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BCF1" w14:textId="0244602B" w:rsidR="006A6530" w:rsidRPr="006D4A3C" w:rsidRDefault="006A6530" w:rsidP="009D30EC">
      <w:pPr>
        <w:jc w:val="center"/>
        <w:rPr>
          <w:rFonts w:ascii="Arial" w:hAnsi="Arial" w:cs="Arial"/>
          <w:b/>
          <w:bCs/>
          <w:sz w:val="24"/>
          <w:szCs w:val="24"/>
          <w:lang w:val="es-ES"/>
        </w:rPr>
      </w:pPr>
      <w:r w:rsidRPr="006D4A3C">
        <w:rPr>
          <w:rFonts w:ascii="Arial" w:hAnsi="Arial" w:cs="Arial"/>
          <w:b/>
          <w:bCs/>
          <w:sz w:val="24"/>
          <w:szCs w:val="24"/>
          <w:lang w:val="es-ES"/>
        </w:rPr>
        <w:t>NOTAS A LOS ESTADOS FINANCIEROS</w:t>
      </w:r>
    </w:p>
    <w:p w14:paraId="52AB6F26" w14:textId="56ED4E32" w:rsidR="006A6530" w:rsidRDefault="006A6530" w:rsidP="00AA117A">
      <w:pPr>
        <w:spacing w:after="0" w:line="240" w:lineRule="exact"/>
        <w:jc w:val="center"/>
        <w:rPr>
          <w:rFonts w:ascii="Arial" w:hAnsi="Arial" w:cs="Arial"/>
          <w:b/>
          <w:lang w:val="es-ES"/>
        </w:rPr>
      </w:pPr>
      <w:r w:rsidRPr="006D4A3C">
        <w:rPr>
          <w:rFonts w:ascii="Arial" w:hAnsi="Arial" w:cs="Arial"/>
          <w:b/>
          <w:lang w:val="es-ES"/>
        </w:rPr>
        <w:t xml:space="preserve">AL </w:t>
      </w:r>
      <w:r w:rsidR="00C47846">
        <w:rPr>
          <w:rFonts w:ascii="Arial" w:hAnsi="Arial" w:cs="Arial"/>
          <w:b/>
          <w:lang w:val="es-ES"/>
        </w:rPr>
        <w:t>3</w:t>
      </w:r>
      <w:r w:rsidR="003629CF">
        <w:rPr>
          <w:rFonts w:ascii="Arial" w:hAnsi="Arial" w:cs="Arial"/>
          <w:b/>
          <w:lang w:val="es-ES"/>
        </w:rPr>
        <w:t>0</w:t>
      </w:r>
      <w:r w:rsidR="00B26FB2">
        <w:rPr>
          <w:rFonts w:ascii="Arial" w:hAnsi="Arial" w:cs="Arial"/>
          <w:b/>
          <w:lang w:val="es-ES"/>
        </w:rPr>
        <w:t xml:space="preserve"> </w:t>
      </w:r>
      <w:r w:rsidR="00EA37E4">
        <w:rPr>
          <w:rFonts w:ascii="Arial" w:hAnsi="Arial" w:cs="Arial"/>
          <w:b/>
          <w:lang w:val="es-ES"/>
        </w:rPr>
        <w:t xml:space="preserve">DE </w:t>
      </w:r>
      <w:r w:rsidR="003629CF">
        <w:rPr>
          <w:rFonts w:ascii="Arial" w:hAnsi="Arial" w:cs="Arial"/>
          <w:b/>
          <w:lang w:val="es-ES"/>
        </w:rPr>
        <w:t>SEPTIEMBRE</w:t>
      </w:r>
      <w:r w:rsidRPr="006D4A3C">
        <w:rPr>
          <w:rFonts w:ascii="Arial" w:hAnsi="Arial" w:cs="Arial"/>
          <w:b/>
          <w:lang w:val="es-ES"/>
        </w:rPr>
        <w:t xml:space="preserve"> DE 202</w:t>
      </w:r>
      <w:r w:rsidR="0089032D">
        <w:rPr>
          <w:rFonts w:ascii="Arial" w:hAnsi="Arial" w:cs="Arial"/>
          <w:b/>
          <w:lang w:val="es-ES"/>
        </w:rPr>
        <w:t>5</w:t>
      </w:r>
      <w:r w:rsidRPr="006D4A3C">
        <w:rPr>
          <w:rFonts w:ascii="Arial" w:hAnsi="Arial" w:cs="Arial"/>
          <w:b/>
          <w:lang w:val="es-ES"/>
        </w:rPr>
        <w:t xml:space="preserve"> Y 202</w:t>
      </w:r>
      <w:r w:rsidR="0089032D">
        <w:rPr>
          <w:rFonts w:ascii="Arial" w:hAnsi="Arial" w:cs="Arial"/>
          <w:b/>
          <w:lang w:val="es-ES"/>
        </w:rPr>
        <w:t>4</w:t>
      </w:r>
    </w:p>
    <w:p w14:paraId="0061F8E5" w14:textId="77777777" w:rsidR="006D4A3C" w:rsidRPr="006D4A3C" w:rsidRDefault="006D4A3C" w:rsidP="00AA117A">
      <w:pPr>
        <w:spacing w:after="0" w:line="240" w:lineRule="exact"/>
        <w:jc w:val="center"/>
        <w:rPr>
          <w:rFonts w:ascii="Arial" w:hAnsi="Arial" w:cs="Arial"/>
          <w:b/>
          <w:lang w:val="es-ES"/>
        </w:rPr>
      </w:pPr>
    </w:p>
    <w:p w14:paraId="51CC1F64" w14:textId="7086D941" w:rsidR="00AA117A" w:rsidRDefault="006A6530" w:rsidP="006D4A3C">
      <w:pPr>
        <w:pStyle w:val="Prrafodelista"/>
        <w:numPr>
          <w:ilvl w:val="0"/>
          <w:numId w:val="22"/>
        </w:numPr>
        <w:spacing w:line="240" w:lineRule="exact"/>
        <w:jc w:val="center"/>
        <w:rPr>
          <w:b/>
        </w:rPr>
      </w:pPr>
      <w:r w:rsidRPr="00FD382A">
        <w:rPr>
          <w:b/>
        </w:rPr>
        <w:t>NOTAS DE DESGLOSE</w:t>
      </w:r>
    </w:p>
    <w:p w14:paraId="6F345F10" w14:textId="77777777" w:rsidR="00800184" w:rsidRDefault="00800184" w:rsidP="00800184">
      <w:pPr>
        <w:pStyle w:val="Prrafodelista"/>
        <w:spacing w:line="240" w:lineRule="exact"/>
        <w:ind w:left="720" w:firstLine="0"/>
        <w:rPr>
          <w:b/>
        </w:rPr>
      </w:pPr>
    </w:p>
    <w:p w14:paraId="1861F64E" w14:textId="77777777" w:rsidR="006D4A3C" w:rsidRPr="006D4A3C" w:rsidRDefault="006D4A3C" w:rsidP="006D4A3C">
      <w:pPr>
        <w:pStyle w:val="Prrafodelista"/>
        <w:spacing w:line="240" w:lineRule="exact"/>
        <w:ind w:left="720" w:firstLine="0"/>
        <w:rPr>
          <w:b/>
        </w:rPr>
      </w:pPr>
    </w:p>
    <w:p w14:paraId="67366EF0" w14:textId="3CF86C83" w:rsidR="00FD382A" w:rsidRPr="009A66DB" w:rsidRDefault="00FD382A" w:rsidP="006D4A3C">
      <w:pPr>
        <w:pStyle w:val="Prrafodelista"/>
        <w:numPr>
          <w:ilvl w:val="0"/>
          <w:numId w:val="23"/>
        </w:numPr>
        <w:tabs>
          <w:tab w:val="left" w:pos="945"/>
        </w:tabs>
        <w:ind w:right="102"/>
        <w:jc w:val="both"/>
        <w:rPr>
          <w:b/>
          <w:lang w:val="es-MX"/>
        </w:rPr>
      </w:pPr>
      <w:r w:rsidRPr="009A66DB">
        <w:rPr>
          <w:b/>
          <w:lang w:val="es-MX"/>
        </w:rPr>
        <w:t>Notas al Estado de Actividades</w:t>
      </w:r>
    </w:p>
    <w:p w14:paraId="7FCDB98A" w14:textId="77777777" w:rsidR="00CE1767" w:rsidRPr="009A66DB" w:rsidRDefault="00CE1767" w:rsidP="00CE1767">
      <w:pPr>
        <w:tabs>
          <w:tab w:val="left" w:pos="945"/>
        </w:tabs>
        <w:spacing w:after="0" w:line="240" w:lineRule="auto"/>
        <w:ind w:right="102"/>
        <w:jc w:val="both"/>
        <w:rPr>
          <w:rFonts w:ascii="Arial" w:hAnsi="Arial" w:cs="Arial"/>
          <w:b/>
          <w:sz w:val="20"/>
          <w:szCs w:val="20"/>
        </w:rPr>
      </w:pPr>
    </w:p>
    <w:p w14:paraId="1253E8CF" w14:textId="77777777" w:rsidR="00CE1767" w:rsidRPr="009A66DB" w:rsidRDefault="00CE1767" w:rsidP="00CE1767">
      <w:pPr>
        <w:tabs>
          <w:tab w:val="left" w:pos="945"/>
        </w:tabs>
        <w:spacing w:after="0" w:line="240" w:lineRule="auto"/>
        <w:ind w:right="102"/>
        <w:jc w:val="both"/>
        <w:rPr>
          <w:rFonts w:ascii="Arial" w:hAnsi="Arial" w:cs="Arial"/>
          <w:b/>
          <w:sz w:val="16"/>
          <w:szCs w:val="20"/>
        </w:rPr>
      </w:pPr>
      <w:r w:rsidRPr="009A66DB">
        <w:rPr>
          <w:rFonts w:ascii="Arial" w:hAnsi="Arial" w:cs="Arial"/>
          <w:b/>
          <w:sz w:val="20"/>
          <w:szCs w:val="20"/>
        </w:rPr>
        <w:t>Ingresos de gestión.</w:t>
      </w:r>
    </w:p>
    <w:p w14:paraId="0451C593" w14:textId="679F8728" w:rsidR="008C65A1" w:rsidRPr="009A66DB" w:rsidRDefault="00CE1767" w:rsidP="00CE1767">
      <w:pPr>
        <w:tabs>
          <w:tab w:val="left" w:pos="945"/>
        </w:tabs>
        <w:ind w:right="102"/>
        <w:jc w:val="both"/>
        <w:rPr>
          <w:rFonts w:ascii="Arial" w:hAnsi="Arial" w:cs="Arial"/>
          <w:sz w:val="20"/>
          <w:szCs w:val="20"/>
        </w:rPr>
      </w:pPr>
      <w:r w:rsidRPr="009A66DB">
        <w:rPr>
          <w:rFonts w:ascii="Arial" w:hAnsi="Arial" w:cs="Arial"/>
          <w:sz w:val="20"/>
          <w:szCs w:val="20"/>
        </w:rPr>
        <w:t>Comprende el importe de los ingresos provenientes de contribuciones, productos, aprovechamientos, así como de venta de bienes y prestación de servicios.</w:t>
      </w:r>
    </w:p>
    <w:p w14:paraId="3150ED10" w14:textId="6160F50E" w:rsidR="009D30EC" w:rsidRDefault="00CE1767" w:rsidP="00052A1E">
      <w:pPr>
        <w:tabs>
          <w:tab w:val="left" w:pos="945"/>
        </w:tabs>
        <w:ind w:right="102"/>
        <w:jc w:val="both"/>
        <w:rPr>
          <w:rFonts w:ascii="Arial" w:hAnsi="Arial" w:cs="Arial"/>
          <w:b/>
          <w:sz w:val="20"/>
          <w:szCs w:val="20"/>
        </w:rPr>
      </w:pPr>
      <w:r w:rsidRPr="0076315E">
        <w:rPr>
          <w:rFonts w:ascii="Arial" w:hAnsi="Arial" w:cs="Arial"/>
          <w:b/>
          <w:sz w:val="20"/>
          <w:szCs w:val="20"/>
        </w:rPr>
        <w:t xml:space="preserve">I n t e g r a c i </w:t>
      </w:r>
      <w:proofErr w:type="spellStart"/>
      <w:r w:rsidRPr="0076315E">
        <w:rPr>
          <w:rFonts w:ascii="Arial" w:hAnsi="Arial" w:cs="Arial"/>
          <w:b/>
          <w:sz w:val="20"/>
          <w:szCs w:val="20"/>
        </w:rPr>
        <w:t>ó</w:t>
      </w:r>
      <w:proofErr w:type="spellEnd"/>
      <w:r w:rsidRPr="0076315E">
        <w:rPr>
          <w:rFonts w:ascii="Arial" w:hAnsi="Arial" w:cs="Arial"/>
          <w:b/>
          <w:sz w:val="20"/>
          <w:szCs w:val="20"/>
        </w:rPr>
        <w:t xml:space="preserve"> n:</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0"/>
        <w:gridCol w:w="1460"/>
        <w:gridCol w:w="1460"/>
        <w:gridCol w:w="1600"/>
      </w:tblGrid>
      <w:tr w:rsidR="008467A4" w:rsidRPr="00D947DD" w14:paraId="74661416" w14:textId="77777777" w:rsidTr="008467A4">
        <w:trPr>
          <w:trHeight w:val="465"/>
        </w:trPr>
        <w:tc>
          <w:tcPr>
            <w:tcW w:w="4820" w:type="dxa"/>
            <w:shd w:val="clear" w:color="000000" w:fill="BFBFBF"/>
            <w:vAlign w:val="center"/>
            <w:hideMark/>
          </w:tcPr>
          <w:p w14:paraId="2045367D" w14:textId="77777777" w:rsidR="008467A4" w:rsidRPr="00D947DD" w:rsidRDefault="008467A4" w:rsidP="005D6546">
            <w:pPr>
              <w:spacing w:after="0" w:line="240" w:lineRule="auto"/>
              <w:jc w:val="center"/>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Nombre de la cuenta</w:t>
            </w:r>
          </w:p>
        </w:tc>
        <w:tc>
          <w:tcPr>
            <w:tcW w:w="1460" w:type="dxa"/>
            <w:shd w:val="clear" w:color="000000" w:fill="BFBFBF"/>
            <w:vAlign w:val="center"/>
            <w:hideMark/>
          </w:tcPr>
          <w:p w14:paraId="1A481EA6" w14:textId="77777777" w:rsidR="008467A4" w:rsidRPr="00D947DD" w:rsidRDefault="008467A4" w:rsidP="005D6546">
            <w:pPr>
              <w:spacing w:after="0" w:line="240" w:lineRule="auto"/>
              <w:jc w:val="center"/>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Monto al 30/09/2025</w:t>
            </w:r>
          </w:p>
        </w:tc>
        <w:tc>
          <w:tcPr>
            <w:tcW w:w="1460" w:type="dxa"/>
            <w:shd w:val="clear" w:color="000000" w:fill="BFBFBF"/>
            <w:vAlign w:val="center"/>
            <w:hideMark/>
          </w:tcPr>
          <w:p w14:paraId="5BCC737C" w14:textId="77777777" w:rsidR="008467A4" w:rsidRPr="00D947DD" w:rsidRDefault="008467A4" w:rsidP="005D6546">
            <w:pPr>
              <w:spacing w:after="0" w:line="240" w:lineRule="auto"/>
              <w:jc w:val="center"/>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Monto al 31/12/2024</w:t>
            </w:r>
          </w:p>
        </w:tc>
        <w:tc>
          <w:tcPr>
            <w:tcW w:w="1600" w:type="dxa"/>
            <w:shd w:val="clear" w:color="000000" w:fill="BFBFBF"/>
            <w:vAlign w:val="center"/>
            <w:hideMark/>
          </w:tcPr>
          <w:p w14:paraId="4D774A31" w14:textId="77777777" w:rsidR="008467A4" w:rsidRPr="00D947DD" w:rsidRDefault="008467A4" w:rsidP="005D6546">
            <w:pPr>
              <w:spacing w:after="0" w:line="240" w:lineRule="auto"/>
              <w:jc w:val="center"/>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Variación</w:t>
            </w:r>
          </w:p>
        </w:tc>
      </w:tr>
      <w:tr w:rsidR="008467A4" w:rsidRPr="00D947DD" w14:paraId="46262545" w14:textId="77777777" w:rsidTr="008467A4">
        <w:trPr>
          <w:trHeight w:val="225"/>
        </w:trPr>
        <w:tc>
          <w:tcPr>
            <w:tcW w:w="4820" w:type="dxa"/>
            <w:noWrap/>
            <w:vAlign w:val="bottom"/>
            <w:hideMark/>
          </w:tcPr>
          <w:p w14:paraId="0B1D8B7A" w14:textId="77777777" w:rsidR="008467A4" w:rsidRPr="00D947DD" w:rsidRDefault="008467A4" w:rsidP="005D6546">
            <w:pPr>
              <w:spacing w:after="0" w:line="240" w:lineRule="auto"/>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Ingresos de gestión</w:t>
            </w:r>
          </w:p>
        </w:tc>
        <w:tc>
          <w:tcPr>
            <w:tcW w:w="1460" w:type="dxa"/>
            <w:noWrap/>
            <w:vAlign w:val="bottom"/>
            <w:hideMark/>
          </w:tcPr>
          <w:p w14:paraId="077C87FD" w14:textId="77777777" w:rsidR="008467A4" w:rsidRPr="00D947DD" w:rsidRDefault="008467A4" w:rsidP="005D6546">
            <w:pPr>
              <w:spacing w:after="0" w:line="240" w:lineRule="auto"/>
              <w:jc w:val="right"/>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2,834,070,305.00</w:t>
            </w:r>
          </w:p>
        </w:tc>
        <w:tc>
          <w:tcPr>
            <w:tcW w:w="1460" w:type="dxa"/>
            <w:noWrap/>
            <w:vAlign w:val="bottom"/>
            <w:hideMark/>
          </w:tcPr>
          <w:p w14:paraId="4F799F05" w14:textId="77777777" w:rsidR="008467A4" w:rsidRPr="00D947DD" w:rsidRDefault="008467A4" w:rsidP="005D6546">
            <w:pPr>
              <w:spacing w:after="0" w:line="240" w:lineRule="auto"/>
              <w:jc w:val="right"/>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3,360,282,861.62</w:t>
            </w:r>
          </w:p>
        </w:tc>
        <w:tc>
          <w:tcPr>
            <w:tcW w:w="1600" w:type="dxa"/>
            <w:noWrap/>
            <w:vAlign w:val="bottom"/>
            <w:hideMark/>
          </w:tcPr>
          <w:p w14:paraId="07D65FCE" w14:textId="77777777" w:rsidR="008467A4" w:rsidRPr="00D947DD" w:rsidRDefault="008467A4" w:rsidP="005D6546">
            <w:pPr>
              <w:spacing w:after="0" w:line="240" w:lineRule="auto"/>
              <w:jc w:val="right"/>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-526,212,556.62</w:t>
            </w:r>
          </w:p>
        </w:tc>
      </w:tr>
      <w:tr w:rsidR="008467A4" w:rsidRPr="00D947DD" w14:paraId="4FBA1B23" w14:textId="77777777" w:rsidTr="008467A4">
        <w:trPr>
          <w:trHeight w:val="225"/>
        </w:trPr>
        <w:tc>
          <w:tcPr>
            <w:tcW w:w="4820" w:type="dxa"/>
            <w:noWrap/>
            <w:vAlign w:val="bottom"/>
            <w:hideMark/>
          </w:tcPr>
          <w:p w14:paraId="4070B430" w14:textId="77777777" w:rsidR="008467A4" w:rsidRPr="00D947DD" w:rsidRDefault="008467A4" w:rsidP="005D6546">
            <w:pPr>
              <w:spacing w:after="0" w:line="240" w:lineRule="auto"/>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 xml:space="preserve">   Impuestos</w:t>
            </w:r>
          </w:p>
        </w:tc>
        <w:tc>
          <w:tcPr>
            <w:tcW w:w="1460" w:type="dxa"/>
            <w:noWrap/>
            <w:vAlign w:val="bottom"/>
            <w:hideMark/>
          </w:tcPr>
          <w:p w14:paraId="3EBD7366" w14:textId="77777777" w:rsidR="008467A4" w:rsidRPr="00D947DD" w:rsidRDefault="008467A4" w:rsidP="005D6546">
            <w:pPr>
              <w:spacing w:after="0" w:line="240" w:lineRule="auto"/>
              <w:jc w:val="right"/>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2,037,060,480.09</w:t>
            </w:r>
          </w:p>
        </w:tc>
        <w:tc>
          <w:tcPr>
            <w:tcW w:w="1460" w:type="dxa"/>
            <w:noWrap/>
            <w:vAlign w:val="bottom"/>
            <w:hideMark/>
          </w:tcPr>
          <w:p w14:paraId="0500E15B" w14:textId="77777777" w:rsidR="008467A4" w:rsidRPr="00D947DD" w:rsidRDefault="008467A4" w:rsidP="005D6546">
            <w:pPr>
              <w:spacing w:after="0" w:line="240" w:lineRule="auto"/>
              <w:jc w:val="right"/>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2,389,405,800.53</w:t>
            </w:r>
          </w:p>
        </w:tc>
        <w:tc>
          <w:tcPr>
            <w:tcW w:w="1600" w:type="dxa"/>
            <w:noWrap/>
            <w:vAlign w:val="bottom"/>
            <w:hideMark/>
          </w:tcPr>
          <w:p w14:paraId="0DD2169C" w14:textId="77777777" w:rsidR="008467A4" w:rsidRPr="00D947DD" w:rsidRDefault="008467A4" w:rsidP="005D6546">
            <w:pPr>
              <w:spacing w:after="0" w:line="240" w:lineRule="auto"/>
              <w:jc w:val="right"/>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-352,345,320.44</w:t>
            </w:r>
          </w:p>
        </w:tc>
      </w:tr>
      <w:tr w:rsidR="008467A4" w:rsidRPr="00D947DD" w14:paraId="3DB606F5" w14:textId="77777777" w:rsidTr="008467A4">
        <w:trPr>
          <w:trHeight w:val="225"/>
        </w:trPr>
        <w:tc>
          <w:tcPr>
            <w:tcW w:w="4820" w:type="dxa"/>
            <w:noWrap/>
            <w:vAlign w:val="bottom"/>
            <w:hideMark/>
          </w:tcPr>
          <w:p w14:paraId="31AFFDF5"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 xml:space="preserve">   Impuestos sobre los ingresos</w:t>
            </w:r>
          </w:p>
        </w:tc>
        <w:tc>
          <w:tcPr>
            <w:tcW w:w="1460" w:type="dxa"/>
            <w:hideMark/>
          </w:tcPr>
          <w:p w14:paraId="47AE7D97"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48,849,122.25</w:t>
            </w:r>
          </w:p>
        </w:tc>
        <w:tc>
          <w:tcPr>
            <w:tcW w:w="1460" w:type="dxa"/>
            <w:hideMark/>
          </w:tcPr>
          <w:p w14:paraId="0C14DEAE"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63,825,437.59</w:t>
            </w:r>
          </w:p>
        </w:tc>
        <w:tc>
          <w:tcPr>
            <w:tcW w:w="1600" w:type="dxa"/>
            <w:noWrap/>
            <w:vAlign w:val="bottom"/>
            <w:hideMark/>
          </w:tcPr>
          <w:p w14:paraId="17AF5E01"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-14,976,315.34</w:t>
            </w:r>
          </w:p>
        </w:tc>
      </w:tr>
      <w:tr w:rsidR="008467A4" w:rsidRPr="00D947DD" w14:paraId="7FD08728" w14:textId="77777777" w:rsidTr="008467A4">
        <w:trPr>
          <w:trHeight w:val="225"/>
        </w:trPr>
        <w:tc>
          <w:tcPr>
            <w:tcW w:w="4820" w:type="dxa"/>
            <w:noWrap/>
            <w:vAlign w:val="bottom"/>
            <w:hideMark/>
          </w:tcPr>
          <w:p w14:paraId="0B35C07F"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 xml:space="preserve">   Impuestos sobre el patrimonio</w:t>
            </w:r>
          </w:p>
        </w:tc>
        <w:tc>
          <w:tcPr>
            <w:tcW w:w="1460" w:type="dxa"/>
            <w:hideMark/>
          </w:tcPr>
          <w:p w14:paraId="2826734C"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14,761.11</w:t>
            </w:r>
          </w:p>
        </w:tc>
        <w:tc>
          <w:tcPr>
            <w:tcW w:w="1460" w:type="dxa"/>
            <w:hideMark/>
          </w:tcPr>
          <w:p w14:paraId="6621F60F"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23,841.00</w:t>
            </w:r>
          </w:p>
        </w:tc>
        <w:tc>
          <w:tcPr>
            <w:tcW w:w="1600" w:type="dxa"/>
            <w:noWrap/>
            <w:vAlign w:val="bottom"/>
            <w:hideMark/>
          </w:tcPr>
          <w:p w14:paraId="3FE99A48"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-9,079.89</w:t>
            </w:r>
          </w:p>
        </w:tc>
      </w:tr>
      <w:tr w:rsidR="008467A4" w:rsidRPr="00D947DD" w14:paraId="011EC080" w14:textId="77777777" w:rsidTr="008467A4">
        <w:trPr>
          <w:trHeight w:val="225"/>
        </w:trPr>
        <w:tc>
          <w:tcPr>
            <w:tcW w:w="4820" w:type="dxa"/>
            <w:noWrap/>
            <w:vAlign w:val="bottom"/>
            <w:hideMark/>
          </w:tcPr>
          <w:p w14:paraId="7DDE02E9"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 xml:space="preserve">   Impuestos sobre la producción, el consumo y las transacciones</w:t>
            </w:r>
          </w:p>
        </w:tc>
        <w:tc>
          <w:tcPr>
            <w:tcW w:w="1460" w:type="dxa"/>
            <w:hideMark/>
          </w:tcPr>
          <w:p w14:paraId="4922AEBD"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905,522,834.16</w:t>
            </w:r>
          </w:p>
        </w:tc>
        <w:tc>
          <w:tcPr>
            <w:tcW w:w="1460" w:type="dxa"/>
            <w:hideMark/>
          </w:tcPr>
          <w:p w14:paraId="52965982"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1,010,773,269.61</w:t>
            </w:r>
          </w:p>
        </w:tc>
        <w:tc>
          <w:tcPr>
            <w:tcW w:w="1600" w:type="dxa"/>
            <w:noWrap/>
            <w:vAlign w:val="bottom"/>
            <w:hideMark/>
          </w:tcPr>
          <w:p w14:paraId="6CF4A9B0"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-105,250,435.45</w:t>
            </w:r>
          </w:p>
        </w:tc>
      </w:tr>
      <w:tr w:rsidR="008467A4" w:rsidRPr="00D947DD" w14:paraId="3F2C08B8" w14:textId="77777777" w:rsidTr="008467A4">
        <w:trPr>
          <w:trHeight w:val="225"/>
        </w:trPr>
        <w:tc>
          <w:tcPr>
            <w:tcW w:w="4820" w:type="dxa"/>
            <w:noWrap/>
            <w:vAlign w:val="bottom"/>
            <w:hideMark/>
          </w:tcPr>
          <w:p w14:paraId="13CB8FD9" w14:textId="07231313"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 xml:space="preserve">   Impuestos sobre nóminas y asimilables</w:t>
            </w:r>
          </w:p>
        </w:tc>
        <w:tc>
          <w:tcPr>
            <w:tcW w:w="1460" w:type="dxa"/>
            <w:hideMark/>
          </w:tcPr>
          <w:p w14:paraId="035A24CB"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1,073,375,938.19</w:t>
            </w:r>
          </w:p>
        </w:tc>
        <w:tc>
          <w:tcPr>
            <w:tcW w:w="1460" w:type="dxa"/>
            <w:hideMark/>
          </w:tcPr>
          <w:p w14:paraId="34423E20"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1,303,430,264.66</w:t>
            </w:r>
          </w:p>
        </w:tc>
        <w:tc>
          <w:tcPr>
            <w:tcW w:w="1600" w:type="dxa"/>
            <w:noWrap/>
            <w:vAlign w:val="bottom"/>
            <w:hideMark/>
          </w:tcPr>
          <w:p w14:paraId="6C56208F"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-230,054,326.47</w:t>
            </w:r>
          </w:p>
        </w:tc>
      </w:tr>
      <w:tr w:rsidR="008467A4" w:rsidRPr="00D947DD" w14:paraId="42070399" w14:textId="77777777" w:rsidTr="008467A4">
        <w:trPr>
          <w:trHeight w:val="225"/>
        </w:trPr>
        <w:tc>
          <w:tcPr>
            <w:tcW w:w="4820" w:type="dxa"/>
            <w:noWrap/>
            <w:vAlign w:val="bottom"/>
            <w:hideMark/>
          </w:tcPr>
          <w:p w14:paraId="17575955"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 xml:space="preserve">   Accesorios</w:t>
            </w:r>
          </w:p>
        </w:tc>
        <w:tc>
          <w:tcPr>
            <w:tcW w:w="1460" w:type="dxa"/>
            <w:hideMark/>
          </w:tcPr>
          <w:p w14:paraId="0D0AC73B"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9,297,824.38</w:t>
            </w:r>
          </w:p>
        </w:tc>
        <w:tc>
          <w:tcPr>
            <w:tcW w:w="1460" w:type="dxa"/>
            <w:hideMark/>
          </w:tcPr>
          <w:p w14:paraId="7189E27F"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11,352,824.67</w:t>
            </w:r>
          </w:p>
        </w:tc>
        <w:tc>
          <w:tcPr>
            <w:tcW w:w="1600" w:type="dxa"/>
            <w:noWrap/>
            <w:vAlign w:val="bottom"/>
            <w:hideMark/>
          </w:tcPr>
          <w:p w14:paraId="51C30797"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-2,055,000.29</w:t>
            </w:r>
          </w:p>
        </w:tc>
      </w:tr>
      <w:tr w:rsidR="008467A4" w:rsidRPr="00D947DD" w14:paraId="4BD7A16A" w14:textId="77777777" w:rsidTr="008467A4">
        <w:trPr>
          <w:trHeight w:val="225"/>
        </w:trPr>
        <w:tc>
          <w:tcPr>
            <w:tcW w:w="4820" w:type="dxa"/>
            <w:noWrap/>
            <w:vAlign w:val="bottom"/>
            <w:hideMark/>
          </w:tcPr>
          <w:p w14:paraId="2221D2F6"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 xml:space="preserve">   Otros impuestos</w:t>
            </w:r>
          </w:p>
        </w:tc>
        <w:tc>
          <w:tcPr>
            <w:tcW w:w="1460" w:type="dxa"/>
            <w:hideMark/>
          </w:tcPr>
          <w:p w14:paraId="06A6DAB2"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0.00</w:t>
            </w:r>
          </w:p>
        </w:tc>
        <w:tc>
          <w:tcPr>
            <w:tcW w:w="1460" w:type="dxa"/>
            <w:hideMark/>
          </w:tcPr>
          <w:p w14:paraId="4A20A266"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163.00</w:t>
            </w:r>
          </w:p>
        </w:tc>
        <w:tc>
          <w:tcPr>
            <w:tcW w:w="1600" w:type="dxa"/>
            <w:noWrap/>
            <w:vAlign w:val="bottom"/>
            <w:hideMark/>
          </w:tcPr>
          <w:p w14:paraId="610304AF"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-163.00</w:t>
            </w:r>
          </w:p>
        </w:tc>
      </w:tr>
      <w:tr w:rsidR="008467A4" w:rsidRPr="00D947DD" w14:paraId="71FEDAAB" w14:textId="77777777" w:rsidTr="008467A4">
        <w:trPr>
          <w:trHeight w:val="225"/>
        </w:trPr>
        <w:tc>
          <w:tcPr>
            <w:tcW w:w="4820" w:type="dxa"/>
            <w:noWrap/>
            <w:vAlign w:val="bottom"/>
            <w:hideMark/>
          </w:tcPr>
          <w:p w14:paraId="2A58324E"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 xml:space="preserve">   </w:t>
            </w:r>
            <w:r w:rsidRPr="00D947DD">
              <w:rPr>
                <w:rFonts w:ascii="Arial" w:eastAsia="Times New Roman" w:hAnsi="Arial" w:cs="Arial"/>
                <w:b/>
                <w:bCs/>
                <w:color w:val="000000"/>
                <w:sz w:val="16"/>
                <w:szCs w:val="16"/>
                <w:lang w:eastAsia="es-MX"/>
              </w:rPr>
              <w:t>Cuotas y Aportaciones de Seguridad Social</w:t>
            </w:r>
          </w:p>
        </w:tc>
        <w:tc>
          <w:tcPr>
            <w:tcW w:w="1460" w:type="dxa"/>
            <w:noWrap/>
            <w:vAlign w:val="bottom"/>
            <w:hideMark/>
          </w:tcPr>
          <w:p w14:paraId="148EA92A" w14:textId="77777777" w:rsidR="008467A4" w:rsidRPr="00D947DD" w:rsidRDefault="008467A4" w:rsidP="005D6546">
            <w:pPr>
              <w:spacing w:after="0" w:line="240" w:lineRule="auto"/>
              <w:jc w:val="right"/>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0.00</w:t>
            </w:r>
          </w:p>
        </w:tc>
        <w:tc>
          <w:tcPr>
            <w:tcW w:w="1460" w:type="dxa"/>
            <w:noWrap/>
            <w:vAlign w:val="bottom"/>
            <w:hideMark/>
          </w:tcPr>
          <w:p w14:paraId="3FFC6708" w14:textId="77777777" w:rsidR="008467A4" w:rsidRPr="00D947DD" w:rsidRDefault="008467A4" w:rsidP="005D6546">
            <w:pPr>
              <w:spacing w:after="0" w:line="240" w:lineRule="auto"/>
              <w:jc w:val="right"/>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0.00</w:t>
            </w:r>
          </w:p>
        </w:tc>
        <w:tc>
          <w:tcPr>
            <w:tcW w:w="1600" w:type="dxa"/>
            <w:noWrap/>
            <w:vAlign w:val="bottom"/>
            <w:hideMark/>
          </w:tcPr>
          <w:p w14:paraId="51096F47" w14:textId="77777777" w:rsidR="008467A4" w:rsidRPr="00D947DD" w:rsidRDefault="008467A4" w:rsidP="005D6546">
            <w:pPr>
              <w:spacing w:after="0" w:line="240" w:lineRule="auto"/>
              <w:jc w:val="right"/>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0.00</w:t>
            </w:r>
          </w:p>
        </w:tc>
      </w:tr>
      <w:tr w:rsidR="008467A4" w:rsidRPr="00D947DD" w14:paraId="5D1D2F72" w14:textId="77777777" w:rsidTr="008467A4">
        <w:trPr>
          <w:trHeight w:val="225"/>
        </w:trPr>
        <w:tc>
          <w:tcPr>
            <w:tcW w:w="4820" w:type="dxa"/>
            <w:noWrap/>
            <w:vAlign w:val="bottom"/>
            <w:hideMark/>
          </w:tcPr>
          <w:p w14:paraId="5917D731"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 xml:space="preserve">   Aportaciones para fondo de viviendas</w:t>
            </w:r>
          </w:p>
        </w:tc>
        <w:tc>
          <w:tcPr>
            <w:tcW w:w="1460" w:type="dxa"/>
            <w:noWrap/>
            <w:vAlign w:val="bottom"/>
            <w:hideMark/>
          </w:tcPr>
          <w:p w14:paraId="02A7636C"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0.00</w:t>
            </w:r>
          </w:p>
        </w:tc>
        <w:tc>
          <w:tcPr>
            <w:tcW w:w="1460" w:type="dxa"/>
            <w:noWrap/>
            <w:vAlign w:val="bottom"/>
            <w:hideMark/>
          </w:tcPr>
          <w:p w14:paraId="6A9DD9EF"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0.00</w:t>
            </w:r>
          </w:p>
        </w:tc>
        <w:tc>
          <w:tcPr>
            <w:tcW w:w="1600" w:type="dxa"/>
            <w:noWrap/>
            <w:vAlign w:val="bottom"/>
            <w:hideMark/>
          </w:tcPr>
          <w:p w14:paraId="44BE8C67"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0.00</w:t>
            </w:r>
          </w:p>
        </w:tc>
      </w:tr>
      <w:tr w:rsidR="008467A4" w:rsidRPr="00D947DD" w14:paraId="03E37676" w14:textId="77777777" w:rsidTr="008467A4">
        <w:trPr>
          <w:trHeight w:val="225"/>
        </w:trPr>
        <w:tc>
          <w:tcPr>
            <w:tcW w:w="4820" w:type="dxa"/>
            <w:noWrap/>
            <w:vAlign w:val="bottom"/>
            <w:hideMark/>
          </w:tcPr>
          <w:p w14:paraId="43B2150F" w14:textId="77777777" w:rsidR="008467A4" w:rsidRPr="00D947DD" w:rsidRDefault="008467A4" w:rsidP="005D6546">
            <w:pPr>
              <w:spacing w:after="0" w:line="240" w:lineRule="auto"/>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 xml:space="preserve">   Derechos</w:t>
            </w:r>
          </w:p>
        </w:tc>
        <w:tc>
          <w:tcPr>
            <w:tcW w:w="1460" w:type="dxa"/>
            <w:noWrap/>
            <w:vAlign w:val="bottom"/>
            <w:hideMark/>
          </w:tcPr>
          <w:p w14:paraId="21DEC8D4" w14:textId="77777777" w:rsidR="008467A4" w:rsidRPr="00D947DD" w:rsidRDefault="008467A4" w:rsidP="005D6546">
            <w:pPr>
              <w:spacing w:after="0" w:line="240" w:lineRule="auto"/>
              <w:jc w:val="right"/>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735,313,478.95</w:t>
            </w:r>
          </w:p>
        </w:tc>
        <w:tc>
          <w:tcPr>
            <w:tcW w:w="1460" w:type="dxa"/>
            <w:noWrap/>
            <w:vAlign w:val="bottom"/>
            <w:hideMark/>
          </w:tcPr>
          <w:p w14:paraId="7ACB2176" w14:textId="77777777" w:rsidR="008467A4" w:rsidRPr="00D947DD" w:rsidRDefault="008467A4" w:rsidP="005D6546">
            <w:pPr>
              <w:spacing w:after="0" w:line="240" w:lineRule="auto"/>
              <w:jc w:val="right"/>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859,624,327.93</w:t>
            </w:r>
          </w:p>
        </w:tc>
        <w:tc>
          <w:tcPr>
            <w:tcW w:w="1600" w:type="dxa"/>
            <w:noWrap/>
            <w:vAlign w:val="bottom"/>
            <w:hideMark/>
          </w:tcPr>
          <w:p w14:paraId="5DCFB1C3" w14:textId="77777777" w:rsidR="008467A4" w:rsidRPr="00D947DD" w:rsidRDefault="008467A4" w:rsidP="005D6546">
            <w:pPr>
              <w:spacing w:after="0" w:line="240" w:lineRule="auto"/>
              <w:jc w:val="right"/>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-124,310,848.98</w:t>
            </w:r>
          </w:p>
        </w:tc>
      </w:tr>
      <w:tr w:rsidR="008467A4" w:rsidRPr="00D947DD" w14:paraId="20D2C4BA" w14:textId="77777777" w:rsidTr="008467A4">
        <w:trPr>
          <w:trHeight w:val="225"/>
        </w:trPr>
        <w:tc>
          <w:tcPr>
            <w:tcW w:w="4820" w:type="dxa"/>
            <w:noWrap/>
            <w:vAlign w:val="bottom"/>
            <w:hideMark/>
          </w:tcPr>
          <w:p w14:paraId="48444091"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 xml:space="preserve">   Derechos por prestación de servicios</w:t>
            </w:r>
          </w:p>
        </w:tc>
        <w:tc>
          <w:tcPr>
            <w:tcW w:w="1460" w:type="dxa"/>
            <w:hideMark/>
          </w:tcPr>
          <w:p w14:paraId="7D6DE140"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728,178,854.45</w:t>
            </w:r>
          </w:p>
        </w:tc>
        <w:tc>
          <w:tcPr>
            <w:tcW w:w="1460" w:type="dxa"/>
            <w:hideMark/>
          </w:tcPr>
          <w:p w14:paraId="7B6747A3"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854,039,639.18</w:t>
            </w:r>
          </w:p>
        </w:tc>
        <w:tc>
          <w:tcPr>
            <w:tcW w:w="1600" w:type="dxa"/>
            <w:noWrap/>
            <w:vAlign w:val="bottom"/>
            <w:hideMark/>
          </w:tcPr>
          <w:p w14:paraId="44342DED"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-125,860,784.73</w:t>
            </w:r>
          </w:p>
        </w:tc>
      </w:tr>
      <w:tr w:rsidR="008467A4" w:rsidRPr="00D947DD" w14:paraId="4F67A80D" w14:textId="77777777" w:rsidTr="008467A4">
        <w:trPr>
          <w:trHeight w:val="225"/>
        </w:trPr>
        <w:tc>
          <w:tcPr>
            <w:tcW w:w="4820" w:type="dxa"/>
            <w:noWrap/>
            <w:vAlign w:val="bottom"/>
            <w:hideMark/>
          </w:tcPr>
          <w:p w14:paraId="50D1CF10"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 xml:space="preserve">   Accesorios de derechos</w:t>
            </w:r>
          </w:p>
        </w:tc>
        <w:tc>
          <w:tcPr>
            <w:tcW w:w="1460" w:type="dxa"/>
            <w:hideMark/>
          </w:tcPr>
          <w:p w14:paraId="1C017B32"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7,134,624.50</w:t>
            </w:r>
          </w:p>
        </w:tc>
        <w:tc>
          <w:tcPr>
            <w:tcW w:w="1460" w:type="dxa"/>
            <w:hideMark/>
          </w:tcPr>
          <w:p w14:paraId="7FDFF398"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5,584,688.75</w:t>
            </w:r>
          </w:p>
        </w:tc>
        <w:tc>
          <w:tcPr>
            <w:tcW w:w="1600" w:type="dxa"/>
            <w:noWrap/>
            <w:vAlign w:val="bottom"/>
            <w:hideMark/>
          </w:tcPr>
          <w:p w14:paraId="4D910488"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1,549,935.75</w:t>
            </w:r>
          </w:p>
        </w:tc>
      </w:tr>
      <w:tr w:rsidR="008467A4" w:rsidRPr="00D947DD" w14:paraId="7A845F4F" w14:textId="77777777" w:rsidTr="008467A4">
        <w:trPr>
          <w:trHeight w:val="225"/>
        </w:trPr>
        <w:tc>
          <w:tcPr>
            <w:tcW w:w="4820" w:type="dxa"/>
            <w:noWrap/>
            <w:vAlign w:val="bottom"/>
            <w:hideMark/>
          </w:tcPr>
          <w:p w14:paraId="56A6E1F9"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 xml:space="preserve">   </w:t>
            </w:r>
            <w:r w:rsidRPr="00D947DD">
              <w:rPr>
                <w:rFonts w:ascii="Arial" w:eastAsia="Times New Roman" w:hAnsi="Arial" w:cs="Arial"/>
                <w:b/>
                <w:bCs/>
                <w:color w:val="000000"/>
                <w:sz w:val="16"/>
                <w:szCs w:val="16"/>
                <w:lang w:eastAsia="es-MX"/>
              </w:rPr>
              <w:t>Productos</w:t>
            </w:r>
          </w:p>
        </w:tc>
        <w:tc>
          <w:tcPr>
            <w:tcW w:w="1460" w:type="dxa"/>
            <w:noWrap/>
            <w:vAlign w:val="bottom"/>
            <w:hideMark/>
          </w:tcPr>
          <w:p w14:paraId="5B37F2D5" w14:textId="77777777" w:rsidR="008467A4" w:rsidRPr="00D947DD" w:rsidRDefault="008467A4" w:rsidP="005D6546">
            <w:pPr>
              <w:spacing w:after="0" w:line="240" w:lineRule="auto"/>
              <w:jc w:val="right"/>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18,965,422.24</w:t>
            </w:r>
          </w:p>
        </w:tc>
        <w:tc>
          <w:tcPr>
            <w:tcW w:w="1460" w:type="dxa"/>
            <w:noWrap/>
            <w:vAlign w:val="bottom"/>
            <w:hideMark/>
          </w:tcPr>
          <w:p w14:paraId="0C6BCC5E" w14:textId="77777777" w:rsidR="008467A4" w:rsidRPr="00D947DD" w:rsidRDefault="008467A4" w:rsidP="005D6546">
            <w:pPr>
              <w:spacing w:after="0" w:line="240" w:lineRule="auto"/>
              <w:jc w:val="right"/>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19,338,805.80</w:t>
            </w:r>
          </w:p>
        </w:tc>
        <w:tc>
          <w:tcPr>
            <w:tcW w:w="1600" w:type="dxa"/>
            <w:noWrap/>
            <w:vAlign w:val="bottom"/>
            <w:hideMark/>
          </w:tcPr>
          <w:p w14:paraId="1E8BF6B6" w14:textId="77777777" w:rsidR="008467A4" w:rsidRPr="00D947DD" w:rsidRDefault="008467A4" w:rsidP="005D6546">
            <w:pPr>
              <w:spacing w:after="0" w:line="240" w:lineRule="auto"/>
              <w:jc w:val="right"/>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-373,383.56</w:t>
            </w:r>
          </w:p>
        </w:tc>
      </w:tr>
      <w:tr w:rsidR="008467A4" w:rsidRPr="00D947DD" w14:paraId="3FF5E84A" w14:textId="77777777" w:rsidTr="008467A4">
        <w:trPr>
          <w:trHeight w:val="225"/>
        </w:trPr>
        <w:tc>
          <w:tcPr>
            <w:tcW w:w="4820" w:type="dxa"/>
            <w:noWrap/>
            <w:vAlign w:val="bottom"/>
            <w:hideMark/>
          </w:tcPr>
          <w:p w14:paraId="43494692"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 xml:space="preserve">   Productos de tipo corriente</w:t>
            </w:r>
          </w:p>
        </w:tc>
        <w:tc>
          <w:tcPr>
            <w:tcW w:w="1460" w:type="dxa"/>
            <w:hideMark/>
          </w:tcPr>
          <w:p w14:paraId="6D252607"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18,965,422.24</w:t>
            </w:r>
          </w:p>
        </w:tc>
        <w:tc>
          <w:tcPr>
            <w:tcW w:w="1460" w:type="dxa"/>
            <w:hideMark/>
          </w:tcPr>
          <w:p w14:paraId="4530D653"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19,338,805.80</w:t>
            </w:r>
          </w:p>
        </w:tc>
        <w:tc>
          <w:tcPr>
            <w:tcW w:w="1600" w:type="dxa"/>
            <w:noWrap/>
            <w:vAlign w:val="bottom"/>
            <w:hideMark/>
          </w:tcPr>
          <w:p w14:paraId="7D9B0AAF"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-373,383.56</w:t>
            </w:r>
          </w:p>
        </w:tc>
      </w:tr>
      <w:tr w:rsidR="008467A4" w:rsidRPr="00D947DD" w14:paraId="5197E459" w14:textId="77777777" w:rsidTr="008467A4">
        <w:trPr>
          <w:trHeight w:val="225"/>
        </w:trPr>
        <w:tc>
          <w:tcPr>
            <w:tcW w:w="4820" w:type="dxa"/>
            <w:noWrap/>
            <w:vAlign w:val="bottom"/>
            <w:hideMark/>
          </w:tcPr>
          <w:p w14:paraId="57DD3D84" w14:textId="77777777" w:rsidR="008467A4" w:rsidRPr="00D947DD" w:rsidRDefault="008467A4" w:rsidP="005D6546">
            <w:pPr>
              <w:spacing w:after="0" w:line="240" w:lineRule="auto"/>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 xml:space="preserve">   Aprovechamientos</w:t>
            </w:r>
          </w:p>
        </w:tc>
        <w:tc>
          <w:tcPr>
            <w:tcW w:w="1460" w:type="dxa"/>
            <w:noWrap/>
            <w:vAlign w:val="bottom"/>
            <w:hideMark/>
          </w:tcPr>
          <w:p w14:paraId="5D8DDA9A" w14:textId="77777777" w:rsidR="008467A4" w:rsidRPr="00D947DD" w:rsidRDefault="008467A4" w:rsidP="005D6546">
            <w:pPr>
              <w:spacing w:after="0" w:line="240" w:lineRule="auto"/>
              <w:jc w:val="right"/>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42,730,923.72</w:t>
            </w:r>
          </w:p>
        </w:tc>
        <w:tc>
          <w:tcPr>
            <w:tcW w:w="1460" w:type="dxa"/>
            <w:noWrap/>
            <w:vAlign w:val="bottom"/>
            <w:hideMark/>
          </w:tcPr>
          <w:p w14:paraId="26082422" w14:textId="77777777" w:rsidR="008467A4" w:rsidRPr="00D947DD" w:rsidRDefault="008467A4" w:rsidP="005D6546">
            <w:pPr>
              <w:spacing w:after="0" w:line="240" w:lineRule="auto"/>
              <w:jc w:val="right"/>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91,913,927.36</w:t>
            </w:r>
          </w:p>
        </w:tc>
        <w:tc>
          <w:tcPr>
            <w:tcW w:w="1600" w:type="dxa"/>
            <w:noWrap/>
            <w:vAlign w:val="bottom"/>
            <w:hideMark/>
          </w:tcPr>
          <w:p w14:paraId="215EEC31" w14:textId="77777777" w:rsidR="008467A4" w:rsidRPr="00D947DD" w:rsidRDefault="008467A4" w:rsidP="005D6546">
            <w:pPr>
              <w:spacing w:after="0" w:line="240" w:lineRule="auto"/>
              <w:jc w:val="right"/>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-49,183,003.64</w:t>
            </w:r>
          </w:p>
        </w:tc>
      </w:tr>
      <w:tr w:rsidR="008467A4" w:rsidRPr="00D947DD" w14:paraId="1176FD70" w14:textId="77777777" w:rsidTr="008467A4">
        <w:trPr>
          <w:trHeight w:val="225"/>
        </w:trPr>
        <w:tc>
          <w:tcPr>
            <w:tcW w:w="4820" w:type="dxa"/>
            <w:noWrap/>
            <w:vAlign w:val="bottom"/>
            <w:hideMark/>
          </w:tcPr>
          <w:p w14:paraId="4B200E49"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 xml:space="preserve">   Otros aprovechamientos</w:t>
            </w:r>
          </w:p>
        </w:tc>
        <w:tc>
          <w:tcPr>
            <w:tcW w:w="1460" w:type="dxa"/>
            <w:hideMark/>
          </w:tcPr>
          <w:p w14:paraId="27D0EC33"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42,730,923.72</w:t>
            </w:r>
          </w:p>
        </w:tc>
        <w:tc>
          <w:tcPr>
            <w:tcW w:w="1460" w:type="dxa"/>
            <w:hideMark/>
          </w:tcPr>
          <w:p w14:paraId="150226AA"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91,913,927.36</w:t>
            </w:r>
          </w:p>
        </w:tc>
        <w:tc>
          <w:tcPr>
            <w:tcW w:w="1600" w:type="dxa"/>
            <w:noWrap/>
            <w:vAlign w:val="bottom"/>
            <w:hideMark/>
          </w:tcPr>
          <w:p w14:paraId="0E91FBD6"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-49,183,003.64</w:t>
            </w:r>
          </w:p>
        </w:tc>
      </w:tr>
    </w:tbl>
    <w:p w14:paraId="0A3C608A" w14:textId="77777777" w:rsidR="00F24F43" w:rsidRPr="008F5F3C" w:rsidRDefault="00F24F43" w:rsidP="00CE1767">
      <w:pPr>
        <w:tabs>
          <w:tab w:val="left" w:pos="945"/>
        </w:tabs>
        <w:spacing w:after="0" w:line="240" w:lineRule="auto"/>
        <w:ind w:right="102"/>
        <w:jc w:val="both"/>
        <w:rPr>
          <w:rFonts w:ascii="Arial" w:hAnsi="Arial" w:cs="Arial"/>
          <w:b/>
          <w:sz w:val="20"/>
          <w:szCs w:val="20"/>
          <w:highlight w:val="yellow"/>
        </w:rPr>
      </w:pPr>
    </w:p>
    <w:p w14:paraId="7E0E9E63" w14:textId="77777777" w:rsidR="00CE1767" w:rsidRPr="009A66DB" w:rsidRDefault="00CE1767" w:rsidP="00CE1767">
      <w:pPr>
        <w:tabs>
          <w:tab w:val="left" w:pos="945"/>
        </w:tabs>
        <w:spacing w:after="0" w:line="240" w:lineRule="auto"/>
        <w:ind w:right="102"/>
        <w:jc w:val="both"/>
        <w:rPr>
          <w:rFonts w:ascii="Arial" w:hAnsi="Arial" w:cs="Arial"/>
          <w:b/>
          <w:sz w:val="20"/>
          <w:szCs w:val="20"/>
        </w:rPr>
      </w:pPr>
      <w:r w:rsidRPr="009A66DB">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11DF3A86" w14:textId="77777777" w:rsidR="00CE1767" w:rsidRPr="009A66DB" w:rsidRDefault="00CE1767" w:rsidP="00CE1767">
      <w:pPr>
        <w:tabs>
          <w:tab w:val="left" w:pos="945"/>
        </w:tabs>
        <w:spacing w:after="0" w:line="240" w:lineRule="auto"/>
        <w:ind w:right="102"/>
        <w:rPr>
          <w:rFonts w:ascii="Arial" w:hAnsi="Arial" w:cs="Arial"/>
          <w:b/>
          <w:sz w:val="20"/>
          <w:szCs w:val="20"/>
        </w:rPr>
      </w:pPr>
    </w:p>
    <w:p w14:paraId="3BD4D237" w14:textId="72EB9CA5" w:rsidR="00CE1767" w:rsidRPr="009A66DB" w:rsidRDefault="00CE1767" w:rsidP="00CE1767">
      <w:pPr>
        <w:tabs>
          <w:tab w:val="left" w:pos="945"/>
        </w:tabs>
        <w:spacing w:after="0" w:line="240" w:lineRule="auto"/>
        <w:ind w:right="102"/>
        <w:jc w:val="both"/>
        <w:rPr>
          <w:rFonts w:ascii="Arial" w:hAnsi="Arial" w:cs="Arial"/>
          <w:sz w:val="20"/>
          <w:szCs w:val="20"/>
        </w:rPr>
      </w:pPr>
      <w:r w:rsidRPr="009A66DB">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que provenientes de transferencias, asignaciones, subsidios y subvenciones, y pensiones y jubilaciones.</w:t>
      </w:r>
    </w:p>
    <w:p w14:paraId="293B3E80" w14:textId="77777777" w:rsidR="00E00194" w:rsidRPr="009A66DB" w:rsidRDefault="00E00194" w:rsidP="00CE1767">
      <w:pPr>
        <w:tabs>
          <w:tab w:val="left" w:pos="945"/>
        </w:tabs>
        <w:spacing w:after="0" w:line="240" w:lineRule="auto"/>
        <w:ind w:right="102"/>
        <w:jc w:val="both"/>
        <w:rPr>
          <w:rFonts w:ascii="Arial" w:hAnsi="Arial" w:cs="Arial"/>
          <w:sz w:val="20"/>
          <w:szCs w:val="20"/>
        </w:rPr>
      </w:pPr>
    </w:p>
    <w:p w14:paraId="2736A2B9" w14:textId="77777777" w:rsidR="00A45984" w:rsidRPr="008F5F3C" w:rsidRDefault="00A45984" w:rsidP="00CE1767">
      <w:pPr>
        <w:tabs>
          <w:tab w:val="left" w:pos="945"/>
        </w:tabs>
        <w:spacing w:after="0" w:line="240" w:lineRule="auto"/>
        <w:ind w:right="102"/>
        <w:jc w:val="both"/>
        <w:rPr>
          <w:rFonts w:ascii="Arial" w:hAnsi="Arial" w:cs="Arial"/>
          <w:sz w:val="20"/>
          <w:szCs w:val="20"/>
          <w:highlight w:val="yellow"/>
        </w:rPr>
      </w:pPr>
    </w:p>
    <w:p w14:paraId="7A376CE2" w14:textId="77777777" w:rsidR="00A45984" w:rsidRPr="008F5F3C" w:rsidRDefault="00A45984" w:rsidP="00CE1767">
      <w:pPr>
        <w:tabs>
          <w:tab w:val="left" w:pos="945"/>
        </w:tabs>
        <w:spacing w:after="0" w:line="240" w:lineRule="auto"/>
        <w:ind w:right="102"/>
        <w:jc w:val="both"/>
        <w:rPr>
          <w:rFonts w:ascii="Arial" w:hAnsi="Arial" w:cs="Arial"/>
          <w:sz w:val="20"/>
          <w:szCs w:val="20"/>
          <w:highlight w:val="yellow"/>
        </w:rPr>
      </w:pPr>
    </w:p>
    <w:p w14:paraId="138464CF" w14:textId="77777777" w:rsidR="00E00194" w:rsidRPr="008F5F3C" w:rsidRDefault="00E00194" w:rsidP="00CE1767">
      <w:pPr>
        <w:tabs>
          <w:tab w:val="left" w:pos="945"/>
        </w:tabs>
        <w:spacing w:after="0" w:line="240" w:lineRule="auto"/>
        <w:ind w:right="102"/>
        <w:jc w:val="both"/>
        <w:rPr>
          <w:rFonts w:ascii="Arial" w:hAnsi="Arial" w:cs="Arial"/>
          <w:sz w:val="20"/>
          <w:szCs w:val="20"/>
          <w:highlight w:val="yellow"/>
        </w:rPr>
      </w:pPr>
    </w:p>
    <w:p w14:paraId="2552ACAF" w14:textId="77777777" w:rsidR="00E00194" w:rsidRPr="008F5F3C" w:rsidRDefault="00E00194" w:rsidP="00CE1767">
      <w:pPr>
        <w:tabs>
          <w:tab w:val="left" w:pos="945"/>
        </w:tabs>
        <w:spacing w:after="0" w:line="240" w:lineRule="auto"/>
        <w:ind w:right="102"/>
        <w:jc w:val="both"/>
        <w:rPr>
          <w:rFonts w:ascii="Arial" w:hAnsi="Arial" w:cs="Arial"/>
          <w:sz w:val="20"/>
          <w:szCs w:val="20"/>
          <w:highlight w:val="yellow"/>
        </w:rPr>
      </w:pPr>
    </w:p>
    <w:p w14:paraId="12FC35B7" w14:textId="77777777" w:rsidR="004A275C" w:rsidRPr="008F5F3C" w:rsidRDefault="004A275C" w:rsidP="00CE1767">
      <w:pPr>
        <w:tabs>
          <w:tab w:val="left" w:pos="945"/>
        </w:tabs>
        <w:spacing w:after="0" w:line="240" w:lineRule="auto"/>
        <w:ind w:right="102"/>
        <w:jc w:val="both"/>
        <w:rPr>
          <w:rFonts w:ascii="Arial" w:hAnsi="Arial" w:cs="Arial"/>
          <w:sz w:val="20"/>
          <w:szCs w:val="20"/>
          <w:highlight w:val="yellow"/>
        </w:rPr>
      </w:pPr>
    </w:p>
    <w:p w14:paraId="366EAE2A" w14:textId="77777777" w:rsidR="00E00194" w:rsidRDefault="00E00194" w:rsidP="00CE1767">
      <w:pPr>
        <w:tabs>
          <w:tab w:val="left" w:pos="945"/>
        </w:tabs>
        <w:spacing w:after="0" w:line="240" w:lineRule="auto"/>
        <w:ind w:right="102"/>
        <w:jc w:val="both"/>
        <w:rPr>
          <w:rFonts w:ascii="Arial" w:hAnsi="Arial" w:cs="Arial"/>
          <w:sz w:val="20"/>
          <w:szCs w:val="20"/>
          <w:highlight w:val="yellow"/>
        </w:rPr>
      </w:pPr>
    </w:p>
    <w:p w14:paraId="2DBBC21C" w14:textId="77777777" w:rsidR="009D30EC" w:rsidRDefault="009D30EC" w:rsidP="00CE1767">
      <w:pPr>
        <w:tabs>
          <w:tab w:val="left" w:pos="945"/>
        </w:tabs>
        <w:spacing w:after="0" w:line="240" w:lineRule="auto"/>
        <w:ind w:right="102"/>
        <w:jc w:val="both"/>
        <w:rPr>
          <w:rFonts w:ascii="Arial" w:hAnsi="Arial" w:cs="Arial"/>
          <w:sz w:val="20"/>
          <w:szCs w:val="20"/>
          <w:highlight w:val="yellow"/>
        </w:rPr>
      </w:pPr>
    </w:p>
    <w:p w14:paraId="1D30F42C" w14:textId="77777777" w:rsidR="008467A4" w:rsidRDefault="008467A4" w:rsidP="00CE1767">
      <w:pPr>
        <w:tabs>
          <w:tab w:val="left" w:pos="945"/>
        </w:tabs>
        <w:spacing w:after="0" w:line="240" w:lineRule="auto"/>
        <w:ind w:right="102"/>
        <w:jc w:val="both"/>
        <w:rPr>
          <w:rFonts w:ascii="Arial" w:hAnsi="Arial" w:cs="Arial"/>
          <w:sz w:val="20"/>
          <w:szCs w:val="20"/>
          <w:highlight w:val="yellow"/>
        </w:rPr>
      </w:pPr>
    </w:p>
    <w:p w14:paraId="4BDBF47F" w14:textId="77777777" w:rsidR="00D4516D" w:rsidRPr="008F5F3C" w:rsidRDefault="00D4516D" w:rsidP="00CE1767">
      <w:pPr>
        <w:tabs>
          <w:tab w:val="left" w:pos="945"/>
        </w:tabs>
        <w:spacing w:after="0" w:line="240" w:lineRule="auto"/>
        <w:ind w:right="102"/>
        <w:jc w:val="both"/>
        <w:rPr>
          <w:rFonts w:ascii="Arial" w:hAnsi="Arial" w:cs="Arial"/>
          <w:sz w:val="20"/>
          <w:szCs w:val="20"/>
          <w:highlight w:val="yellow"/>
        </w:rPr>
      </w:pPr>
    </w:p>
    <w:p w14:paraId="4FB346EA" w14:textId="0196E8D7" w:rsidR="00D4516D" w:rsidRDefault="00CE1767" w:rsidP="00CE1767">
      <w:pPr>
        <w:tabs>
          <w:tab w:val="left" w:pos="945"/>
        </w:tabs>
        <w:spacing w:after="0" w:line="240" w:lineRule="auto"/>
        <w:ind w:right="102"/>
        <w:jc w:val="both"/>
        <w:rPr>
          <w:rFonts w:ascii="Arial" w:hAnsi="Arial" w:cs="Arial"/>
          <w:b/>
          <w:sz w:val="20"/>
          <w:szCs w:val="20"/>
        </w:rPr>
      </w:pPr>
      <w:r w:rsidRPr="00111EFE">
        <w:rPr>
          <w:rFonts w:ascii="Arial" w:hAnsi="Arial" w:cs="Arial"/>
          <w:b/>
          <w:sz w:val="20"/>
          <w:szCs w:val="20"/>
        </w:rPr>
        <w:lastRenderedPageBreak/>
        <w:t xml:space="preserve">I n t e g r a c i </w:t>
      </w:r>
      <w:proofErr w:type="spellStart"/>
      <w:r w:rsidRPr="00111EFE">
        <w:rPr>
          <w:rFonts w:ascii="Arial" w:hAnsi="Arial" w:cs="Arial"/>
          <w:b/>
          <w:sz w:val="20"/>
          <w:szCs w:val="20"/>
        </w:rPr>
        <w:t>ó</w:t>
      </w:r>
      <w:proofErr w:type="spellEnd"/>
      <w:r w:rsidRPr="00111EFE">
        <w:rPr>
          <w:rFonts w:ascii="Arial" w:hAnsi="Arial" w:cs="Arial"/>
          <w:b/>
          <w:sz w:val="20"/>
          <w:szCs w:val="20"/>
        </w:rPr>
        <w:t xml:space="preserve"> n:</w:t>
      </w:r>
    </w:p>
    <w:p w14:paraId="6DEC0312" w14:textId="77777777" w:rsidR="008C65A1" w:rsidRDefault="008C65A1" w:rsidP="00CE1767">
      <w:pPr>
        <w:tabs>
          <w:tab w:val="left" w:pos="945"/>
        </w:tabs>
        <w:spacing w:after="0" w:line="240" w:lineRule="auto"/>
        <w:ind w:right="102"/>
        <w:jc w:val="both"/>
        <w:rPr>
          <w:rFonts w:ascii="Arial" w:hAnsi="Arial" w:cs="Arial"/>
          <w:b/>
          <w:sz w:val="20"/>
          <w:szCs w:val="20"/>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0"/>
        <w:gridCol w:w="1475"/>
        <w:gridCol w:w="1475"/>
        <w:gridCol w:w="1600"/>
      </w:tblGrid>
      <w:tr w:rsidR="008467A4" w:rsidRPr="00D947DD" w14:paraId="1E72B384" w14:textId="77777777" w:rsidTr="008467A4">
        <w:trPr>
          <w:trHeight w:val="465"/>
        </w:trPr>
        <w:tc>
          <w:tcPr>
            <w:tcW w:w="4820" w:type="dxa"/>
            <w:shd w:val="clear" w:color="000000" w:fill="BFBFBF"/>
            <w:vAlign w:val="center"/>
            <w:hideMark/>
          </w:tcPr>
          <w:p w14:paraId="1BFCD7BC" w14:textId="77777777" w:rsidR="008467A4" w:rsidRPr="00D947DD" w:rsidRDefault="008467A4" w:rsidP="005D6546">
            <w:pPr>
              <w:spacing w:after="0" w:line="240" w:lineRule="auto"/>
              <w:jc w:val="center"/>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Nombre de la cuenta</w:t>
            </w:r>
          </w:p>
        </w:tc>
        <w:tc>
          <w:tcPr>
            <w:tcW w:w="1460" w:type="dxa"/>
            <w:shd w:val="clear" w:color="000000" w:fill="BFBFBF"/>
            <w:vAlign w:val="center"/>
            <w:hideMark/>
          </w:tcPr>
          <w:p w14:paraId="4DED0171" w14:textId="77777777" w:rsidR="008467A4" w:rsidRPr="00D947DD" w:rsidRDefault="008467A4" w:rsidP="005D6546">
            <w:pPr>
              <w:spacing w:after="0" w:line="240" w:lineRule="auto"/>
              <w:jc w:val="center"/>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Monto al 30/09/2025</w:t>
            </w:r>
          </w:p>
        </w:tc>
        <w:tc>
          <w:tcPr>
            <w:tcW w:w="1460" w:type="dxa"/>
            <w:shd w:val="clear" w:color="000000" w:fill="BFBFBF"/>
            <w:vAlign w:val="center"/>
            <w:hideMark/>
          </w:tcPr>
          <w:p w14:paraId="185D2418" w14:textId="77777777" w:rsidR="008467A4" w:rsidRPr="00D947DD" w:rsidRDefault="008467A4" w:rsidP="005D6546">
            <w:pPr>
              <w:spacing w:after="0" w:line="240" w:lineRule="auto"/>
              <w:jc w:val="center"/>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Monto al 31/12/2024</w:t>
            </w:r>
          </w:p>
        </w:tc>
        <w:tc>
          <w:tcPr>
            <w:tcW w:w="1600" w:type="dxa"/>
            <w:shd w:val="clear" w:color="000000" w:fill="BFBFBF"/>
            <w:vAlign w:val="center"/>
            <w:hideMark/>
          </w:tcPr>
          <w:p w14:paraId="483E709B" w14:textId="77777777" w:rsidR="008467A4" w:rsidRPr="00D947DD" w:rsidRDefault="008467A4" w:rsidP="005D6546">
            <w:pPr>
              <w:spacing w:after="0" w:line="240" w:lineRule="auto"/>
              <w:jc w:val="center"/>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Variación</w:t>
            </w:r>
          </w:p>
        </w:tc>
      </w:tr>
      <w:tr w:rsidR="008467A4" w:rsidRPr="00D947DD" w14:paraId="04D32EB3" w14:textId="77777777" w:rsidTr="008467A4">
        <w:trPr>
          <w:trHeight w:val="450"/>
        </w:trPr>
        <w:tc>
          <w:tcPr>
            <w:tcW w:w="4820" w:type="dxa"/>
            <w:vAlign w:val="center"/>
            <w:hideMark/>
          </w:tcPr>
          <w:p w14:paraId="315D9430" w14:textId="77777777" w:rsidR="008467A4" w:rsidRPr="00D947DD" w:rsidRDefault="008467A4" w:rsidP="005D6546">
            <w:pPr>
              <w:spacing w:after="0" w:line="240" w:lineRule="auto"/>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Participaciones, Aportaciones, Transferencias, Asignaciones, Subsidios y Otras Ayudas</w:t>
            </w:r>
          </w:p>
        </w:tc>
        <w:tc>
          <w:tcPr>
            <w:tcW w:w="1460" w:type="dxa"/>
            <w:vAlign w:val="center"/>
            <w:hideMark/>
          </w:tcPr>
          <w:p w14:paraId="6E0AC8FB" w14:textId="77777777" w:rsidR="008467A4" w:rsidRPr="00D947DD" w:rsidRDefault="008467A4" w:rsidP="005D6546">
            <w:pPr>
              <w:spacing w:after="0" w:line="240" w:lineRule="auto"/>
              <w:jc w:val="right"/>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17,703,304,155.92</w:t>
            </w:r>
          </w:p>
        </w:tc>
        <w:tc>
          <w:tcPr>
            <w:tcW w:w="1460" w:type="dxa"/>
            <w:vAlign w:val="center"/>
            <w:hideMark/>
          </w:tcPr>
          <w:p w14:paraId="2ECD3354" w14:textId="77777777" w:rsidR="008467A4" w:rsidRPr="00D947DD" w:rsidRDefault="008467A4" w:rsidP="005D6546">
            <w:pPr>
              <w:spacing w:after="0" w:line="240" w:lineRule="auto"/>
              <w:jc w:val="right"/>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22,499,135,840.27</w:t>
            </w:r>
          </w:p>
        </w:tc>
        <w:tc>
          <w:tcPr>
            <w:tcW w:w="1600" w:type="dxa"/>
            <w:noWrap/>
            <w:vAlign w:val="center"/>
            <w:hideMark/>
          </w:tcPr>
          <w:p w14:paraId="1136F7F5" w14:textId="77777777" w:rsidR="008467A4" w:rsidRPr="00D947DD" w:rsidRDefault="008467A4" w:rsidP="005D6546">
            <w:pPr>
              <w:spacing w:after="0" w:line="240" w:lineRule="auto"/>
              <w:jc w:val="right"/>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-4,795,831,684.35</w:t>
            </w:r>
          </w:p>
        </w:tc>
      </w:tr>
      <w:tr w:rsidR="008467A4" w:rsidRPr="00D947DD" w14:paraId="6218215E" w14:textId="77777777" w:rsidTr="008467A4">
        <w:trPr>
          <w:trHeight w:val="450"/>
        </w:trPr>
        <w:tc>
          <w:tcPr>
            <w:tcW w:w="4820" w:type="dxa"/>
            <w:vAlign w:val="center"/>
            <w:hideMark/>
          </w:tcPr>
          <w:p w14:paraId="34B34173"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1460" w:type="dxa"/>
            <w:noWrap/>
            <w:vAlign w:val="center"/>
            <w:hideMark/>
          </w:tcPr>
          <w:p w14:paraId="5BE2AA00" w14:textId="77777777" w:rsidR="008467A4" w:rsidRPr="00D947DD" w:rsidRDefault="008467A4" w:rsidP="005D6546">
            <w:pPr>
              <w:spacing w:after="0" w:line="240" w:lineRule="auto"/>
              <w:jc w:val="right"/>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17,703,304,155.92</w:t>
            </w:r>
          </w:p>
        </w:tc>
        <w:tc>
          <w:tcPr>
            <w:tcW w:w="1460" w:type="dxa"/>
            <w:noWrap/>
            <w:vAlign w:val="center"/>
            <w:hideMark/>
          </w:tcPr>
          <w:p w14:paraId="21A097F2" w14:textId="77777777" w:rsidR="008467A4" w:rsidRPr="00D947DD" w:rsidRDefault="008467A4" w:rsidP="005D6546">
            <w:pPr>
              <w:spacing w:after="0" w:line="240" w:lineRule="auto"/>
              <w:jc w:val="right"/>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22,499,135,840.27</w:t>
            </w:r>
          </w:p>
        </w:tc>
        <w:tc>
          <w:tcPr>
            <w:tcW w:w="1600" w:type="dxa"/>
            <w:noWrap/>
            <w:vAlign w:val="center"/>
            <w:hideMark/>
          </w:tcPr>
          <w:p w14:paraId="28F1DF81" w14:textId="77777777" w:rsidR="008467A4" w:rsidRPr="00D947DD" w:rsidRDefault="008467A4" w:rsidP="005D6546">
            <w:pPr>
              <w:spacing w:after="0" w:line="240" w:lineRule="auto"/>
              <w:jc w:val="right"/>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-4,795,831,684.35</w:t>
            </w:r>
          </w:p>
        </w:tc>
      </w:tr>
      <w:tr w:rsidR="008467A4" w:rsidRPr="00D947DD" w14:paraId="47852F0B" w14:textId="77777777" w:rsidTr="008467A4">
        <w:trPr>
          <w:trHeight w:val="225"/>
        </w:trPr>
        <w:tc>
          <w:tcPr>
            <w:tcW w:w="4820" w:type="dxa"/>
            <w:noWrap/>
            <w:vAlign w:val="center"/>
            <w:hideMark/>
          </w:tcPr>
          <w:p w14:paraId="52C4F441"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 xml:space="preserve">   Participaciones</w:t>
            </w:r>
          </w:p>
        </w:tc>
        <w:tc>
          <w:tcPr>
            <w:tcW w:w="1460" w:type="dxa"/>
            <w:hideMark/>
          </w:tcPr>
          <w:p w14:paraId="68DB4B09"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6,821,598,612.12</w:t>
            </w:r>
          </w:p>
        </w:tc>
        <w:tc>
          <w:tcPr>
            <w:tcW w:w="1460" w:type="dxa"/>
            <w:hideMark/>
          </w:tcPr>
          <w:p w14:paraId="3FDA87EA"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7,895,005,030.22</w:t>
            </w:r>
          </w:p>
        </w:tc>
        <w:tc>
          <w:tcPr>
            <w:tcW w:w="1600" w:type="dxa"/>
            <w:noWrap/>
            <w:vAlign w:val="center"/>
            <w:hideMark/>
          </w:tcPr>
          <w:p w14:paraId="3D9CE836"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-1,073,406,418.10</w:t>
            </w:r>
          </w:p>
        </w:tc>
      </w:tr>
      <w:tr w:rsidR="008467A4" w:rsidRPr="00D947DD" w14:paraId="5CE3BE53" w14:textId="77777777" w:rsidTr="008467A4">
        <w:trPr>
          <w:trHeight w:val="225"/>
        </w:trPr>
        <w:tc>
          <w:tcPr>
            <w:tcW w:w="4820" w:type="dxa"/>
            <w:noWrap/>
            <w:vAlign w:val="center"/>
            <w:hideMark/>
          </w:tcPr>
          <w:p w14:paraId="5B6A8127"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 xml:space="preserve">   Aportaciones</w:t>
            </w:r>
          </w:p>
        </w:tc>
        <w:tc>
          <w:tcPr>
            <w:tcW w:w="1460" w:type="dxa"/>
            <w:hideMark/>
          </w:tcPr>
          <w:p w14:paraId="1FE98BF0"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7,672,654,119.64</w:t>
            </w:r>
          </w:p>
        </w:tc>
        <w:tc>
          <w:tcPr>
            <w:tcW w:w="1460" w:type="dxa"/>
            <w:hideMark/>
          </w:tcPr>
          <w:p w14:paraId="5DAA36B3"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10,056,385,468.01</w:t>
            </w:r>
          </w:p>
        </w:tc>
        <w:tc>
          <w:tcPr>
            <w:tcW w:w="1600" w:type="dxa"/>
            <w:noWrap/>
            <w:vAlign w:val="center"/>
            <w:hideMark/>
          </w:tcPr>
          <w:p w14:paraId="660159ED"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-2,383,731,348.37</w:t>
            </w:r>
          </w:p>
        </w:tc>
      </w:tr>
      <w:tr w:rsidR="008467A4" w:rsidRPr="00D947DD" w14:paraId="1F6896F9" w14:textId="77777777" w:rsidTr="008467A4">
        <w:trPr>
          <w:trHeight w:val="225"/>
        </w:trPr>
        <w:tc>
          <w:tcPr>
            <w:tcW w:w="4820" w:type="dxa"/>
            <w:noWrap/>
            <w:vAlign w:val="center"/>
            <w:hideMark/>
          </w:tcPr>
          <w:p w14:paraId="28095F34"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 xml:space="preserve">   Convenios</w:t>
            </w:r>
          </w:p>
        </w:tc>
        <w:tc>
          <w:tcPr>
            <w:tcW w:w="1460" w:type="dxa"/>
            <w:hideMark/>
          </w:tcPr>
          <w:p w14:paraId="0A961AB2"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1,541,799,461.67</w:t>
            </w:r>
          </w:p>
        </w:tc>
        <w:tc>
          <w:tcPr>
            <w:tcW w:w="1460" w:type="dxa"/>
            <w:hideMark/>
          </w:tcPr>
          <w:p w14:paraId="3B8AD91C"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2,908,521,740.25</w:t>
            </w:r>
          </w:p>
        </w:tc>
        <w:tc>
          <w:tcPr>
            <w:tcW w:w="1600" w:type="dxa"/>
            <w:noWrap/>
            <w:vAlign w:val="center"/>
            <w:hideMark/>
          </w:tcPr>
          <w:p w14:paraId="58B7D4B9"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-1,366,722,278.58</w:t>
            </w:r>
          </w:p>
        </w:tc>
      </w:tr>
      <w:tr w:rsidR="008467A4" w:rsidRPr="00D947DD" w14:paraId="2DDE5836" w14:textId="77777777" w:rsidTr="008467A4">
        <w:trPr>
          <w:trHeight w:val="225"/>
        </w:trPr>
        <w:tc>
          <w:tcPr>
            <w:tcW w:w="4820" w:type="dxa"/>
            <w:noWrap/>
            <w:vAlign w:val="center"/>
            <w:hideMark/>
          </w:tcPr>
          <w:p w14:paraId="0A74992A"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 xml:space="preserve">   Incentivos derivados de la colaboración fiscal</w:t>
            </w:r>
          </w:p>
        </w:tc>
        <w:tc>
          <w:tcPr>
            <w:tcW w:w="1460" w:type="dxa"/>
            <w:hideMark/>
          </w:tcPr>
          <w:p w14:paraId="36249768"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1,667,251,962.49</w:t>
            </w:r>
          </w:p>
        </w:tc>
        <w:tc>
          <w:tcPr>
            <w:tcW w:w="1460" w:type="dxa"/>
            <w:hideMark/>
          </w:tcPr>
          <w:p w14:paraId="34D13EA2"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1,639,223,601.79</w:t>
            </w:r>
          </w:p>
        </w:tc>
        <w:tc>
          <w:tcPr>
            <w:tcW w:w="1600" w:type="dxa"/>
            <w:noWrap/>
            <w:vAlign w:val="center"/>
            <w:hideMark/>
          </w:tcPr>
          <w:p w14:paraId="5A5C9C20"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28,028,360.70</w:t>
            </w:r>
          </w:p>
        </w:tc>
      </w:tr>
    </w:tbl>
    <w:p w14:paraId="16513938" w14:textId="77777777" w:rsidR="00B1296F" w:rsidRPr="008F5F3C" w:rsidRDefault="00B1296F" w:rsidP="00CE1767">
      <w:pPr>
        <w:tabs>
          <w:tab w:val="left" w:pos="945"/>
        </w:tabs>
        <w:spacing w:after="0" w:line="240" w:lineRule="auto"/>
        <w:ind w:right="102"/>
        <w:jc w:val="both"/>
        <w:rPr>
          <w:rFonts w:ascii="Arial" w:hAnsi="Arial" w:cs="Arial"/>
          <w:b/>
          <w:sz w:val="20"/>
          <w:szCs w:val="20"/>
          <w:highlight w:val="yellow"/>
        </w:rPr>
      </w:pPr>
    </w:p>
    <w:p w14:paraId="1C5DD559" w14:textId="7A13FA19" w:rsidR="008C65A1" w:rsidRPr="009A66DB" w:rsidRDefault="00CE1767" w:rsidP="00CE1767">
      <w:pPr>
        <w:tabs>
          <w:tab w:val="left" w:pos="945"/>
        </w:tabs>
        <w:spacing w:before="120" w:after="0" w:line="240" w:lineRule="auto"/>
        <w:ind w:right="102"/>
        <w:jc w:val="both"/>
        <w:rPr>
          <w:rFonts w:ascii="Arial" w:hAnsi="Arial" w:cs="Arial"/>
          <w:b/>
          <w:sz w:val="20"/>
          <w:szCs w:val="20"/>
        </w:rPr>
      </w:pPr>
      <w:r w:rsidRPr="009A66DB">
        <w:rPr>
          <w:rFonts w:ascii="Arial" w:hAnsi="Arial" w:cs="Arial"/>
          <w:b/>
          <w:sz w:val="20"/>
          <w:szCs w:val="20"/>
        </w:rPr>
        <w:t>Otros Ingresos y Beneficios</w:t>
      </w:r>
    </w:p>
    <w:p w14:paraId="34E5D9C4" w14:textId="77777777" w:rsidR="00CE1767" w:rsidRPr="009A66DB" w:rsidRDefault="00CE1767" w:rsidP="00CE1767">
      <w:pPr>
        <w:tabs>
          <w:tab w:val="left" w:pos="945"/>
        </w:tabs>
        <w:spacing w:before="120" w:after="0" w:line="240" w:lineRule="auto"/>
        <w:ind w:right="102"/>
        <w:jc w:val="both"/>
        <w:rPr>
          <w:rFonts w:ascii="Arial" w:hAnsi="Arial" w:cs="Arial"/>
          <w:sz w:val="20"/>
          <w:szCs w:val="20"/>
        </w:rPr>
      </w:pPr>
      <w:r w:rsidRPr="009A66DB">
        <w:rPr>
          <w:rFonts w:ascii="Arial" w:hAnsi="Arial" w:cs="Arial"/>
          <w:sz w:val="20"/>
          <w:szCs w:val="20"/>
        </w:rPr>
        <w:t>Comprende 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70E007E5" w14:textId="77777777" w:rsidR="00CE1767" w:rsidRPr="008F5F3C" w:rsidRDefault="00CE1767" w:rsidP="00CE1767">
      <w:pPr>
        <w:tabs>
          <w:tab w:val="left" w:pos="945"/>
        </w:tabs>
        <w:spacing w:before="120" w:after="0" w:line="240" w:lineRule="auto"/>
        <w:ind w:right="102"/>
        <w:jc w:val="both"/>
        <w:rPr>
          <w:rFonts w:ascii="Arial" w:hAnsi="Arial" w:cs="Arial"/>
          <w:sz w:val="20"/>
          <w:szCs w:val="20"/>
          <w:highlight w:val="yellow"/>
        </w:rPr>
      </w:pPr>
    </w:p>
    <w:p w14:paraId="5D9BD845" w14:textId="77777777" w:rsidR="00CE1767" w:rsidRDefault="00CE1767" w:rsidP="00CE1767">
      <w:pPr>
        <w:tabs>
          <w:tab w:val="left" w:pos="945"/>
        </w:tabs>
        <w:spacing w:after="0" w:line="240" w:lineRule="auto"/>
        <w:ind w:right="102"/>
        <w:jc w:val="both"/>
        <w:rPr>
          <w:rFonts w:ascii="Arial" w:hAnsi="Arial" w:cs="Arial"/>
          <w:b/>
          <w:sz w:val="20"/>
          <w:szCs w:val="20"/>
        </w:rPr>
      </w:pPr>
      <w:r w:rsidRPr="00111EFE">
        <w:rPr>
          <w:rFonts w:ascii="Arial" w:hAnsi="Arial" w:cs="Arial"/>
          <w:b/>
          <w:sz w:val="20"/>
          <w:szCs w:val="20"/>
        </w:rPr>
        <w:t xml:space="preserve">I n t e g r a c i </w:t>
      </w:r>
      <w:proofErr w:type="spellStart"/>
      <w:r w:rsidRPr="00111EFE">
        <w:rPr>
          <w:rFonts w:ascii="Arial" w:hAnsi="Arial" w:cs="Arial"/>
          <w:b/>
          <w:sz w:val="20"/>
          <w:szCs w:val="20"/>
        </w:rPr>
        <w:t>ó</w:t>
      </w:r>
      <w:proofErr w:type="spellEnd"/>
      <w:r w:rsidRPr="00111EFE">
        <w:rPr>
          <w:rFonts w:ascii="Arial" w:hAnsi="Arial" w:cs="Arial"/>
          <w:b/>
          <w:sz w:val="20"/>
          <w:szCs w:val="20"/>
        </w:rPr>
        <w:t xml:space="preserve"> n:</w:t>
      </w:r>
    </w:p>
    <w:p w14:paraId="02030632" w14:textId="77777777" w:rsidR="00D4516D" w:rsidRDefault="00D4516D" w:rsidP="00CE1767">
      <w:pPr>
        <w:tabs>
          <w:tab w:val="left" w:pos="945"/>
        </w:tabs>
        <w:spacing w:after="0" w:line="240" w:lineRule="auto"/>
        <w:ind w:right="102"/>
        <w:jc w:val="both"/>
        <w:rPr>
          <w:rFonts w:ascii="Arial" w:hAnsi="Arial" w:cs="Arial"/>
          <w:b/>
          <w:sz w:val="20"/>
          <w:szCs w:val="20"/>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0"/>
        <w:gridCol w:w="1460"/>
        <w:gridCol w:w="1460"/>
        <w:gridCol w:w="1600"/>
      </w:tblGrid>
      <w:tr w:rsidR="008467A4" w:rsidRPr="00D947DD" w14:paraId="2DF57A75" w14:textId="77777777" w:rsidTr="008467A4">
        <w:trPr>
          <w:trHeight w:val="465"/>
        </w:trPr>
        <w:tc>
          <w:tcPr>
            <w:tcW w:w="4820" w:type="dxa"/>
            <w:shd w:val="clear" w:color="000000" w:fill="BFBFBF"/>
            <w:vAlign w:val="center"/>
            <w:hideMark/>
          </w:tcPr>
          <w:p w14:paraId="59803AB5" w14:textId="77777777" w:rsidR="008467A4" w:rsidRPr="00D947DD" w:rsidRDefault="008467A4" w:rsidP="005D6546">
            <w:pPr>
              <w:spacing w:after="0" w:line="240" w:lineRule="auto"/>
              <w:jc w:val="center"/>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Nombre de la cuenta</w:t>
            </w:r>
          </w:p>
        </w:tc>
        <w:tc>
          <w:tcPr>
            <w:tcW w:w="1460" w:type="dxa"/>
            <w:shd w:val="clear" w:color="000000" w:fill="BFBFBF"/>
            <w:vAlign w:val="center"/>
            <w:hideMark/>
          </w:tcPr>
          <w:p w14:paraId="27591350" w14:textId="77777777" w:rsidR="008467A4" w:rsidRPr="00D947DD" w:rsidRDefault="008467A4" w:rsidP="005D6546">
            <w:pPr>
              <w:spacing w:after="0" w:line="240" w:lineRule="auto"/>
              <w:jc w:val="center"/>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Monto al 30/09/2025</w:t>
            </w:r>
          </w:p>
        </w:tc>
        <w:tc>
          <w:tcPr>
            <w:tcW w:w="1460" w:type="dxa"/>
            <w:shd w:val="clear" w:color="000000" w:fill="BFBFBF"/>
            <w:vAlign w:val="center"/>
            <w:hideMark/>
          </w:tcPr>
          <w:p w14:paraId="1F46AA93" w14:textId="77777777" w:rsidR="008467A4" w:rsidRPr="00D947DD" w:rsidRDefault="008467A4" w:rsidP="005D6546">
            <w:pPr>
              <w:spacing w:after="0" w:line="240" w:lineRule="auto"/>
              <w:jc w:val="center"/>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Monto al 31/12/2024</w:t>
            </w:r>
          </w:p>
        </w:tc>
        <w:tc>
          <w:tcPr>
            <w:tcW w:w="1600" w:type="dxa"/>
            <w:shd w:val="clear" w:color="000000" w:fill="BFBFBF"/>
            <w:vAlign w:val="center"/>
            <w:hideMark/>
          </w:tcPr>
          <w:p w14:paraId="750A79F4" w14:textId="77777777" w:rsidR="008467A4" w:rsidRPr="00D947DD" w:rsidRDefault="008467A4" w:rsidP="005D6546">
            <w:pPr>
              <w:spacing w:after="0" w:line="240" w:lineRule="auto"/>
              <w:jc w:val="center"/>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Variación</w:t>
            </w:r>
          </w:p>
        </w:tc>
      </w:tr>
      <w:tr w:rsidR="008467A4" w:rsidRPr="00D947DD" w14:paraId="12AC9B91" w14:textId="77777777" w:rsidTr="008467A4">
        <w:trPr>
          <w:trHeight w:val="225"/>
        </w:trPr>
        <w:tc>
          <w:tcPr>
            <w:tcW w:w="4820" w:type="dxa"/>
            <w:noWrap/>
            <w:vAlign w:val="center"/>
            <w:hideMark/>
          </w:tcPr>
          <w:p w14:paraId="3D6794E0" w14:textId="77777777" w:rsidR="008467A4" w:rsidRPr="00D947DD" w:rsidRDefault="008467A4" w:rsidP="005D6546">
            <w:pPr>
              <w:spacing w:after="0" w:line="240" w:lineRule="auto"/>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Otros Ingresos y Beneficios</w:t>
            </w:r>
          </w:p>
        </w:tc>
        <w:tc>
          <w:tcPr>
            <w:tcW w:w="1460" w:type="dxa"/>
            <w:vAlign w:val="center"/>
            <w:hideMark/>
          </w:tcPr>
          <w:p w14:paraId="49C71BF5" w14:textId="77777777" w:rsidR="008467A4" w:rsidRPr="00D947DD" w:rsidRDefault="008467A4" w:rsidP="005D6546">
            <w:pPr>
              <w:spacing w:after="0" w:line="240" w:lineRule="auto"/>
              <w:jc w:val="right"/>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12,478,157.86</w:t>
            </w:r>
          </w:p>
        </w:tc>
        <w:tc>
          <w:tcPr>
            <w:tcW w:w="1460" w:type="dxa"/>
            <w:vAlign w:val="center"/>
            <w:hideMark/>
          </w:tcPr>
          <w:p w14:paraId="768863E3" w14:textId="77777777" w:rsidR="008467A4" w:rsidRPr="00D947DD" w:rsidRDefault="008467A4" w:rsidP="005D6546">
            <w:pPr>
              <w:spacing w:after="0" w:line="240" w:lineRule="auto"/>
              <w:jc w:val="right"/>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7,694,927.21</w:t>
            </w:r>
          </w:p>
        </w:tc>
        <w:tc>
          <w:tcPr>
            <w:tcW w:w="1600" w:type="dxa"/>
            <w:noWrap/>
            <w:vAlign w:val="center"/>
            <w:hideMark/>
          </w:tcPr>
          <w:p w14:paraId="696CEC28" w14:textId="77777777" w:rsidR="008467A4" w:rsidRPr="00D947DD" w:rsidRDefault="008467A4" w:rsidP="005D6546">
            <w:pPr>
              <w:spacing w:after="0" w:line="240" w:lineRule="auto"/>
              <w:jc w:val="right"/>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4,783,230.65</w:t>
            </w:r>
          </w:p>
        </w:tc>
      </w:tr>
      <w:tr w:rsidR="008467A4" w:rsidRPr="00D947DD" w14:paraId="0574A446" w14:textId="77777777" w:rsidTr="008467A4">
        <w:trPr>
          <w:trHeight w:val="225"/>
        </w:trPr>
        <w:tc>
          <w:tcPr>
            <w:tcW w:w="4820" w:type="dxa"/>
            <w:vAlign w:val="center"/>
            <w:hideMark/>
          </w:tcPr>
          <w:p w14:paraId="02D8C5C6"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 xml:space="preserve">   Otros ingresos y beneficios varios</w:t>
            </w:r>
          </w:p>
        </w:tc>
        <w:tc>
          <w:tcPr>
            <w:tcW w:w="1460" w:type="dxa"/>
            <w:hideMark/>
          </w:tcPr>
          <w:p w14:paraId="5127E3F7"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12,478,157.86</w:t>
            </w:r>
          </w:p>
        </w:tc>
        <w:tc>
          <w:tcPr>
            <w:tcW w:w="1460" w:type="dxa"/>
            <w:vAlign w:val="center"/>
            <w:hideMark/>
          </w:tcPr>
          <w:p w14:paraId="02616CED"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7,694,927.21</w:t>
            </w:r>
          </w:p>
        </w:tc>
        <w:tc>
          <w:tcPr>
            <w:tcW w:w="1600" w:type="dxa"/>
            <w:noWrap/>
            <w:vAlign w:val="center"/>
            <w:hideMark/>
          </w:tcPr>
          <w:p w14:paraId="6E9C83AE"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4,783,230.65</w:t>
            </w:r>
          </w:p>
        </w:tc>
      </w:tr>
    </w:tbl>
    <w:p w14:paraId="3182D305" w14:textId="77777777" w:rsidR="00270300" w:rsidRPr="009D30EC" w:rsidRDefault="00270300" w:rsidP="00CE1767">
      <w:pPr>
        <w:tabs>
          <w:tab w:val="left" w:pos="945"/>
        </w:tabs>
        <w:spacing w:after="0" w:line="240" w:lineRule="auto"/>
        <w:ind w:right="102"/>
        <w:jc w:val="both"/>
        <w:rPr>
          <w:rFonts w:ascii="Arial" w:hAnsi="Arial" w:cs="Arial"/>
          <w:b/>
          <w:sz w:val="20"/>
          <w:szCs w:val="20"/>
        </w:rPr>
      </w:pPr>
    </w:p>
    <w:p w14:paraId="05F3C5C4" w14:textId="6E84E25B" w:rsidR="009D30EC" w:rsidRDefault="009D30EC" w:rsidP="00994D6A">
      <w:pPr>
        <w:tabs>
          <w:tab w:val="left" w:pos="945"/>
          <w:tab w:val="left" w:pos="9356"/>
        </w:tabs>
        <w:spacing w:before="120" w:after="0" w:line="240" w:lineRule="auto"/>
        <w:ind w:right="102"/>
        <w:jc w:val="both"/>
        <w:rPr>
          <w:rFonts w:ascii="Arial" w:hAnsi="Arial" w:cs="Arial"/>
          <w:b/>
          <w:sz w:val="20"/>
          <w:szCs w:val="20"/>
        </w:rPr>
      </w:pPr>
      <w:r w:rsidRPr="009D30EC">
        <w:rPr>
          <w:rFonts w:ascii="Arial" w:hAnsi="Arial" w:cs="Arial"/>
          <w:b/>
          <w:sz w:val="20"/>
          <w:szCs w:val="20"/>
        </w:rPr>
        <w:t>Integración de los Ingresos contables y presupuestarios al cierre del mes de</w:t>
      </w:r>
      <w:r w:rsidR="008C65A1">
        <w:rPr>
          <w:rFonts w:ascii="Arial" w:hAnsi="Arial" w:cs="Arial"/>
          <w:b/>
          <w:sz w:val="20"/>
          <w:szCs w:val="20"/>
        </w:rPr>
        <w:t xml:space="preserve"> </w:t>
      </w:r>
      <w:r w:rsidR="008467A4">
        <w:rPr>
          <w:rFonts w:ascii="Arial" w:hAnsi="Arial" w:cs="Arial"/>
          <w:b/>
          <w:sz w:val="20"/>
          <w:szCs w:val="20"/>
        </w:rPr>
        <w:t>septiembre</w:t>
      </w:r>
      <w:r w:rsidRPr="009D30EC">
        <w:rPr>
          <w:rFonts w:ascii="Arial" w:hAnsi="Arial" w:cs="Arial"/>
          <w:b/>
          <w:sz w:val="20"/>
          <w:szCs w:val="20"/>
        </w:rPr>
        <w:t xml:space="preserve"> de 2025 y 31 de diciembre de 2024:</w:t>
      </w:r>
    </w:p>
    <w:p w14:paraId="28EC4E89" w14:textId="77777777" w:rsidR="008467A4" w:rsidRDefault="008467A4" w:rsidP="00994D6A">
      <w:pPr>
        <w:tabs>
          <w:tab w:val="left" w:pos="945"/>
          <w:tab w:val="left" w:pos="9356"/>
        </w:tabs>
        <w:spacing w:before="120" w:after="0" w:line="240" w:lineRule="auto"/>
        <w:ind w:right="102"/>
        <w:jc w:val="both"/>
        <w:rPr>
          <w:rFonts w:ascii="Arial" w:hAnsi="Arial" w:cs="Arial"/>
          <w:b/>
          <w:sz w:val="20"/>
          <w:szCs w:val="20"/>
        </w:rPr>
      </w:pP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06"/>
        <w:gridCol w:w="1838"/>
        <w:gridCol w:w="1838"/>
      </w:tblGrid>
      <w:tr w:rsidR="008467A4" w:rsidRPr="00D947DD" w14:paraId="61B97D83" w14:textId="77777777" w:rsidTr="008467A4">
        <w:trPr>
          <w:trHeight w:val="392"/>
        </w:trPr>
        <w:tc>
          <w:tcPr>
            <w:tcW w:w="5706" w:type="dxa"/>
            <w:shd w:val="clear" w:color="000000" w:fill="BFBFBF"/>
            <w:vAlign w:val="center"/>
            <w:hideMark/>
          </w:tcPr>
          <w:p w14:paraId="4485059B" w14:textId="77777777" w:rsidR="008467A4" w:rsidRPr="00D947DD" w:rsidRDefault="008467A4" w:rsidP="005D6546">
            <w:pPr>
              <w:spacing w:after="0" w:line="240" w:lineRule="auto"/>
              <w:jc w:val="center"/>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Concepto</w:t>
            </w:r>
          </w:p>
        </w:tc>
        <w:tc>
          <w:tcPr>
            <w:tcW w:w="1838" w:type="dxa"/>
            <w:shd w:val="clear" w:color="000000" w:fill="BFBFBF"/>
            <w:vAlign w:val="center"/>
            <w:hideMark/>
          </w:tcPr>
          <w:p w14:paraId="3E34F45C" w14:textId="77777777" w:rsidR="008467A4" w:rsidRPr="00D947DD" w:rsidRDefault="008467A4" w:rsidP="005D6546">
            <w:pPr>
              <w:spacing w:after="0" w:line="240" w:lineRule="auto"/>
              <w:jc w:val="center"/>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Monto al 30/09/2025</w:t>
            </w:r>
          </w:p>
        </w:tc>
        <w:tc>
          <w:tcPr>
            <w:tcW w:w="1838" w:type="dxa"/>
            <w:shd w:val="clear" w:color="000000" w:fill="BFBFBF"/>
            <w:vAlign w:val="center"/>
            <w:hideMark/>
          </w:tcPr>
          <w:p w14:paraId="108F3A3A" w14:textId="77777777" w:rsidR="008467A4" w:rsidRPr="00D947DD" w:rsidRDefault="008467A4" w:rsidP="005D6546">
            <w:pPr>
              <w:spacing w:after="0" w:line="240" w:lineRule="auto"/>
              <w:jc w:val="center"/>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Monto al 31/12/2024</w:t>
            </w:r>
          </w:p>
        </w:tc>
      </w:tr>
      <w:tr w:rsidR="008467A4" w:rsidRPr="00D947DD" w14:paraId="275EA850" w14:textId="77777777" w:rsidTr="008467A4">
        <w:trPr>
          <w:trHeight w:val="272"/>
        </w:trPr>
        <w:tc>
          <w:tcPr>
            <w:tcW w:w="5706" w:type="dxa"/>
            <w:noWrap/>
            <w:vAlign w:val="center"/>
            <w:hideMark/>
          </w:tcPr>
          <w:p w14:paraId="2410FE82"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Ingresos de gestión</w:t>
            </w:r>
          </w:p>
        </w:tc>
        <w:tc>
          <w:tcPr>
            <w:tcW w:w="1838" w:type="dxa"/>
            <w:noWrap/>
            <w:vAlign w:val="center"/>
            <w:hideMark/>
          </w:tcPr>
          <w:p w14:paraId="3B0074A1"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2,834,070,305</w:t>
            </w:r>
          </w:p>
        </w:tc>
        <w:tc>
          <w:tcPr>
            <w:tcW w:w="1838" w:type="dxa"/>
            <w:noWrap/>
            <w:vAlign w:val="center"/>
            <w:hideMark/>
          </w:tcPr>
          <w:p w14:paraId="1B870F32"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3,360,282,862</w:t>
            </w:r>
          </w:p>
        </w:tc>
      </w:tr>
      <w:tr w:rsidR="008467A4" w:rsidRPr="00D947DD" w14:paraId="6425AD69" w14:textId="77777777" w:rsidTr="008467A4">
        <w:trPr>
          <w:trHeight w:val="426"/>
        </w:trPr>
        <w:tc>
          <w:tcPr>
            <w:tcW w:w="5706" w:type="dxa"/>
            <w:vAlign w:val="center"/>
            <w:hideMark/>
          </w:tcPr>
          <w:p w14:paraId="756BD2E9"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Participaciones, Aportaciones, Transferencias, Asignaciones, Subsidios y Otras Ayudas</w:t>
            </w:r>
          </w:p>
        </w:tc>
        <w:tc>
          <w:tcPr>
            <w:tcW w:w="1838" w:type="dxa"/>
            <w:noWrap/>
            <w:vAlign w:val="center"/>
            <w:hideMark/>
          </w:tcPr>
          <w:p w14:paraId="44872A48"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17,703,304,156</w:t>
            </w:r>
          </w:p>
        </w:tc>
        <w:tc>
          <w:tcPr>
            <w:tcW w:w="1838" w:type="dxa"/>
            <w:noWrap/>
            <w:vAlign w:val="center"/>
            <w:hideMark/>
          </w:tcPr>
          <w:p w14:paraId="106DECE4"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22,499,135,840</w:t>
            </w:r>
          </w:p>
        </w:tc>
      </w:tr>
      <w:tr w:rsidR="008467A4" w:rsidRPr="00D947DD" w14:paraId="5F133178" w14:textId="77777777" w:rsidTr="008467A4">
        <w:trPr>
          <w:trHeight w:val="272"/>
        </w:trPr>
        <w:tc>
          <w:tcPr>
            <w:tcW w:w="5706" w:type="dxa"/>
            <w:noWrap/>
            <w:vAlign w:val="center"/>
            <w:hideMark/>
          </w:tcPr>
          <w:p w14:paraId="147A7308"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Otros Ingresos y Beneficios</w:t>
            </w:r>
          </w:p>
        </w:tc>
        <w:tc>
          <w:tcPr>
            <w:tcW w:w="1838" w:type="dxa"/>
            <w:noWrap/>
            <w:vAlign w:val="center"/>
            <w:hideMark/>
          </w:tcPr>
          <w:p w14:paraId="389BC43C"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12,478,158</w:t>
            </w:r>
          </w:p>
        </w:tc>
        <w:tc>
          <w:tcPr>
            <w:tcW w:w="1838" w:type="dxa"/>
            <w:noWrap/>
            <w:vAlign w:val="center"/>
            <w:hideMark/>
          </w:tcPr>
          <w:p w14:paraId="4AC412D4"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7,694,927</w:t>
            </w:r>
          </w:p>
        </w:tc>
      </w:tr>
      <w:tr w:rsidR="008467A4" w:rsidRPr="00D947DD" w14:paraId="7F8985FF" w14:textId="77777777" w:rsidTr="008467A4">
        <w:trPr>
          <w:trHeight w:val="272"/>
        </w:trPr>
        <w:tc>
          <w:tcPr>
            <w:tcW w:w="5706" w:type="dxa"/>
            <w:noWrap/>
            <w:vAlign w:val="bottom"/>
            <w:hideMark/>
          </w:tcPr>
          <w:p w14:paraId="7E5DBC5B" w14:textId="77777777" w:rsidR="008467A4" w:rsidRPr="00D947DD" w:rsidRDefault="008467A4" w:rsidP="005D6546">
            <w:pPr>
              <w:spacing w:after="0" w:line="240" w:lineRule="auto"/>
              <w:jc w:val="right"/>
              <w:rPr>
                <w:rFonts w:ascii="Arial" w:eastAsia="Times New Roman" w:hAnsi="Arial" w:cs="Arial"/>
                <w:b/>
                <w:bCs/>
                <w:color w:val="000000"/>
                <w:sz w:val="16"/>
                <w:szCs w:val="16"/>
                <w:lang w:eastAsia="es-MX"/>
              </w:rPr>
            </w:pPr>
            <w:proofErr w:type="gramStart"/>
            <w:r w:rsidRPr="00D947DD">
              <w:rPr>
                <w:rFonts w:ascii="Arial" w:eastAsia="Times New Roman" w:hAnsi="Arial" w:cs="Arial"/>
                <w:b/>
                <w:bCs/>
                <w:color w:val="000000"/>
                <w:sz w:val="16"/>
                <w:szCs w:val="16"/>
                <w:lang w:eastAsia="es-MX"/>
              </w:rPr>
              <w:t>Total</w:t>
            </w:r>
            <w:proofErr w:type="gramEnd"/>
            <w:r w:rsidRPr="00D947DD">
              <w:rPr>
                <w:rFonts w:ascii="Arial" w:eastAsia="Times New Roman" w:hAnsi="Arial" w:cs="Arial"/>
                <w:b/>
                <w:bCs/>
                <w:color w:val="000000"/>
                <w:sz w:val="16"/>
                <w:szCs w:val="16"/>
                <w:lang w:eastAsia="es-MX"/>
              </w:rPr>
              <w:t xml:space="preserve"> Ingresos Estado de Actividades</w:t>
            </w:r>
          </w:p>
        </w:tc>
        <w:tc>
          <w:tcPr>
            <w:tcW w:w="1838" w:type="dxa"/>
            <w:noWrap/>
            <w:vAlign w:val="bottom"/>
            <w:hideMark/>
          </w:tcPr>
          <w:p w14:paraId="6D0FE13F" w14:textId="77777777" w:rsidR="008467A4" w:rsidRPr="00D947DD" w:rsidRDefault="008467A4" w:rsidP="005D6546">
            <w:pPr>
              <w:spacing w:after="0" w:line="240" w:lineRule="auto"/>
              <w:jc w:val="right"/>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20,549,852,619</w:t>
            </w:r>
          </w:p>
        </w:tc>
        <w:tc>
          <w:tcPr>
            <w:tcW w:w="1838" w:type="dxa"/>
            <w:noWrap/>
            <w:vAlign w:val="bottom"/>
            <w:hideMark/>
          </w:tcPr>
          <w:p w14:paraId="15412733" w14:textId="77777777" w:rsidR="008467A4" w:rsidRPr="00D947DD" w:rsidRDefault="008467A4" w:rsidP="005D6546">
            <w:pPr>
              <w:spacing w:after="0" w:line="240" w:lineRule="auto"/>
              <w:jc w:val="right"/>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25,867,113,629</w:t>
            </w:r>
          </w:p>
        </w:tc>
      </w:tr>
      <w:tr w:rsidR="008467A4" w:rsidRPr="00D947DD" w14:paraId="719C2434" w14:textId="77777777" w:rsidTr="008467A4">
        <w:trPr>
          <w:trHeight w:val="102"/>
        </w:trPr>
        <w:tc>
          <w:tcPr>
            <w:tcW w:w="5706" w:type="dxa"/>
            <w:noWrap/>
            <w:vAlign w:val="center"/>
            <w:hideMark/>
          </w:tcPr>
          <w:p w14:paraId="59E689DC" w14:textId="77777777" w:rsidR="008467A4" w:rsidRPr="00D947DD" w:rsidRDefault="008467A4" w:rsidP="005D6546">
            <w:pPr>
              <w:spacing w:after="0" w:line="240" w:lineRule="auto"/>
              <w:jc w:val="right"/>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 </w:t>
            </w:r>
          </w:p>
        </w:tc>
        <w:tc>
          <w:tcPr>
            <w:tcW w:w="1838" w:type="dxa"/>
            <w:noWrap/>
            <w:vAlign w:val="center"/>
            <w:hideMark/>
          </w:tcPr>
          <w:p w14:paraId="7C43B16F" w14:textId="77777777" w:rsidR="008467A4" w:rsidRPr="00D947DD" w:rsidRDefault="008467A4" w:rsidP="005D6546">
            <w:pPr>
              <w:spacing w:after="0" w:line="240" w:lineRule="auto"/>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 </w:t>
            </w:r>
          </w:p>
        </w:tc>
        <w:tc>
          <w:tcPr>
            <w:tcW w:w="1838" w:type="dxa"/>
            <w:noWrap/>
            <w:vAlign w:val="center"/>
            <w:hideMark/>
          </w:tcPr>
          <w:p w14:paraId="4BFADA79" w14:textId="77777777" w:rsidR="008467A4" w:rsidRPr="00D947DD" w:rsidRDefault="008467A4" w:rsidP="005D6546">
            <w:pPr>
              <w:spacing w:after="0" w:line="240" w:lineRule="auto"/>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 </w:t>
            </w:r>
          </w:p>
        </w:tc>
      </w:tr>
      <w:tr w:rsidR="008467A4" w:rsidRPr="00D947DD" w14:paraId="02E3EACC" w14:textId="77777777" w:rsidTr="008467A4">
        <w:trPr>
          <w:trHeight w:val="272"/>
        </w:trPr>
        <w:tc>
          <w:tcPr>
            <w:tcW w:w="5706" w:type="dxa"/>
            <w:noWrap/>
            <w:vAlign w:val="bottom"/>
            <w:hideMark/>
          </w:tcPr>
          <w:p w14:paraId="0E25CD57" w14:textId="77777777" w:rsidR="008467A4" w:rsidRPr="00D947DD" w:rsidRDefault="008467A4" w:rsidP="005D6546">
            <w:pPr>
              <w:spacing w:after="0" w:line="240" w:lineRule="auto"/>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Mas: Ingresos presupuestarios no contables:</w:t>
            </w:r>
          </w:p>
        </w:tc>
        <w:tc>
          <w:tcPr>
            <w:tcW w:w="1838" w:type="dxa"/>
            <w:noWrap/>
            <w:vAlign w:val="bottom"/>
            <w:hideMark/>
          </w:tcPr>
          <w:p w14:paraId="5B432C30" w14:textId="77777777" w:rsidR="008467A4" w:rsidRPr="00D947DD" w:rsidRDefault="008467A4" w:rsidP="005D6546">
            <w:pPr>
              <w:spacing w:after="0" w:line="240" w:lineRule="auto"/>
              <w:rPr>
                <w:rFonts w:ascii="Arial" w:eastAsia="Times New Roman" w:hAnsi="Arial" w:cs="Arial"/>
                <w:sz w:val="16"/>
                <w:szCs w:val="16"/>
                <w:lang w:eastAsia="es-MX"/>
              </w:rPr>
            </w:pPr>
            <w:r w:rsidRPr="00D947DD">
              <w:rPr>
                <w:rFonts w:ascii="Arial" w:eastAsia="Times New Roman" w:hAnsi="Arial" w:cs="Arial"/>
                <w:sz w:val="16"/>
                <w:szCs w:val="16"/>
                <w:lang w:eastAsia="es-MX"/>
              </w:rPr>
              <w:t> </w:t>
            </w:r>
          </w:p>
        </w:tc>
        <w:tc>
          <w:tcPr>
            <w:tcW w:w="1838" w:type="dxa"/>
            <w:noWrap/>
            <w:vAlign w:val="bottom"/>
            <w:hideMark/>
          </w:tcPr>
          <w:p w14:paraId="3B03265F"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 </w:t>
            </w:r>
          </w:p>
        </w:tc>
      </w:tr>
      <w:tr w:rsidR="008467A4" w:rsidRPr="00D947DD" w14:paraId="12FCC435" w14:textId="77777777" w:rsidTr="008467A4">
        <w:trPr>
          <w:trHeight w:val="272"/>
        </w:trPr>
        <w:tc>
          <w:tcPr>
            <w:tcW w:w="5706" w:type="dxa"/>
            <w:noWrap/>
            <w:vAlign w:val="bottom"/>
            <w:hideMark/>
          </w:tcPr>
          <w:p w14:paraId="7CB3573E"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Ingresos derivados de financiamientos</w:t>
            </w:r>
          </w:p>
        </w:tc>
        <w:tc>
          <w:tcPr>
            <w:tcW w:w="1838" w:type="dxa"/>
            <w:noWrap/>
            <w:vAlign w:val="bottom"/>
            <w:hideMark/>
          </w:tcPr>
          <w:p w14:paraId="0726DC24"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0</w:t>
            </w:r>
          </w:p>
        </w:tc>
        <w:tc>
          <w:tcPr>
            <w:tcW w:w="1838" w:type="dxa"/>
            <w:noWrap/>
            <w:vAlign w:val="bottom"/>
            <w:hideMark/>
          </w:tcPr>
          <w:p w14:paraId="78D809CC"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550,000,000</w:t>
            </w:r>
          </w:p>
        </w:tc>
      </w:tr>
      <w:tr w:rsidR="008467A4" w:rsidRPr="00D947DD" w14:paraId="532ABFEA" w14:textId="77777777" w:rsidTr="008467A4">
        <w:trPr>
          <w:trHeight w:val="272"/>
        </w:trPr>
        <w:tc>
          <w:tcPr>
            <w:tcW w:w="5706" w:type="dxa"/>
            <w:noWrap/>
            <w:vAlign w:val="bottom"/>
            <w:hideMark/>
          </w:tcPr>
          <w:p w14:paraId="05FFEAB7"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 </w:t>
            </w:r>
          </w:p>
        </w:tc>
        <w:tc>
          <w:tcPr>
            <w:tcW w:w="1838" w:type="dxa"/>
            <w:noWrap/>
            <w:vAlign w:val="bottom"/>
            <w:hideMark/>
          </w:tcPr>
          <w:p w14:paraId="45DC3091" w14:textId="77777777" w:rsidR="008467A4" w:rsidRPr="00D947DD" w:rsidRDefault="008467A4" w:rsidP="005D6546">
            <w:pPr>
              <w:spacing w:after="0" w:line="240" w:lineRule="auto"/>
              <w:rPr>
                <w:rFonts w:ascii="Arial" w:eastAsia="Times New Roman" w:hAnsi="Arial" w:cs="Arial"/>
                <w:sz w:val="16"/>
                <w:szCs w:val="16"/>
                <w:lang w:eastAsia="es-MX"/>
              </w:rPr>
            </w:pPr>
            <w:r w:rsidRPr="00D947DD">
              <w:rPr>
                <w:rFonts w:ascii="Arial" w:eastAsia="Times New Roman" w:hAnsi="Arial" w:cs="Arial"/>
                <w:sz w:val="16"/>
                <w:szCs w:val="16"/>
                <w:lang w:eastAsia="es-MX"/>
              </w:rPr>
              <w:t> </w:t>
            </w:r>
          </w:p>
        </w:tc>
        <w:tc>
          <w:tcPr>
            <w:tcW w:w="1838" w:type="dxa"/>
            <w:noWrap/>
            <w:vAlign w:val="bottom"/>
            <w:hideMark/>
          </w:tcPr>
          <w:p w14:paraId="2B400C75"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 </w:t>
            </w:r>
          </w:p>
        </w:tc>
      </w:tr>
      <w:tr w:rsidR="008467A4" w:rsidRPr="00D947DD" w14:paraId="7B00C75D" w14:textId="77777777" w:rsidTr="008467A4">
        <w:trPr>
          <w:trHeight w:val="272"/>
        </w:trPr>
        <w:tc>
          <w:tcPr>
            <w:tcW w:w="5706" w:type="dxa"/>
            <w:noWrap/>
            <w:vAlign w:val="bottom"/>
            <w:hideMark/>
          </w:tcPr>
          <w:p w14:paraId="2A1164ED" w14:textId="77777777" w:rsidR="008467A4" w:rsidRPr="00D947DD" w:rsidRDefault="008467A4" w:rsidP="005D6546">
            <w:pPr>
              <w:spacing w:after="0" w:line="240" w:lineRule="auto"/>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Menos: Ingresos contables no presupuestarios:</w:t>
            </w:r>
          </w:p>
        </w:tc>
        <w:tc>
          <w:tcPr>
            <w:tcW w:w="1838" w:type="dxa"/>
            <w:noWrap/>
            <w:vAlign w:val="bottom"/>
            <w:hideMark/>
          </w:tcPr>
          <w:p w14:paraId="7859A7AB" w14:textId="77777777" w:rsidR="008467A4" w:rsidRPr="00D947DD" w:rsidRDefault="008467A4" w:rsidP="005D6546">
            <w:pPr>
              <w:spacing w:after="0" w:line="240" w:lineRule="auto"/>
              <w:rPr>
                <w:rFonts w:ascii="Arial" w:eastAsia="Times New Roman" w:hAnsi="Arial" w:cs="Arial"/>
                <w:sz w:val="16"/>
                <w:szCs w:val="16"/>
                <w:lang w:eastAsia="es-MX"/>
              </w:rPr>
            </w:pPr>
            <w:r w:rsidRPr="00D947DD">
              <w:rPr>
                <w:rFonts w:ascii="Arial" w:eastAsia="Times New Roman" w:hAnsi="Arial" w:cs="Arial"/>
                <w:sz w:val="16"/>
                <w:szCs w:val="16"/>
                <w:lang w:eastAsia="es-MX"/>
              </w:rPr>
              <w:t> </w:t>
            </w:r>
          </w:p>
        </w:tc>
        <w:tc>
          <w:tcPr>
            <w:tcW w:w="1838" w:type="dxa"/>
            <w:noWrap/>
            <w:vAlign w:val="bottom"/>
            <w:hideMark/>
          </w:tcPr>
          <w:p w14:paraId="22824794"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 </w:t>
            </w:r>
          </w:p>
        </w:tc>
      </w:tr>
      <w:tr w:rsidR="008467A4" w:rsidRPr="00D947DD" w14:paraId="275E6AE5" w14:textId="77777777" w:rsidTr="008467A4">
        <w:trPr>
          <w:trHeight w:val="272"/>
        </w:trPr>
        <w:tc>
          <w:tcPr>
            <w:tcW w:w="5706" w:type="dxa"/>
            <w:noWrap/>
            <w:vAlign w:val="bottom"/>
            <w:hideMark/>
          </w:tcPr>
          <w:p w14:paraId="67ED2961"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Bonificaciones y descuentos obtenidos</w:t>
            </w:r>
          </w:p>
        </w:tc>
        <w:tc>
          <w:tcPr>
            <w:tcW w:w="1838" w:type="dxa"/>
            <w:noWrap/>
            <w:vAlign w:val="bottom"/>
            <w:hideMark/>
          </w:tcPr>
          <w:p w14:paraId="10594BFA"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65,702</w:t>
            </w:r>
          </w:p>
        </w:tc>
        <w:tc>
          <w:tcPr>
            <w:tcW w:w="1838" w:type="dxa"/>
            <w:noWrap/>
            <w:vAlign w:val="bottom"/>
            <w:hideMark/>
          </w:tcPr>
          <w:p w14:paraId="4CC47236"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0</w:t>
            </w:r>
          </w:p>
        </w:tc>
      </w:tr>
      <w:tr w:rsidR="008467A4" w:rsidRPr="00D947DD" w14:paraId="31B93A1A" w14:textId="77777777" w:rsidTr="008467A4">
        <w:trPr>
          <w:trHeight w:val="272"/>
        </w:trPr>
        <w:tc>
          <w:tcPr>
            <w:tcW w:w="5706" w:type="dxa"/>
            <w:noWrap/>
            <w:vAlign w:val="bottom"/>
            <w:hideMark/>
          </w:tcPr>
          <w:p w14:paraId="6C378E88" w14:textId="1BD80E27" w:rsidR="008467A4" w:rsidRPr="00D947DD" w:rsidRDefault="008467A4" w:rsidP="005D6546">
            <w:pPr>
              <w:spacing w:after="0" w:line="240" w:lineRule="auto"/>
              <w:jc w:val="right"/>
              <w:rPr>
                <w:rFonts w:ascii="Arial" w:eastAsia="Times New Roman" w:hAnsi="Arial" w:cs="Arial"/>
                <w:b/>
                <w:bCs/>
                <w:color w:val="000000"/>
                <w:sz w:val="16"/>
                <w:szCs w:val="16"/>
                <w:lang w:eastAsia="es-MX"/>
              </w:rPr>
            </w:pPr>
            <w:proofErr w:type="gramStart"/>
            <w:r w:rsidRPr="00D947DD">
              <w:rPr>
                <w:rFonts w:ascii="Arial" w:eastAsia="Times New Roman" w:hAnsi="Arial" w:cs="Arial"/>
                <w:b/>
                <w:bCs/>
                <w:color w:val="000000"/>
                <w:sz w:val="16"/>
                <w:szCs w:val="16"/>
                <w:lang w:eastAsia="es-MX"/>
              </w:rPr>
              <w:t>Total</w:t>
            </w:r>
            <w:proofErr w:type="gramEnd"/>
            <w:r w:rsidRPr="00D947DD">
              <w:rPr>
                <w:rFonts w:ascii="Arial" w:eastAsia="Times New Roman" w:hAnsi="Arial" w:cs="Arial"/>
                <w:b/>
                <w:bCs/>
                <w:color w:val="000000"/>
                <w:sz w:val="16"/>
                <w:szCs w:val="16"/>
                <w:lang w:eastAsia="es-MX"/>
              </w:rPr>
              <w:t xml:space="preserve"> Ingresos Estado Analítico de Ingresos Presupuestales</w:t>
            </w:r>
          </w:p>
        </w:tc>
        <w:tc>
          <w:tcPr>
            <w:tcW w:w="1838" w:type="dxa"/>
            <w:noWrap/>
            <w:vAlign w:val="bottom"/>
            <w:hideMark/>
          </w:tcPr>
          <w:p w14:paraId="2A63F237" w14:textId="77777777" w:rsidR="008467A4" w:rsidRPr="00D947DD" w:rsidRDefault="008467A4" w:rsidP="005D6546">
            <w:pPr>
              <w:spacing w:after="0" w:line="240" w:lineRule="auto"/>
              <w:jc w:val="right"/>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20,549,786,917</w:t>
            </w:r>
          </w:p>
        </w:tc>
        <w:tc>
          <w:tcPr>
            <w:tcW w:w="1838" w:type="dxa"/>
            <w:noWrap/>
            <w:vAlign w:val="bottom"/>
            <w:hideMark/>
          </w:tcPr>
          <w:p w14:paraId="574FF6BB" w14:textId="77777777" w:rsidR="008467A4" w:rsidRPr="00D947DD" w:rsidRDefault="008467A4" w:rsidP="005D6546">
            <w:pPr>
              <w:spacing w:after="0" w:line="240" w:lineRule="auto"/>
              <w:jc w:val="right"/>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26,417,113,629</w:t>
            </w:r>
          </w:p>
        </w:tc>
      </w:tr>
    </w:tbl>
    <w:p w14:paraId="36ED9E4D" w14:textId="77777777" w:rsidR="008467A4" w:rsidRPr="00F7677F" w:rsidRDefault="008467A4" w:rsidP="00CE1767">
      <w:pPr>
        <w:tabs>
          <w:tab w:val="left" w:pos="945"/>
        </w:tabs>
        <w:spacing w:after="0" w:line="240" w:lineRule="auto"/>
        <w:ind w:right="102"/>
        <w:jc w:val="both"/>
        <w:rPr>
          <w:rFonts w:ascii="Arial" w:hAnsi="Arial" w:cs="Arial"/>
          <w:b/>
          <w:sz w:val="20"/>
          <w:szCs w:val="20"/>
          <w:highlight w:val="yellow"/>
        </w:rPr>
      </w:pPr>
    </w:p>
    <w:p w14:paraId="02896243" w14:textId="77777777" w:rsidR="00800184" w:rsidRPr="009A66DB" w:rsidRDefault="00800184" w:rsidP="00800184">
      <w:pPr>
        <w:tabs>
          <w:tab w:val="left" w:pos="945"/>
        </w:tabs>
        <w:spacing w:before="120" w:after="0" w:line="240" w:lineRule="auto"/>
        <w:ind w:right="102"/>
        <w:jc w:val="both"/>
        <w:rPr>
          <w:rFonts w:ascii="Arial" w:hAnsi="Arial" w:cs="Arial"/>
          <w:b/>
          <w:sz w:val="20"/>
          <w:szCs w:val="20"/>
        </w:rPr>
      </w:pPr>
      <w:r w:rsidRPr="009A66DB">
        <w:rPr>
          <w:rFonts w:ascii="Arial" w:hAnsi="Arial" w:cs="Arial"/>
          <w:b/>
          <w:sz w:val="20"/>
          <w:szCs w:val="20"/>
        </w:rPr>
        <w:t>Gastos y otras perdidas</w:t>
      </w:r>
    </w:p>
    <w:p w14:paraId="6C758BCC" w14:textId="54DED3DA" w:rsidR="00D4516D" w:rsidRPr="009A66DB" w:rsidRDefault="00800184" w:rsidP="00800184">
      <w:pPr>
        <w:tabs>
          <w:tab w:val="left" w:pos="945"/>
        </w:tabs>
        <w:spacing w:before="120" w:after="0" w:line="240" w:lineRule="auto"/>
        <w:ind w:right="102"/>
        <w:jc w:val="both"/>
        <w:rPr>
          <w:rFonts w:ascii="Arial" w:hAnsi="Arial" w:cs="Arial"/>
          <w:sz w:val="20"/>
          <w:szCs w:val="20"/>
        </w:rPr>
      </w:pPr>
      <w:r w:rsidRPr="009A66DB">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1475B327" w14:textId="77777777" w:rsidR="00800184" w:rsidRPr="009A66DB" w:rsidRDefault="00800184" w:rsidP="00800184">
      <w:pPr>
        <w:tabs>
          <w:tab w:val="left" w:pos="945"/>
        </w:tabs>
        <w:spacing w:after="120" w:line="240" w:lineRule="auto"/>
        <w:ind w:right="102"/>
        <w:jc w:val="both"/>
        <w:rPr>
          <w:rFonts w:ascii="Arial" w:hAnsi="Arial" w:cs="Arial"/>
          <w:sz w:val="20"/>
          <w:szCs w:val="20"/>
        </w:rPr>
      </w:pPr>
      <w:r w:rsidRPr="009A66DB">
        <w:rPr>
          <w:rFonts w:ascii="Arial" w:hAnsi="Arial" w:cs="Arial"/>
          <w:b/>
          <w:sz w:val="20"/>
          <w:szCs w:val="20"/>
        </w:rPr>
        <w:lastRenderedPageBreak/>
        <w:t>Transferencias Internas y Asignaciones al Sector Público:</w:t>
      </w:r>
    </w:p>
    <w:p w14:paraId="32E6C332" w14:textId="4F099625" w:rsidR="00800184" w:rsidRPr="009A66DB" w:rsidRDefault="00800184" w:rsidP="00800184">
      <w:pPr>
        <w:tabs>
          <w:tab w:val="left" w:pos="945"/>
        </w:tabs>
        <w:spacing w:after="120" w:line="240" w:lineRule="auto"/>
        <w:ind w:right="102"/>
        <w:jc w:val="both"/>
        <w:rPr>
          <w:rFonts w:ascii="Arial" w:hAnsi="Arial" w:cs="Arial"/>
          <w:sz w:val="20"/>
          <w:szCs w:val="20"/>
        </w:rPr>
      </w:pPr>
      <w:r w:rsidRPr="009A66DB">
        <w:rPr>
          <w:rFonts w:ascii="Arial" w:hAnsi="Arial" w:cs="Arial"/>
          <w:sz w:val="20"/>
          <w:szCs w:val="20"/>
        </w:rPr>
        <w:t>Comprende el importe del gasto por transferencias internas y asignaciones, a los entes públicos contenidos en el Presupuesto de Egresos con el objeto de sufragar gastos inherentes a sus atribuciones.</w:t>
      </w:r>
    </w:p>
    <w:p w14:paraId="59DB12E8" w14:textId="77777777" w:rsidR="00800184" w:rsidRPr="009A66DB" w:rsidRDefault="00800184" w:rsidP="00800184">
      <w:pPr>
        <w:tabs>
          <w:tab w:val="left" w:pos="945"/>
        </w:tabs>
        <w:spacing w:after="120" w:line="240" w:lineRule="auto"/>
        <w:ind w:right="102"/>
        <w:jc w:val="both"/>
        <w:rPr>
          <w:rFonts w:ascii="Arial" w:hAnsi="Arial" w:cs="Arial"/>
          <w:sz w:val="20"/>
          <w:szCs w:val="20"/>
        </w:rPr>
      </w:pPr>
      <w:r w:rsidRPr="009A66DB">
        <w:rPr>
          <w:rFonts w:ascii="Arial" w:hAnsi="Arial" w:cs="Arial"/>
          <w:b/>
          <w:sz w:val="20"/>
          <w:szCs w:val="20"/>
        </w:rPr>
        <w:t>Participaciones y Aportaciones:</w:t>
      </w:r>
      <w:r w:rsidRPr="009A66DB">
        <w:rPr>
          <w:rFonts w:ascii="Arial" w:hAnsi="Arial" w:cs="Arial"/>
          <w:sz w:val="20"/>
          <w:szCs w:val="20"/>
        </w:rPr>
        <w:t xml:space="preserve"> </w:t>
      </w:r>
    </w:p>
    <w:p w14:paraId="1D58F2B9" w14:textId="6ACD5B5E" w:rsidR="00C30BDD" w:rsidRPr="009D30EC" w:rsidRDefault="00800184" w:rsidP="009D30EC">
      <w:pPr>
        <w:tabs>
          <w:tab w:val="left" w:pos="945"/>
        </w:tabs>
        <w:spacing w:after="120" w:line="240" w:lineRule="auto"/>
        <w:ind w:right="102"/>
        <w:jc w:val="both"/>
        <w:rPr>
          <w:rFonts w:ascii="Arial" w:hAnsi="Arial" w:cs="Arial"/>
          <w:sz w:val="20"/>
          <w:szCs w:val="20"/>
        </w:rPr>
      </w:pPr>
      <w:r w:rsidRPr="009A66DB">
        <w:rPr>
          <w:rFonts w:ascii="Arial" w:hAnsi="Arial" w:cs="Arial"/>
          <w:sz w:val="20"/>
          <w:szCs w:val="20"/>
        </w:rPr>
        <w:t>Comprende 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w:t>
      </w:r>
      <w:r w:rsidR="00A44B17">
        <w:rPr>
          <w:rFonts w:ascii="Arial" w:hAnsi="Arial" w:cs="Arial"/>
          <w:sz w:val="20"/>
          <w:szCs w:val="20"/>
        </w:rPr>
        <w:t>.</w:t>
      </w:r>
    </w:p>
    <w:p w14:paraId="09C8E560" w14:textId="7B143943" w:rsidR="00EC2241" w:rsidRDefault="00EC2241" w:rsidP="00EC2241">
      <w:pPr>
        <w:tabs>
          <w:tab w:val="left" w:pos="945"/>
        </w:tabs>
        <w:spacing w:after="0" w:line="240" w:lineRule="auto"/>
        <w:ind w:right="102"/>
        <w:jc w:val="both"/>
        <w:rPr>
          <w:rFonts w:ascii="Arial" w:hAnsi="Arial" w:cs="Arial"/>
          <w:b/>
          <w:sz w:val="20"/>
          <w:szCs w:val="20"/>
        </w:rPr>
      </w:pPr>
      <w:r w:rsidRPr="00FC4856">
        <w:rPr>
          <w:rFonts w:ascii="Arial" w:hAnsi="Arial" w:cs="Arial"/>
          <w:b/>
          <w:sz w:val="20"/>
          <w:szCs w:val="20"/>
        </w:rPr>
        <w:t xml:space="preserve">I n t e g r a c i </w:t>
      </w:r>
      <w:proofErr w:type="spellStart"/>
      <w:r w:rsidRPr="00FC4856">
        <w:rPr>
          <w:rFonts w:ascii="Arial" w:hAnsi="Arial" w:cs="Arial"/>
          <w:b/>
          <w:sz w:val="20"/>
          <w:szCs w:val="20"/>
        </w:rPr>
        <w:t>ó</w:t>
      </w:r>
      <w:proofErr w:type="spellEnd"/>
      <w:r w:rsidRPr="00FC4856">
        <w:rPr>
          <w:rFonts w:ascii="Arial" w:hAnsi="Arial" w:cs="Arial"/>
          <w:b/>
          <w:sz w:val="20"/>
          <w:szCs w:val="20"/>
        </w:rPr>
        <w:t xml:space="preserve"> n:</w:t>
      </w:r>
    </w:p>
    <w:p w14:paraId="04BE4708" w14:textId="77777777" w:rsidR="005F63BF" w:rsidRDefault="005F63BF" w:rsidP="00EC2241">
      <w:pPr>
        <w:tabs>
          <w:tab w:val="left" w:pos="945"/>
        </w:tabs>
        <w:spacing w:after="0" w:line="240" w:lineRule="auto"/>
        <w:ind w:right="102"/>
        <w:jc w:val="both"/>
        <w:rPr>
          <w:rFonts w:ascii="Arial" w:hAnsi="Arial" w:cs="Arial"/>
          <w:b/>
          <w:sz w:val="20"/>
          <w:szCs w:val="20"/>
        </w:rPr>
      </w:pP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37"/>
        <w:gridCol w:w="1308"/>
        <w:gridCol w:w="1308"/>
        <w:gridCol w:w="1230"/>
      </w:tblGrid>
      <w:tr w:rsidR="008467A4" w:rsidRPr="00D947DD" w14:paraId="38098533" w14:textId="77777777" w:rsidTr="008467A4">
        <w:trPr>
          <w:trHeight w:val="525"/>
        </w:trPr>
        <w:tc>
          <w:tcPr>
            <w:tcW w:w="5351" w:type="dxa"/>
            <w:shd w:val="clear" w:color="000000" w:fill="BFBFBF"/>
            <w:vAlign w:val="center"/>
            <w:hideMark/>
          </w:tcPr>
          <w:p w14:paraId="60523857" w14:textId="77777777" w:rsidR="008467A4" w:rsidRPr="00D947DD" w:rsidRDefault="008467A4" w:rsidP="005D6546">
            <w:pPr>
              <w:spacing w:after="0" w:line="240" w:lineRule="auto"/>
              <w:jc w:val="center"/>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Nombre de la cuenta</w:t>
            </w:r>
          </w:p>
        </w:tc>
        <w:tc>
          <w:tcPr>
            <w:tcW w:w="1181" w:type="dxa"/>
            <w:shd w:val="clear" w:color="000000" w:fill="BFBFBF"/>
            <w:vAlign w:val="center"/>
            <w:hideMark/>
          </w:tcPr>
          <w:p w14:paraId="4D48591E" w14:textId="77777777" w:rsidR="008467A4" w:rsidRPr="00D947DD" w:rsidRDefault="008467A4" w:rsidP="005D6546">
            <w:pPr>
              <w:spacing w:after="0" w:line="240" w:lineRule="auto"/>
              <w:jc w:val="center"/>
              <w:rPr>
                <w:rFonts w:ascii="Arial" w:eastAsia="Times New Roman" w:hAnsi="Arial" w:cs="Arial"/>
                <w:b/>
                <w:bCs/>
                <w:sz w:val="14"/>
                <w:szCs w:val="14"/>
                <w:lang w:eastAsia="es-MX"/>
              </w:rPr>
            </w:pPr>
            <w:r w:rsidRPr="00D947DD">
              <w:rPr>
                <w:rFonts w:ascii="Arial" w:eastAsia="Times New Roman" w:hAnsi="Arial" w:cs="Arial"/>
                <w:b/>
                <w:bCs/>
                <w:sz w:val="14"/>
                <w:szCs w:val="14"/>
                <w:lang w:eastAsia="es-MX"/>
              </w:rPr>
              <w:t>Monto al 30/09/2025</w:t>
            </w:r>
          </w:p>
        </w:tc>
        <w:tc>
          <w:tcPr>
            <w:tcW w:w="1181" w:type="dxa"/>
            <w:shd w:val="clear" w:color="000000" w:fill="BFBFBF"/>
            <w:vAlign w:val="center"/>
            <w:hideMark/>
          </w:tcPr>
          <w:p w14:paraId="6B8FA2DF" w14:textId="77777777" w:rsidR="008467A4" w:rsidRPr="00D947DD" w:rsidRDefault="008467A4" w:rsidP="005D6546">
            <w:pPr>
              <w:spacing w:after="0" w:line="240" w:lineRule="auto"/>
              <w:jc w:val="center"/>
              <w:rPr>
                <w:rFonts w:ascii="Arial" w:eastAsia="Times New Roman" w:hAnsi="Arial" w:cs="Arial"/>
                <w:b/>
                <w:bCs/>
                <w:sz w:val="14"/>
                <w:szCs w:val="14"/>
                <w:lang w:eastAsia="es-MX"/>
              </w:rPr>
            </w:pPr>
            <w:r w:rsidRPr="00D947DD">
              <w:rPr>
                <w:rFonts w:ascii="Arial" w:eastAsia="Times New Roman" w:hAnsi="Arial" w:cs="Arial"/>
                <w:b/>
                <w:bCs/>
                <w:sz w:val="14"/>
                <w:szCs w:val="14"/>
                <w:lang w:eastAsia="es-MX"/>
              </w:rPr>
              <w:t>Monto al 31/12/2024</w:t>
            </w:r>
          </w:p>
        </w:tc>
        <w:tc>
          <w:tcPr>
            <w:tcW w:w="1105" w:type="dxa"/>
            <w:shd w:val="clear" w:color="000000" w:fill="BFBFBF"/>
            <w:vAlign w:val="center"/>
            <w:hideMark/>
          </w:tcPr>
          <w:p w14:paraId="00683017" w14:textId="77777777" w:rsidR="008467A4" w:rsidRPr="00D947DD" w:rsidRDefault="008467A4" w:rsidP="005D6546">
            <w:pPr>
              <w:spacing w:after="0" w:line="240" w:lineRule="auto"/>
              <w:jc w:val="center"/>
              <w:rPr>
                <w:rFonts w:ascii="Arial" w:eastAsia="Times New Roman" w:hAnsi="Arial" w:cs="Arial"/>
                <w:b/>
                <w:bCs/>
                <w:sz w:val="14"/>
                <w:szCs w:val="14"/>
                <w:lang w:eastAsia="es-MX"/>
              </w:rPr>
            </w:pPr>
            <w:r w:rsidRPr="00D947DD">
              <w:rPr>
                <w:rFonts w:ascii="Arial" w:eastAsia="Times New Roman" w:hAnsi="Arial" w:cs="Arial"/>
                <w:b/>
                <w:bCs/>
                <w:sz w:val="14"/>
                <w:szCs w:val="14"/>
                <w:lang w:eastAsia="es-MX"/>
              </w:rPr>
              <w:t>Variación</w:t>
            </w:r>
          </w:p>
        </w:tc>
      </w:tr>
      <w:tr w:rsidR="008467A4" w:rsidRPr="00D947DD" w14:paraId="649838E5" w14:textId="77777777" w:rsidTr="008467A4">
        <w:trPr>
          <w:trHeight w:val="199"/>
        </w:trPr>
        <w:tc>
          <w:tcPr>
            <w:tcW w:w="5351" w:type="dxa"/>
            <w:vAlign w:val="bottom"/>
            <w:hideMark/>
          </w:tcPr>
          <w:p w14:paraId="6047BAC3" w14:textId="77777777" w:rsidR="008467A4" w:rsidRPr="00D947DD" w:rsidRDefault="008467A4" w:rsidP="005D6546">
            <w:pPr>
              <w:spacing w:after="0" w:line="240" w:lineRule="auto"/>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GASTOS DE FUNCIONAMIENTO</w:t>
            </w:r>
          </w:p>
        </w:tc>
        <w:tc>
          <w:tcPr>
            <w:tcW w:w="1181" w:type="dxa"/>
            <w:vAlign w:val="bottom"/>
            <w:hideMark/>
          </w:tcPr>
          <w:p w14:paraId="3AD4ACC6" w14:textId="77777777" w:rsidR="008467A4" w:rsidRPr="00D947DD" w:rsidRDefault="008467A4" w:rsidP="005D6546">
            <w:pPr>
              <w:spacing w:after="0" w:line="240" w:lineRule="auto"/>
              <w:jc w:val="right"/>
              <w:rPr>
                <w:rFonts w:ascii="Arial" w:eastAsia="Times New Roman" w:hAnsi="Arial" w:cs="Arial"/>
                <w:b/>
                <w:bCs/>
                <w:sz w:val="14"/>
                <w:szCs w:val="14"/>
                <w:lang w:eastAsia="es-MX"/>
              </w:rPr>
            </w:pPr>
            <w:r w:rsidRPr="00D947DD">
              <w:rPr>
                <w:rFonts w:ascii="Arial" w:eastAsia="Times New Roman" w:hAnsi="Arial" w:cs="Arial"/>
                <w:b/>
                <w:bCs/>
                <w:sz w:val="14"/>
                <w:szCs w:val="14"/>
                <w:lang w:eastAsia="es-MX"/>
              </w:rPr>
              <w:t>1,909,665,449.06</w:t>
            </w:r>
          </w:p>
        </w:tc>
        <w:tc>
          <w:tcPr>
            <w:tcW w:w="1181" w:type="dxa"/>
            <w:vAlign w:val="bottom"/>
            <w:hideMark/>
          </w:tcPr>
          <w:p w14:paraId="0BF4EAEB" w14:textId="77777777" w:rsidR="008467A4" w:rsidRPr="00D947DD" w:rsidRDefault="008467A4" w:rsidP="005D6546">
            <w:pPr>
              <w:spacing w:after="0" w:line="240" w:lineRule="auto"/>
              <w:jc w:val="right"/>
              <w:rPr>
                <w:rFonts w:ascii="Arial" w:eastAsia="Times New Roman" w:hAnsi="Arial" w:cs="Arial"/>
                <w:b/>
                <w:bCs/>
                <w:color w:val="000000"/>
                <w:sz w:val="14"/>
                <w:szCs w:val="14"/>
                <w:lang w:eastAsia="es-MX"/>
              </w:rPr>
            </w:pPr>
            <w:r w:rsidRPr="00D947DD">
              <w:rPr>
                <w:rFonts w:ascii="Arial" w:eastAsia="Times New Roman" w:hAnsi="Arial" w:cs="Arial"/>
                <w:b/>
                <w:bCs/>
                <w:color w:val="000000"/>
                <w:sz w:val="14"/>
                <w:szCs w:val="14"/>
                <w:lang w:eastAsia="es-MX"/>
              </w:rPr>
              <w:t>2,637,878,026.72</w:t>
            </w:r>
          </w:p>
        </w:tc>
        <w:tc>
          <w:tcPr>
            <w:tcW w:w="1105" w:type="dxa"/>
            <w:vAlign w:val="bottom"/>
            <w:hideMark/>
          </w:tcPr>
          <w:p w14:paraId="4DE4FBAF" w14:textId="77777777" w:rsidR="008467A4" w:rsidRPr="00D947DD" w:rsidRDefault="008467A4" w:rsidP="005D6546">
            <w:pPr>
              <w:spacing w:after="0" w:line="240" w:lineRule="auto"/>
              <w:jc w:val="right"/>
              <w:rPr>
                <w:rFonts w:ascii="Arial" w:eastAsia="Times New Roman" w:hAnsi="Arial" w:cs="Arial"/>
                <w:b/>
                <w:bCs/>
                <w:color w:val="000000"/>
                <w:sz w:val="14"/>
                <w:szCs w:val="14"/>
                <w:lang w:eastAsia="es-MX"/>
              </w:rPr>
            </w:pPr>
            <w:r w:rsidRPr="00D947DD">
              <w:rPr>
                <w:rFonts w:ascii="Arial" w:eastAsia="Times New Roman" w:hAnsi="Arial" w:cs="Arial"/>
                <w:b/>
                <w:bCs/>
                <w:color w:val="000000"/>
                <w:sz w:val="14"/>
                <w:szCs w:val="14"/>
                <w:lang w:eastAsia="es-MX"/>
              </w:rPr>
              <w:t>-728,212,577.66</w:t>
            </w:r>
          </w:p>
        </w:tc>
      </w:tr>
      <w:tr w:rsidR="008467A4" w:rsidRPr="00D947DD" w14:paraId="72681804" w14:textId="77777777" w:rsidTr="008467A4">
        <w:trPr>
          <w:trHeight w:val="199"/>
        </w:trPr>
        <w:tc>
          <w:tcPr>
            <w:tcW w:w="5351" w:type="dxa"/>
            <w:vAlign w:val="bottom"/>
            <w:hideMark/>
          </w:tcPr>
          <w:p w14:paraId="3ECB9E9B"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servicios personales</w:t>
            </w:r>
          </w:p>
        </w:tc>
        <w:tc>
          <w:tcPr>
            <w:tcW w:w="1181" w:type="dxa"/>
            <w:vAlign w:val="bottom"/>
            <w:hideMark/>
          </w:tcPr>
          <w:p w14:paraId="24906BFD" w14:textId="77777777" w:rsidR="008467A4" w:rsidRPr="00D947DD" w:rsidRDefault="008467A4" w:rsidP="005D6546">
            <w:pPr>
              <w:spacing w:after="0" w:line="240" w:lineRule="auto"/>
              <w:jc w:val="right"/>
              <w:rPr>
                <w:rFonts w:ascii="Arial" w:eastAsia="Times New Roman" w:hAnsi="Arial" w:cs="Arial"/>
                <w:sz w:val="14"/>
                <w:szCs w:val="14"/>
                <w:lang w:eastAsia="es-MX"/>
              </w:rPr>
            </w:pPr>
            <w:r w:rsidRPr="00D947DD">
              <w:rPr>
                <w:rFonts w:ascii="Arial" w:eastAsia="Times New Roman" w:hAnsi="Arial" w:cs="Arial"/>
                <w:sz w:val="14"/>
                <w:szCs w:val="14"/>
                <w:lang w:eastAsia="es-MX"/>
              </w:rPr>
              <w:t>1,464,818,654.00</w:t>
            </w:r>
          </w:p>
        </w:tc>
        <w:tc>
          <w:tcPr>
            <w:tcW w:w="1181" w:type="dxa"/>
            <w:vAlign w:val="bottom"/>
            <w:hideMark/>
          </w:tcPr>
          <w:p w14:paraId="538B8DEB"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1,997,994,363.49</w:t>
            </w:r>
          </w:p>
        </w:tc>
        <w:tc>
          <w:tcPr>
            <w:tcW w:w="1105" w:type="dxa"/>
            <w:vAlign w:val="bottom"/>
            <w:hideMark/>
          </w:tcPr>
          <w:p w14:paraId="2BD05560"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-533,175,709.49</w:t>
            </w:r>
          </w:p>
        </w:tc>
      </w:tr>
      <w:tr w:rsidR="008467A4" w:rsidRPr="00D947DD" w14:paraId="6F309EF0" w14:textId="77777777" w:rsidTr="008467A4">
        <w:trPr>
          <w:trHeight w:val="199"/>
        </w:trPr>
        <w:tc>
          <w:tcPr>
            <w:tcW w:w="5351" w:type="dxa"/>
            <w:vAlign w:val="bottom"/>
            <w:hideMark/>
          </w:tcPr>
          <w:p w14:paraId="1E6E50FC"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materiales y suministros</w:t>
            </w:r>
          </w:p>
        </w:tc>
        <w:tc>
          <w:tcPr>
            <w:tcW w:w="1181" w:type="dxa"/>
            <w:vAlign w:val="bottom"/>
            <w:hideMark/>
          </w:tcPr>
          <w:p w14:paraId="09258D05" w14:textId="77777777" w:rsidR="008467A4" w:rsidRPr="00D947DD" w:rsidRDefault="008467A4" w:rsidP="005D6546">
            <w:pPr>
              <w:spacing w:after="0" w:line="240" w:lineRule="auto"/>
              <w:jc w:val="right"/>
              <w:rPr>
                <w:rFonts w:ascii="Arial" w:eastAsia="Times New Roman" w:hAnsi="Arial" w:cs="Arial"/>
                <w:sz w:val="14"/>
                <w:szCs w:val="14"/>
                <w:lang w:eastAsia="es-MX"/>
              </w:rPr>
            </w:pPr>
            <w:r w:rsidRPr="00D947DD">
              <w:rPr>
                <w:rFonts w:ascii="Arial" w:eastAsia="Times New Roman" w:hAnsi="Arial" w:cs="Arial"/>
                <w:sz w:val="14"/>
                <w:szCs w:val="14"/>
                <w:lang w:eastAsia="es-MX"/>
              </w:rPr>
              <w:t>177,639,600.53</w:t>
            </w:r>
          </w:p>
        </w:tc>
        <w:tc>
          <w:tcPr>
            <w:tcW w:w="1181" w:type="dxa"/>
            <w:vAlign w:val="bottom"/>
            <w:hideMark/>
          </w:tcPr>
          <w:p w14:paraId="009FB882"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284,868,814.53</w:t>
            </w:r>
          </w:p>
        </w:tc>
        <w:tc>
          <w:tcPr>
            <w:tcW w:w="1105" w:type="dxa"/>
            <w:vAlign w:val="bottom"/>
            <w:hideMark/>
          </w:tcPr>
          <w:p w14:paraId="0A7615D7"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-107,229,214.00</w:t>
            </w:r>
          </w:p>
        </w:tc>
      </w:tr>
      <w:tr w:rsidR="008467A4" w:rsidRPr="00D947DD" w14:paraId="5F132A78" w14:textId="77777777" w:rsidTr="008467A4">
        <w:trPr>
          <w:trHeight w:val="199"/>
        </w:trPr>
        <w:tc>
          <w:tcPr>
            <w:tcW w:w="5351" w:type="dxa"/>
            <w:vAlign w:val="bottom"/>
            <w:hideMark/>
          </w:tcPr>
          <w:p w14:paraId="374E4D9E"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servicios generales</w:t>
            </w:r>
          </w:p>
        </w:tc>
        <w:tc>
          <w:tcPr>
            <w:tcW w:w="1181" w:type="dxa"/>
            <w:vAlign w:val="bottom"/>
            <w:hideMark/>
          </w:tcPr>
          <w:p w14:paraId="52048256" w14:textId="77777777" w:rsidR="008467A4" w:rsidRPr="00D947DD" w:rsidRDefault="008467A4" w:rsidP="005D6546">
            <w:pPr>
              <w:spacing w:after="0" w:line="240" w:lineRule="auto"/>
              <w:jc w:val="right"/>
              <w:rPr>
                <w:rFonts w:ascii="Arial" w:eastAsia="Times New Roman" w:hAnsi="Arial" w:cs="Arial"/>
                <w:sz w:val="14"/>
                <w:szCs w:val="14"/>
                <w:lang w:eastAsia="es-MX"/>
              </w:rPr>
            </w:pPr>
            <w:r w:rsidRPr="00D947DD">
              <w:rPr>
                <w:rFonts w:ascii="Arial" w:eastAsia="Times New Roman" w:hAnsi="Arial" w:cs="Arial"/>
                <w:sz w:val="14"/>
                <w:szCs w:val="14"/>
                <w:lang w:eastAsia="es-MX"/>
              </w:rPr>
              <w:t>267,207,194.53</w:t>
            </w:r>
          </w:p>
        </w:tc>
        <w:tc>
          <w:tcPr>
            <w:tcW w:w="1181" w:type="dxa"/>
            <w:vAlign w:val="bottom"/>
            <w:hideMark/>
          </w:tcPr>
          <w:p w14:paraId="1208F237"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355,014,848.70</w:t>
            </w:r>
          </w:p>
        </w:tc>
        <w:tc>
          <w:tcPr>
            <w:tcW w:w="1105" w:type="dxa"/>
            <w:vAlign w:val="bottom"/>
            <w:hideMark/>
          </w:tcPr>
          <w:p w14:paraId="7C40DAB4"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-87,807,654.17</w:t>
            </w:r>
          </w:p>
        </w:tc>
      </w:tr>
      <w:tr w:rsidR="008467A4" w:rsidRPr="00D947DD" w14:paraId="4DFDD8E8" w14:textId="77777777" w:rsidTr="008467A4">
        <w:trPr>
          <w:trHeight w:val="480"/>
        </w:trPr>
        <w:tc>
          <w:tcPr>
            <w:tcW w:w="5351" w:type="dxa"/>
            <w:vAlign w:val="bottom"/>
            <w:hideMark/>
          </w:tcPr>
          <w:p w14:paraId="7D5119D4" w14:textId="77777777" w:rsidR="008467A4" w:rsidRPr="00D947DD" w:rsidRDefault="008467A4" w:rsidP="005D6546">
            <w:pPr>
              <w:spacing w:after="0" w:line="240" w:lineRule="auto"/>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TRANSFERENCIAS, ASIGNACIONES, SUBSIDIOS Y OTRAS AYUDAS</w:t>
            </w:r>
          </w:p>
        </w:tc>
        <w:tc>
          <w:tcPr>
            <w:tcW w:w="1181" w:type="dxa"/>
            <w:vAlign w:val="bottom"/>
            <w:hideMark/>
          </w:tcPr>
          <w:p w14:paraId="2B58CADC" w14:textId="77777777" w:rsidR="008467A4" w:rsidRPr="00D947DD" w:rsidRDefault="008467A4" w:rsidP="005D6546">
            <w:pPr>
              <w:spacing w:after="0" w:line="240" w:lineRule="auto"/>
              <w:jc w:val="right"/>
              <w:rPr>
                <w:rFonts w:ascii="Arial" w:eastAsia="Times New Roman" w:hAnsi="Arial" w:cs="Arial"/>
                <w:b/>
                <w:bCs/>
                <w:sz w:val="14"/>
                <w:szCs w:val="14"/>
                <w:lang w:eastAsia="es-MX"/>
              </w:rPr>
            </w:pPr>
            <w:r w:rsidRPr="00D947DD">
              <w:rPr>
                <w:rFonts w:ascii="Arial" w:eastAsia="Times New Roman" w:hAnsi="Arial" w:cs="Arial"/>
                <w:b/>
                <w:bCs/>
                <w:sz w:val="14"/>
                <w:szCs w:val="14"/>
                <w:lang w:eastAsia="es-MX"/>
              </w:rPr>
              <w:t>5,340,317,637.79</w:t>
            </w:r>
          </w:p>
        </w:tc>
        <w:tc>
          <w:tcPr>
            <w:tcW w:w="1181" w:type="dxa"/>
            <w:vAlign w:val="bottom"/>
            <w:hideMark/>
          </w:tcPr>
          <w:p w14:paraId="086B22AE" w14:textId="77777777" w:rsidR="008467A4" w:rsidRPr="00D947DD" w:rsidRDefault="008467A4" w:rsidP="005D6546">
            <w:pPr>
              <w:spacing w:after="0" w:line="240" w:lineRule="auto"/>
              <w:jc w:val="right"/>
              <w:rPr>
                <w:rFonts w:ascii="Arial" w:eastAsia="Times New Roman" w:hAnsi="Arial" w:cs="Arial"/>
                <w:b/>
                <w:bCs/>
                <w:color w:val="000000"/>
                <w:sz w:val="14"/>
                <w:szCs w:val="14"/>
                <w:lang w:eastAsia="es-MX"/>
              </w:rPr>
            </w:pPr>
            <w:r w:rsidRPr="00D947DD">
              <w:rPr>
                <w:rFonts w:ascii="Arial" w:eastAsia="Times New Roman" w:hAnsi="Arial" w:cs="Arial"/>
                <w:b/>
                <w:bCs/>
                <w:color w:val="000000"/>
                <w:sz w:val="14"/>
                <w:szCs w:val="14"/>
                <w:lang w:eastAsia="es-MX"/>
              </w:rPr>
              <w:t>6,858,676,151.88</w:t>
            </w:r>
          </w:p>
        </w:tc>
        <w:tc>
          <w:tcPr>
            <w:tcW w:w="1105" w:type="dxa"/>
            <w:vAlign w:val="bottom"/>
            <w:hideMark/>
          </w:tcPr>
          <w:p w14:paraId="111E2F00" w14:textId="77777777" w:rsidR="008467A4" w:rsidRPr="00D947DD" w:rsidRDefault="008467A4" w:rsidP="005D6546">
            <w:pPr>
              <w:spacing w:after="0" w:line="240" w:lineRule="auto"/>
              <w:jc w:val="right"/>
              <w:rPr>
                <w:rFonts w:ascii="Arial" w:eastAsia="Times New Roman" w:hAnsi="Arial" w:cs="Arial"/>
                <w:b/>
                <w:bCs/>
                <w:color w:val="000000"/>
                <w:sz w:val="14"/>
                <w:szCs w:val="14"/>
                <w:lang w:eastAsia="es-MX"/>
              </w:rPr>
            </w:pPr>
            <w:r w:rsidRPr="00D947DD">
              <w:rPr>
                <w:rFonts w:ascii="Arial" w:eastAsia="Times New Roman" w:hAnsi="Arial" w:cs="Arial"/>
                <w:b/>
                <w:bCs/>
                <w:color w:val="000000"/>
                <w:sz w:val="14"/>
                <w:szCs w:val="14"/>
                <w:lang w:eastAsia="es-MX"/>
              </w:rPr>
              <w:t>-1,518,358,514.09</w:t>
            </w:r>
          </w:p>
        </w:tc>
      </w:tr>
      <w:tr w:rsidR="008467A4" w:rsidRPr="00D947DD" w14:paraId="623E96EF" w14:textId="77777777" w:rsidTr="008467A4">
        <w:trPr>
          <w:trHeight w:val="199"/>
        </w:trPr>
        <w:tc>
          <w:tcPr>
            <w:tcW w:w="5351" w:type="dxa"/>
            <w:noWrap/>
            <w:vAlign w:val="bottom"/>
            <w:hideMark/>
          </w:tcPr>
          <w:p w14:paraId="1E77282E"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transferencias internas y asignaciones sector público</w:t>
            </w:r>
          </w:p>
        </w:tc>
        <w:tc>
          <w:tcPr>
            <w:tcW w:w="1181" w:type="dxa"/>
            <w:vAlign w:val="bottom"/>
            <w:hideMark/>
          </w:tcPr>
          <w:p w14:paraId="5C4D35C4" w14:textId="77777777" w:rsidR="008467A4" w:rsidRPr="00D947DD" w:rsidRDefault="008467A4" w:rsidP="005D6546">
            <w:pPr>
              <w:spacing w:after="0" w:line="240" w:lineRule="auto"/>
              <w:jc w:val="right"/>
              <w:rPr>
                <w:rFonts w:ascii="Arial" w:eastAsia="Times New Roman" w:hAnsi="Arial" w:cs="Arial"/>
                <w:sz w:val="14"/>
                <w:szCs w:val="14"/>
                <w:lang w:eastAsia="es-MX"/>
              </w:rPr>
            </w:pPr>
            <w:r w:rsidRPr="00D947DD">
              <w:rPr>
                <w:rFonts w:ascii="Arial" w:eastAsia="Times New Roman" w:hAnsi="Arial" w:cs="Arial"/>
                <w:sz w:val="14"/>
                <w:szCs w:val="14"/>
                <w:lang w:eastAsia="es-MX"/>
              </w:rPr>
              <w:t>4,109,655,553.58</w:t>
            </w:r>
          </w:p>
        </w:tc>
        <w:tc>
          <w:tcPr>
            <w:tcW w:w="1181" w:type="dxa"/>
            <w:vAlign w:val="bottom"/>
            <w:hideMark/>
          </w:tcPr>
          <w:p w14:paraId="19147DDE"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5,403,905,734.59</w:t>
            </w:r>
          </w:p>
        </w:tc>
        <w:tc>
          <w:tcPr>
            <w:tcW w:w="1105" w:type="dxa"/>
            <w:vAlign w:val="bottom"/>
            <w:hideMark/>
          </w:tcPr>
          <w:p w14:paraId="422D6313"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-1,294,250,181.01</w:t>
            </w:r>
          </w:p>
        </w:tc>
      </w:tr>
      <w:tr w:rsidR="008467A4" w:rsidRPr="00D947DD" w14:paraId="76E9E841" w14:textId="77777777" w:rsidTr="008467A4">
        <w:trPr>
          <w:trHeight w:val="199"/>
        </w:trPr>
        <w:tc>
          <w:tcPr>
            <w:tcW w:w="5351" w:type="dxa"/>
            <w:vAlign w:val="bottom"/>
            <w:hideMark/>
          </w:tcPr>
          <w:p w14:paraId="16313029"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transferencias al resto del sector público</w:t>
            </w:r>
          </w:p>
        </w:tc>
        <w:tc>
          <w:tcPr>
            <w:tcW w:w="1181" w:type="dxa"/>
            <w:vAlign w:val="bottom"/>
            <w:hideMark/>
          </w:tcPr>
          <w:p w14:paraId="7811467E" w14:textId="77777777" w:rsidR="008467A4" w:rsidRPr="00D947DD" w:rsidRDefault="008467A4" w:rsidP="005D6546">
            <w:pPr>
              <w:spacing w:after="0" w:line="240" w:lineRule="auto"/>
              <w:jc w:val="right"/>
              <w:rPr>
                <w:rFonts w:ascii="Arial" w:eastAsia="Times New Roman" w:hAnsi="Arial" w:cs="Arial"/>
                <w:sz w:val="14"/>
                <w:szCs w:val="14"/>
                <w:lang w:eastAsia="es-MX"/>
              </w:rPr>
            </w:pPr>
            <w:r w:rsidRPr="00D947DD">
              <w:rPr>
                <w:rFonts w:ascii="Arial" w:eastAsia="Times New Roman" w:hAnsi="Arial" w:cs="Arial"/>
                <w:sz w:val="14"/>
                <w:szCs w:val="14"/>
                <w:lang w:eastAsia="es-MX"/>
              </w:rPr>
              <w:t>1,178,850,178.00</w:t>
            </w:r>
          </w:p>
        </w:tc>
        <w:tc>
          <w:tcPr>
            <w:tcW w:w="1181" w:type="dxa"/>
            <w:vAlign w:val="bottom"/>
            <w:hideMark/>
          </w:tcPr>
          <w:p w14:paraId="49CA596B"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1,350,904,108.00</w:t>
            </w:r>
          </w:p>
        </w:tc>
        <w:tc>
          <w:tcPr>
            <w:tcW w:w="1105" w:type="dxa"/>
            <w:vAlign w:val="bottom"/>
            <w:hideMark/>
          </w:tcPr>
          <w:p w14:paraId="72D52B45"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-172,053,930.00</w:t>
            </w:r>
          </w:p>
        </w:tc>
      </w:tr>
      <w:tr w:rsidR="008467A4" w:rsidRPr="00D947DD" w14:paraId="4D54CF53" w14:textId="77777777" w:rsidTr="008467A4">
        <w:trPr>
          <w:trHeight w:val="199"/>
        </w:trPr>
        <w:tc>
          <w:tcPr>
            <w:tcW w:w="5351" w:type="dxa"/>
            <w:vAlign w:val="bottom"/>
            <w:hideMark/>
          </w:tcPr>
          <w:p w14:paraId="067FFEED"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subsidios y subvenciones</w:t>
            </w:r>
          </w:p>
        </w:tc>
        <w:tc>
          <w:tcPr>
            <w:tcW w:w="1181" w:type="dxa"/>
            <w:vAlign w:val="bottom"/>
            <w:hideMark/>
          </w:tcPr>
          <w:p w14:paraId="77638091" w14:textId="77777777" w:rsidR="008467A4" w:rsidRPr="00D947DD" w:rsidRDefault="008467A4" w:rsidP="005D6546">
            <w:pPr>
              <w:spacing w:after="0" w:line="240" w:lineRule="auto"/>
              <w:jc w:val="right"/>
              <w:rPr>
                <w:rFonts w:ascii="Arial" w:eastAsia="Times New Roman" w:hAnsi="Arial" w:cs="Arial"/>
                <w:sz w:val="14"/>
                <w:szCs w:val="14"/>
                <w:lang w:eastAsia="es-MX"/>
              </w:rPr>
            </w:pPr>
            <w:r w:rsidRPr="00D947DD">
              <w:rPr>
                <w:rFonts w:ascii="Arial" w:eastAsia="Times New Roman" w:hAnsi="Arial" w:cs="Arial"/>
                <w:sz w:val="14"/>
                <w:szCs w:val="14"/>
                <w:lang w:eastAsia="es-MX"/>
              </w:rPr>
              <w:t>11,948,720.82</w:t>
            </w:r>
          </w:p>
        </w:tc>
        <w:tc>
          <w:tcPr>
            <w:tcW w:w="1181" w:type="dxa"/>
            <w:vAlign w:val="bottom"/>
            <w:hideMark/>
          </w:tcPr>
          <w:p w14:paraId="3F483CE7"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17,756,168.32</w:t>
            </w:r>
          </w:p>
        </w:tc>
        <w:tc>
          <w:tcPr>
            <w:tcW w:w="1105" w:type="dxa"/>
            <w:vAlign w:val="bottom"/>
            <w:hideMark/>
          </w:tcPr>
          <w:p w14:paraId="51553811"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-5,807,447.50</w:t>
            </w:r>
          </w:p>
        </w:tc>
      </w:tr>
      <w:tr w:rsidR="008467A4" w:rsidRPr="00D947DD" w14:paraId="2F5C0DF8" w14:textId="77777777" w:rsidTr="008467A4">
        <w:trPr>
          <w:trHeight w:val="199"/>
        </w:trPr>
        <w:tc>
          <w:tcPr>
            <w:tcW w:w="5351" w:type="dxa"/>
            <w:vAlign w:val="bottom"/>
            <w:hideMark/>
          </w:tcPr>
          <w:p w14:paraId="49A27340"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ayudas sociales</w:t>
            </w:r>
          </w:p>
        </w:tc>
        <w:tc>
          <w:tcPr>
            <w:tcW w:w="1181" w:type="dxa"/>
            <w:vAlign w:val="bottom"/>
            <w:hideMark/>
          </w:tcPr>
          <w:p w14:paraId="782C3EC1" w14:textId="77777777" w:rsidR="008467A4" w:rsidRPr="00D947DD" w:rsidRDefault="008467A4" w:rsidP="005D6546">
            <w:pPr>
              <w:spacing w:after="0" w:line="240" w:lineRule="auto"/>
              <w:jc w:val="right"/>
              <w:rPr>
                <w:rFonts w:ascii="Arial" w:eastAsia="Times New Roman" w:hAnsi="Arial" w:cs="Arial"/>
                <w:sz w:val="14"/>
                <w:szCs w:val="14"/>
                <w:lang w:eastAsia="es-MX"/>
              </w:rPr>
            </w:pPr>
            <w:r w:rsidRPr="00D947DD">
              <w:rPr>
                <w:rFonts w:ascii="Arial" w:eastAsia="Times New Roman" w:hAnsi="Arial" w:cs="Arial"/>
                <w:sz w:val="14"/>
                <w:szCs w:val="14"/>
                <w:lang w:eastAsia="es-MX"/>
              </w:rPr>
              <w:t>39,863,185.39</w:t>
            </w:r>
          </w:p>
        </w:tc>
        <w:tc>
          <w:tcPr>
            <w:tcW w:w="1181" w:type="dxa"/>
            <w:vAlign w:val="bottom"/>
            <w:hideMark/>
          </w:tcPr>
          <w:p w14:paraId="54707084"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86,110,140.97</w:t>
            </w:r>
          </w:p>
        </w:tc>
        <w:tc>
          <w:tcPr>
            <w:tcW w:w="1105" w:type="dxa"/>
            <w:vAlign w:val="bottom"/>
            <w:hideMark/>
          </w:tcPr>
          <w:p w14:paraId="78996246"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-46,246,955.58</w:t>
            </w:r>
          </w:p>
        </w:tc>
      </w:tr>
      <w:tr w:rsidR="008467A4" w:rsidRPr="00D947DD" w14:paraId="775B99B7" w14:textId="77777777" w:rsidTr="008467A4">
        <w:trPr>
          <w:trHeight w:val="199"/>
        </w:trPr>
        <w:tc>
          <w:tcPr>
            <w:tcW w:w="5351" w:type="dxa"/>
            <w:vAlign w:val="bottom"/>
            <w:hideMark/>
          </w:tcPr>
          <w:p w14:paraId="7990A45A"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pensiones y jubilaciones</w:t>
            </w:r>
          </w:p>
        </w:tc>
        <w:tc>
          <w:tcPr>
            <w:tcW w:w="1181" w:type="dxa"/>
            <w:vAlign w:val="bottom"/>
            <w:hideMark/>
          </w:tcPr>
          <w:p w14:paraId="3CFE18EA" w14:textId="77777777" w:rsidR="008467A4" w:rsidRPr="00D947DD" w:rsidRDefault="008467A4" w:rsidP="005D6546">
            <w:pPr>
              <w:spacing w:after="0" w:line="240" w:lineRule="auto"/>
              <w:jc w:val="right"/>
              <w:rPr>
                <w:rFonts w:ascii="Arial" w:eastAsia="Times New Roman" w:hAnsi="Arial" w:cs="Arial"/>
                <w:sz w:val="14"/>
                <w:szCs w:val="14"/>
                <w:lang w:eastAsia="es-MX"/>
              </w:rPr>
            </w:pPr>
            <w:r w:rsidRPr="00D947DD">
              <w:rPr>
                <w:rFonts w:ascii="Arial" w:eastAsia="Times New Roman" w:hAnsi="Arial" w:cs="Arial"/>
                <w:sz w:val="14"/>
                <w:szCs w:val="14"/>
                <w:lang w:eastAsia="es-MX"/>
              </w:rPr>
              <w:t>0.00</w:t>
            </w:r>
          </w:p>
        </w:tc>
        <w:tc>
          <w:tcPr>
            <w:tcW w:w="1181" w:type="dxa"/>
            <w:vAlign w:val="bottom"/>
            <w:hideMark/>
          </w:tcPr>
          <w:p w14:paraId="7B0EAB89"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0.00</w:t>
            </w:r>
          </w:p>
        </w:tc>
        <w:tc>
          <w:tcPr>
            <w:tcW w:w="1105" w:type="dxa"/>
            <w:vAlign w:val="bottom"/>
            <w:hideMark/>
          </w:tcPr>
          <w:p w14:paraId="7CD7A180"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0.00</w:t>
            </w:r>
          </w:p>
        </w:tc>
      </w:tr>
      <w:tr w:rsidR="008467A4" w:rsidRPr="00D947DD" w14:paraId="41BE486A" w14:textId="77777777" w:rsidTr="008467A4">
        <w:trPr>
          <w:trHeight w:val="450"/>
        </w:trPr>
        <w:tc>
          <w:tcPr>
            <w:tcW w:w="5351" w:type="dxa"/>
            <w:vAlign w:val="bottom"/>
            <w:hideMark/>
          </w:tcPr>
          <w:p w14:paraId="1025092E"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transferencias a fideicomisos, mandatos y contratos análogos</w:t>
            </w:r>
          </w:p>
        </w:tc>
        <w:tc>
          <w:tcPr>
            <w:tcW w:w="1181" w:type="dxa"/>
            <w:vAlign w:val="bottom"/>
            <w:hideMark/>
          </w:tcPr>
          <w:p w14:paraId="77DDDB63" w14:textId="77777777" w:rsidR="008467A4" w:rsidRPr="00D947DD" w:rsidRDefault="008467A4" w:rsidP="005D6546">
            <w:pPr>
              <w:spacing w:after="0" w:line="240" w:lineRule="auto"/>
              <w:jc w:val="right"/>
              <w:rPr>
                <w:rFonts w:ascii="Arial" w:eastAsia="Times New Roman" w:hAnsi="Arial" w:cs="Arial"/>
                <w:sz w:val="14"/>
                <w:szCs w:val="14"/>
                <w:lang w:eastAsia="es-MX"/>
              </w:rPr>
            </w:pPr>
            <w:r w:rsidRPr="00D947DD">
              <w:rPr>
                <w:rFonts w:ascii="Arial" w:eastAsia="Times New Roman" w:hAnsi="Arial" w:cs="Arial"/>
                <w:sz w:val="14"/>
                <w:szCs w:val="14"/>
                <w:lang w:eastAsia="es-MX"/>
              </w:rPr>
              <w:t>0.00</w:t>
            </w:r>
          </w:p>
        </w:tc>
        <w:tc>
          <w:tcPr>
            <w:tcW w:w="1181" w:type="dxa"/>
            <w:vAlign w:val="bottom"/>
            <w:hideMark/>
          </w:tcPr>
          <w:p w14:paraId="15364F37"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0.00</w:t>
            </w:r>
          </w:p>
        </w:tc>
        <w:tc>
          <w:tcPr>
            <w:tcW w:w="1105" w:type="dxa"/>
            <w:vAlign w:val="bottom"/>
            <w:hideMark/>
          </w:tcPr>
          <w:p w14:paraId="5F89BA55"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0.00</w:t>
            </w:r>
          </w:p>
        </w:tc>
      </w:tr>
      <w:tr w:rsidR="008467A4" w:rsidRPr="00D947DD" w14:paraId="665754C5" w14:textId="77777777" w:rsidTr="008467A4">
        <w:trPr>
          <w:trHeight w:val="199"/>
        </w:trPr>
        <w:tc>
          <w:tcPr>
            <w:tcW w:w="5351" w:type="dxa"/>
            <w:vAlign w:val="bottom"/>
            <w:hideMark/>
          </w:tcPr>
          <w:p w14:paraId="3BECD5D0"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transferencias a la seguridad social</w:t>
            </w:r>
          </w:p>
        </w:tc>
        <w:tc>
          <w:tcPr>
            <w:tcW w:w="1181" w:type="dxa"/>
            <w:vAlign w:val="bottom"/>
            <w:hideMark/>
          </w:tcPr>
          <w:p w14:paraId="07D35519" w14:textId="77777777" w:rsidR="008467A4" w:rsidRPr="00D947DD" w:rsidRDefault="008467A4" w:rsidP="005D6546">
            <w:pPr>
              <w:spacing w:after="0" w:line="240" w:lineRule="auto"/>
              <w:jc w:val="right"/>
              <w:rPr>
                <w:rFonts w:ascii="Arial" w:eastAsia="Times New Roman" w:hAnsi="Arial" w:cs="Arial"/>
                <w:sz w:val="14"/>
                <w:szCs w:val="14"/>
                <w:lang w:eastAsia="es-MX"/>
              </w:rPr>
            </w:pPr>
            <w:r w:rsidRPr="00D947DD">
              <w:rPr>
                <w:rFonts w:ascii="Arial" w:eastAsia="Times New Roman" w:hAnsi="Arial" w:cs="Arial"/>
                <w:sz w:val="14"/>
                <w:szCs w:val="14"/>
                <w:lang w:eastAsia="es-MX"/>
              </w:rPr>
              <w:t>0.00</w:t>
            </w:r>
          </w:p>
        </w:tc>
        <w:tc>
          <w:tcPr>
            <w:tcW w:w="1181" w:type="dxa"/>
            <w:vAlign w:val="bottom"/>
            <w:hideMark/>
          </w:tcPr>
          <w:p w14:paraId="51744CF7"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0.00</w:t>
            </w:r>
          </w:p>
        </w:tc>
        <w:tc>
          <w:tcPr>
            <w:tcW w:w="1105" w:type="dxa"/>
            <w:vAlign w:val="bottom"/>
            <w:hideMark/>
          </w:tcPr>
          <w:p w14:paraId="75B97200"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0.00</w:t>
            </w:r>
          </w:p>
        </w:tc>
      </w:tr>
      <w:tr w:rsidR="008467A4" w:rsidRPr="00D947DD" w14:paraId="56018F45" w14:textId="77777777" w:rsidTr="008467A4">
        <w:trPr>
          <w:trHeight w:val="199"/>
        </w:trPr>
        <w:tc>
          <w:tcPr>
            <w:tcW w:w="5351" w:type="dxa"/>
            <w:vAlign w:val="bottom"/>
            <w:hideMark/>
          </w:tcPr>
          <w:p w14:paraId="3F5C03A0"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donativos</w:t>
            </w:r>
          </w:p>
        </w:tc>
        <w:tc>
          <w:tcPr>
            <w:tcW w:w="1181" w:type="dxa"/>
            <w:vAlign w:val="bottom"/>
            <w:hideMark/>
          </w:tcPr>
          <w:p w14:paraId="4803E6D8" w14:textId="77777777" w:rsidR="008467A4" w:rsidRPr="00D947DD" w:rsidRDefault="008467A4" w:rsidP="005D6546">
            <w:pPr>
              <w:spacing w:after="0" w:line="240" w:lineRule="auto"/>
              <w:jc w:val="right"/>
              <w:rPr>
                <w:rFonts w:ascii="Arial" w:eastAsia="Times New Roman" w:hAnsi="Arial" w:cs="Arial"/>
                <w:sz w:val="14"/>
                <w:szCs w:val="14"/>
                <w:lang w:eastAsia="es-MX"/>
              </w:rPr>
            </w:pPr>
            <w:r w:rsidRPr="00D947DD">
              <w:rPr>
                <w:rFonts w:ascii="Arial" w:eastAsia="Times New Roman" w:hAnsi="Arial" w:cs="Arial"/>
                <w:sz w:val="14"/>
                <w:szCs w:val="14"/>
                <w:lang w:eastAsia="es-MX"/>
              </w:rPr>
              <w:t>0.00</w:t>
            </w:r>
          </w:p>
        </w:tc>
        <w:tc>
          <w:tcPr>
            <w:tcW w:w="1181" w:type="dxa"/>
            <w:vAlign w:val="bottom"/>
            <w:hideMark/>
          </w:tcPr>
          <w:p w14:paraId="58BBBE84"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0.00</w:t>
            </w:r>
          </w:p>
        </w:tc>
        <w:tc>
          <w:tcPr>
            <w:tcW w:w="1105" w:type="dxa"/>
            <w:vAlign w:val="bottom"/>
            <w:hideMark/>
          </w:tcPr>
          <w:p w14:paraId="3588A3D2"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0.00</w:t>
            </w:r>
          </w:p>
        </w:tc>
      </w:tr>
      <w:tr w:rsidR="008467A4" w:rsidRPr="00D947DD" w14:paraId="63AB92E2" w14:textId="77777777" w:rsidTr="008467A4">
        <w:trPr>
          <w:trHeight w:val="199"/>
        </w:trPr>
        <w:tc>
          <w:tcPr>
            <w:tcW w:w="5351" w:type="dxa"/>
            <w:vAlign w:val="bottom"/>
            <w:hideMark/>
          </w:tcPr>
          <w:p w14:paraId="14E23E0F"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transferencias al exterior</w:t>
            </w:r>
          </w:p>
        </w:tc>
        <w:tc>
          <w:tcPr>
            <w:tcW w:w="1181" w:type="dxa"/>
            <w:vAlign w:val="bottom"/>
            <w:hideMark/>
          </w:tcPr>
          <w:p w14:paraId="46737FD1" w14:textId="77777777" w:rsidR="008467A4" w:rsidRPr="00D947DD" w:rsidRDefault="008467A4" w:rsidP="005D6546">
            <w:pPr>
              <w:spacing w:after="0" w:line="240" w:lineRule="auto"/>
              <w:jc w:val="right"/>
              <w:rPr>
                <w:rFonts w:ascii="Arial" w:eastAsia="Times New Roman" w:hAnsi="Arial" w:cs="Arial"/>
                <w:sz w:val="14"/>
                <w:szCs w:val="14"/>
                <w:lang w:eastAsia="es-MX"/>
              </w:rPr>
            </w:pPr>
            <w:r w:rsidRPr="00D947DD">
              <w:rPr>
                <w:rFonts w:ascii="Arial" w:eastAsia="Times New Roman" w:hAnsi="Arial" w:cs="Arial"/>
                <w:sz w:val="14"/>
                <w:szCs w:val="14"/>
                <w:lang w:eastAsia="es-MX"/>
              </w:rPr>
              <w:t>0.00</w:t>
            </w:r>
          </w:p>
        </w:tc>
        <w:tc>
          <w:tcPr>
            <w:tcW w:w="1181" w:type="dxa"/>
            <w:vAlign w:val="bottom"/>
            <w:hideMark/>
          </w:tcPr>
          <w:p w14:paraId="57FB61DF"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0.00</w:t>
            </w:r>
          </w:p>
        </w:tc>
        <w:tc>
          <w:tcPr>
            <w:tcW w:w="1105" w:type="dxa"/>
            <w:vAlign w:val="bottom"/>
            <w:hideMark/>
          </w:tcPr>
          <w:p w14:paraId="61E685E5"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0.00</w:t>
            </w:r>
          </w:p>
        </w:tc>
      </w:tr>
      <w:tr w:rsidR="008467A4" w:rsidRPr="00D947DD" w14:paraId="29795EE1" w14:textId="77777777" w:rsidTr="008467A4">
        <w:trPr>
          <w:trHeight w:val="199"/>
        </w:trPr>
        <w:tc>
          <w:tcPr>
            <w:tcW w:w="5351" w:type="dxa"/>
            <w:vAlign w:val="bottom"/>
            <w:hideMark/>
          </w:tcPr>
          <w:p w14:paraId="482EC922" w14:textId="77777777" w:rsidR="008467A4" w:rsidRPr="00D947DD" w:rsidRDefault="008467A4" w:rsidP="005D6546">
            <w:pPr>
              <w:spacing w:after="0" w:line="240" w:lineRule="auto"/>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PARTICIPACIONES Y APORTACIONES</w:t>
            </w:r>
          </w:p>
        </w:tc>
        <w:tc>
          <w:tcPr>
            <w:tcW w:w="1181" w:type="dxa"/>
            <w:vAlign w:val="bottom"/>
            <w:hideMark/>
          </w:tcPr>
          <w:p w14:paraId="45E6FFCF" w14:textId="77777777" w:rsidR="008467A4" w:rsidRPr="00D947DD" w:rsidRDefault="008467A4" w:rsidP="005D6546">
            <w:pPr>
              <w:spacing w:after="0" w:line="240" w:lineRule="auto"/>
              <w:jc w:val="right"/>
              <w:rPr>
                <w:rFonts w:ascii="Arial" w:eastAsia="Times New Roman" w:hAnsi="Arial" w:cs="Arial"/>
                <w:b/>
                <w:bCs/>
                <w:sz w:val="14"/>
                <w:szCs w:val="14"/>
                <w:lang w:eastAsia="es-MX"/>
              </w:rPr>
            </w:pPr>
            <w:r w:rsidRPr="00D947DD">
              <w:rPr>
                <w:rFonts w:ascii="Arial" w:eastAsia="Times New Roman" w:hAnsi="Arial" w:cs="Arial"/>
                <w:b/>
                <w:bCs/>
                <w:sz w:val="14"/>
                <w:szCs w:val="14"/>
                <w:lang w:eastAsia="es-MX"/>
              </w:rPr>
              <w:t>10,752,877,986.21</w:t>
            </w:r>
          </w:p>
        </w:tc>
        <w:tc>
          <w:tcPr>
            <w:tcW w:w="1181" w:type="dxa"/>
            <w:vAlign w:val="bottom"/>
            <w:hideMark/>
          </w:tcPr>
          <w:p w14:paraId="49F0759A" w14:textId="77777777" w:rsidR="008467A4" w:rsidRPr="00D947DD" w:rsidRDefault="008467A4" w:rsidP="005D6546">
            <w:pPr>
              <w:spacing w:after="0" w:line="240" w:lineRule="auto"/>
              <w:jc w:val="right"/>
              <w:rPr>
                <w:rFonts w:ascii="Arial" w:eastAsia="Times New Roman" w:hAnsi="Arial" w:cs="Arial"/>
                <w:b/>
                <w:bCs/>
                <w:color w:val="000000"/>
                <w:sz w:val="14"/>
                <w:szCs w:val="14"/>
                <w:lang w:eastAsia="es-MX"/>
              </w:rPr>
            </w:pPr>
            <w:r w:rsidRPr="00D947DD">
              <w:rPr>
                <w:rFonts w:ascii="Arial" w:eastAsia="Times New Roman" w:hAnsi="Arial" w:cs="Arial"/>
                <w:b/>
                <w:bCs/>
                <w:color w:val="000000"/>
                <w:sz w:val="14"/>
                <w:szCs w:val="14"/>
                <w:lang w:eastAsia="es-MX"/>
              </w:rPr>
              <w:t>14,208,529,040.05</w:t>
            </w:r>
          </w:p>
        </w:tc>
        <w:tc>
          <w:tcPr>
            <w:tcW w:w="1105" w:type="dxa"/>
            <w:vAlign w:val="bottom"/>
            <w:hideMark/>
          </w:tcPr>
          <w:p w14:paraId="28DC60C6" w14:textId="77777777" w:rsidR="008467A4" w:rsidRPr="00D947DD" w:rsidRDefault="008467A4" w:rsidP="005D6546">
            <w:pPr>
              <w:spacing w:after="0" w:line="240" w:lineRule="auto"/>
              <w:jc w:val="right"/>
              <w:rPr>
                <w:rFonts w:ascii="Arial" w:eastAsia="Times New Roman" w:hAnsi="Arial" w:cs="Arial"/>
                <w:b/>
                <w:bCs/>
                <w:color w:val="000000"/>
                <w:sz w:val="14"/>
                <w:szCs w:val="14"/>
                <w:lang w:eastAsia="es-MX"/>
              </w:rPr>
            </w:pPr>
            <w:r w:rsidRPr="00D947DD">
              <w:rPr>
                <w:rFonts w:ascii="Arial" w:eastAsia="Times New Roman" w:hAnsi="Arial" w:cs="Arial"/>
                <w:b/>
                <w:bCs/>
                <w:color w:val="000000"/>
                <w:sz w:val="14"/>
                <w:szCs w:val="14"/>
                <w:lang w:eastAsia="es-MX"/>
              </w:rPr>
              <w:t>-3,455,651,053.84</w:t>
            </w:r>
          </w:p>
        </w:tc>
      </w:tr>
      <w:tr w:rsidR="008467A4" w:rsidRPr="00D947DD" w14:paraId="15A1CD12" w14:textId="77777777" w:rsidTr="008467A4">
        <w:trPr>
          <w:trHeight w:val="199"/>
        </w:trPr>
        <w:tc>
          <w:tcPr>
            <w:tcW w:w="5351" w:type="dxa"/>
            <w:vAlign w:val="bottom"/>
            <w:hideMark/>
          </w:tcPr>
          <w:p w14:paraId="30399423"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participaciones</w:t>
            </w:r>
          </w:p>
        </w:tc>
        <w:tc>
          <w:tcPr>
            <w:tcW w:w="1181" w:type="dxa"/>
            <w:vAlign w:val="bottom"/>
            <w:hideMark/>
          </w:tcPr>
          <w:p w14:paraId="2BF4D79C" w14:textId="77777777" w:rsidR="008467A4" w:rsidRPr="00D947DD" w:rsidRDefault="008467A4" w:rsidP="005D6546">
            <w:pPr>
              <w:spacing w:after="0" w:line="240" w:lineRule="auto"/>
              <w:jc w:val="right"/>
              <w:rPr>
                <w:rFonts w:ascii="Arial" w:eastAsia="Times New Roman" w:hAnsi="Arial" w:cs="Arial"/>
                <w:sz w:val="14"/>
                <w:szCs w:val="14"/>
                <w:lang w:eastAsia="es-MX"/>
              </w:rPr>
            </w:pPr>
            <w:r w:rsidRPr="00D947DD">
              <w:rPr>
                <w:rFonts w:ascii="Arial" w:eastAsia="Times New Roman" w:hAnsi="Arial" w:cs="Arial"/>
                <w:sz w:val="14"/>
                <w:szCs w:val="14"/>
                <w:lang w:eastAsia="es-MX"/>
              </w:rPr>
              <w:t>2,745,797,056.00</w:t>
            </w:r>
          </w:p>
        </w:tc>
        <w:tc>
          <w:tcPr>
            <w:tcW w:w="1181" w:type="dxa"/>
            <w:vAlign w:val="bottom"/>
            <w:hideMark/>
          </w:tcPr>
          <w:p w14:paraId="6B004DCA"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2,844,890,197.62</w:t>
            </w:r>
          </w:p>
        </w:tc>
        <w:tc>
          <w:tcPr>
            <w:tcW w:w="1105" w:type="dxa"/>
            <w:vAlign w:val="bottom"/>
            <w:hideMark/>
          </w:tcPr>
          <w:p w14:paraId="05B54196"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-99,093,141.62</w:t>
            </w:r>
          </w:p>
        </w:tc>
      </w:tr>
      <w:tr w:rsidR="008467A4" w:rsidRPr="00D947DD" w14:paraId="7B38B7DE" w14:textId="77777777" w:rsidTr="008467A4">
        <w:trPr>
          <w:trHeight w:val="199"/>
        </w:trPr>
        <w:tc>
          <w:tcPr>
            <w:tcW w:w="5351" w:type="dxa"/>
            <w:vAlign w:val="bottom"/>
            <w:hideMark/>
          </w:tcPr>
          <w:p w14:paraId="7B44DA24"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aportaciones</w:t>
            </w:r>
          </w:p>
        </w:tc>
        <w:tc>
          <w:tcPr>
            <w:tcW w:w="1181" w:type="dxa"/>
            <w:vAlign w:val="bottom"/>
            <w:hideMark/>
          </w:tcPr>
          <w:p w14:paraId="1B719689" w14:textId="77777777" w:rsidR="008467A4" w:rsidRPr="00D947DD" w:rsidRDefault="008467A4" w:rsidP="005D6546">
            <w:pPr>
              <w:spacing w:after="0" w:line="240" w:lineRule="auto"/>
              <w:jc w:val="right"/>
              <w:rPr>
                <w:rFonts w:ascii="Arial" w:eastAsia="Times New Roman" w:hAnsi="Arial" w:cs="Arial"/>
                <w:sz w:val="14"/>
                <w:szCs w:val="14"/>
                <w:lang w:eastAsia="es-MX"/>
              </w:rPr>
            </w:pPr>
            <w:r w:rsidRPr="00D947DD">
              <w:rPr>
                <w:rFonts w:ascii="Arial" w:eastAsia="Times New Roman" w:hAnsi="Arial" w:cs="Arial"/>
                <w:sz w:val="14"/>
                <w:szCs w:val="14"/>
                <w:lang w:eastAsia="es-MX"/>
              </w:rPr>
              <w:t>7,560,821,713.94</w:t>
            </w:r>
          </w:p>
        </w:tc>
        <w:tc>
          <w:tcPr>
            <w:tcW w:w="1181" w:type="dxa"/>
            <w:vAlign w:val="bottom"/>
            <w:hideMark/>
          </w:tcPr>
          <w:p w14:paraId="6FA8B832"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10,716,556,154.78</w:t>
            </w:r>
          </w:p>
        </w:tc>
        <w:tc>
          <w:tcPr>
            <w:tcW w:w="1105" w:type="dxa"/>
            <w:vAlign w:val="bottom"/>
            <w:hideMark/>
          </w:tcPr>
          <w:p w14:paraId="36AF395F"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-3,155,734,440.84</w:t>
            </w:r>
          </w:p>
        </w:tc>
      </w:tr>
      <w:tr w:rsidR="008467A4" w:rsidRPr="00D947DD" w14:paraId="3634BBCC" w14:textId="77777777" w:rsidTr="008467A4">
        <w:trPr>
          <w:trHeight w:val="199"/>
        </w:trPr>
        <w:tc>
          <w:tcPr>
            <w:tcW w:w="5351" w:type="dxa"/>
            <w:vAlign w:val="bottom"/>
            <w:hideMark/>
          </w:tcPr>
          <w:p w14:paraId="49F2AEFE"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convenios</w:t>
            </w:r>
          </w:p>
        </w:tc>
        <w:tc>
          <w:tcPr>
            <w:tcW w:w="1181" w:type="dxa"/>
            <w:vAlign w:val="bottom"/>
            <w:hideMark/>
          </w:tcPr>
          <w:p w14:paraId="7E301D1D" w14:textId="77777777" w:rsidR="008467A4" w:rsidRPr="00D947DD" w:rsidRDefault="008467A4" w:rsidP="005D6546">
            <w:pPr>
              <w:spacing w:after="0" w:line="240" w:lineRule="auto"/>
              <w:jc w:val="right"/>
              <w:rPr>
                <w:rFonts w:ascii="Arial" w:eastAsia="Times New Roman" w:hAnsi="Arial" w:cs="Arial"/>
                <w:sz w:val="14"/>
                <w:szCs w:val="14"/>
                <w:lang w:eastAsia="es-MX"/>
              </w:rPr>
            </w:pPr>
            <w:r w:rsidRPr="00D947DD">
              <w:rPr>
                <w:rFonts w:ascii="Arial" w:eastAsia="Times New Roman" w:hAnsi="Arial" w:cs="Arial"/>
                <w:sz w:val="14"/>
                <w:szCs w:val="14"/>
                <w:lang w:eastAsia="es-MX"/>
              </w:rPr>
              <w:t>446,259,216.27</w:t>
            </w:r>
          </w:p>
        </w:tc>
        <w:tc>
          <w:tcPr>
            <w:tcW w:w="1181" w:type="dxa"/>
            <w:vAlign w:val="bottom"/>
            <w:hideMark/>
          </w:tcPr>
          <w:p w14:paraId="16D9CF62"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647,082,687.65</w:t>
            </w:r>
          </w:p>
        </w:tc>
        <w:tc>
          <w:tcPr>
            <w:tcW w:w="1105" w:type="dxa"/>
            <w:vAlign w:val="bottom"/>
            <w:hideMark/>
          </w:tcPr>
          <w:p w14:paraId="3CF5A12B"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-200,823,471.38</w:t>
            </w:r>
          </w:p>
        </w:tc>
      </w:tr>
      <w:tr w:rsidR="008467A4" w:rsidRPr="00D947DD" w14:paraId="3A24E6EE" w14:textId="77777777" w:rsidTr="008467A4">
        <w:trPr>
          <w:trHeight w:val="540"/>
        </w:trPr>
        <w:tc>
          <w:tcPr>
            <w:tcW w:w="5351" w:type="dxa"/>
            <w:vAlign w:val="bottom"/>
            <w:hideMark/>
          </w:tcPr>
          <w:p w14:paraId="20155E66" w14:textId="77777777" w:rsidR="008467A4" w:rsidRPr="00D947DD" w:rsidRDefault="008467A4" w:rsidP="005D6546">
            <w:pPr>
              <w:spacing w:after="0" w:line="240" w:lineRule="auto"/>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INTERESES, COMISIONES Y OTROS GASTOS DE LA DEUDA PÚBLICA</w:t>
            </w:r>
          </w:p>
        </w:tc>
        <w:tc>
          <w:tcPr>
            <w:tcW w:w="1181" w:type="dxa"/>
            <w:vAlign w:val="bottom"/>
            <w:hideMark/>
          </w:tcPr>
          <w:p w14:paraId="6ED327FF" w14:textId="77777777" w:rsidR="008467A4" w:rsidRPr="00D947DD" w:rsidRDefault="008467A4" w:rsidP="005D6546">
            <w:pPr>
              <w:spacing w:after="0" w:line="240" w:lineRule="auto"/>
              <w:jc w:val="right"/>
              <w:rPr>
                <w:rFonts w:ascii="Arial" w:eastAsia="Times New Roman" w:hAnsi="Arial" w:cs="Arial"/>
                <w:b/>
                <w:bCs/>
                <w:sz w:val="14"/>
                <w:szCs w:val="14"/>
                <w:lang w:eastAsia="es-MX"/>
              </w:rPr>
            </w:pPr>
            <w:r w:rsidRPr="00D947DD">
              <w:rPr>
                <w:rFonts w:ascii="Arial" w:eastAsia="Times New Roman" w:hAnsi="Arial" w:cs="Arial"/>
                <w:b/>
                <w:bCs/>
                <w:sz w:val="14"/>
                <w:szCs w:val="14"/>
                <w:lang w:eastAsia="es-MX"/>
              </w:rPr>
              <w:t>156,156,041.61</w:t>
            </w:r>
          </w:p>
        </w:tc>
        <w:tc>
          <w:tcPr>
            <w:tcW w:w="1181" w:type="dxa"/>
            <w:vAlign w:val="bottom"/>
            <w:hideMark/>
          </w:tcPr>
          <w:p w14:paraId="35B263A3" w14:textId="77777777" w:rsidR="008467A4" w:rsidRPr="00D947DD" w:rsidRDefault="008467A4" w:rsidP="005D6546">
            <w:pPr>
              <w:spacing w:after="0" w:line="240" w:lineRule="auto"/>
              <w:jc w:val="right"/>
              <w:rPr>
                <w:rFonts w:ascii="Arial" w:eastAsia="Times New Roman" w:hAnsi="Arial" w:cs="Arial"/>
                <w:b/>
                <w:bCs/>
                <w:color w:val="000000"/>
                <w:sz w:val="14"/>
                <w:szCs w:val="14"/>
                <w:lang w:eastAsia="es-MX"/>
              </w:rPr>
            </w:pPr>
            <w:r w:rsidRPr="00D947DD">
              <w:rPr>
                <w:rFonts w:ascii="Arial" w:eastAsia="Times New Roman" w:hAnsi="Arial" w:cs="Arial"/>
                <w:b/>
                <w:bCs/>
                <w:color w:val="000000"/>
                <w:sz w:val="14"/>
                <w:szCs w:val="14"/>
                <w:lang w:eastAsia="es-MX"/>
              </w:rPr>
              <w:t>297,886,218.73</w:t>
            </w:r>
          </w:p>
        </w:tc>
        <w:tc>
          <w:tcPr>
            <w:tcW w:w="1105" w:type="dxa"/>
            <w:vAlign w:val="bottom"/>
            <w:hideMark/>
          </w:tcPr>
          <w:p w14:paraId="17A543C0" w14:textId="77777777" w:rsidR="008467A4" w:rsidRPr="00D947DD" w:rsidRDefault="008467A4" w:rsidP="005D6546">
            <w:pPr>
              <w:spacing w:after="0" w:line="240" w:lineRule="auto"/>
              <w:jc w:val="right"/>
              <w:rPr>
                <w:rFonts w:ascii="Arial" w:eastAsia="Times New Roman" w:hAnsi="Arial" w:cs="Arial"/>
                <w:b/>
                <w:bCs/>
                <w:color w:val="000000"/>
                <w:sz w:val="14"/>
                <w:szCs w:val="14"/>
                <w:lang w:eastAsia="es-MX"/>
              </w:rPr>
            </w:pPr>
            <w:r w:rsidRPr="00D947DD">
              <w:rPr>
                <w:rFonts w:ascii="Arial" w:eastAsia="Times New Roman" w:hAnsi="Arial" w:cs="Arial"/>
                <w:b/>
                <w:bCs/>
                <w:color w:val="000000"/>
                <w:sz w:val="14"/>
                <w:szCs w:val="14"/>
                <w:lang w:eastAsia="es-MX"/>
              </w:rPr>
              <w:t>-141,730,177.12</w:t>
            </w:r>
          </w:p>
        </w:tc>
      </w:tr>
      <w:tr w:rsidR="008467A4" w:rsidRPr="00D947DD" w14:paraId="2CD08381" w14:textId="77777777" w:rsidTr="008467A4">
        <w:trPr>
          <w:trHeight w:val="199"/>
        </w:trPr>
        <w:tc>
          <w:tcPr>
            <w:tcW w:w="5351" w:type="dxa"/>
            <w:vAlign w:val="bottom"/>
            <w:hideMark/>
          </w:tcPr>
          <w:p w14:paraId="34BC0B8F"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intereses de la deuda pública</w:t>
            </w:r>
          </w:p>
        </w:tc>
        <w:tc>
          <w:tcPr>
            <w:tcW w:w="1181" w:type="dxa"/>
            <w:vAlign w:val="bottom"/>
            <w:hideMark/>
          </w:tcPr>
          <w:p w14:paraId="2D143149" w14:textId="77777777" w:rsidR="008467A4" w:rsidRPr="00D947DD" w:rsidRDefault="008467A4" w:rsidP="005D6546">
            <w:pPr>
              <w:spacing w:after="0" w:line="240" w:lineRule="auto"/>
              <w:jc w:val="right"/>
              <w:rPr>
                <w:rFonts w:ascii="Arial" w:eastAsia="Times New Roman" w:hAnsi="Arial" w:cs="Arial"/>
                <w:sz w:val="14"/>
                <w:szCs w:val="14"/>
                <w:lang w:eastAsia="es-MX"/>
              </w:rPr>
            </w:pPr>
            <w:r w:rsidRPr="00D947DD">
              <w:rPr>
                <w:rFonts w:ascii="Arial" w:eastAsia="Times New Roman" w:hAnsi="Arial" w:cs="Arial"/>
                <w:sz w:val="14"/>
                <w:szCs w:val="14"/>
                <w:lang w:eastAsia="es-MX"/>
              </w:rPr>
              <w:t>156,156,041.61</w:t>
            </w:r>
          </w:p>
        </w:tc>
        <w:tc>
          <w:tcPr>
            <w:tcW w:w="1181" w:type="dxa"/>
            <w:vAlign w:val="bottom"/>
            <w:hideMark/>
          </w:tcPr>
          <w:p w14:paraId="7AB38A2B"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235,312,440.13</w:t>
            </w:r>
          </w:p>
        </w:tc>
        <w:tc>
          <w:tcPr>
            <w:tcW w:w="1105" w:type="dxa"/>
            <w:vAlign w:val="bottom"/>
            <w:hideMark/>
          </w:tcPr>
          <w:p w14:paraId="54C88CDB"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-79,156,398.52</w:t>
            </w:r>
          </w:p>
        </w:tc>
      </w:tr>
      <w:tr w:rsidR="008467A4" w:rsidRPr="00D947DD" w14:paraId="36669F4D" w14:textId="77777777" w:rsidTr="008467A4">
        <w:trPr>
          <w:trHeight w:val="199"/>
        </w:trPr>
        <w:tc>
          <w:tcPr>
            <w:tcW w:w="5351" w:type="dxa"/>
            <w:vAlign w:val="bottom"/>
            <w:hideMark/>
          </w:tcPr>
          <w:p w14:paraId="5651AC73"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comisiones de la deuda pública</w:t>
            </w:r>
          </w:p>
        </w:tc>
        <w:tc>
          <w:tcPr>
            <w:tcW w:w="1181" w:type="dxa"/>
            <w:vAlign w:val="bottom"/>
            <w:hideMark/>
          </w:tcPr>
          <w:p w14:paraId="1651A7A6" w14:textId="77777777" w:rsidR="008467A4" w:rsidRPr="00D947DD" w:rsidRDefault="008467A4" w:rsidP="005D6546">
            <w:pPr>
              <w:spacing w:after="0" w:line="240" w:lineRule="auto"/>
              <w:jc w:val="right"/>
              <w:rPr>
                <w:rFonts w:ascii="Arial" w:eastAsia="Times New Roman" w:hAnsi="Arial" w:cs="Arial"/>
                <w:sz w:val="14"/>
                <w:szCs w:val="14"/>
                <w:lang w:eastAsia="es-MX"/>
              </w:rPr>
            </w:pPr>
            <w:r w:rsidRPr="00D947DD">
              <w:rPr>
                <w:rFonts w:ascii="Arial" w:eastAsia="Times New Roman" w:hAnsi="Arial" w:cs="Arial"/>
                <w:sz w:val="14"/>
                <w:szCs w:val="14"/>
                <w:lang w:eastAsia="es-MX"/>
              </w:rPr>
              <w:t>0.00</w:t>
            </w:r>
          </w:p>
        </w:tc>
        <w:tc>
          <w:tcPr>
            <w:tcW w:w="1181" w:type="dxa"/>
            <w:vAlign w:val="bottom"/>
            <w:hideMark/>
          </w:tcPr>
          <w:p w14:paraId="5599460C"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0.00</w:t>
            </w:r>
          </w:p>
        </w:tc>
        <w:tc>
          <w:tcPr>
            <w:tcW w:w="1105" w:type="dxa"/>
            <w:vAlign w:val="bottom"/>
            <w:hideMark/>
          </w:tcPr>
          <w:p w14:paraId="742123C8"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0.00</w:t>
            </w:r>
          </w:p>
        </w:tc>
      </w:tr>
      <w:tr w:rsidR="008467A4" w:rsidRPr="00D947DD" w14:paraId="14144018" w14:textId="77777777" w:rsidTr="008467A4">
        <w:trPr>
          <w:trHeight w:val="199"/>
        </w:trPr>
        <w:tc>
          <w:tcPr>
            <w:tcW w:w="5351" w:type="dxa"/>
            <w:vAlign w:val="bottom"/>
            <w:hideMark/>
          </w:tcPr>
          <w:p w14:paraId="19FA1954"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gastos de la deuda pública</w:t>
            </w:r>
          </w:p>
        </w:tc>
        <w:tc>
          <w:tcPr>
            <w:tcW w:w="1181" w:type="dxa"/>
            <w:vAlign w:val="bottom"/>
            <w:hideMark/>
          </w:tcPr>
          <w:p w14:paraId="2AAA6284" w14:textId="77777777" w:rsidR="008467A4" w:rsidRPr="00D947DD" w:rsidRDefault="008467A4" w:rsidP="005D6546">
            <w:pPr>
              <w:spacing w:after="0" w:line="240" w:lineRule="auto"/>
              <w:jc w:val="right"/>
              <w:rPr>
                <w:rFonts w:ascii="Arial" w:eastAsia="Times New Roman" w:hAnsi="Arial" w:cs="Arial"/>
                <w:sz w:val="14"/>
                <w:szCs w:val="14"/>
                <w:lang w:eastAsia="es-MX"/>
              </w:rPr>
            </w:pPr>
            <w:r w:rsidRPr="00D947DD">
              <w:rPr>
                <w:rFonts w:ascii="Arial" w:eastAsia="Times New Roman" w:hAnsi="Arial" w:cs="Arial"/>
                <w:sz w:val="14"/>
                <w:szCs w:val="14"/>
                <w:lang w:eastAsia="es-MX"/>
              </w:rPr>
              <w:t>0.00</w:t>
            </w:r>
          </w:p>
        </w:tc>
        <w:tc>
          <w:tcPr>
            <w:tcW w:w="1181" w:type="dxa"/>
            <w:vAlign w:val="bottom"/>
            <w:hideMark/>
          </w:tcPr>
          <w:p w14:paraId="659221DD"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62,573,778.60</w:t>
            </w:r>
          </w:p>
        </w:tc>
        <w:tc>
          <w:tcPr>
            <w:tcW w:w="1105" w:type="dxa"/>
            <w:vAlign w:val="bottom"/>
            <w:hideMark/>
          </w:tcPr>
          <w:p w14:paraId="322A192A"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-62,573,778.60</w:t>
            </w:r>
          </w:p>
        </w:tc>
      </w:tr>
      <w:tr w:rsidR="008467A4" w:rsidRPr="00D947DD" w14:paraId="44B302AA" w14:textId="77777777" w:rsidTr="008467A4">
        <w:trPr>
          <w:trHeight w:val="199"/>
        </w:trPr>
        <w:tc>
          <w:tcPr>
            <w:tcW w:w="5351" w:type="dxa"/>
            <w:vAlign w:val="bottom"/>
            <w:hideMark/>
          </w:tcPr>
          <w:p w14:paraId="67EB9868"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costo por coberturas</w:t>
            </w:r>
          </w:p>
        </w:tc>
        <w:tc>
          <w:tcPr>
            <w:tcW w:w="1181" w:type="dxa"/>
            <w:vAlign w:val="bottom"/>
            <w:hideMark/>
          </w:tcPr>
          <w:p w14:paraId="5442B6C1" w14:textId="77777777" w:rsidR="008467A4" w:rsidRPr="00D947DD" w:rsidRDefault="008467A4" w:rsidP="005D6546">
            <w:pPr>
              <w:spacing w:after="0" w:line="240" w:lineRule="auto"/>
              <w:jc w:val="right"/>
              <w:rPr>
                <w:rFonts w:ascii="Arial" w:eastAsia="Times New Roman" w:hAnsi="Arial" w:cs="Arial"/>
                <w:sz w:val="14"/>
                <w:szCs w:val="14"/>
                <w:lang w:eastAsia="es-MX"/>
              </w:rPr>
            </w:pPr>
            <w:r w:rsidRPr="00D947DD">
              <w:rPr>
                <w:rFonts w:ascii="Arial" w:eastAsia="Times New Roman" w:hAnsi="Arial" w:cs="Arial"/>
                <w:sz w:val="14"/>
                <w:szCs w:val="14"/>
                <w:lang w:eastAsia="es-MX"/>
              </w:rPr>
              <w:t>0.00</w:t>
            </w:r>
          </w:p>
        </w:tc>
        <w:tc>
          <w:tcPr>
            <w:tcW w:w="1181" w:type="dxa"/>
            <w:vAlign w:val="bottom"/>
            <w:hideMark/>
          </w:tcPr>
          <w:p w14:paraId="1E69F650"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0.00</w:t>
            </w:r>
          </w:p>
        </w:tc>
        <w:tc>
          <w:tcPr>
            <w:tcW w:w="1105" w:type="dxa"/>
            <w:vAlign w:val="bottom"/>
            <w:hideMark/>
          </w:tcPr>
          <w:p w14:paraId="621B19A0"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0.00</w:t>
            </w:r>
          </w:p>
        </w:tc>
      </w:tr>
      <w:tr w:rsidR="008467A4" w:rsidRPr="00D947DD" w14:paraId="69F8AABB" w14:textId="77777777" w:rsidTr="008467A4">
        <w:trPr>
          <w:trHeight w:val="199"/>
        </w:trPr>
        <w:tc>
          <w:tcPr>
            <w:tcW w:w="5351" w:type="dxa"/>
            <w:vAlign w:val="bottom"/>
            <w:hideMark/>
          </w:tcPr>
          <w:p w14:paraId="227A110C"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apoyos financieros</w:t>
            </w:r>
          </w:p>
        </w:tc>
        <w:tc>
          <w:tcPr>
            <w:tcW w:w="1181" w:type="dxa"/>
            <w:vAlign w:val="bottom"/>
            <w:hideMark/>
          </w:tcPr>
          <w:p w14:paraId="3FECB24E" w14:textId="77777777" w:rsidR="008467A4" w:rsidRPr="00D947DD" w:rsidRDefault="008467A4" w:rsidP="005D6546">
            <w:pPr>
              <w:spacing w:after="0" w:line="240" w:lineRule="auto"/>
              <w:jc w:val="right"/>
              <w:rPr>
                <w:rFonts w:ascii="Arial" w:eastAsia="Times New Roman" w:hAnsi="Arial" w:cs="Arial"/>
                <w:sz w:val="14"/>
                <w:szCs w:val="14"/>
                <w:lang w:eastAsia="es-MX"/>
              </w:rPr>
            </w:pPr>
            <w:r w:rsidRPr="00D947DD">
              <w:rPr>
                <w:rFonts w:ascii="Arial" w:eastAsia="Times New Roman" w:hAnsi="Arial" w:cs="Arial"/>
                <w:sz w:val="14"/>
                <w:szCs w:val="14"/>
                <w:lang w:eastAsia="es-MX"/>
              </w:rPr>
              <w:t>0.00</w:t>
            </w:r>
          </w:p>
        </w:tc>
        <w:tc>
          <w:tcPr>
            <w:tcW w:w="1181" w:type="dxa"/>
            <w:vAlign w:val="bottom"/>
            <w:hideMark/>
          </w:tcPr>
          <w:p w14:paraId="768135F8"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0.00</w:t>
            </w:r>
          </w:p>
        </w:tc>
        <w:tc>
          <w:tcPr>
            <w:tcW w:w="1105" w:type="dxa"/>
            <w:vAlign w:val="bottom"/>
            <w:hideMark/>
          </w:tcPr>
          <w:p w14:paraId="560070EA"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0.00</w:t>
            </w:r>
          </w:p>
        </w:tc>
      </w:tr>
      <w:tr w:rsidR="008467A4" w:rsidRPr="00D947DD" w14:paraId="57681410" w14:textId="77777777" w:rsidTr="008467A4">
        <w:trPr>
          <w:trHeight w:val="240"/>
        </w:trPr>
        <w:tc>
          <w:tcPr>
            <w:tcW w:w="5351" w:type="dxa"/>
            <w:vAlign w:val="bottom"/>
            <w:hideMark/>
          </w:tcPr>
          <w:p w14:paraId="03BAAD17" w14:textId="77777777" w:rsidR="008467A4" w:rsidRPr="00D947DD" w:rsidRDefault="008467A4" w:rsidP="005D6546">
            <w:pPr>
              <w:spacing w:after="0" w:line="240" w:lineRule="auto"/>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OTROS GASTOS Y PÉRDIDAS EXTRAORDINARIAS</w:t>
            </w:r>
          </w:p>
        </w:tc>
        <w:tc>
          <w:tcPr>
            <w:tcW w:w="1181" w:type="dxa"/>
            <w:vAlign w:val="bottom"/>
            <w:hideMark/>
          </w:tcPr>
          <w:p w14:paraId="2B8F0713" w14:textId="77777777" w:rsidR="008467A4" w:rsidRPr="00D947DD" w:rsidRDefault="008467A4" w:rsidP="005D6546">
            <w:pPr>
              <w:spacing w:after="0" w:line="240" w:lineRule="auto"/>
              <w:jc w:val="right"/>
              <w:rPr>
                <w:rFonts w:ascii="Arial" w:eastAsia="Times New Roman" w:hAnsi="Arial" w:cs="Arial"/>
                <w:b/>
                <w:bCs/>
                <w:sz w:val="14"/>
                <w:szCs w:val="14"/>
                <w:lang w:eastAsia="es-MX"/>
              </w:rPr>
            </w:pPr>
            <w:r w:rsidRPr="00D947DD">
              <w:rPr>
                <w:rFonts w:ascii="Arial" w:eastAsia="Times New Roman" w:hAnsi="Arial" w:cs="Arial"/>
                <w:b/>
                <w:bCs/>
                <w:sz w:val="14"/>
                <w:szCs w:val="14"/>
                <w:lang w:eastAsia="es-MX"/>
              </w:rPr>
              <w:t>0.00</w:t>
            </w:r>
          </w:p>
        </w:tc>
        <w:tc>
          <w:tcPr>
            <w:tcW w:w="1181" w:type="dxa"/>
            <w:vAlign w:val="bottom"/>
            <w:hideMark/>
          </w:tcPr>
          <w:p w14:paraId="290F34D4" w14:textId="77777777" w:rsidR="008467A4" w:rsidRPr="00D947DD" w:rsidRDefault="008467A4" w:rsidP="005D6546">
            <w:pPr>
              <w:spacing w:after="0" w:line="240" w:lineRule="auto"/>
              <w:jc w:val="right"/>
              <w:rPr>
                <w:rFonts w:ascii="Arial" w:eastAsia="Times New Roman" w:hAnsi="Arial" w:cs="Arial"/>
                <w:b/>
                <w:bCs/>
                <w:color w:val="000000"/>
                <w:sz w:val="14"/>
                <w:szCs w:val="14"/>
                <w:lang w:eastAsia="es-MX"/>
              </w:rPr>
            </w:pPr>
            <w:r w:rsidRPr="00D947DD">
              <w:rPr>
                <w:rFonts w:ascii="Arial" w:eastAsia="Times New Roman" w:hAnsi="Arial" w:cs="Arial"/>
                <w:b/>
                <w:bCs/>
                <w:color w:val="000000"/>
                <w:sz w:val="14"/>
                <w:szCs w:val="14"/>
                <w:lang w:eastAsia="es-MX"/>
              </w:rPr>
              <w:t>0.00</w:t>
            </w:r>
          </w:p>
        </w:tc>
        <w:tc>
          <w:tcPr>
            <w:tcW w:w="1105" w:type="dxa"/>
            <w:vAlign w:val="bottom"/>
            <w:hideMark/>
          </w:tcPr>
          <w:p w14:paraId="476A6316" w14:textId="77777777" w:rsidR="008467A4" w:rsidRPr="00D947DD" w:rsidRDefault="008467A4" w:rsidP="005D6546">
            <w:pPr>
              <w:spacing w:after="0" w:line="240" w:lineRule="auto"/>
              <w:jc w:val="right"/>
              <w:rPr>
                <w:rFonts w:ascii="Arial" w:eastAsia="Times New Roman" w:hAnsi="Arial" w:cs="Arial"/>
                <w:b/>
                <w:bCs/>
                <w:color w:val="000000"/>
                <w:sz w:val="14"/>
                <w:szCs w:val="14"/>
                <w:lang w:eastAsia="es-MX"/>
              </w:rPr>
            </w:pPr>
            <w:r w:rsidRPr="00D947DD">
              <w:rPr>
                <w:rFonts w:ascii="Arial" w:eastAsia="Times New Roman" w:hAnsi="Arial" w:cs="Arial"/>
                <w:b/>
                <w:bCs/>
                <w:color w:val="000000"/>
                <w:sz w:val="14"/>
                <w:szCs w:val="14"/>
                <w:lang w:eastAsia="es-MX"/>
              </w:rPr>
              <w:t>0.00</w:t>
            </w:r>
          </w:p>
        </w:tc>
      </w:tr>
      <w:tr w:rsidR="008467A4" w:rsidRPr="00D947DD" w14:paraId="54F47E24" w14:textId="77777777" w:rsidTr="008467A4">
        <w:trPr>
          <w:trHeight w:val="480"/>
        </w:trPr>
        <w:tc>
          <w:tcPr>
            <w:tcW w:w="5351" w:type="dxa"/>
            <w:vAlign w:val="bottom"/>
            <w:hideMark/>
          </w:tcPr>
          <w:p w14:paraId="4ED6982E"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estimaciones, depreciaciones, deterioros, obsolescencia y amortizaciones</w:t>
            </w:r>
          </w:p>
        </w:tc>
        <w:tc>
          <w:tcPr>
            <w:tcW w:w="1181" w:type="dxa"/>
            <w:vAlign w:val="bottom"/>
            <w:hideMark/>
          </w:tcPr>
          <w:p w14:paraId="19990BE8" w14:textId="77777777" w:rsidR="008467A4" w:rsidRPr="00D947DD" w:rsidRDefault="008467A4" w:rsidP="005D6546">
            <w:pPr>
              <w:spacing w:after="0" w:line="240" w:lineRule="auto"/>
              <w:jc w:val="right"/>
              <w:rPr>
                <w:rFonts w:ascii="Arial" w:eastAsia="Times New Roman" w:hAnsi="Arial" w:cs="Arial"/>
                <w:sz w:val="14"/>
                <w:szCs w:val="14"/>
                <w:lang w:eastAsia="es-MX"/>
              </w:rPr>
            </w:pPr>
            <w:r w:rsidRPr="00D947DD">
              <w:rPr>
                <w:rFonts w:ascii="Arial" w:eastAsia="Times New Roman" w:hAnsi="Arial" w:cs="Arial"/>
                <w:sz w:val="14"/>
                <w:szCs w:val="14"/>
                <w:lang w:eastAsia="es-MX"/>
              </w:rPr>
              <w:t>0.00</w:t>
            </w:r>
          </w:p>
        </w:tc>
        <w:tc>
          <w:tcPr>
            <w:tcW w:w="1181" w:type="dxa"/>
            <w:vAlign w:val="bottom"/>
            <w:hideMark/>
          </w:tcPr>
          <w:p w14:paraId="1F6A8C0A"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0.00</w:t>
            </w:r>
          </w:p>
        </w:tc>
        <w:tc>
          <w:tcPr>
            <w:tcW w:w="1105" w:type="dxa"/>
            <w:vAlign w:val="bottom"/>
            <w:hideMark/>
          </w:tcPr>
          <w:p w14:paraId="558B1D6B"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0.00</w:t>
            </w:r>
          </w:p>
        </w:tc>
      </w:tr>
      <w:tr w:rsidR="008467A4" w:rsidRPr="00D947DD" w14:paraId="00B59F8F" w14:textId="77777777" w:rsidTr="008467A4">
        <w:trPr>
          <w:trHeight w:val="199"/>
        </w:trPr>
        <w:tc>
          <w:tcPr>
            <w:tcW w:w="5351" w:type="dxa"/>
            <w:vAlign w:val="bottom"/>
            <w:hideMark/>
          </w:tcPr>
          <w:p w14:paraId="429816FA"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provisiones</w:t>
            </w:r>
          </w:p>
        </w:tc>
        <w:tc>
          <w:tcPr>
            <w:tcW w:w="1181" w:type="dxa"/>
            <w:vAlign w:val="bottom"/>
            <w:hideMark/>
          </w:tcPr>
          <w:p w14:paraId="5FB63DE0" w14:textId="77777777" w:rsidR="008467A4" w:rsidRPr="00D947DD" w:rsidRDefault="008467A4" w:rsidP="005D6546">
            <w:pPr>
              <w:spacing w:after="0" w:line="240" w:lineRule="auto"/>
              <w:jc w:val="right"/>
              <w:rPr>
                <w:rFonts w:ascii="Arial" w:eastAsia="Times New Roman" w:hAnsi="Arial" w:cs="Arial"/>
                <w:sz w:val="14"/>
                <w:szCs w:val="14"/>
                <w:lang w:eastAsia="es-MX"/>
              </w:rPr>
            </w:pPr>
            <w:r w:rsidRPr="00D947DD">
              <w:rPr>
                <w:rFonts w:ascii="Arial" w:eastAsia="Times New Roman" w:hAnsi="Arial" w:cs="Arial"/>
                <w:sz w:val="14"/>
                <w:szCs w:val="14"/>
                <w:lang w:eastAsia="es-MX"/>
              </w:rPr>
              <w:t>0.00</w:t>
            </w:r>
          </w:p>
        </w:tc>
        <w:tc>
          <w:tcPr>
            <w:tcW w:w="1181" w:type="dxa"/>
            <w:vAlign w:val="bottom"/>
            <w:hideMark/>
          </w:tcPr>
          <w:p w14:paraId="6D709808"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0.00</w:t>
            </w:r>
          </w:p>
        </w:tc>
        <w:tc>
          <w:tcPr>
            <w:tcW w:w="1105" w:type="dxa"/>
            <w:vAlign w:val="bottom"/>
            <w:hideMark/>
          </w:tcPr>
          <w:p w14:paraId="13856D0F"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0.00</w:t>
            </w:r>
          </w:p>
        </w:tc>
      </w:tr>
      <w:tr w:rsidR="008467A4" w:rsidRPr="00D947DD" w14:paraId="21044E53" w14:textId="77777777" w:rsidTr="008467A4">
        <w:trPr>
          <w:trHeight w:val="199"/>
        </w:trPr>
        <w:tc>
          <w:tcPr>
            <w:tcW w:w="5351" w:type="dxa"/>
            <w:vAlign w:val="bottom"/>
            <w:hideMark/>
          </w:tcPr>
          <w:p w14:paraId="52B6F2E3"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disminución de inventarios</w:t>
            </w:r>
          </w:p>
        </w:tc>
        <w:tc>
          <w:tcPr>
            <w:tcW w:w="1181" w:type="dxa"/>
            <w:vAlign w:val="bottom"/>
            <w:hideMark/>
          </w:tcPr>
          <w:p w14:paraId="4F90C24F" w14:textId="77777777" w:rsidR="008467A4" w:rsidRPr="00D947DD" w:rsidRDefault="008467A4" w:rsidP="005D6546">
            <w:pPr>
              <w:spacing w:after="0" w:line="240" w:lineRule="auto"/>
              <w:jc w:val="right"/>
              <w:rPr>
                <w:rFonts w:ascii="Arial" w:eastAsia="Times New Roman" w:hAnsi="Arial" w:cs="Arial"/>
                <w:sz w:val="14"/>
                <w:szCs w:val="14"/>
                <w:lang w:eastAsia="es-MX"/>
              </w:rPr>
            </w:pPr>
            <w:r w:rsidRPr="00D947DD">
              <w:rPr>
                <w:rFonts w:ascii="Arial" w:eastAsia="Times New Roman" w:hAnsi="Arial" w:cs="Arial"/>
                <w:sz w:val="14"/>
                <w:szCs w:val="14"/>
                <w:lang w:eastAsia="es-MX"/>
              </w:rPr>
              <w:t>0.00</w:t>
            </w:r>
          </w:p>
        </w:tc>
        <w:tc>
          <w:tcPr>
            <w:tcW w:w="1181" w:type="dxa"/>
            <w:vAlign w:val="bottom"/>
            <w:hideMark/>
          </w:tcPr>
          <w:p w14:paraId="7F7B3FD0"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0.00</w:t>
            </w:r>
          </w:p>
        </w:tc>
        <w:tc>
          <w:tcPr>
            <w:tcW w:w="1105" w:type="dxa"/>
            <w:vAlign w:val="bottom"/>
            <w:hideMark/>
          </w:tcPr>
          <w:p w14:paraId="364C1D14"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0.00</w:t>
            </w:r>
          </w:p>
        </w:tc>
      </w:tr>
      <w:tr w:rsidR="008467A4" w:rsidRPr="00D947DD" w14:paraId="065B9CB4" w14:textId="77777777" w:rsidTr="008467A4">
        <w:trPr>
          <w:trHeight w:val="199"/>
        </w:trPr>
        <w:tc>
          <w:tcPr>
            <w:tcW w:w="5351" w:type="dxa"/>
            <w:vAlign w:val="bottom"/>
            <w:hideMark/>
          </w:tcPr>
          <w:p w14:paraId="3D3D999F"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otros gastos</w:t>
            </w:r>
          </w:p>
        </w:tc>
        <w:tc>
          <w:tcPr>
            <w:tcW w:w="1181" w:type="dxa"/>
            <w:vAlign w:val="bottom"/>
            <w:hideMark/>
          </w:tcPr>
          <w:p w14:paraId="7F3B4FEF" w14:textId="77777777" w:rsidR="008467A4" w:rsidRPr="00D947DD" w:rsidRDefault="008467A4" w:rsidP="005D6546">
            <w:pPr>
              <w:spacing w:after="0" w:line="240" w:lineRule="auto"/>
              <w:jc w:val="right"/>
              <w:rPr>
                <w:rFonts w:ascii="Arial" w:eastAsia="Times New Roman" w:hAnsi="Arial" w:cs="Arial"/>
                <w:sz w:val="14"/>
                <w:szCs w:val="14"/>
                <w:lang w:eastAsia="es-MX"/>
              </w:rPr>
            </w:pPr>
            <w:r w:rsidRPr="00D947DD">
              <w:rPr>
                <w:rFonts w:ascii="Arial" w:eastAsia="Times New Roman" w:hAnsi="Arial" w:cs="Arial"/>
                <w:sz w:val="14"/>
                <w:szCs w:val="14"/>
                <w:lang w:eastAsia="es-MX"/>
              </w:rPr>
              <w:t>0.00</w:t>
            </w:r>
          </w:p>
        </w:tc>
        <w:tc>
          <w:tcPr>
            <w:tcW w:w="1181" w:type="dxa"/>
            <w:vAlign w:val="bottom"/>
            <w:hideMark/>
          </w:tcPr>
          <w:p w14:paraId="21768899"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0.00</w:t>
            </w:r>
          </w:p>
        </w:tc>
        <w:tc>
          <w:tcPr>
            <w:tcW w:w="1105" w:type="dxa"/>
            <w:vAlign w:val="bottom"/>
            <w:hideMark/>
          </w:tcPr>
          <w:p w14:paraId="5B632A53" w14:textId="77777777" w:rsidR="008467A4" w:rsidRPr="00D947DD" w:rsidRDefault="008467A4" w:rsidP="005D6546">
            <w:pPr>
              <w:spacing w:after="0" w:line="240" w:lineRule="auto"/>
              <w:jc w:val="right"/>
              <w:rPr>
                <w:rFonts w:ascii="Arial" w:eastAsia="Times New Roman" w:hAnsi="Arial" w:cs="Arial"/>
                <w:color w:val="000000"/>
                <w:sz w:val="14"/>
                <w:szCs w:val="14"/>
                <w:lang w:eastAsia="es-MX"/>
              </w:rPr>
            </w:pPr>
            <w:r w:rsidRPr="00D947DD">
              <w:rPr>
                <w:rFonts w:ascii="Arial" w:eastAsia="Times New Roman" w:hAnsi="Arial" w:cs="Arial"/>
                <w:color w:val="000000"/>
                <w:sz w:val="14"/>
                <w:szCs w:val="14"/>
                <w:lang w:eastAsia="es-MX"/>
              </w:rPr>
              <w:t>0.00</w:t>
            </w:r>
          </w:p>
        </w:tc>
      </w:tr>
    </w:tbl>
    <w:p w14:paraId="0397641C" w14:textId="77777777" w:rsidR="008467A4" w:rsidRDefault="008467A4" w:rsidP="008467A4">
      <w:pPr>
        <w:tabs>
          <w:tab w:val="left" w:pos="945"/>
        </w:tabs>
        <w:spacing w:before="120" w:after="0" w:line="240" w:lineRule="auto"/>
        <w:ind w:right="102"/>
        <w:jc w:val="both"/>
        <w:rPr>
          <w:rFonts w:ascii="Arial" w:hAnsi="Arial" w:cs="Arial"/>
          <w:b/>
          <w:sz w:val="20"/>
          <w:szCs w:val="20"/>
        </w:rPr>
      </w:pPr>
    </w:p>
    <w:p w14:paraId="4ECAFE89" w14:textId="77777777" w:rsidR="008467A4" w:rsidRDefault="008467A4" w:rsidP="008467A4">
      <w:pPr>
        <w:tabs>
          <w:tab w:val="left" w:pos="945"/>
        </w:tabs>
        <w:spacing w:before="120" w:after="0" w:line="240" w:lineRule="auto"/>
        <w:ind w:right="102"/>
        <w:jc w:val="both"/>
        <w:rPr>
          <w:rFonts w:ascii="Arial" w:hAnsi="Arial" w:cs="Arial"/>
          <w:b/>
          <w:sz w:val="20"/>
          <w:szCs w:val="20"/>
        </w:rPr>
      </w:pPr>
    </w:p>
    <w:p w14:paraId="279A7CF5" w14:textId="77777777" w:rsidR="008467A4" w:rsidRDefault="008467A4" w:rsidP="008467A4">
      <w:pPr>
        <w:tabs>
          <w:tab w:val="left" w:pos="945"/>
        </w:tabs>
        <w:spacing w:before="120" w:after="0" w:line="240" w:lineRule="auto"/>
        <w:ind w:right="102"/>
        <w:jc w:val="both"/>
        <w:rPr>
          <w:rFonts w:ascii="Arial" w:hAnsi="Arial" w:cs="Arial"/>
          <w:b/>
          <w:sz w:val="20"/>
          <w:szCs w:val="20"/>
        </w:rPr>
      </w:pPr>
    </w:p>
    <w:p w14:paraId="252944C8" w14:textId="6CB89007" w:rsidR="008467A4" w:rsidRDefault="008467A4" w:rsidP="008467A4">
      <w:pPr>
        <w:tabs>
          <w:tab w:val="left" w:pos="945"/>
        </w:tabs>
        <w:spacing w:before="120" w:after="0" w:line="240" w:lineRule="auto"/>
        <w:ind w:right="102"/>
        <w:jc w:val="both"/>
        <w:rPr>
          <w:rFonts w:ascii="Arial" w:hAnsi="Arial" w:cs="Arial"/>
          <w:b/>
          <w:sz w:val="20"/>
          <w:szCs w:val="20"/>
        </w:rPr>
      </w:pPr>
      <w:r w:rsidRPr="00A44B17">
        <w:rPr>
          <w:rFonts w:ascii="Arial" w:hAnsi="Arial" w:cs="Arial"/>
          <w:b/>
          <w:sz w:val="20"/>
          <w:szCs w:val="20"/>
        </w:rPr>
        <w:lastRenderedPageBreak/>
        <w:t xml:space="preserve">Integración de los gastos contables y egresos presupuestarios al cierre de mes de </w:t>
      </w:r>
      <w:r>
        <w:rPr>
          <w:rFonts w:ascii="Arial" w:hAnsi="Arial" w:cs="Arial"/>
          <w:b/>
          <w:sz w:val="20"/>
          <w:szCs w:val="20"/>
        </w:rPr>
        <w:t>septiembre</w:t>
      </w:r>
      <w:r w:rsidRPr="00A44B17">
        <w:rPr>
          <w:rFonts w:ascii="Arial" w:hAnsi="Arial" w:cs="Arial"/>
          <w:b/>
          <w:sz w:val="20"/>
          <w:szCs w:val="20"/>
        </w:rPr>
        <w:t xml:space="preserve"> de 2025 y 31 de diciembre de 2024:</w:t>
      </w:r>
    </w:p>
    <w:p w14:paraId="12B26F3E" w14:textId="77777777" w:rsidR="008467A4" w:rsidRPr="008467A4" w:rsidRDefault="008467A4" w:rsidP="008467A4">
      <w:pPr>
        <w:tabs>
          <w:tab w:val="left" w:pos="945"/>
        </w:tabs>
        <w:spacing w:before="120" w:after="0" w:line="240" w:lineRule="auto"/>
        <w:ind w:right="102"/>
        <w:jc w:val="both"/>
        <w:rPr>
          <w:rFonts w:ascii="Arial" w:hAnsi="Arial" w:cs="Arial"/>
          <w:b/>
          <w:sz w:val="20"/>
          <w:szCs w:val="20"/>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34"/>
        <w:gridCol w:w="1916"/>
        <w:gridCol w:w="1975"/>
      </w:tblGrid>
      <w:tr w:rsidR="008467A4" w:rsidRPr="00D947DD" w14:paraId="2F4DAD18" w14:textId="77777777" w:rsidTr="008467A4">
        <w:trPr>
          <w:trHeight w:val="473"/>
        </w:trPr>
        <w:tc>
          <w:tcPr>
            <w:tcW w:w="5334" w:type="dxa"/>
            <w:shd w:val="clear" w:color="000000" w:fill="BFBFBF"/>
            <w:vAlign w:val="center"/>
            <w:hideMark/>
          </w:tcPr>
          <w:p w14:paraId="3B40665A" w14:textId="77777777" w:rsidR="008467A4" w:rsidRPr="00D947DD" w:rsidRDefault="008467A4" w:rsidP="005D6546">
            <w:pPr>
              <w:spacing w:after="0" w:line="240" w:lineRule="auto"/>
              <w:jc w:val="center"/>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Nombre de la cuenta</w:t>
            </w:r>
          </w:p>
        </w:tc>
        <w:tc>
          <w:tcPr>
            <w:tcW w:w="1916" w:type="dxa"/>
            <w:shd w:val="clear" w:color="000000" w:fill="BFBFBF"/>
            <w:vAlign w:val="center"/>
            <w:hideMark/>
          </w:tcPr>
          <w:p w14:paraId="30A35F4A" w14:textId="77777777" w:rsidR="008467A4" w:rsidRPr="00D947DD" w:rsidRDefault="008467A4" w:rsidP="005D6546">
            <w:pPr>
              <w:spacing w:after="0" w:line="240" w:lineRule="auto"/>
              <w:jc w:val="center"/>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Monto al 30/09/2025</w:t>
            </w:r>
          </w:p>
        </w:tc>
        <w:tc>
          <w:tcPr>
            <w:tcW w:w="1975" w:type="dxa"/>
            <w:shd w:val="clear" w:color="000000" w:fill="BFBFBF"/>
            <w:vAlign w:val="center"/>
            <w:hideMark/>
          </w:tcPr>
          <w:p w14:paraId="068B767F" w14:textId="77777777" w:rsidR="008467A4" w:rsidRPr="00D947DD" w:rsidRDefault="008467A4" w:rsidP="005D6546">
            <w:pPr>
              <w:spacing w:after="0" w:line="240" w:lineRule="auto"/>
              <w:jc w:val="center"/>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Monto al 31/12/2024</w:t>
            </w:r>
          </w:p>
        </w:tc>
      </w:tr>
      <w:tr w:rsidR="008467A4" w:rsidRPr="00D947DD" w14:paraId="6CF79ECF" w14:textId="77777777" w:rsidTr="008467A4">
        <w:trPr>
          <w:trHeight w:val="280"/>
        </w:trPr>
        <w:tc>
          <w:tcPr>
            <w:tcW w:w="5334" w:type="dxa"/>
            <w:vAlign w:val="center"/>
            <w:hideMark/>
          </w:tcPr>
          <w:p w14:paraId="51F64C15"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Gastos de Funcionamiento</w:t>
            </w:r>
          </w:p>
        </w:tc>
        <w:tc>
          <w:tcPr>
            <w:tcW w:w="1916" w:type="dxa"/>
            <w:noWrap/>
            <w:vAlign w:val="center"/>
            <w:hideMark/>
          </w:tcPr>
          <w:p w14:paraId="70D19DB7"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1,909,665,449.06</w:t>
            </w:r>
          </w:p>
        </w:tc>
        <w:tc>
          <w:tcPr>
            <w:tcW w:w="1975" w:type="dxa"/>
            <w:noWrap/>
            <w:vAlign w:val="center"/>
            <w:hideMark/>
          </w:tcPr>
          <w:p w14:paraId="349C5863"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2,637,878,026.72</w:t>
            </w:r>
          </w:p>
        </w:tc>
      </w:tr>
      <w:tr w:rsidR="008467A4" w:rsidRPr="00D947DD" w14:paraId="2CF2EF40" w14:textId="77777777" w:rsidTr="008467A4">
        <w:trPr>
          <w:trHeight w:val="280"/>
        </w:trPr>
        <w:tc>
          <w:tcPr>
            <w:tcW w:w="5334" w:type="dxa"/>
            <w:vAlign w:val="center"/>
            <w:hideMark/>
          </w:tcPr>
          <w:p w14:paraId="72946B06"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Transferencias, Asignaciones, Subsidios y Otras Ayudas</w:t>
            </w:r>
          </w:p>
        </w:tc>
        <w:tc>
          <w:tcPr>
            <w:tcW w:w="1916" w:type="dxa"/>
            <w:noWrap/>
            <w:vAlign w:val="center"/>
            <w:hideMark/>
          </w:tcPr>
          <w:p w14:paraId="42DAC0E3"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5,340,317,637.79</w:t>
            </w:r>
          </w:p>
        </w:tc>
        <w:tc>
          <w:tcPr>
            <w:tcW w:w="1975" w:type="dxa"/>
            <w:noWrap/>
            <w:vAlign w:val="center"/>
            <w:hideMark/>
          </w:tcPr>
          <w:p w14:paraId="5D269A1B"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6,858,676,151.88</w:t>
            </w:r>
          </w:p>
        </w:tc>
      </w:tr>
      <w:tr w:rsidR="008467A4" w:rsidRPr="00D947DD" w14:paraId="07032875" w14:textId="77777777" w:rsidTr="008467A4">
        <w:trPr>
          <w:trHeight w:val="280"/>
        </w:trPr>
        <w:tc>
          <w:tcPr>
            <w:tcW w:w="5334" w:type="dxa"/>
            <w:vAlign w:val="center"/>
            <w:hideMark/>
          </w:tcPr>
          <w:p w14:paraId="7ED1443C"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Participaciones y Aportaciones</w:t>
            </w:r>
          </w:p>
        </w:tc>
        <w:tc>
          <w:tcPr>
            <w:tcW w:w="1916" w:type="dxa"/>
            <w:noWrap/>
            <w:vAlign w:val="center"/>
            <w:hideMark/>
          </w:tcPr>
          <w:p w14:paraId="3D33B7C5"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10,752,877,986.21</w:t>
            </w:r>
          </w:p>
        </w:tc>
        <w:tc>
          <w:tcPr>
            <w:tcW w:w="1975" w:type="dxa"/>
            <w:noWrap/>
            <w:vAlign w:val="center"/>
            <w:hideMark/>
          </w:tcPr>
          <w:p w14:paraId="041DD1B8"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14,208,529,040.05</w:t>
            </w:r>
          </w:p>
        </w:tc>
      </w:tr>
      <w:tr w:rsidR="008467A4" w:rsidRPr="00D947DD" w14:paraId="25BD3624" w14:textId="77777777" w:rsidTr="008467A4">
        <w:trPr>
          <w:trHeight w:val="280"/>
        </w:trPr>
        <w:tc>
          <w:tcPr>
            <w:tcW w:w="5334" w:type="dxa"/>
            <w:vAlign w:val="center"/>
            <w:hideMark/>
          </w:tcPr>
          <w:p w14:paraId="1F33D537"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Intereses, Comisiones y otros Gastos de la Deuda Pública</w:t>
            </w:r>
          </w:p>
        </w:tc>
        <w:tc>
          <w:tcPr>
            <w:tcW w:w="1916" w:type="dxa"/>
            <w:noWrap/>
            <w:vAlign w:val="center"/>
            <w:hideMark/>
          </w:tcPr>
          <w:p w14:paraId="2287681D"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156,156,041.61</w:t>
            </w:r>
          </w:p>
        </w:tc>
        <w:tc>
          <w:tcPr>
            <w:tcW w:w="1975" w:type="dxa"/>
            <w:noWrap/>
            <w:vAlign w:val="center"/>
            <w:hideMark/>
          </w:tcPr>
          <w:p w14:paraId="3FB1DECD"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297,886,218.73</w:t>
            </w:r>
          </w:p>
        </w:tc>
      </w:tr>
      <w:tr w:rsidR="008467A4" w:rsidRPr="00D947DD" w14:paraId="033F1250" w14:textId="77777777" w:rsidTr="008467A4">
        <w:trPr>
          <w:trHeight w:val="280"/>
        </w:trPr>
        <w:tc>
          <w:tcPr>
            <w:tcW w:w="5334" w:type="dxa"/>
            <w:vAlign w:val="center"/>
            <w:hideMark/>
          </w:tcPr>
          <w:p w14:paraId="66D2CA7C"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Otros Gastos y Pérdidas Extraordinarias</w:t>
            </w:r>
          </w:p>
        </w:tc>
        <w:tc>
          <w:tcPr>
            <w:tcW w:w="1916" w:type="dxa"/>
            <w:noWrap/>
            <w:vAlign w:val="center"/>
            <w:hideMark/>
          </w:tcPr>
          <w:p w14:paraId="3FAED4DC"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0.00</w:t>
            </w:r>
          </w:p>
        </w:tc>
        <w:tc>
          <w:tcPr>
            <w:tcW w:w="1975" w:type="dxa"/>
            <w:noWrap/>
            <w:vAlign w:val="center"/>
            <w:hideMark/>
          </w:tcPr>
          <w:p w14:paraId="3128BF49"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0.00</w:t>
            </w:r>
          </w:p>
        </w:tc>
      </w:tr>
      <w:tr w:rsidR="008467A4" w:rsidRPr="00D947DD" w14:paraId="564B1EE5" w14:textId="77777777" w:rsidTr="008467A4">
        <w:trPr>
          <w:trHeight w:val="302"/>
        </w:trPr>
        <w:tc>
          <w:tcPr>
            <w:tcW w:w="5334" w:type="dxa"/>
            <w:vAlign w:val="center"/>
            <w:hideMark/>
          </w:tcPr>
          <w:p w14:paraId="25AE42C8" w14:textId="77777777" w:rsidR="008467A4" w:rsidRPr="00D947DD" w:rsidRDefault="008467A4" w:rsidP="005D6546">
            <w:pPr>
              <w:spacing w:after="0" w:line="240" w:lineRule="auto"/>
              <w:jc w:val="right"/>
              <w:rPr>
                <w:rFonts w:ascii="Arial" w:eastAsia="Times New Roman" w:hAnsi="Arial" w:cs="Arial"/>
                <w:b/>
                <w:bCs/>
                <w:color w:val="000000"/>
                <w:sz w:val="16"/>
                <w:szCs w:val="16"/>
                <w:lang w:eastAsia="es-MX"/>
              </w:rPr>
            </w:pPr>
            <w:proofErr w:type="gramStart"/>
            <w:r w:rsidRPr="00D947DD">
              <w:rPr>
                <w:rFonts w:ascii="Arial" w:eastAsia="Times New Roman" w:hAnsi="Arial" w:cs="Arial"/>
                <w:b/>
                <w:bCs/>
                <w:color w:val="000000"/>
                <w:sz w:val="16"/>
                <w:szCs w:val="16"/>
                <w:lang w:eastAsia="es-MX"/>
              </w:rPr>
              <w:t>Total</w:t>
            </w:r>
            <w:proofErr w:type="gramEnd"/>
            <w:r w:rsidRPr="00D947DD">
              <w:rPr>
                <w:rFonts w:ascii="Arial" w:eastAsia="Times New Roman" w:hAnsi="Arial" w:cs="Arial"/>
                <w:b/>
                <w:bCs/>
                <w:color w:val="000000"/>
                <w:sz w:val="16"/>
                <w:szCs w:val="16"/>
                <w:lang w:eastAsia="es-MX"/>
              </w:rPr>
              <w:t xml:space="preserve"> de Gastos según Estado de Actividades</w:t>
            </w:r>
          </w:p>
        </w:tc>
        <w:tc>
          <w:tcPr>
            <w:tcW w:w="1916" w:type="dxa"/>
            <w:noWrap/>
            <w:vAlign w:val="center"/>
            <w:hideMark/>
          </w:tcPr>
          <w:p w14:paraId="2944C395" w14:textId="77777777" w:rsidR="008467A4" w:rsidRPr="00D947DD" w:rsidRDefault="008467A4" w:rsidP="005D6546">
            <w:pPr>
              <w:spacing w:after="0" w:line="240" w:lineRule="auto"/>
              <w:jc w:val="right"/>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18,159,017,114.67</w:t>
            </w:r>
          </w:p>
        </w:tc>
        <w:tc>
          <w:tcPr>
            <w:tcW w:w="1975" w:type="dxa"/>
            <w:noWrap/>
            <w:vAlign w:val="center"/>
            <w:hideMark/>
          </w:tcPr>
          <w:p w14:paraId="4E0FFC33" w14:textId="77777777" w:rsidR="008467A4" w:rsidRPr="00D947DD" w:rsidRDefault="008467A4" w:rsidP="005D6546">
            <w:pPr>
              <w:spacing w:after="0" w:line="240" w:lineRule="auto"/>
              <w:jc w:val="right"/>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24,002,969,437.38</w:t>
            </w:r>
          </w:p>
        </w:tc>
      </w:tr>
      <w:tr w:rsidR="008467A4" w:rsidRPr="00D947DD" w14:paraId="27AA1A8C" w14:textId="77777777" w:rsidTr="008467A4">
        <w:trPr>
          <w:trHeight w:val="302"/>
        </w:trPr>
        <w:tc>
          <w:tcPr>
            <w:tcW w:w="5334" w:type="dxa"/>
            <w:vAlign w:val="center"/>
            <w:hideMark/>
          </w:tcPr>
          <w:p w14:paraId="1AED2663" w14:textId="77777777" w:rsidR="008467A4" w:rsidRPr="00D947DD" w:rsidRDefault="008467A4" w:rsidP="005D6546">
            <w:pPr>
              <w:spacing w:after="0" w:line="240" w:lineRule="auto"/>
              <w:jc w:val="right"/>
              <w:rPr>
                <w:rFonts w:ascii="Arial" w:eastAsia="Times New Roman" w:hAnsi="Arial" w:cs="Arial"/>
                <w:b/>
                <w:bCs/>
                <w:color w:val="000000"/>
                <w:sz w:val="16"/>
                <w:szCs w:val="16"/>
                <w:lang w:eastAsia="es-MX"/>
              </w:rPr>
            </w:pPr>
          </w:p>
        </w:tc>
        <w:tc>
          <w:tcPr>
            <w:tcW w:w="1916" w:type="dxa"/>
            <w:noWrap/>
            <w:vAlign w:val="center"/>
            <w:hideMark/>
          </w:tcPr>
          <w:p w14:paraId="16E66CB9" w14:textId="77777777" w:rsidR="008467A4" w:rsidRPr="00D947DD" w:rsidRDefault="008467A4" w:rsidP="005D6546">
            <w:pPr>
              <w:spacing w:after="0" w:line="240" w:lineRule="auto"/>
              <w:rPr>
                <w:rFonts w:ascii="Arial" w:eastAsia="Times New Roman" w:hAnsi="Arial" w:cs="Arial"/>
                <w:sz w:val="16"/>
                <w:szCs w:val="16"/>
                <w:lang w:eastAsia="es-MX"/>
              </w:rPr>
            </w:pPr>
            <w:r w:rsidRPr="00D947DD">
              <w:rPr>
                <w:rFonts w:ascii="Arial" w:eastAsia="Times New Roman" w:hAnsi="Arial" w:cs="Arial"/>
                <w:sz w:val="16"/>
                <w:szCs w:val="16"/>
                <w:lang w:eastAsia="es-MX"/>
              </w:rPr>
              <w:t> </w:t>
            </w:r>
          </w:p>
        </w:tc>
        <w:tc>
          <w:tcPr>
            <w:tcW w:w="1975" w:type="dxa"/>
            <w:noWrap/>
            <w:vAlign w:val="center"/>
            <w:hideMark/>
          </w:tcPr>
          <w:p w14:paraId="20E5B6FF"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 </w:t>
            </w:r>
          </w:p>
        </w:tc>
      </w:tr>
      <w:tr w:rsidR="008467A4" w:rsidRPr="00D947DD" w14:paraId="14178E26" w14:textId="77777777" w:rsidTr="008467A4">
        <w:trPr>
          <w:trHeight w:val="280"/>
        </w:trPr>
        <w:tc>
          <w:tcPr>
            <w:tcW w:w="5334" w:type="dxa"/>
            <w:vAlign w:val="center"/>
            <w:hideMark/>
          </w:tcPr>
          <w:p w14:paraId="43C93265" w14:textId="77777777" w:rsidR="008467A4" w:rsidRPr="00D947DD" w:rsidRDefault="008467A4" w:rsidP="005D6546">
            <w:pPr>
              <w:spacing w:after="0" w:line="240" w:lineRule="auto"/>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Mas: Egresos Presupuestarios no contables</w:t>
            </w:r>
          </w:p>
        </w:tc>
        <w:tc>
          <w:tcPr>
            <w:tcW w:w="1916" w:type="dxa"/>
            <w:noWrap/>
            <w:vAlign w:val="center"/>
            <w:hideMark/>
          </w:tcPr>
          <w:p w14:paraId="189F15C0" w14:textId="77777777" w:rsidR="008467A4" w:rsidRPr="00D947DD" w:rsidRDefault="008467A4" w:rsidP="005D6546">
            <w:pPr>
              <w:spacing w:after="0" w:line="240" w:lineRule="auto"/>
              <w:rPr>
                <w:rFonts w:ascii="Arial" w:eastAsia="Times New Roman" w:hAnsi="Arial" w:cs="Arial"/>
                <w:sz w:val="16"/>
                <w:szCs w:val="16"/>
                <w:lang w:eastAsia="es-MX"/>
              </w:rPr>
            </w:pPr>
            <w:r w:rsidRPr="00D947DD">
              <w:rPr>
                <w:rFonts w:ascii="Arial" w:eastAsia="Times New Roman" w:hAnsi="Arial" w:cs="Arial"/>
                <w:sz w:val="16"/>
                <w:szCs w:val="16"/>
                <w:lang w:eastAsia="es-MX"/>
              </w:rPr>
              <w:t> </w:t>
            </w:r>
          </w:p>
        </w:tc>
        <w:tc>
          <w:tcPr>
            <w:tcW w:w="1975" w:type="dxa"/>
            <w:noWrap/>
            <w:vAlign w:val="center"/>
            <w:hideMark/>
          </w:tcPr>
          <w:p w14:paraId="2A121E0C"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 </w:t>
            </w:r>
          </w:p>
        </w:tc>
      </w:tr>
      <w:tr w:rsidR="008467A4" w:rsidRPr="00D947DD" w14:paraId="152C28EE" w14:textId="77777777" w:rsidTr="008467A4">
        <w:trPr>
          <w:trHeight w:val="280"/>
        </w:trPr>
        <w:tc>
          <w:tcPr>
            <w:tcW w:w="5334" w:type="dxa"/>
            <w:vAlign w:val="center"/>
            <w:hideMark/>
          </w:tcPr>
          <w:p w14:paraId="66B50ED6"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Bienes Muebles, Inmuebles e Intangibles</w:t>
            </w:r>
          </w:p>
        </w:tc>
        <w:tc>
          <w:tcPr>
            <w:tcW w:w="1916" w:type="dxa"/>
            <w:vAlign w:val="center"/>
            <w:hideMark/>
          </w:tcPr>
          <w:p w14:paraId="4B070913"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132,414,033</w:t>
            </w:r>
          </w:p>
        </w:tc>
        <w:tc>
          <w:tcPr>
            <w:tcW w:w="1975" w:type="dxa"/>
            <w:vAlign w:val="center"/>
            <w:hideMark/>
          </w:tcPr>
          <w:p w14:paraId="67F3F5DE"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153,960,343</w:t>
            </w:r>
          </w:p>
        </w:tc>
      </w:tr>
      <w:tr w:rsidR="008467A4" w:rsidRPr="00D947DD" w14:paraId="534F4F3E" w14:textId="77777777" w:rsidTr="008467A4">
        <w:trPr>
          <w:trHeight w:val="280"/>
        </w:trPr>
        <w:tc>
          <w:tcPr>
            <w:tcW w:w="5334" w:type="dxa"/>
            <w:vAlign w:val="bottom"/>
            <w:hideMark/>
          </w:tcPr>
          <w:p w14:paraId="5A2AFFC9"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Inversión Pública</w:t>
            </w:r>
          </w:p>
        </w:tc>
        <w:tc>
          <w:tcPr>
            <w:tcW w:w="1916" w:type="dxa"/>
            <w:noWrap/>
            <w:vAlign w:val="bottom"/>
            <w:hideMark/>
          </w:tcPr>
          <w:p w14:paraId="3EA3AD3E"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452,754,338</w:t>
            </w:r>
          </w:p>
        </w:tc>
        <w:tc>
          <w:tcPr>
            <w:tcW w:w="1975" w:type="dxa"/>
            <w:noWrap/>
            <w:vAlign w:val="bottom"/>
            <w:hideMark/>
          </w:tcPr>
          <w:p w14:paraId="2839FA98"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1,223,023,216</w:t>
            </w:r>
          </w:p>
        </w:tc>
      </w:tr>
      <w:tr w:rsidR="008467A4" w:rsidRPr="00D947DD" w14:paraId="0C8A2491" w14:textId="77777777" w:rsidTr="008467A4">
        <w:trPr>
          <w:trHeight w:val="280"/>
        </w:trPr>
        <w:tc>
          <w:tcPr>
            <w:tcW w:w="5334" w:type="dxa"/>
            <w:vAlign w:val="bottom"/>
            <w:hideMark/>
          </w:tcPr>
          <w:p w14:paraId="249FD5F1" w14:textId="77777777" w:rsidR="008467A4" w:rsidRPr="00D947DD" w:rsidRDefault="008467A4" w:rsidP="005D6546">
            <w:pPr>
              <w:spacing w:after="0" w:line="240" w:lineRule="auto"/>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Inversiones Financiera y Otras Provisiones</w:t>
            </w:r>
          </w:p>
        </w:tc>
        <w:tc>
          <w:tcPr>
            <w:tcW w:w="1916" w:type="dxa"/>
            <w:noWrap/>
            <w:vAlign w:val="bottom"/>
            <w:hideMark/>
          </w:tcPr>
          <w:p w14:paraId="22DF3EEB" w14:textId="77777777" w:rsidR="008467A4" w:rsidRPr="00D947DD" w:rsidRDefault="008467A4" w:rsidP="005D6546">
            <w:pPr>
              <w:spacing w:after="0" w:line="240" w:lineRule="auto"/>
              <w:jc w:val="right"/>
              <w:rPr>
                <w:rFonts w:ascii="Arial" w:eastAsia="Times New Roman" w:hAnsi="Arial" w:cs="Arial"/>
                <w:sz w:val="16"/>
                <w:szCs w:val="16"/>
                <w:lang w:eastAsia="es-MX"/>
              </w:rPr>
            </w:pPr>
            <w:r w:rsidRPr="00D947DD">
              <w:rPr>
                <w:rFonts w:ascii="Arial" w:eastAsia="Times New Roman" w:hAnsi="Arial" w:cs="Arial"/>
                <w:sz w:val="16"/>
                <w:szCs w:val="16"/>
                <w:lang w:eastAsia="es-MX"/>
              </w:rPr>
              <w:t>0</w:t>
            </w:r>
          </w:p>
        </w:tc>
        <w:tc>
          <w:tcPr>
            <w:tcW w:w="1975" w:type="dxa"/>
            <w:noWrap/>
            <w:vAlign w:val="bottom"/>
            <w:hideMark/>
          </w:tcPr>
          <w:p w14:paraId="697D71F8" w14:textId="77777777" w:rsidR="008467A4" w:rsidRPr="00D947DD" w:rsidRDefault="008467A4" w:rsidP="005D6546">
            <w:pPr>
              <w:spacing w:after="0" w:line="240" w:lineRule="auto"/>
              <w:jc w:val="right"/>
              <w:rPr>
                <w:rFonts w:ascii="Arial" w:eastAsia="Times New Roman" w:hAnsi="Arial" w:cs="Arial"/>
                <w:color w:val="000000"/>
                <w:sz w:val="16"/>
                <w:szCs w:val="16"/>
                <w:lang w:eastAsia="es-MX"/>
              </w:rPr>
            </w:pPr>
            <w:r w:rsidRPr="00D947DD">
              <w:rPr>
                <w:rFonts w:ascii="Arial" w:eastAsia="Times New Roman" w:hAnsi="Arial" w:cs="Arial"/>
                <w:color w:val="000000"/>
                <w:sz w:val="16"/>
                <w:szCs w:val="16"/>
                <w:lang w:eastAsia="es-MX"/>
              </w:rPr>
              <w:t>5,000,000</w:t>
            </w:r>
          </w:p>
        </w:tc>
      </w:tr>
      <w:tr w:rsidR="008467A4" w:rsidRPr="00D947DD" w14:paraId="2FD8B57F" w14:textId="77777777" w:rsidTr="008467A4">
        <w:trPr>
          <w:trHeight w:val="510"/>
        </w:trPr>
        <w:tc>
          <w:tcPr>
            <w:tcW w:w="5334" w:type="dxa"/>
            <w:vAlign w:val="bottom"/>
            <w:hideMark/>
          </w:tcPr>
          <w:p w14:paraId="2AA9909D" w14:textId="77777777" w:rsidR="008467A4" w:rsidRPr="00D947DD" w:rsidRDefault="008467A4" w:rsidP="005D6546">
            <w:pPr>
              <w:spacing w:after="0" w:line="240" w:lineRule="auto"/>
              <w:jc w:val="right"/>
              <w:rPr>
                <w:rFonts w:ascii="Arial" w:eastAsia="Times New Roman" w:hAnsi="Arial" w:cs="Arial"/>
                <w:b/>
                <w:bCs/>
                <w:color w:val="000000"/>
                <w:sz w:val="16"/>
                <w:szCs w:val="16"/>
                <w:lang w:eastAsia="es-MX"/>
              </w:rPr>
            </w:pPr>
            <w:proofErr w:type="gramStart"/>
            <w:r w:rsidRPr="00D947DD">
              <w:rPr>
                <w:rFonts w:ascii="Arial" w:eastAsia="Times New Roman" w:hAnsi="Arial" w:cs="Arial"/>
                <w:b/>
                <w:bCs/>
                <w:color w:val="000000"/>
                <w:sz w:val="16"/>
                <w:szCs w:val="16"/>
                <w:lang w:eastAsia="es-MX"/>
              </w:rPr>
              <w:t>Total</w:t>
            </w:r>
            <w:proofErr w:type="gramEnd"/>
            <w:r w:rsidRPr="00D947DD">
              <w:rPr>
                <w:rFonts w:ascii="Arial" w:eastAsia="Times New Roman" w:hAnsi="Arial" w:cs="Arial"/>
                <w:b/>
                <w:bCs/>
                <w:color w:val="000000"/>
                <w:sz w:val="16"/>
                <w:szCs w:val="16"/>
                <w:lang w:eastAsia="es-MX"/>
              </w:rPr>
              <w:t xml:space="preserve"> de egresos Presupuestarios según el Estado Analítico del Ejercicio del Presupuesto de Egresos</w:t>
            </w:r>
          </w:p>
        </w:tc>
        <w:tc>
          <w:tcPr>
            <w:tcW w:w="1916" w:type="dxa"/>
            <w:noWrap/>
            <w:vAlign w:val="bottom"/>
            <w:hideMark/>
          </w:tcPr>
          <w:p w14:paraId="461DAAE1" w14:textId="77777777" w:rsidR="008467A4" w:rsidRPr="00D947DD" w:rsidRDefault="008467A4" w:rsidP="005D6546">
            <w:pPr>
              <w:spacing w:after="0" w:line="240" w:lineRule="auto"/>
              <w:jc w:val="right"/>
              <w:rPr>
                <w:rFonts w:ascii="Arial" w:eastAsia="Times New Roman" w:hAnsi="Arial" w:cs="Arial"/>
                <w:b/>
                <w:bCs/>
                <w:sz w:val="16"/>
                <w:szCs w:val="16"/>
                <w:lang w:eastAsia="es-MX"/>
              </w:rPr>
            </w:pPr>
            <w:r w:rsidRPr="00D947DD">
              <w:rPr>
                <w:rFonts w:ascii="Arial" w:eastAsia="Times New Roman" w:hAnsi="Arial" w:cs="Arial"/>
                <w:b/>
                <w:bCs/>
                <w:sz w:val="16"/>
                <w:szCs w:val="16"/>
                <w:lang w:eastAsia="es-MX"/>
              </w:rPr>
              <w:t>18,744,185,486</w:t>
            </w:r>
          </w:p>
        </w:tc>
        <w:tc>
          <w:tcPr>
            <w:tcW w:w="1975" w:type="dxa"/>
            <w:noWrap/>
            <w:vAlign w:val="bottom"/>
            <w:hideMark/>
          </w:tcPr>
          <w:p w14:paraId="7B315D64" w14:textId="77777777" w:rsidR="008467A4" w:rsidRPr="00D947DD" w:rsidRDefault="008467A4" w:rsidP="005D6546">
            <w:pPr>
              <w:spacing w:after="0" w:line="240" w:lineRule="auto"/>
              <w:jc w:val="right"/>
              <w:rPr>
                <w:rFonts w:ascii="Arial" w:eastAsia="Times New Roman" w:hAnsi="Arial" w:cs="Arial"/>
                <w:b/>
                <w:bCs/>
                <w:color w:val="000000"/>
                <w:sz w:val="16"/>
                <w:szCs w:val="16"/>
                <w:lang w:eastAsia="es-MX"/>
              </w:rPr>
            </w:pPr>
            <w:r w:rsidRPr="00D947DD">
              <w:rPr>
                <w:rFonts w:ascii="Arial" w:eastAsia="Times New Roman" w:hAnsi="Arial" w:cs="Arial"/>
                <w:b/>
                <w:bCs/>
                <w:color w:val="000000"/>
                <w:sz w:val="16"/>
                <w:szCs w:val="16"/>
                <w:lang w:eastAsia="es-MX"/>
              </w:rPr>
              <w:t>25,384,952,996</w:t>
            </w:r>
          </w:p>
        </w:tc>
      </w:tr>
    </w:tbl>
    <w:p w14:paraId="6359F0CC" w14:textId="77777777" w:rsidR="008467A4" w:rsidRDefault="008467A4" w:rsidP="00EC2241">
      <w:pPr>
        <w:tabs>
          <w:tab w:val="left" w:pos="945"/>
        </w:tabs>
        <w:spacing w:after="0" w:line="240" w:lineRule="auto"/>
        <w:ind w:right="102"/>
        <w:jc w:val="both"/>
        <w:rPr>
          <w:rFonts w:ascii="Arial" w:hAnsi="Arial" w:cs="Arial"/>
          <w:b/>
          <w:sz w:val="20"/>
          <w:szCs w:val="20"/>
        </w:rPr>
      </w:pPr>
    </w:p>
    <w:p w14:paraId="40418A86" w14:textId="77777777" w:rsidR="00D4516D" w:rsidRDefault="00D4516D" w:rsidP="00EC2241">
      <w:pPr>
        <w:tabs>
          <w:tab w:val="left" w:pos="945"/>
        </w:tabs>
        <w:spacing w:after="0" w:line="240" w:lineRule="auto"/>
        <w:ind w:right="102"/>
        <w:jc w:val="both"/>
        <w:rPr>
          <w:rFonts w:ascii="Arial" w:hAnsi="Arial" w:cs="Arial"/>
          <w:b/>
          <w:sz w:val="20"/>
          <w:szCs w:val="20"/>
        </w:rPr>
      </w:pPr>
    </w:p>
    <w:p w14:paraId="311B9EDE" w14:textId="2FA34ECF" w:rsidR="009D4682" w:rsidRDefault="008415FC" w:rsidP="009D4682">
      <w:pPr>
        <w:widowControl w:val="0"/>
        <w:tabs>
          <w:tab w:val="left" w:pos="945"/>
        </w:tabs>
        <w:autoSpaceDE w:val="0"/>
        <w:autoSpaceDN w:val="0"/>
        <w:spacing w:after="0" w:line="391" w:lineRule="auto"/>
        <w:rPr>
          <w:rFonts w:ascii="Arial" w:eastAsia="Arial MT" w:hAnsi="Arial" w:cs="Arial MT"/>
          <w:b/>
          <w:spacing w:val="-59"/>
          <w:lang w:val="es-ES"/>
        </w:rPr>
      </w:pPr>
      <w:r w:rsidRPr="008415FC">
        <w:rPr>
          <w:rFonts w:ascii="Arial" w:eastAsia="Arial MT" w:hAnsi="Arial" w:cs="Arial MT"/>
          <w:b/>
          <w:lang w:val="es-ES"/>
        </w:rPr>
        <w:t>II)</w:t>
      </w:r>
      <w:r w:rsidRPr="008415FC">
        <w:rPr>
          <w:rFonts w:ascii="Arial" w:eastAsia="Arial MT" w:hAnsi="Arial" w:cs="Arial MT"/>
          <w:b/>
          <w:lang w:val="es-ES"/>
        </w:rPr>
        <w:tab/>
        <w:t>N</w:t>
      </w:r>
      <w:r w:rsidR="009F2CAB">
        <w:rPr>
          <w:rFonts w:ascii="Arial" w:eastAsia="Arial MT" w:hAnsi="Arial" w:cs="Arial MT"/>
          <w:b/>
          <w:lang w:val="es-ES"/>
        </w:rPr>
        <w:t>otas</w:t>
      </w:r>
      <w:r w:rsidRPr="008415FC">
        <w:rPr>
          <w:rFonts w:ascii="Arial" w:eastAsia="Arial MT" w:hAnsi="Arial" w:cs="Arial MT"/>
          <w:b/>
          <w:lang w:val="es-ES"/>
        </w:rPr>
        <w:t xml:space="preserve"> </w:t>
      </w:r>
      <w:r w:rsidR="009F2CAB">
        <w:rPr>
          <w:rFonts w:ascii="Arial" w:eastAsia="Arial MT" w:hAnsi="Arial" w:cs="Arial MT"/>
          <w:b/>
          <w:lang w:val="es-ES"/>
        </w:rPr>
        <w:t xml:space="preserve">al Estado de </w:t>
      </w:r>
      <w:r w:rsidR="00BC3B39">
        <w:rPr>
          <w:rFonts w:ascii="Arial" w:eastAsia="Arial MT" w:hAnsi="Arial" w:cs="Arial MT"/>
          <w:b/>
          <w:lang w:val="es-ES"/>
        </w:rPr>
        <w:t>S</w:t>
      </w:r>
      <w:r w:rsidR="009F2CAB">
        <w:rPr>
          <w:rFonts w:ascii="Arial" w:eastAsia="Arial MT" w:hAnsi="Arial" w:cs="Arial MT"/>
          <w:b/>
          <w:lang w:val="es-ES"/>
        </w:rPr>
        <w:t xml:space="preserve">ituación </w:t>
      </w:r>
    </w:p>
    <w:p w14:paraId="1FC54B75" w14:textId="12E332AC" w:rsidR="008415FC" w:rsidRPr="008415FC" w:rsidRDefault="008D268D" w:rsidP="009D4682">
      <w:pPr>
        <w:widowControl w:val="0"/>
        <w:tabs>
          <w:tab w:val="left" w:pos="945"/>
        </w:tabs>
        <w:autoSpaceDE w:val="0"/>
        <w:autoSpaceDN w:val="0"/>
        <w:spacing w:after="0" w:line="391" w:lineRule="auto"/>
        <w:ind w:right="7991"/>
        <w:rPr>
          <w:rFonts w:ascii="Arial" w:eastAsia="Arial MT" w:hAnsi="Arial" w:cs="Arial MT"/>
          <w:b/>
          <w:spacing w:val="-59"/>
          <w:lang w:val="es-ES"/>
        </w:rPr>
      </w:pPr>
      <w:r>
        <w:rPr>
          <w:rFonts w:ascii="Arial" w:eastAsia="Arial MT" w:hAnsi="Arial" w:cs="Arial MT"/>
          <w:b/>
          <w:lang w:val="es-ES"/>
        </w:rPr>
        <w:t>Activo</w:t>
      </w:r>
    </w:p>
    <w:p w14:paraId="6EEC97F9" w14:textId="77777777" w:rsidR="008415FC" w:rsidRPr="008415FC" w:rsidRDefault="008415FC" w:rsidP="000522A4">
      <w:pPr>
        <w:widowControl w:val="0"/>
        <w:numPr>
          <w:ilvl w:val="0"/>
          <w:numId w:val="3"/>
        </w:numPr>
        <w:tabs>
          <w:tab w:val="left" w:pos="938"/>
        </w:tabs>
        <w:autoSpaceDE w:val="0"/>
        <w:autoSpaceDN w:val="0"/>
        <w:spacing w:after="0" w:line="252" w:lineRule="exact"/>
        <w:ind w:left="935" w:hanging="357"/>
        <w:jc w:val="both"/>
        <w:rPr>
          <w:rFonts w:ascii="Arial" w:eastAsia="Arial" w:hAnsi="Arial" w:cs="Arial"/>
          <w:b/>
          <w:bCs/>
          <w:lang w:val="es-ES"/>
        </w:rPr>
      </w:pPr>
      <w:r w:rsidRPr="008415FC">
        <w:rPr>
          <w:rFonts w:ascii="Arial" w:eastAsia="Arial" w:hAnsi="Arial" w:cs="Arial"/>
          <w:b/>
          <w:bCs/>
          <w:lang w:val="es-ES"/>
        </w:rPr>
        <w:t>Efectivo</w:t>
      </w:r>
      <w:r w:rsidRPr="008415FC">
        <w:rPr>
          <w:rFonts w:ascii="Arial" w:eastAsia="Arial" w:hAnsi="Arial" w:cs="Arial"/>
          <w:b/>
          <w:bCs/>
          <w:spacing w:val="-1"/>
          <w:lang w:val="es-ES"/>
        </w:rPr>
        <w:t xml:space="preserve"> </w:t>
      </w:r>
      <w:r w:rsidRPr="008415FC">
        <w:rPr>
          <w:rFonts w:ascii="Arial" w:eastAsia="Arial" w:hAnsi="Arial" w:cs="Arial"/>
          <w:b/>
          <w:bCs/>
          <w:lang w:val="es-ES"/>
        </w:rPr>
        <w:t>y</w:t>
      </w:r>
      <w:r w:rsidRPr="008415FC">
        <w:rPr>
          <w:rFonts w:ascii="Arial" w:eastAsia="Arial" w:hAnsi="Arial" w:cs="Arial"/>
          <w:b/>
          <w:bCs/>
          <w:spacing w:val="-4"/>
          <w:lang w:val="es-ES"/>
        </w:rPr>
        <w:t xml:space="preserve"> </w:t>
      </w:r>
      <w:r w:rsidRPr="008415FC">
        <w:rPr>
          <w:rFonts w:ascii="Arial" w:eastAsia="Arial" w:hAnsi="Arial" w:cs="Arial"/>
          <w:b/>
          <w:bCs/>
          <w:lang w:val="es-ES"/>
        </w:rPr>
        <w:t>Equivalentes</w:t>
      </w:r>
    </w:p>
    <w:p w14:paraId="058F2ECF" w14:textId="2D8F3A5F" w:rsidR="008415FC" w:rsidRPr="008415FC" w:rsidRDefault="008415FC" w:rsidP="009D4682">
      <w:pPr>
        <w:widowControl w:val="0"/>
        <w:autoSpaceDE w:val="0"/>
        <w:autoSpaceDN w:val="0"/>
        <w:spacing w:before="159" w:after="0" w:line="240" w:lineRule="auto"/>
        <w:ind w:left="580" w:right="49"/>
        <w:jc w:val="both"/>
        <w:rPr>
          <w:rFonts w:ascii="Arial MT" w:eastAsia="Arial MT" w:hAnsi="Arial MT" w:cs="Arial MT"/>
          <w:lang w:val="es-ES"/>
        </w:rPr>
      </w:pPr>
      <w:r w:rsidRPr="008415FC">
        <w:rPr>
          <w:rFonts w:ascii="Arial MT" w:eastAsia="Arial MT" w:hAnsi="Arial MT" w:cs="Arial MT"/>
          <w:lang w:val="es-ES"/>
        </w:rPr>
        <w:t xml:space="preserve">Está presentado por el disponible en los fondos fijos, cuentas bancarias e inversiones temporales a plazo menor a tres meses. Su composición al </w:t>
      </w:r>
      <w:r w:rsidR="00C47846">
        <w:rPr>
          <w:rFonts w:ascii="Arial MT" w:eastAsia="Arial MT" w:hAnsi="Arial MT" w:cs="Arial MT"/>
          <w:lang w:val="es-ES"/>
        </w:rPr>
        <w:t>3</w:t>
      </w:r>
      <w:r w:rsidR="003629CF">
        <w:rPr>
          <w:rFonts w:ascii="Arial MT" w:eastAsia="Arial MT" w:hAnsi="Arial MT" w:cs="Arial MT"/>
          <w:lang w:val="es-ES"/>
        </w:rPr>
        <w:t>0</w:t>
      </w:r>
      <w:r w:rsidR="007012C7">
        <w:rPr>
          <w:rFonts w:ascii="Arial MT" w:eastAsia="Arial MT" w:hAnsi="Arial MT" w:cs="Arial MT"/>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003629CF">
        <w:rPr>
          <w:rFonts w:ascii="Arial MT" w:eastAsia="Arial MT" w:hAnsi="Arial MT" w:cs="Arial MT"/>
          <w:spacing w:val="-3"/>
          <w:lang w:val="es-ES"/>
        </w:rPr>
        <w:t>septiembre</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Pr="008415FC">
        <w:rPr>
          <w:rFonts w:ascii="Arial MT" w:eastAsia="Arial MT" w:hAnsi="Arial MT" w:cs="Arial MT"/>
          <w:lang w:val="es-ES"/>
        </w:rPr>
        <w:t>202</w:t>
      </w:r>
      <w:r w:rsidR="0089032D">
        <w:rPr>
          <w:rFonts w:ascii="Arial MT" w:eastAsia="Arial MT" w:hAnsi="Arial MT" w:cs="Arial MT"/>
          <w:lang w:val="es-ES"/>
        </w:rPr>
        <w:t>5</w:t>
      </w:r>
      <w:r w:rsidRPr="008415FC">
        <w:rPr>
          <w:rFonts w:ascii="Arial MT" w:eastAsia="Arial MT" w:hAnsi="Arial MT" w:cs="Arial MT"/>
          <w:spacing w:val="-2"/>
          <w:lang w:val="es-ES"/>
        </w:rPr>
        <w:t xml:space="preserve"> </w:t>
      </w:r>
      <w:r w:rsidRPr="008415FC">
        <w:rPr>
          <w:rFonts w:ascii="Arial MT" w:eastAsia="Arial MT" w:hAnsi="Arial MT" w:cs="Arial MT"/>
          <w:lang w:val="es-ES"/>
        </w:rPr>
        <w:t>y al 31 de diciembre del</w:t>
      </w:r>
      <w:r w:rsidRPr="008415FC">
        <w:rPr>
          <w:rFonts w:ascii="Arial MT" w:eastAsia="Arial MT" w:hAnsi="Arial MT" w:cs="Arial MT"/>
          <w:spacing w:val="-1"/>
          <w:lang w:val="es-ES"/>
        </w:rPr>
        <w:t xml:space="preserve"> </w:t>
      </w:r>
      <w:r w:rsidRPr="008415FC">
        <w:rPr>
          <w:rFonts w:ascii="Arial MT" w:eastAsia="Arial MT" w:hAnsi="Arial MT" w:cs="Arial MT"/>
          <w:lang w:val="es-ES"/>
        </w:rPr>
        <w:t>202</w:t>
      </w:r>
      <w:r w:rsidR="0089032D">
        <w:rPr>
          <w:rFonts w:ascii="Arial MT" w:eastAsia="Arial MT" w:hAnsi="Arial MT" w:cs="Arial MT"/>
          <w:lang w:val="es-ES"/>
        </w:rPr>
        <w:t>4</w:t>
      </w:r>
      <w:r w:rsidRPr="008415FC">
        <w:rPr>
          <w:rFonts w:ascii="Arial MT" w:eastAsia="Arial MT" w:hAnsi="Arial MT" w:cs="Arial MT"/>
          <w:lang w:val="es-ES"/>
        </w:rPr>
        <w:t>, se</w:t>
      </w:r>
      <w:r w:rsidRPr="008415FC">
        <w:rPr>
          <w:rFonts w:ascii="Arial MT" w:eastAsia="Arial MT" w:hAnsi="Arial MT" w:cs="Arial MT"/>
          <w:spacing w:val="-1"/>
          <w:lang w:val="es-ES"/>
        </w:rPr>
        <w:t xml:space="preserve"> </w:t>
      </w:r>
      <w:r w:rsidRPr="008415FC">
        <w:rPr>
          <w:rFonts w:ascii="Arial MT" w:eastAsia="Arial MT" w:hAnsi="Arial MT" w:cs="Arial MT"/>
          <w:lang w:val="es-ES"/>
        </w:rPr>
        <w:t>encuentra integrado</w:t>
      </w:r>
      <w:r w:rsidRPr="008415FC">
        <w:rPr>
          <w:rFonts w:ascii="Arial MT" w:eastAsia="Arial MT" w:hAnsi="Arial MT" w:cs="Arial MT"/>
          <w:spacing w:val="-3"/>
          <w:lang w:val="es-ES"/>
        </w:rPr>
        <w:t xml:space="preserve"> </w:t>
      </w:r>
      <w:r w:rsidRPr="008415FC">
        <w:rPr>
          <w:rFonts w:ascii="Arial MT" w:eastAsia="Arial MT" w:hAnsi="Arial MT" w:cs="Arial MT"/>
          <w:lang w:val="es-ES"/>
        </w:rPr>
        <w:t>de</w:t>
      </w:r>
      <w:r w:rsidRPr="008415FC">
        <w:rPr>
          <w:rFonts w:ascii="Arial MT" w:eastAsia="Arial MT" w:hAnsi="Arial MT" w:cs="Arial MT"/>
          <w:spacing w:val="-2"/>
          <w:lang w:val="es-ES"/>
        </w:rPr>
        <w:t xml:space="preserve"> </w:t>
      </w:r>
      <w:r w:rsidRPr="008415FC">
        <w:rPr>
          <w:rFonts w:ascii="Arial MT" w:eastAsia="Arial MT" w:hAnsi="Arial MT" w:cs="Arial MT"/>
          <w:lang w:val="es-ES"/>
        </w:rPr>
        <w:t>la</w:t>
      </w:r>
      <w:r w:rsidRPr="008415FC">
        <w:rPr>
          <w:rFonts w:ascii="Arial MT" w:eastAsia="Arial MT" w:hAnsi="Arial MT" w:cs="Arial MT"/>
          <w:spacing w:val="-2"/>
          <w:lang w:val="es-ES"/>
        </w:rPr>
        <w:t xml:space="preserve"> </w:t>
      </w:r>
      <w:r w:rsidRPr="008415FC">
        <w:rPr>
          <w:rFonts w:ascii="Arial MT" w:eastAsia="Arial MT" w:hAnsi="Arial MT" w:cs="Arial MT"/>
          <w:lang w:val="es-ES"/>
        </w:rPr>
        <w:t>siguiente</w:t>
      </w:r>
      <w:r w:rsidRPr="008415FC">
        <w:rPr>
          <w:rFonts w:ascii="Arial MT" w:eastAsia="Arial MT" w:hAnsi="Arial MT" w:cs="Arial MT"/>
          <w:spacing w:val="-2"/>
          <w:lang w:val="es-ES"/>
        </w:rPr>
        <w:t xml:space="preserve"> </w:t>
      </w:r>
      <w:r w:rsidRPr="008415FC">
        <w:rPr>
          <w:rFonts w:ascii="Arial MT" w:eastAsia="Arial MT" w:hAnsi="Arial MT" w:cs="Arial MT"/>
          <w:lang w:val="es-ES"/>
        </w:rPr>
        <w:t>manera:</w:t>
      </w:r>
    </w:p>
    <w:p w14:paraId="78835C0C" w14:textId="29F668AA" w:rsidR="008415FC" w:rsidRDefault="008D268D" w:rsidP="00313093">
      <w:pPr>
        <w:tabs>
          <w:tab w:val="left" w:pos="709"/>
          <w:tab w:val="left" w:pos="8100"/>
        </w:tabs>
        <w:rPr>
          <w:lang w:val="es-ES"/>
        </w:rPr>
      </w:pPr>
      <w:r>
        <w:rPr>
          <w:lang w:val="es-ES"/>
        </w:rPr>
        <w:tab/>
      </w:r>
      <w:r w:rsidR="00313093">
        <w:rPr>
          <w:lang w:val="es-ES"/>
        </w:rPr>
        <w:tab/>
      </w:r>
    </w:p>
    <w:p w14:paraId="75E1B383" w14:textId="0DAE091F" w:rsidR="008D268D" w:rsidRPr="00FB4C63" w:rsidRDefault="008D268D" w:rsidP="00567C82">
      <w:pPr>
        <w:shd w:val="clear" w:color="auto" w:fill="FFFFFF" w:themeFill="background1"/>
        <w:jc w:val="center"/>
        <w:rPr>
          <w:b/>
          <w:bCs/>
          <w:lang w:val="es-ES"/>
        </w:rPr>
      </w:pPr>
      <w:r w:rsidRPr="008D268D">
        <w:rPr>
          <w:rFonts w:ascii="Arial" w:hAnsi="Arial" w:cs="Arial"/>
          <w:b/>
        </w:rPr>
        <w:t>CONCEPTO</w:t>
      </w:r>
      <w:r>
        <w:rPr>
          <w:rFonts w:ascii="Arial" w:hAnsi="Arial" w:cs="Arial"/>
          <w:b/>
        </w:rPr>
        <w:tab/>
      </w:r>
      <w:r>
        <w:rPr>
          <w:rFonts w:ascii="Arial" w:hAnsi="Arial" w:cs="Arial"/>
          <w:b/>
        </w:rPr>
        <w:tab/>
      </w:r>
      <w:r>
        <w:rPr>
          <w:rFonts w:ascii="Arial" w:hAnsi="Arial" w:cs="Arial"/>
          <w:b/>
        </w:rPr>
        <w:tab/>
      </w:r>
      <w:r>
        <w:rPr>
          <w:rFonts w:ascii="Arial" w:hAnsi="Arial" w:cs="Arial"/>
          <w:b/>
        </w:rPr>
        <w:tab/>
      </w:r>
      <w:r w:rsidR="006D4A3C">
        <w:rPr>
          <w:rFonts w:ascii="Arial" w:hAnsi="Arial" w:cs="Arial"/>
          <w:b/>
        </w:rPr>
        <w:t xml:space="preserve"> </w:t>
      </w:r>
      <w:r w:rsidRPr="00F81F36">
        <w:rPr>
          <w:rFonts w:ascii="Arial" w:hAnsi="Arial" w:cs="Arial"/>
          <w:b/>
        </w:rPr>
        <w:t>202</w:t>
      </w:r>
      <w:r w:rsidR="002E1A36" w:rsidRPr="00F81F36">
        <w:rPr>
          <w:rFonts w:ascii="Arial" w:hAnsi="Arial" w:cs="Arial"/>
          <w:b/>
        </w:rPr>
        <w:t>5</w:t>
      </w:r>
      <w:r w:rsidRPr="00F81F36">
        <w:rPr>
          <w:rFonts w:ascii="Arial" w:hAnsi="Arial" w:cs="Arial"/>
          <w:b/>
        </w:rPr>
        <w:tab/>
      </w:r>
      <w:r w:rsidRPr="00F81F36">
        <w:rPr>
          <w:rFonts w:ascii="Arial" w:hAnsi="Arial" w:cs="Arial"/>
          <w:b/>
        </w:rPr>
        <w:tab/>
      </w:r>
      <w:r w:rsidRPr="00FB4C63">
        <w:rPr>
          <w:rFonts w:ascii="Arial" w:hAnsi="Arial" w:cs="Arial"/>
          <w:b/>
        </w:rPr>
        <w:t xml:space="preserve">             </w:t>
      </w:r>
      <w:r w:rsidR="006D4A3C" w:rsidRPr="00FB4C63">
        <w:rPr>
          <w:rFonts w:ascii="Arial" w:hAnsi="Arial" w:cs="Arial"/>
          <w:b/>
        </w:rPr>
        <w:t xml:space="preserve">  </w:t>
      </w:r>
      <w:r w:rsidRPr="00FB4C63">
        <w:rPr>
          <w:rFonts w:ascii="Arial" w:hAnsi="Arial" w:cs="Arial"/>
          <w:b/>
        </w:rPr>
        <w:t>202</w:t>
      </w:r>
      <w:r w:rsidR="002E1A36" w:rsidRPr="00FB4C63">
        <w:rPr>
          <w:rFonts w:ascii="Arial" w:hAnsi="Arial" w:cs="Arial"/>
          <w:b/>
        </w:rPr>
        <w:t>4</w:t>
      </w:r>
    </w:p>
    <w:tbl>
      <w:tblPr>
        <w:tblStyle w:val="TableNormal"/>
        <w:tblW w:w="8590" w:type="dxa"/>
        <w:tblInd w:w="624" w:type="dxa"/>
        <w:tblLayout w:type="fixed"/>
        <w:tblLook w:val="01E0" w:firstRow="1" w:lastRow="1" w:firstColumn="1" w:lastColumn="1" w:noHBand="0" w:noVBand="0"/>
      </w:tblPr>
      <w:tblGrid>
        <w:gridCol w:w="2637"/>
        <w:gridCol w:w="3402"/>
        <w:gridCol w:w="2551"/>
      </w:tblGrid>
      <w:tr w:rsidR="00FB4C63" w:rsidRPr="00FB4C63" w14:paraId="092E69BD" w14:textId="77777777" w:rsidTr="00567C82">
        <w:trPr>
          <w:trHeight w:val="268"/>
        </w:trPr>
        <w:tc>
          <w:tcPr>
            <w:tcW w:w="2637" w:type="dxa"/>
          </w:tcPr>
          <w:p w14:paraId="5F0479C4" w14:textId="77777777" w:rsidR="008D268D" w:rsidRPr="00FB4C63" w:rsidRDefault="008D268D" w:rsidP="00F81F36">
            <w:pPr>
              <w:shd w:val="clear" w:color="auto" w:fill="FFFFFF" w:themeFill="background1"/>
              <w:spacing w:before="31" w:line="217" w:lineRule="exact"/>
              <w:ind w:left="50"/>
              <w:rPr>
                <w:rFonts w:ascii="Arial MT" w:eastAsia="Arial MT" w:hAnsi="Arial MT" w:cs="Arial MT"/>
                <w:lang w:val="es-ES"/>
              </w:rPr>
            </w:pPr>
            <w:r w:rsidRPr="00FB4C63">
              <w:rPr>
                <w:rFonts w:ascii="Arial MT" w:eastAsia="Arial MT" w:hAnsi="Arial MT" w:cs="Arial MT"/>
                <w:lang w:val="es-ES"/>
              </w:rPr>
              <w:t>Efectivo</w:t>
            </w:r>
          </w:p>
        </w:tc>
        <w:tc>
          <w:tcPr>
            <w:tcW w:w="3402" w:type="dxa"/>
            <w:shd w:val="clear" w:color="auto" w:fill="FFFFFF" w:themeFill="background1"/>
          </w:tcPr>
          <w:p w14:paraId="49C03C47" w14:textId="4FCC52BA" w:rsidR="008D268D" w:rsidRPr="00FB4C63" w:rsidRDefault="008D268D" w:rsidP="00F81F36">
            <w:pPr>
              <w:shd w:val="clear" w:color="auto" w:fill="FFFFFF" w:themeFill="background1"/>
              <w:spacing w:line="248" w:lineRule="exact"/>
              <w:ind w:right="279"/>
              <w:jc w:val="both"/>
              <w:rPr>
                <w:rFonts w:ascii="Arial MT" w:eastAsia="Arial MT" w:hAnsi="Arial MT" w:cs="Arial MT"/>
                <w:lang w:val="es-ES"/>
              </w:rPr>
            </w:pPr>
            <w:r w:rsidRPr="00FB4C63">
              <w:rPr>
                <w:rFonts w:ascii="Arial MT" w:eastAsia="Arial MT" w:hAnsi="Arial MT" w:cs="Arial MT"/>
                <w:lang w:val="es-ES"/>
              </w:rPr>
              <w:t xml:space="preserve">                    </w:t>
            </w:r>
            <w:r w:rsidR="006D4A3C" w:rsidRPr="00FB4C63">
              <w:rPr>
                <w:rFonts w:ascii="Arial MT" w:eastAsia="Arial MT" w:hAnsi="Arial MT" w:cs="Arial MT"/>
                <w:lang w:val="es-ES"/>
              </w:rPr>
              <w:t xml:space="preserve">  </w:t>
            </w:r>
            <w:r w:rsidRPr="00FB4C63">
              <w:rPr>
                <w:rFonts w:ascii="Arial MT" w:eastAsia="Arial MT" w:hAnsi="Arial MT" w:cs="Arial MT"/>
                <w:lang w:val="es-ES"/>
              </w:rPr>
              <w:t xml:space="preserve">  </w:t>
            </w:r>
            <w:r w:rsidR="004D0418" w:rsidRPr="00FB4C63">
              <w:rPr>
                <w:rFonts w:ascii="Arial MT" w:eastAsia="Arial MT" w:hAnsi="Arial MT" w:cs="Arial MT"/>
                <w:lang w:val="es-ES"/>
              </w:rPr>
              <w:t xml:space="preserve">  </w:t>
            </w:r>
            <w:r w:rsidR="00C47846">
              <w:rPr>
                <w:rFonts w:ascii="Arial MT" w:eastAsia="Arial MT" w:hAnsi="Arial MT" w:cs="Arial MT"/>
                <w:lang w:val="es-ES"/>
              </w:rPr>
              <w:t xml:space="preserve"> </w:t>
            </w:r>
            <w:r w:rsidR="005F3AAF">
              <w:rPr>
                <w:rFonts w:ascii="Arial MT" w:eastAsia="Arial MT" w:hAnsi="Arial MT" w:cs="Arial MT"/>
                <w:lang w:val="es-ES"/>
              </w:rPr>
              <w:t xml:space="preserve"> </w:t>
            </w:r>
            <w:r w:rsidR="0009236F">
              <w:rPr>
                <w:rFonts w:ascii="Arial MT" w:eastAsia="Arial MT" w:hAnsi="Arial MT" w:cs="Arial MT"/>
                <w:lang w:val="es-ES"/>
              </w:rPr>
              <w:t>3</w:t>
            </w:r>
            <w:r w:rsidR="003629CF">
              <w:rPr>
                <w:rFonts w:ascii="Arial MT" w:eastAsia="Arial MT" w:hAnsi="Arial MT" w:cs="Arial MT"/>
                <w:lang w:val="es-ES"/>
              </w:rPr>
              <w:t>9</w:t>
            </w:r>
            <w:r w:rsidR="0009236F">
              <w:rPr>
                <w:rFonts w:ascii="Arial MT" w:eastAsia="Arial MT" w:hAnsi="Arial MT" w:cs="Arial MT"/>
                <w:lang w:val="es-ES"/>
              </w:rPr>
              <w:t>,</w:t>
            </w:r>
            <w:r w:rsidR="003629CF">
              <w:rPr>
                <w:rFonts w:ascii="Arial MT" w:eastAsia="Arial MT" w:hAnsi="Arial MT" w:cs="Arial MT"/>
                <w:lang w:val="es-ES"/>
              </w:rPr>
              <w:t>564</w:t>
            </w:r>
            <w:r w:rsidR="0009236F">
              <w:rPr>
                <w:rFonts w:ascii="Arial MT" w:eastAsia="Arial MT" w:hAnsi="Arial MT" w:cs="Arial MT"/>
                <w:lang w:val="es-ES"/>
              </w:rPr>
              <w:t>,</w:t>
            </w:r>
            <w:r w:rsidR="003629CF">
              <w:rPr>
                <w:rFonts w:ascii="Arial MT" w:eastAsia="Arial MT" w:hAnsi="Arial MT" w:cs="Arial MT"/>
                <w:lang w:val="es-ES"/>
              </w:rPr>
              <w:t>778</w:t>
            </w:r>
            <w:r w:rsidR="0009236F">
              <w:rPr>
                <w:rFonts w:ascii="Arial MT" w:eastAsia="Arial MT" w:hAnsi="Arial MT" w:cs="Arial MT"/>
                <w:lang w:val="es-ES"/>
              </w:rPr>
              <w:t>.</w:t>
            </w:r>
            <w:r w:rsidR="003629CF">
              <w:rPr>
                <w:rFonts w:ascii="Arial MT" w:eastAsia="Arial MT" w:hAnsi="Arial MT" w:cs="Arial MT"/>
                <w:lang w:val="es-ES"/>
              </w:rPr>
              <w:t>76</w:t>
            </w:r>
          </w:p>
        </w:tc>
        <w:tc>
          <w:tcPr>
            <w:tcW w:w="2551" w:type="dxa"/>
          </w:tcPr>
          <w:p w14:paraId="6ED55518" w14:textId="2CF43FB1" w:rsidR="008D268D" w:rsidRPr="00FB4C63" w:rsidRDefault="008D268D" w:rsidP="00567C82">
            <w:pPr>
              <w:shd w:val="clear" w:color="auto" w:fill="FFFFFF" w:themeFill="background1"/>
              <w:spacing w:line="247" w:lineRule="exact"/>
              <w:ind w:right="60"/>
              <w:jc w:val="right"/>
              <w:rPr>
                <w:rFonts w:ascii="Arial MT" w:eastAsia="Arial MT" w:hAnsi="Arial MT" w:cs="Arial MT"/>
                <w:lang w:val="es-ES"/>
              </w:rPr>
            </w:pPr>
            <w:r w:rsidRPr="00FB4C63">
              <w:rPr>
                <w:rFonts w:ascii="Arial MT" w:eastAsia="Arial MT" w:hAnsi="Arial MT" w:cs="Arial MT"/>
                <w:lang w:val="es-ES"/>
              </w:rPr>
              <w:t xml:space="preserve">     </w:t>
            </w:r>
            <w:r w:rsidR="002E1A36" w:rsidRPr="00FB4C63">
              <w:rPr>
                <w:rFonts w:ascii="Arial MT" w:eastAsia="Arial MT" w:hAnsi="Arial MT" w:cs="Arial MT"/>
                <w:lang w:val="es-ES"/>
              </w:rPr>
              <w:t>11</w:t>
            </w:r>
            <w:r w:rsidR="000723ED" w:rsidRPr="00FB4C63">
              <w:rPr>
                <w:rFonts w:ascii="Arial MT" w:eastAsia="Arial MT" w:hAnsi="Arial MT" w:cs="Arial MT"/>
                <w:lang w:val="es-ES"/>
              </w:rPr>
              <w:t>,</w:t>
            </w:r>
            <w:r w:rsidR="002E1A36" w:rsidRPr="00FB4C63">
              <w:rPr>
                <w:rFonts w:ascii="Arial MT" w:eastAsia="Arial MT" w:hAnsi="Arial MT" w:cs="Arial MT"/>
                <w:lang w:val="es-ES"/>
              </w:rPr>
              <w:t>468</w:t>
            </w:r>
            <w:r w:rsidR="000723ED" w:rsidRPr="00FB4C63">
              <w:rPr>
                <w:rFonts w:ascii="Arial MT" w:eastAsia="Arial MT" w:hAnsi="Arial MT" w:cs="Arial MT"/>
                <w:lang w:val="es-ES"/>
              </w:rPr>
              <w:t>,</w:t>
            </w:r>
            <w:r w:rsidR="002E1A36" w:rsidRPr="00FB4C63">
              <w:rPr>
                <w:rFonts w:ascii="Arial MT" w:eastAsia="Arial MT" w:hAnsi="Arial MT" w:cs="Arial MT"/>
                <w:lang w:val="es-ES"/>
              </w:rPr>
              <w:t>94</w:t>
            </w:r>
            <w:r w:rsidR="002F2CAF" w:rsidRPr="00FB4C63">
              <w:rPr>
                <w:rFonts w:ascii="Arial MT" w:eastAsia="Arial MT" w:hAnsi="Arial MT" w:cs="Arial MT"/>
                <w:lang w:val="es-ES"/>
              </w:rPr>
              <w:t>6.6</w:t>
            </w:r>
            <w:r w:rsidR="000C32BF">
              <w:rPr>
                <w:rFonts w:ascii="Arial MT" w:eastAsia="Arial MT" w:hAnsi="Arial MT" w:cs="Arial MT"/>
                <w:lang w:val="es-ES"/>
              </w:rPr>
              <w:t>5</w:t>
            </w:r>
          </w:p>
        </w:tc>
      </w:tr>
      <w:tr w:rsidR="00FB4C63" w:rsidRPr="00FB4C63" w14:paraId="116A64DF" w14:textId="77777777" w:rsidTr="00567C82">
        <w:trPr>
          <w:trHeight w:val="251"/>
        </w:trPr>
        <w:tc>
          <w:tcPr>
            <w:tcW w:w="2637" w:type="dxa"/>
          </w:tcPr>
          <w:p w14:paraId="549B406A" w14:textId="77777777" w:rsidR="008D268D" w:rsidRPr="00FB4C63" w:rsidRDefault="008D268D" w:rsidP="00F81F36">
            <w:pPr>
              <w:shd w:val="clear" w:color="auto" w:fill="FFFFFF" w:themeFill="background1"/>
              <w:spacing w:before="15" w:line="217" w:lineRule="exact"/>
              <w:ind w:left="50"/>
              <w:rPr>
                <w:rFonts w:ascii="Arial MT" w:eastAsia="Arial MT" w:hAnsi="Arial MT" w:cs="Arial MT"/>
                <w:lang w:val="es-ES"/>
              </w:rPr>
            </w:pPr>
            <w:r w:rsidRPr="00FB4C63">
              <w:rPr>
                <w:rFonts w:ascii="Arial MT" w:eastAsia="Arial MT" w:hAnsi="Arial MT" w:cs="Arial MT"/>
                <w:lang w:val="es-ES"/>
              </w:rPr>
              <w:t>Bancos/Tesorería</w:t>
            </w:r>
          </w:p>
        </w:tc>
        <w:tc>
          <w:tcPr>
            <w:tcW w:w="3402" w:type="dxa"/>
            <w:shd w:val="clear" w:color="auto" w:fill="FFFFFF" w:themeFill="background1"/>
          </w:tcPr>
          <w:p w14:paraId="63030AA8" w14:textId="2994167B" w:rsidR="008D268D" w:rsidRPr="00FB4C63" w:rsidRDefault="0009236F" w:rsidP="0009236F">
            <w:pPr>
              <w:shd w:val="clear" w:color="auto" w:fill="FFFFFF" w:themeFill="background1"/>
              <w:spacing w:line="232" w:lineRule="exact"/>
              <w:ind w:right="281"/>
              <w:jc w:val="right"/>
              <w:rPr>
                <w:rFonts w:ascii="Arial MT" w:eastAsia="Arial MT" w:hAnsi="Arial MT" w:cs="Arial MT"/>
                <w:lang w:val="es-ES"/>
              </w:rPr>
            </w:pPr>
            <w:r>
              <w:rPr>
                <w:rFonts w:ascii="Arial MT" w:eastAsia="Arial MT" w:hAnsi="Arial MT" w:cs="Arial MT"/>
                <w:lang w:val="es-ES"/>
              </w:rPr>
              <w:t>3,</w:t>
            </w:r>
            <w:r w:rsidR="003629CF">
              <w:rPr>
                <w:rFonts w:ascii="Arial MT" w:eastAsia="Arial MT" w:hAnsi="Arial MT" w:cs="Arial MT"/>
                <w:lang w:val="es-ES"/>
              </w:rPr>
              <w:t>515</w:t>
            </w:r>
            <w:r>
              <w:rPr>
                <w:rFonts w:ascii="Arial MT" w:eastAsia="Arial MT" w:hAnsi="Arial MT" w:cs="Arial MT"/>
                <w:lang w:val="es-ES"/>
              </w:rPr>
              <w:t>,</w:t>
            </w:r>
            <w:r w:rsidR="003629CF">
              <w:rPr>
                <w:rFonts w:ascii="Arial MT" w:eastAsia="Arial MT" w:hAnsi="Arial MT" w:cs="Arial MT"/>
                <w:lang w:val="es-ES"/>
              </w:rPr>
              <w:t>232</w:t>
            </w:r>
            <w:r>
              <w:rPr>
                <w:rFonts w:ascii="Arial MT" w:eastAsia="Arial MT" w:hAnsi="Arial MT" w:cs="Arial MT"/>
                <w:lang w:val="es-ES"/>
              </w:rPr>
              <w:t>,</w:t>
            </w:r>
            <w:r w:rsidR="003629CF">
              <w:rPr>
                <w:rFonts w:ascii="Arial MT" w:eastAsia="Arial MT" w:hAnsi="Arial MT" w:cs="Arial MT"/>
                <w:lang w:val="es-ES"/>
              </w:rPr>
              <w:t>659</w:t>
            </w:r>
            <w:r>
              <w:rPr>
                <w:rFonts w:ascii="Arial MT" w:eastAsia="Arial MT" w:hAnsi="Arial MT" w:cs="Arial MT"/>
                <w:lang w:val="es-ES"/>
              </w:rPr>
              <w:t>.</w:t>
            </w:r>
            <w:r w:rsidR="003629CF">
              <w:rPr>
                <w:rFonts w:ascii="Arial MT" w:eastAsia="Arial MT" w:hAnsi="Arial MT" w:cs="Arial MT"/>
                <w:lang w:val="es-ES"/>
              </w:rPr>
              <w:t>87</w:t>
            </w:r>
          </w:p>
        </w:tc>
        <w:tc>
          <w:tcPr>
            <w:tcW w:w="2551" w:type="dxa"/>
          </w:tcPr>
          <w:p w14:paraId="06BCBB4E" w14:textId="46431126" w:rsidR="008D268D" w:rsidRPr="00FB4C63" w:rsidRDefault="00C47846" w:rsidP="00567C82">
            <w:pPr>
              <w:shd w:val="clear" w:color="auto" w:fill="FFFFFF" w:themeFill="background1"/>
              <w:spacing w:line="230" w:lineRule="exact"/>
              <w:ind w:right="60"/>
              <w:jc w:val="right"/>
              <w:rPr>
                <w:rFonts w:ascii="Arial MT" w:eastAsia="Arial MT" w:hAnsi="Arial MT" w:cs="Arial MT"/>
                <w:lang w:val="es-ES"/>
              </w:rPr>
            </w:pPr>
            <w:r>
              <w:rPr>
                <w:rFonts w:ascii="Arial MT" w:eastAsia="Arial MT" w:hAnsi="Arial MT" w:cs="Arial MT"/>
                <w:lang w:val="es-ES"/>
              </w:rPr>
              <w:t>3,374,342,658.25</w:t>
            </w:r>
          </w:p>
        </w:tc>
      </w:tr>
      <w:tr w:rsidR="00FB4C63" w:rsidRPr="00FB4C63" w14:paraId="1EDE5A71" w14:textId="77777777" w:rsidTr="00567C82">
        <w:trPr>
          <w:trHeight w:val="281"/>
        </w:trPr>
        <w:tc>
          <w:tcPr>
            <w:tcW w:w="2637" w:type="dxa"/>
          </w:tcPr>
          <w:p w14:paraId="39AC8811" w14:textId="77777777" w:rsidR="008D268D" w:rsidRPr="00FB4C63" w:rsidRDefault="008D268D" w:rsidP="00F81F36">
            <w:pPr>
              <w:shd w:val="clear" w:color="auto" w:fill="FFFFFF" w:themeFill="background1"/>
              <w:spacing w:before="15" w:line="246" w:lineRule="exact"/>
              <w:ind w:left="50"/>
              <w:rPr>
                <w:rFonts w:ascii="Arial MT" w:eastAsia="Arial MT" w:hAnsi="Arial MT" w:cs="Arial MT"/>
                <w:lang w:val="es-ES"/>
              </w:rPr>
            </w:pPr>
            <w:r w:rsidRPr="00FB4C63">
              <w:rPr>
                <w:rFonts w:ascii="Arial MT" w:eastAsia="Arial MT" w:hAnsi="Arial MT" w:cs="Arial MT"/>
                <w:lang w:val="es-ES"/>
              </w:rPr>
              <w:t>Inversiones</w:t>
            </w:r>
            <w:r w:rsidRPr="00FB4C63">
              <w:rPr>
                <w:rFonts w:ascii="Arial MT" w:eastAsia="Arial MT" w:hAnsi="Arial MT" w:cs="Arial MT"/>
                <w:spacing w:val="1"/>
                <w:lang w:val="es-ES"/>
              </w:rPr>
              <w:t xml:space="preserve"> T</w:t>
            </w:r>
            <w:r w:rsidRPr="00FB4C63">
              <w:rPr>
                <w:rFonts w:ascii="Arial MT" w:eastAsia="Arial MT" w:hAnsi="Arial MT" w:cs="Arial MT"/>
                <w:lang w:val="es-ES"/>
              </w:rPr>
              <w:t>emporales</w:t>
            </w:r>
          </w:p>
        </w:tc>
        <w:tc>
          <w:tcPr>
            <w:tcW w:w="3402" w:type="dxa"/>
            <w:shd w:val="clear" w:color="auto" w:fill="FFFFFF" w:themeFill="background1"/>
          </w:tcPr>
          <w:p w14:paraId="2AECD1D6" w14:textId="017F1BB0" w:rsidR="008D268D" w:rsidRPr="00FB4C63" w:rsidRDefault="008D268D" w:rsidP="00F81F36">
            <w:pPr>
              <w:shd w:val="clear" w:color="auto" w:fill="FFFFFF" w:themeFill="background1"/>
              <w:tabs>
                <w:tab w:val="center" w:pos="914"/>
                <w:tab w:val="right" w:pos="2473"/>
              </w:tabs>
              <w:spacing w:line="233" w:lineRule="exact"/>
              <w:ind w:right="280"/>
              <w:jc w:val="both"/>
              <w:rPr>
                <w:rFonts w:ascii="Arial MT" w:eastAsia="Arial MT" w:hAnsi="Arial MT" w:cs="Arial MT"/>
                <w:u w:val="single"/>
                <w:lang w:val="es-ES"/>
              </w:rPr>
            </w:pPr>
            <w:r w:rsidRPr="00FB4C63">
              <w:rPr>
                <w:rFonts w:ascii="Arial MT" w:eastAsia="Arial MT" w:hAnsi="Arial MT" w:cs="Arial MT"/>
                <w:lang w:val="es-ES"/>
              </w:rPr>
              <w:t xml:space="preserve">                 </w:t>
            </w:r>
            <w:r w:rsidR="006D4A3C" w:rsidRPr="00FB4C63">
              <w:rPr>
                <w:rFonts w:ascii="Arial MT" w:eastAsia="Arial MT" w:hAnsi="Arial MT" w:cs="Arial MT"/>
                <w:lang w:val="es-ES"/>
              </w:rPr>
              <w:t xml:space="preserve">   </w:t>
            </w:r>
            <w:r w:rsidR="00B33320" w:rsidRPr="00FB4C63">
              <w:rPr>
                <w:rFonts w:ascii="Arial MT" w:eastAsia="Arial MT" w:hAnsi="Arial MT" w:cs="Arial MT"/>
                <w:lang w:val="es-ES"/>
              </w:rPr>
              <w:t>____</w:t>
            </w:r>
            <w:r w:rsidR="00E40DBB">
              <w:rPr>
                <w:rFonts w:ascii="Arial MT" w:eastAsia="Arial MT" w:hAnsi="Arial MT" w:cs="Arial MT"/>
                <w:lang w:val="es-ES"/>
              </w:rPr>
              <w:t>_</w:t>
            </w:r>
            <w:r w:rsidRPr="00FB4C63">
              <w:rPr>
                <w:rFonts w:ascii="Arial MT" w:eastAsia="Arial MT" w:hAnsi="Arial MT" w:cs="Arial MT"/>
                <w:u w:val="single"/>
                <w:lang w:val="es-ES"/>
              </w:rPr>
              <w:t>7,083,43</w:t>
            </w:r>
            <w:r w:rsidR="002F2CAF" w:rsidRPr="00FB4C63">
              <w:rPr>
                <w:rFonts w:ascii="Arial MT" w:eastAsia="Arial MT" w:hAnsi="Arial MT" w:cs="Arial MT"/>
                <w:u w:val="single"/>
                <w:lang w:val="es-ES"/>
              </w:rPr>
              <w:t>8.69</w:t>
            </w:r>
            <w:r w:rsidR="006D4A3C" w:rsidRPr="00FB4C63">
              <w:rPr>
                <w:rFonts w:ascii="Arial MT" w:eastAsia="Arial MT" w:hAnsi="Arial MT" w:cs="Arial MT"/>
                <w:u w:val="single"/>
                <w:lang w:val="es-ES"/>
              </w:rPr>
              <w:t xml:space="preserve"> </w:t>
            </w:r>
          </w:p>
        </w:tc>
        <w:tc>
          <w:tcPr>
            <w:tcW w:w="2551" w:type="dxa"/>
          </w:tcPr>
          <w:p w14:paraId="5A3ADA87" w14:textId="7A33CC3B" w:rsidR="008D268D" w:rsidRPr="00FB4C63" w:rsidRDefault="006D4A3C" w:rsidP="00567C82">
            <w:pPr>
              <w:shd w:val="clear" w:color="auto" w:fill="FFFFFF" w:themeFill="background1"/>
              <w:spacing w:line="230" w:lineRule="exact"/>
              <w:ind w:right="60"/>
              <w:jc w:val="right"/>
              <w:rPr>
                <w:rFonts w:ascii="Arial MT" w:eastAsia="Arial MT" w:hAnsi="Arial MT" w:cs="Arial MT"/>
                <w:u w:val="single"/>
                <w:lang w:val="es-ES"/>
              </w:rPr>
            </w:pPr>
            <w:r w:rsidRPr="00FB4C63">
              <w:rPr>
                <w:rFonts w:ascii="Arial MT" w:eastAsia="Arial MT" w:hAnsi="Arial MT" w:cs="Arial MT"/>
                <w:u w:val="single"/>
                <w:lang w:val="es-ES"/>
              </w:rPr>
              <w:t xml:space="preserve">   </w:t>
            </w:r>
            <w:r w:rsidR="008D268D" w:rsidRPr="00FB4C63">
              <w:rPr>
                <w:rFonts w:ascii="Arial MT" w:eastAsia="Arial MT" w:hAnsi="Arial MT" w:cs="Arial MT"/>
                <w:u w:val="single"/>
                <w:lang w:val="es-ES"/>
              </w:rPr>
              <w:t xml:space="preserve">    </w:t>
            </w:r>
            <w:r w:rsidR="00774529" w:rsidRPr="00FB4C63">
              <w:rPr>
                <w:rFonts w:ascii="Arial MT" w:eastAsia="Arial MT" w:hAnsi="Arial MT" w:cs="Arial MT"/>
                <w:u w:val="single"/>
                <w:lang w:val="es-ES"/>
              </w:rPr>
              <w:t>7,083,43</w:t>
            </w:r>
            <w:r w:rsidR="002F2CAF" w:rsidRPr="00FB4C63">
              <w:rPr>
                <w:rFonts w:ascii="Arial MT" w:eastAsia="Arial MT" w:hAnsi="Arial MT" w:cs="Arial MT"/>
                <w:u w:val="single"/>
                <w:lang w:val="es-ES"/>
              </w:rPr>
              <w:t>8.69</w:t>
            </w:r>
          </w:p>
        </w:tc>
      </w:tr>
    </w:tbl>
    <w:p w14:paraId="01087F5E" w14:textId="00DC22B3" w:rsidR="008D268D" w:rsidRPr="00FB4C63" w:rsidRDefault="009D4682" w:rsidP="00E40DBB">
      <w:pPr>
        <w:widowControl w:val="0"/>
        <w:shd w:val="clear" w:color="auto" w:fill="FFFFFF" w:themeFill="background1"/>
        <w:tabs>
          <w:tab w:val="left" w:pos="8189"/>
          <w:tab w:val="left" w:pos="10098"/>
          <w:tab w:val="left" w:pos="10467"/>
          <w:tab w:val="left" w:pos="11624"/>
        </w:tabs>
        <w:autoSpaceDE w:val="0"/>
        <w:autoSpaceDN w:val="0"/>
        <w:spacing w:after="0" w:line="232" w:lineRule="auto"/>
        <w:rPr>
          <w:rFonts w:ascii="Arial MT" w:eastAsia="Arial MT" w:hAnsi="Arial MT" w:cs="Arial MT"/>
          <w:b/>
          <w:u w:val="double"/>
          <w:lang w:val="es-ES"/>
        </w:rPr>
      </w:pPr>
      <w:r w:rsidRPr="00FB4C63">
        <w:rPr>
          <w:rFonts w:ascii="Arial MT" w:eastAsia="Arial MT" w:hAnsi="Arial MT" w:cs="Arial MT"/>
          <w:b/>
          <w:bCs/>
          <w:lang w:val="es-ES"/>
        </w:rPr>
        <w:t xml:space="preserve">                        </w:t>
      </w:r>
      <w:r w:rsidR="006E0A75" w:rsidRPr="00FB4C63">
        <w:rPr>
          <w:rFonts w:ascii="Arial MT" w:eastAsia="Arial MT" w:hAnsi="Arial MT" w:cs="Arial MT"/>
          <w:b/>
          <w:bCs/>
          <w:lang w:val="es-ES"/>
        </w:rPr>
        <w:t xml:space="preserve">           </w:t>
      </w:r>
      <w:r w:rsidRPr="00FB4C63">
        <w:rPr>
          <w:rFonts w:ascii="Arial MT" w:eastAsia="Arial MT" w:hAnsi="Arial MT" w:cs="Arial MT"/>
          <w:b/>
          <w:bCs/>
          <w:lang w:val="es-ES"/>
        </w:rPr>
        <w:t xml:space="preserve">     </w:t>
      </w:r>
      <w:r w:rsidR="00E40DBB">
        <w:rPr>
          <w:rFonts w:ascii="Arial MT" w:eastAsia="Arial MT" w:hAnsi="Arial MT" w:cs="Arial MT"/>
          <w:b/>
          <w:bCs/>
          <w:lang w:val="es-ES"/>
        </w:rPr>
        <w:t xml:space="preserve">            </w:t>
      </w:r>
      <w:r w:rsidRPr="00FB4C63">
        <w:rPr>
          <w:rFonts w:ascii="Arial MT" w:eastAsia="Arial MT" w:hAnsi="Arial MT" w:cs="Arial MT"/>
          <w:b/>
          <w:bCs/>
          <w:lang w:val="es-ES"/>
        </w:rPr>
        <w:t xml:space="preserve">  </w:t>
      </w:r>
      <w:r w:rsidR="008D268D" w:rsidRPr="00FB4C63">
        <w:rPr>
          <w:rFonts w:ascii="Arial MT" w:eastAsia="Arial MT" w:hAnsi="Arial MT" w:cs="Arial MT"/>
          <w:b/>
          <w:bCs/>
          <w:lang w:val="es-ES"/>
        </w:rPr>
        <w:t>Total</w:t>
      </w:r>
      <w:r w:rsidR="006D4A3C" w:rsidRPr="00FB4C63">
        <w:rPr>
          <w:rFonts w:ascii="Arial MT" w:eastAsia="Arial MT" w:hAnsi="Arial MT" w:cs="Arial MT"/>
          <w:b/>
          <w:bCs/>
          <w:lang w:val="es-ES"/>
        </w:rPr>
        <w:t xml:space="preserve">     </w:t>
      </w:r>
      <w:r w:rsidR="006E0A75" w:rsidRPr="00FB4C63">
        <w:rPr>
          <w:rFonts w:ascii="Arial MT" w:eastAsia="Arial MT" w:hAnsi="Arial MT" w:cs="Arial MT"/>
          <w:b/>
          <w:bCs/>
          <w:lang w:val="es-ES"/>
        </w:rPr>
        <w:t xml:space="preserve">    </w:t>
      </w:r>
      <w:r w:rsidR="00E40DBB">
        <w:rPr>
          <w:rFonts w:ascii="Arial MT" w:eastAsia="Arial MT" w:hAnsi="Arial MT" w:cs="Arial MT"/>
          <w:b/>
          <w:bCs/>
          <w:lang w:val="es-ES"/>
        </w:rPr>
        <w:t xml:space="preserve"> </w:t>
      </w:r>
      <w:r w:rsidR="008D268D" w:rsidRPr="00FB4C63">
        <w:rPr>
          <w:rFonts w:ascii="Arial MT" w:eastAsia="Arial MT" w:hAnsi="Arial MT" w:cs="Arial MT"/>
          <w:b/>
          <w:bCs/>
          <w:lang w:val="es-ES"/>
        </w:rPr>
        <w:t xml:space="preserve"> </w:t>
      </w:r>
      <w:r w:rsidR="008D268D" w:rsidRPr="00FB4C63">
        <w:rPr>
          <w:rFonts w:ascii="Arial MT" w:eastAsia="Arial MT" w:hAnsi="Arial MT" w:cs="Arial MT"/>
          <w:b/>
          <w:bCs/>
          <w:u w:val="single"/>
          <w:lang w:val="es-ES"/>
        </w:rPr>
        <w:t xml:space="preserve">$ </w:t>
      </w:r>
      <w:r w:rsidR="0009236F">
        <w:rPr>
          <w:rFonts w:ascii="Arial MT" w:eastAsia="Arial MT" w:hAnsi="Arial MT" w:cs="Arial MT"/>
          <w:b/>
          <w:bCs/>
          <w:u w:val="single"/>
          <w:lang w:val="es-ES"/>
        </w:rPr>
        <w:t>3,</w:t>
      </w:r>
      <w:r w:rsidR="003629CF">
        <w:rPr>
          <w:rFonts w:ascii="Arial MT" w:eastAsia="Arial MT" w:hAnsi="Arial MT" w:cs="Arial MT"/>
          <w:b/>
          <w:bCs/>
          <w:u w:val="single"/>
          <w:lang w:val="es-ES"/>
        </w:rPr>
        <w:t>561</w:t>
      </w:r>
      <w:r w:rsidR="0009236F">
        <w:rPr>
          <w:rFonts w:ascii="Arial MT" w:eastAsia="Arial MT" w:hAnsi="Arial MT" w:cs="Arial MT"/>
          <w:b/>
          <w:bCs/>
          <w:u w:val="single"/>
          <w:lang w:val="es-ES"/>
        </w:rPr>
        <w:t>,</w:t>
      </w:r>
      <w:r w:rsidR="003629CF">
        <w:rPr>
          <w:rFonts w:ascii="Arial MT" w:eastAsia="Arial MT" w:hAnsi="Arial MT" w:cs="Arial MT"/>
          <w:b/>
          <w:bCs/>
          <w:u w:val="single"/>
          <w:lang w:val="es-ES"/>
        </w:rPr>
        <w:t>880</w:t>
      </w:r>
      <w:r w:rsidR="00261FFB">
        <w:rPr>
          <w:rFonts w:ascii="Arial MT" w:eastAsia="Arial MT" w:hAnsi="Arial MT" w:cs="Arial MT"/>
          <w:b/>
          <w:bCs/>
          <w:u w:val="single"/>
          <w:shd w:val="clear" w:color="auto" w:fill="FFFFFF" w:themeFill="background1"/>
          <w:lang w:val="es-ES"/>
        </w:rPr>
        <w:t>,</w:t>
      </w:r>
      <w:r w:rsidR="003629CF">
        <w:rPr>
          <w:rFonts w:ascii="Arial MT" w:eastAsia="Arial MT" w:hAnsi="Arial MT" w:cs="Arial MT"/>
          <w:b/>
          <w:bCs/>
          <w:u w:val="single"/>
          <w:shd w:val="clear" w:color="auto" w:fill="FFFFFF" w:themeFill="background1"/>
          <w:lang w:val="es-ES"/>
        </w:rPr>
        <w:t>877</w:t>
      </w:r>
      <w:r w:rsidR="0009236F">
        <w:rPr>
          <w:rFonts w:ascii="Arial MT" w:eastAsia="Arial MT" w:hAnsi="Arial MT" w:cs="Arial MT"/>
          <w:b/>
          <w:bCs/>
          <w:u w:val="single"/>
          <w:shd w:val="clear" w:color="auto" w:fill="FFFFFF" w:themeFill="background1"/>
          <w:lang w:val="es-ES"/>
        </w:rPr>
        <w:t>.</w:t>
      </w:r>
      <w:r w:rsidR="003629CF">
        <w:rPr>
          <w:rFonts w:ascii="Arial MT" w:eastAsia="Arial MT" w:hAnsi="Arial MT" w:cs="Arial MT"/>
          <w:b/>
          <w:bCs/>
          <w:u w:val="single"/>
          <w:shd w:val="clear" w:color="auto" w:fill="FFFFFF" w:themeFill="background1"/>
          <w:lang w:val="es-ES"/>
        </w:rPr>
        <w:t>32</w:t>
      </w:r>
      <w:r w:rsidR="00567C82" w:rsidRPr="00FB4C63">
        <w:rPr>
          <w:rFonts w:ascii="Arial MT" w:eastAsia="Arial MT" w:hAnsi="Arial MT" w:cs="Arial MT"/>
          <w:b/>
          <w:bCs/>
          <w:shd w:val="clear" w:color="auto" w:fill="FFFFFF" w:themeFill="background1"/>
          <w:lang w:val="es-ES"/>
        </w:rPr>
        <w:t xml:space="preserve">           </w:t>
      </w:r>
      <w:r w:rsidR="00066A98" w:rsidRPr="00FB4C63">
        <w:rPr>
          <w:rFonts w:ascii="Arial MT" w:eastAsia="Arial MT" w:hAnsi="Arial MT" w:cs="Arial MT"/>
          <w:b/>
          <w:position w:val="-5"/>
          <w:shd w:val="clear" w:color="auto" w:fill="FFFFFF" w:themeFill="background1"/>
          <w:lang w:val="es-ES"/>
        </w:rPr>
        <w:t xml:space="preserve">  </w:t>
      </w:r>
      <w:r w:rsidR="008337D4" w:rsidRPr="00FB4C63">
        <w:rPr>
          <w:rFonts w:ascii="Arial MT" w:eastAsia="Arial MT" w:hAnsi="Arial MT" w:cs="Arial MT"/>
          <w:b/>
          <w:bCs/>
          <w:u w:val="single"/>
          <w:shd w:val="clear" w:color="auto" w:fill="FFFFFF" w:themeFill="background1"/>
          <w:lang w:val="es-ES"/>
        </w:rPr>
        <w:t>$</w:t>
      </w:r>
      <w:r w:rsidR="008337D4" w:rsidRPr="00FB4C63">
        <w:rPr>
          <w:rFonts w:ascii="Arial MT" w:eastAsia="Arial MT" w:hAnsi="Arial MT" w:cs="Arial MT"/>
          <w:b/>
          <w:bCs/>
          <w:u w:val="single"/>
          <w:lang w:val="es-ES"/>
        </w:rPr>
        <w:t xml:space="preserve"> </w:t>
      </w:r>
      <w:r w:rsidR="00C47846">
        <w:rPr>
          <w:rFonts w:ascii="Arial MT" w:eastAsia="Arial MT" w:hAnsi="Arial MT" w:cs="Arial MT"/>
          <w:b/>
          <w:bCs/>
          <w:u w:val="single"/>
          <w:lang w:val="es-ES"/>
        </w:rPr>
        <w:t>3,392,895,043.59</w:t>
      </w:r>
    </w:p>
    <w:p w14:paraId="53185223" w14:textId="77777777" w:rsidR="005F63BF" w:rsidRPr="00FB4C63" w:rsidRDefault="005F63BF" w:rsidP="00F81F36">
      <w:pPr>
        <w:shd w:val="clear" w:color="auto" w:fill="FFFFFF" w:themeFill="background1"/>
        <w:rPr>
          <w:lang w:val="es-ES"/>
        </w:rPr>
      </w:pPr>
    </w:p>
    <w:p w14:paraId="400B7EB9" w14:textId="5C1CFB07" w:rsidR="009D4682" w:rsidRPr="00F81F36" w:rsidRDefault="009D4682" w:rsidP="00F81F36">
      <w:pPr>
        <w:pStyle w:val="Ttulo1"/>
        <w:numPr>
          <w:ilvl w:val="0"/>
          <w:numId w:val="3"/>
        </w:numPr>
        <w:shd w:val="clear" w:color="auto" w:fill="FFFFFF" w:themeFill="background1"/>
        <w:tabs>
          <w:tab w:val="left" w:pos="985"/>
          <w:tab w:val="left" w:pos="987"/>
        </w:tabs>
        <w:spacing w:before="213"/>
      </w:pPr>
      <w:r w:rsidRPr="00F81F36">
        <w:t xml:space="preserve"> Derechos</w:t>
      </w:r>
      <w:r w:rsidRPr="00F81F36">
        <w:rPr>
          <w:spacing w:val="-2"/>
        </w:rPr>
        <w:t xml:space="preserve"> </w:t>
      </w:r>
      <w:r w:rsidRPr="00F81F36">
        <w:t>a Recibir</w:t>
      </w:r>
      <w:r w:rsidRPr="00F81F36">
        <w:rPr>
          <w:spacing w:val="-2"/>
        </w:rPr>
        <w:t xml:space="preserve"> </w:t>
      </w:r>
      <w:r w:rsidRPr="00F81F36">
        <w:t>Efectivo</w:t>
      </w:r>
      <w:r w:rsidRPr="00F81F36">
        <w:rPr>
          <w:spacing w:val="-1"/>
        </w:rPr>
        <w:t xml:space="preserve"> </w:t>
      </w:r>
      <w:r w:rsidRPr="00F81F36">
        <w:t>y</w:t>
      </w:r>
      <w:r w:rsidRPr="00F81F36">
        <w:rPr>
          <w:spacing w:val="-5"/>
        </w:rPr>
        <w:t xml:space="preserve"> </w:t>
      </w:r>
      <w:r w:rsidRPr="00F81F36">
        <w:t>Equivalentes</w:t>
      </w:r>
    </w:p>
    <w:p w14:paraId="1409650A" w14:textId="77777777" w:rsidR="009D4682" w:rsidRPr="00F81F36" w:rsidRDefault="009D4682" w:rsidP="00F81F36">
      <w:pPr>
        <w:pStyle w:val="Textoindependiente"/>
        <w:shd w:val="clear" w:color="auto" w:fill="FFFFFF" w:themeFill="background1"/>
        <w:spacing w:before="8"/>
        <w:rPr>
          <w:rFonts w:ascii="Arial"/>
          <w:b/>
          <w:sz w:val="19"/>
        </w:rPr>
      </w:pPr>
    </w:p>
    <w:p w14:paraId="4775DE57" w14:textId="77777777" w:rsidR="009D4682" w:rsidRPr="00F81F36" w:rsidRDefault="009D4682" w:rsidP="00F81F36">
      <w:pPr>
        <w:pStyle w:val="Prrafodelista"/>
        <w:numPr>
          <w:ilvl w:val="1"/>
          <w:numId w:val="3"/>
        </w:numPr>
        <w:shd w:val="clear" w:color="auto" w:fill="FFFFFF" w:themeFill="background1"/>
        <w:tabs>
          <w:tab w:val="left" w:pos="993"/>
        </w:tabs>
        <w:ind w:hanging="718"/>
        <w:rPr>
          <w:b/>
        </w:rPr>
      </w:pPr>
      <w:r w:rsidRPr="00F81F36">
        <w:rPr>
          <w:b/>
        </w:rPr>
        <w:t>Cuentas</w:t>
      </w:r>
      <w:r w:rsidRPr="00F81F36">
        <w:rPr>
          <w:b/>
          <w:spacing w:val="-1"/>
        </w:rPr>
        <w:t xml:space="preserve"> </w:t>
      </w:r>
      <w:r w:rsidRPr="00F81F36">
        <w:rPr>
          <w:b/>
        </w:rPr>
        <w:t>por</w:t>
      </w:r>
      <w:r w:rsidRPr="00F81F36">
        <w:rPr>
          <w:b/>
          <w:spacing w:val="-1"/>
        </w:rPr>
        <w:t xml:space="preserve"> </w:t>
      </w:r>
      <w:r w:rsidRPr="00F81F36">
        <w:rPr>
          <w:b/>
        </w:rPr>
        <w:t>Cobrar</w:t>
      </w:r>
      <w:r w:rsidRPr="00F81F36">
        <w:rPr>
          <w:b/>
          <w:spacing w:val="-1"/>
        </w:rPr>
        <w:t xml:space="preserve"> </w:t>
      </w:r>
      <w:r w:rsidRPr="00F81F36">
        <w:rPr>
          <w:b/>
        </w:rPr>
        <w:t>a</w:t>
      </w:r>
      <w:r w:rsidRPr="00F81F36">
        <w:rPr>
          <w:b/>
          <w:spacing w:val="-2"/>
        </w:rPr>
        <w:t xml:space="preserve"> </w:t>
      </w:r>
      <w:r w:rsidRPr="00F81F36">
        <w:rPr>
          <w:b/>
        </w:rPr>
        <w:t>Corto Plazo</w:t>
      </w:r>
    </w:p>
    <w:p w14:paraId="4038AD11" w14:textId="5358D843" w:rsidR="004E68CF" w:rsidRDefault="009D4682" w:rsidP="00994D6A">
      <w:pPr>
        <w:pStyle w:val="Textoindependiente"/>
        <w:shd w:val="clear" w:color="auto" w:fill="FFFFFF" w:themeFill="background1"/>
        <w:tabs>
          <w:tab w:val="left" w:pos="9639"/>
          <w:tab w:val="left" w:pos="9781"/>
        </w:tabs>
        <w:ind w:left="567" w:right="49" w:hanging="28"/>
        <w:jc w:val="both"/>
      </w:pPr>
      <w:r w:rsidRPr="00F81F36">
        <w:t xml:space="preserve">Los adeudos de los contribuyentes se reconocen como ingreso cuando se reciben efectivamente, por lo que al </w:t>
      </w:r>
      <w:r w:rsidR="00455E26">
        <w:t>3</w:t>
      </w:r>
      <w:r w:rsidR="003148BB">
        <w:t>0</w:t>
      </w:r>
      <w:r w:rsidR="00EA5A17">
        <w:t xml:space="preserve"> de </w:t>
      </w:r>
      <w:r w:rsidR="003148BB">
        <w:t>septiembre</w:t>
      </w:r>
      <w:r w:rsidRPr="00F81F36">
        <w:rPr>
          <w:spacing w:val="-1"/>
        </w:rPr>
        <w:t xml:space="preserve"> </w:t>
      </w:r>
      <w:r w:rsidRPr="00F81F36">
        <w:t>de 202</w:t>
      </w:r>
      <w:r w:rsidR="0093506F" w:rsidRPr="00F81F36">
        <w:t>5</w:t>
      </w:r>
      <w:r w:rsidRPr="00F81F36">
        <w:t xml:space="preserve"> y</w:t>
      </w:r>
      <w:r w:rsidRPr="00F81F36">
        <w:rPr>
          <w:spacing w:val="2"/>
        </w:rPr>
        <w:t xml:space="preserve"> 202</w:t>
      </w:r>
      <w:r w:rsidR="0093506F" w:rsidRPr="00F81F36">
        <w:rPr>
          <w:spacing w:val="2"/>
        </w:rPr>
        <w:t>4</w:t>
      </w:r>
      <w:r w:rsidRPr="00F81F36">
        <w:rPr>
          <w:spacing w:val="2"/>
        </w:rPr>
        <w:t xml:space="preserve"> </w:t>
      </w:r>
      <w:r w:rsidRPr="00F81F36">
        <w:t>el</w:t>
      </w:r>
      <w:r w:rsidRPr="00F81F36">
        <w:rPr>
          <w:spacing w:val="-2"/>
        </w:rPr>
        <w:t xml:space="preserve"> </w:t>
      </w:r>
      <w:r w:rsidRPr="00F81F36">
        <w:t>rubro de</w:t>
      </w:r>
      <w:r w:rsidRPr="00F81F36">
        <w:rPr>
          <w:spacing w:val="-1"/>
        </w:rPr>
        <w:t xml:space="preserve"> </w:t>
      </w:r>
      <w:r w:rsidRPr="00F81F36">
        <w:t>Derechos</w:t>
      </w:r>
      <w:r w:rsidRPr="00F81F36">
        <w:rPr>
          <w:spacing w:val="1"/>
        </w:rPr>
        <w:t xml:space="preserve"> </w:t>
      </w:r>
      <w:r w:rsidRPr="00F81F36">
        <w:t>a Recibir</w:t>
      </w:r>
      <w:r w:rsidRPr="00F81F36">
        <w:rPr>
          <w:spacing w:val="4"/>
        </w:rPr>
        <w:t xml:space="preserve"> </w:t>
      </w:r>
      <w:r w:rsidRPr="00F81F36">
        <w:t>Efectivo</w:t>
      </w:r>
      <w:r w:rsidRPr="00F81F36">
        <w:rPr>
          <w:spacing w:val="1"/>
        </w:rPr>
        <w:t xml:space="preserve"> </w:t>
      </w:r>
      <w:r w:rsidRPr="00F81F36">
        <w:t>y</w:t>
      </w:r>
      <w:r w:rsidRPr="00F81F36">
        <w:rPr>
          <w:spacing w:val="1"/>
        </w:rPr>
        <w:t xml:space="preserve"> </w:t>
      </w:r>
      <w:r w:rsidRPr="00F81F36">
        <w:t>Equivalentes se</w:t>
      </w:r>
      <w:r w:rsidRPr="00F81F36">
        <w:rPr>
          <w:spacing w:val="3"/>
        </w:rPr>
        <w:t xml:space="preserve"> </w:t>
      </w:r>
      <w:r w:rsidRPr="00F81F36">
        <w:t>integra</w:t>
      </w:r>
      <w:r w:rsidRPr="00F81F36">
        <w:rPr>
          <w:spacing w:val="1"/>
        </w:rPr>
        <w:t xml:space="preserve"> </w:t>
      </w:r>
      <w:r w:rsidRPr="00F81F36">
        <w:t>como</w:t>
      </w:r>
      <w:r w:rsidRPr="00F81F36">
        <w:rPr>
          <w:spacing w:val="1"/>
        </w:rPr>
        <w:t xml:space="preserve"> </w:t>
      </w:r>
      <w:r w:rsidRPr="00F81F36">
        <w:t>sigue:</w:t>
      </w:r>
    </w:p>
    <w:p w14:paraId="2C54C840" w14:textId="77777777" w:rsidR="00D4516D" w:rsidRDefault="00D4516D" w:rsidP="00F81F36">
      <w:pPr>
        <w:shd w:val="clear" w:color="auto" w:fill="FFFFFF" w:themeFill="background1"/>
        <w:rPr>
          <w:lang w:val="es-ES"/>
        </w:rPr>
      </w:pPr>
    </w:p>
    <w:p w14:paraId="7200B0B4" w14:textId="77777777" w:rsidR="008467A4" w:rsidRPr="00F81F36" w:rsidRDefault="008467A4" w:rsidP="00F81F36">
      <w:pPr>
        <w:shd w:val="clear" w:color="auto" w:fill="FFFFFF" w:themeFill="background1"/>
        <w:rPr>
          <w:lang w:val="es-ES"/>
        </w:rPr>
      </w:pPr>
    </w:p>
    <w:tbl>
      <w:tblPr>
        <w:tblStyle w:val="TableNormal"/>
        <w:tblW w:w="9301" w:type="dxa"/>
        <w:tblLayout w:type="fixed"/>
        <w:tblLook w:val="01E0" w:firstRow="1" w:lastRow="1" w:firstColumn="1" w:lastColumn="1" w:noHBand="0" w:noVBand="0"/>
      </w:tblPr>
      <w:tblGrid>
        <w:gridCol w:w="4395"/>
        <w:gridCol w:w="359"/>
        <w:gridCol w:w="2421"/>
        <w:gridCol w:w="142"/>
        <w:gridCol w:w="1984"/>
      </w:tblGrid>
      <w:tr w:rsidR="009D4682" w:rsidRPr="00F81F36" w14:paraId="79BD0F5A" w14:textId="77777777" w:rsidTr="009D4682">
        <w:trPr>
          <w:trHeight w:val="551"/>
        </w:trPr>
        <w:tc>
          <w:tcPr>
            <w:tcW w:w="4754" w:type="dxa"/>
            <w:gridSpan w:val="2"/>
          </w:tcPr>
          <w:p w14:paraId="3A38D5D2" w14:textId="77777777" w:rsidR="009D4682" w:rsidRPr="00F81F36" w:rsidRDefault="009D4682" w:rsidP="00F81F36">
            <w:pPr>
              <w:pStyle w:val="TableParagraph"/>
              <w:shd w:val="clear" w:color="auto" w:fill="FFFFFF" w:themeFill="background1"/>
              <w:spacing w:before="3" w:line="240" w:lineRule="auto"/>
              <w:jc w:val="left"/>
              <w:rPr>
                <w:sz w:val="26"/>
              </w:rPr>
            </w:pPr>
          </w:p>
          <w:p w14:paraId="316FA5DE" w14:textId="77777777" w:rsidR="009D4682" w:rsidRPr="00F81F36" w:rsidRDefault="009D4682" w:rsidP="00F81F36">
            <w:pPr>
              <w:pStyle w:val="TableParagraph"/>
              <w:shd w:val="clear" w:color="auto" w:fill="FFFFFF" w:themeFill="background1"/>
              <w:spacing w:line="229" w:lineRule="exact"/>
              <w:ind w:left="50"/>
              <w:jc w:val="left"/>
              <w:rPr>
                <w:b/>
              </w:rPr>
            </w:pPr>
            <w:r w:rsidRPr="00F81F36">
              <w:rPr>
                <w:b/>
              </w:rPr>
              <w:t>Cuentas</w:t>
            </w:r>
            <w:r w:rsidRPr="00F81F36">
              <w:rPr>
                <w:b/>
                <w:spacing w:val="-1"/>
              </w:rPr>
              <w:t xml:space="preserve"> </w:t>
            </w:r>
            <w:r w:rsidRPr="00F81F36">
              <w:rPr>
                <w:b/>
              </w:rPr>
              <w:t>por</w:t>
            </w:r>
            <w:r w:rsidRPr="00F81F36">
              <w:rPr>
                <w:b/>
                <w:spacing w:val="-1"/>
              </w:rPr>
              <w:t xml:space="preserve"> </w:t>
            </w:r>
            <w:r w:rsidRPr="00F81F36">
              <w:rPr>
                <w:b/>
              </w:rPr>
              <w:t>Cobrar</w:t>
            </w:r>
            <w:r w:rsidRPr="00F81F36">
              <w:rPr>
                <w:b/>
                <w:spacing w:val="-1"/>
              </w:rPr>
              <w:t xml:space="preserve"> </w:t>
            </w:r>
            <w:r w:rsidRPr="00F81F36">
              <w:rPr>
                <w:b/>
              </w:rPr>
              <w:t>a</w:t>
            </w:r>
            <w:r w:rsidRPr="00F81F36">
              <w:rPr>
                <w:b/>
                <w:spacing w:val="-2"/>
              </w:rPr>
              <w:t xml:space="preserve"> </w:t>
            </w:r>
            <w:r w:rsidRPr="00F81F36">
              <w:rPr>
                <w:b/>
              </w:rPr>
              <w:t>Corto Plazo:</w:t>
            </w:r>
          </w:p>
        </w:tc>
        <w:tc>
          <w:tcPr>
            <w:tcW w:w="2421" w:type="dxa"/>
          </w:tcPr>
          <w:p w14:paraId="233B018E" w14:textId="5CE14E8B" w:rsidR="009D4682" w:rsidRPr="00F81F36" w:rsidRDefault="009D4682" w:rsidP="00F81F36">
            <w:pPr>
              <w:pStyle w:val="TableParagraph"/>
              <w:shd w:val="clear" w:color="auto" w:fill="FFFFFF" w:themeFill="background1"/>
              <w:spacing w:line="247" w:lineRule="exact"/>
              <w:ind w:left="1389"/>
              <w:jc w:val="left"/>
              <w:rPr>
                <w:b/>
              </w:rPr>
            </w:pPr>
            <w:r w:rsidRPr="00F81F36">
              <w:rPr>
                <w:b/>
              </w:rPr>
              <w:t>202</w:t>
            </w:r>
            <w:r w:rsidR="00CC4A48" w:rsidRPr="00F81F36">
              <w:rPr>
                <w:b/>
              </w:rPr>
              <w:t>5</w:t>
            </w:r>
          </w:p>
        </w:tc>
        <w:tc>
          <w:tcPr>
            <w:tcW w:w="2126" w:type="dxa"/>
            <w:gridSpan w:val="2"/>
          </w:tcPr>
          <w:p w14:paraId="29B75823" w14:textId="6E4F6A43" w:rsidR="009D4682" w:rsidRPr="002D20F1" w:rsidRDefault="009D4682" w:rsidP="00F81F36">
            <w:pPr>
              <w:pStyle w:val="TableParagraph"/>
              <w:shd w:val="clear" w:color="auto" w:fill="FFFFFF" w:themeFill="background1"/>
              <w:spacing w:before="2" w:line="240" w:lineRule="auto"/>
              <w:ind w:left="711" w:right="634"/>
              <w:jc w:val="center"/>
              <w:rPr>
                <w:b/>
              </w:rPr>
            </w:pPr>
            <w:r w:rsidRPr="002D20F1">
              <w:rPr>
                <w:b/>
              </w:rPr>
              <w:t>202</w:t>
            </w:r>
            <w:r w:rsidR="00CC4A48" w:rsidRPr="002D20F1">
              <w:rPr>
                <w:b/>
              </w:rPr>
              <w:t>4</w:t>
            </w:r>
          </w:p>
        </w:tc>
      </w:tr>
      <w:tr w:rsidR="009D4682" w:rsidRPr="00F81F36" w14:paraId="30975282" w14:textId="77777777" w:rsidTr="002F2CAF">
        <w:trPr>
          <w:trHeight w:val="253"/>
        </w:trPr>
        <w:tc>
          <w:tcPr>
            <w:tcW w:w="4395" w:type="dxa"/>
          </w:tcPr>
          <w:p w14:paraId="6502EB53" w14:textId="77777777" w:rsidR="009D4682" w:rsidRPr="00F81F36" w:rsidRDefault="009D4682" w:rsidP="00F81F36">
            <w:pPr>
              <w:pStyle w:val="TableParagraph"/>
              <w:shd w:val="clear" w:color="auto" w:fill="FFFFFF" w:themeFill="background1"/>
              <w:spacing w:before="5" w:line="229" w:lineRule="exact"/>
              <w:ind w:left="50"/>
              <w:jc w:val="left"/>
            </w:pPr>
            <w:r w:rsidRPr="00F81F36">
              <w:t>Préstamos</w:t>
            </w:r>
            <w:r w:rsidRPr="00F81F36">
              <w:rPr>
                <w:spacing w:val="-1"/>
              </w:rPr>
              <w:t xml:space="preserve"> </w:t>
            </w:r>
            <w:r w:rsidRPr="00F81F36">
              <w:t>a</w:t>
            </w:r>
            <w:r w:rsidRPr="00F81F36">
              <w:rPr>
                <w:spacing w:val="-5"/>
              </w:rPr>
              <w:t xml:space="preserve"> </w:t>
            </w:r>
            <w:r w:rsidRPr="00F81F36">
              <w:t>Organismos e</w:t>
            </w:r>
            <w:r w:rsidRPr="00F81F36">
              <w:rPr>
                <w:spacing w:val="-4"/>
              </w:rPr>
              <w:t xml:space="preserve"> </w:t>
            </w:r>
            <w:r w:rsidRPr="00F81F36">
              <w:t>Instituciones</w:t>
            </w:r>
          </w:p>
        </w:tc>
        <w:tc>
          <w:tcPr>
            <w:tcW w:w="2780" w:type="dxa"/>
            <w:gridSpan w:val="2"/>
            <w:shd w:val="clear" w:color="auto" w:fill="FFFF00"/>
          </w:tcPr>
          <w:p w14:paraId="3C0AC444" w14:textId="658334A9" w:rsidR="009D4682" w:rsidRPr="00F81F36" w:rsidRDefault="009D4682" w:rsidP="00F81F36">
            <w:pPr>
              <w:shd w:val="clear" w:color="auto" w:fill="FFFFFF" w:themeFill="background1"/>
              <w:ind w:right="-1"/>
              <w:jc w:val="both"/>
              <w:rPr>
                <w:rFonts w:ascii="Arial MT" w:eastAsia="Times New Roman" w:hAnsi="Arial MT" w:cs="Calibri"/>
                <w:color w:val="000000"/>
                <w:lang w:val="es-MX"/>
              </w:rPr>
            </w:pPr>
            <w:r w:rsidRPr="00F81F36">
              <w:rPr>
                <w:rFonts w:cs="Calibri"/>
                <w:color w:val="000000"/>
                <w:lang w:val="es-MX"/>
              </w:rPr>
              <w:t xml:space="preserve">                  </w:t>
            </w:r>
            <w:r w:rsidR="00245F54">
              <w:rPr>
                <w:rFonts w:cs="Calibri"/>
                <w:color w:val="000000"/>
                <w:lang w:val="es-MX"/>
              </w:rPr>
              <w:t xml:space="preserve"> </w:t>
            </w:r>
            <w:r w:rsidRPr="00F81F36">
              <w:rPr>
                <w:rFonts w:cs="Calibri"/>
                <w:color w:val="000000"/>
                <w:lang w:val="es-MX"/>
              </w:rPr>
              <w:t xml:space="preserve">  </w:t>
            </w:r>
            <w:r w:rsidRPr="00F81F36">
              <w:rPr>
                <w:rFonts w:ascii="Arial MT" w:hAnsi="Arial MT" w:cs="Calibri"/>
                <w:color w:val="000000"/>
              </w:rPr>
              <w:t>1,</w:t>
            </w:r>
            <w:r w:rsidR="0076763C">
              <w:rPr>
                <w:rFonts w:ascii="Arial MT" w:hAnsi="Arial MT" w:cs="Calibri"/>
                <w:color w:val="000000"/>
              </w:rPr>
              <w:t>708</w:t>
            </w:r>
            <w:r w:rsidR="009603A8" w:rsidRPr="00F81F36">
              <w:rPr>
                <w:rFonts w:ascii="Arial MT" w:hAnsi="Arial MT" w:cs="Calibri"/>
                <w:color w:val="000000"/>
              </w:rPr>
              <w:t>,</w:t>
            </w:r>
            <w:r w:rsidR="0076763C">
              <w:rPr>
                <w:rFonts w:ascii="Arial MT" w:hAnsi="Arial MT" w:cs="Calibri"/>
                <w:color w:val="000000"/>
              </w:rPr>
              <w:t>472</w:t>
            </w:r>
            <w:r w:rsidRPr="00F81F36">
              <w:rPr>
                <w:rFonts w:ascii="Arial MT" w:hAnsi="Arial MT" w:cs="Calibri"/>
                <w:color w:val="000000"/>
              </w:rPr>
              <w:t>,</w:t>
            </w:r>
            <w:r w:rsidR="0076763C">
              <w:rPr>
                <w:rFonts w:ascii="Arial MT" w:hAnsi="Arial MT" w:cs="Calibri"/>
                <w:color w:val="000000"/>
              </w:rPr>
              <w:t>892</w:t>
            </w:r>
            <w:r w:rsidR="002F2CAF">
              <w:rPr>
                <w:rFonts w:ascii="Arial MT" w:hAnsi="Arial MT" w:cs="Calibri"/>
                <w:color w:val="000000"/>
              </w:rPr>
              <w:t>.</w:t>
            </w:r>
            <w:r w:rsidR="0076763C">
              <w:rPr>
                <w:rFonts w:ascii="Arial MT" w:hAnsi="Arial MT" w:cs="Calibri"/>
                <w:color w:val="000000"/>
              </w:rPr>
              <w:t>55</w:t>
            </w:r>
          </w:p>
        </w:tc>
        <w:tc>
          <w:tcPr>
            <w:tcW w:w="2126" w:type="dxa"/>
            <w:gridSpan w:val="2"/>
          </w:tcPr>
          <w:p w14:paraId="04183AE0" w14:textId="08EAAE09" w:rsidR="009D4682" w:rsidRPr="002D20F1" w:rsidRDefault="00A15712" w:rsidP="00F81F36">
            <w:pPr>
              <w:pStyle w:val="TableParagraph"/>
              <w:shd w:val="clear" w:color="auto" w:fill="FFFFFF" w:themeFill="background1"/>
              <w:spacing w:before="4" w:line="230" w:lineRule="exact"/>
              <w:ind w:right="49"/>
            </w:pPr>
            <w:r w:rsidRPr="002D20F1">
              <w:rPr>
                <w:rFonts w:cs="Calibri"/>
                <w:color w:val="000000"/>
              </w:rPr>
              <w:t>1,</w:t>
            </w:r>
            <w:r w:rsidR="00455E26">
              <w:rPr>
                <w:rFonts w:cs="Calibri"/>
                <w:color w:val="000000"/>
              </w:rPr>
              <w:t>672</w:t>
            </w:r>
            <w:r w:rsidRPr="002D20F1">
              <w:rPr>
                <w:rFonts w:cs="Calibri"/>
                <w:color w:val="000000"/>
              </w:rPr>
              <w:t>,</w:t>
            </w:r>
            <w:r w:rsidR="00455E26">
              <w:rPr>
                <w:rFonts w:cs="Calibri"/>
                <w:color w:val="000000"/>
              </w:rPr>
              <w:t>931</w:t>
            </w:r>
            <w:r w:rsidRPr="002D20F1">
              <w:rPr>
                <w:rFonts w:cs="Calibri"/>
                <w:color w:val="000000"/>
              </w:rPr>
              <w:t>,</w:t>
            </w:r>
            <w:r w:rsidR="00455E26">
              <w:rPr>
                <w:rFonts w:cs="Calibri"/>
                <w:color w:val="000000"/>
              </w:rPr>
              <w:t>496</w:t>
            </w:r>
            <w:r w:rsidR="002F2CAF" w:rsidRPr="002D20F1">
              <w:rPr>
                <w:rFonts w:cs="Calibri"/>
                <w:color w:val="000000"/>
              </w:rPr>
              <w:t>.</w:t>
            </w:r>
            <w:r w:rsidR="00455E26">
              <w:rPr>
                <w:rFonts w:cs="Calibri"/>
                <w:color w:val="000000"/>
              </w:rPr>
              <w:t>1</w:t>
            </w:r>
            <w:r w:rsidR="002F2CAF" w:rsidRPr="002D20F1">
              <w:rPr>
                <w:rFonts w:cs="Calibri"/>
                <w:color w:val="000000"/>
              </w:rPr>
              <w:t>0</w:t>
            </w:r>
          </w:p>
        </w:tc>
      </w:tr>
      <w:tr w:rsidR="009D4682" w:rsidRPr="00F81F36" w14:paraId="67A32145" w14:textId="77777777" w:rsidTr="002F2CAF">
        <w:trPr>
          <w:trHeight w:val="254"/>
        </w:trPr>
        <w:tc>
          <w:tcPr>
            <w:tcW w:w="4395" w:type="dxa"/>
          </w:tcPr>
          <w:p w14:paraId="3845025E" w14:textId="77777777" w:rsidR="009D4682" w:rsidRPr="00F81F36" w:rsidRDefault="009D4682" w:rsidP="00F81F36">
            <w:pPr>
              <w:pStyle w:val="TableParagraph"/>
              <w:shd w:val="clear" w:color="auto" w:fill="FFFFFF" w:themeFill="background1"/>
              <w:spacing w:before="5" w:line="229" w:lineRule="exact"/>
              <w:jc w:val="left"/>
            </w:pPr>
            <w:r w:rsidRPr="00F81F36">
              <w:t>Cuentas</w:t>
            </w:r>
            <w:r w:rsidRPr="00F81F36">
              <w:rPr>
                <w:spacing w:val="-1"/>
              </w:rPr>
              <w:t xml:space="preserve"> </w:t>
            </w:r>
            <w:r w:rsidRPr="00F81F36">
              <w:t>por Cobrar</w:t>
            </w:r>
            <w:r w:rsidRPr="00F81F36">
              <w:rPr>
                <w:spacing w:val="-1"/>
              </w:rPr>
              <w:t xml:space="preserve"> </w:t>
            </w:r>
            <w:r w:rsidRPr="00F81F36">
              <w:t>a</w:t>
            </w:r>
            <w:r w:rsidRPr="00F81F36">
              <w:rPr>
                <w:spacing w:val="-4"/>
              </w:rPr>
              <w:t xml:space="preserve"> </w:t>
            </w:r>
            <w:r w:rsidRPr="00F81F36">
              <w:t>Ayuntamientos</w:t>
            </w:r>
          </w:p>
        </w:tc>
        <w:tc>
          <w:tcPr>
            <w:tcW w:w="2780" w:type="dxa"/>
            <w:gridSpan w:val="2"/>
            <w:shd w:val="clear" w:color="auto" w:fill="FFFF00"/>
          </w:tcPr>
          <w:p w14:paraId="4A78B261" w14:textId="25313905" w:rsidR="009D4682" w:rsidRPr="00F81F36" w:rsidRDefault="0068788E" w:rsidP="002F2CAF">
            <w:pPr>
              <w:shd w:val="clear" w:color="auto" w:fill="FFFFFF" w:themeFill="background1"/>
              <w:jc w:val="right"/>
              <w:rPr>
                <w:rFonts w:ascii="Arial MT" w:eastAsia="Times New Roman" w:hAnsi="Arial MT" w:cs="Calibri"/>
                <w:color w:val="000000"/>
                <w:lang w:val="es-MX"/>
              </w:rPr>
            </w:pPr>
            <w:r>
              <w:rPr>
                <w:rFonts w:ascii="Arial MT" w:eastAsia="Times New Roman" w:hAnsi="Arial MT" w:cs="Calibri"/>
                <w:color w:val="000000"/>
                <w:lang w:val="es-MX"/>
              </w:rPr>
              <w:t>1,2</w:t>
            </w:r>
            <w:r w:rsidR="00BF01B3">
              <w:rPr>
                <w:rFonts w:ascii="Arial MT" w:eastAsia="Times New Roman" w:hAnsi="Arial MT" w:cs="Calibri"/>
                <w:color w:val="000000"/>
                <w:lang w:val="es-MX"/>
              </w:rPr>
              <w:t>5</w:t>
            </w:r>
            <w:r w:rsidR="00E13648">
              <w:rPr>
                <w:rFonts w:ascii="Arial MT" w:eastAsia="Times New Roman" w:hAnsi="Arial MT" w:cs="Calibri"/>
                <w:color w:val="000000"/>
                <w:lang w:val="es-MX"/>
              </w:rPr>
              <w:t>1</w:t>
            </w:r>
            <w:r>
              <w:rPr>
                <w:rFonts w:ascii="Arial MT" w:eastAsia="Times New Roman" w:hAnsi="Arial MT" w:cs="Calibri"/>
                <w:color w:val="000000"/>
                <w:lang w:val="es-MX"/>
              </w:rPr>
              <w:t>,</w:t>
            </w:r>
            <w:r w:rsidR="00E13648">
              <w:rPr>
                <w:rFonts w:ascii="Arial MT" w:eastAsia="Times New Roman" w:hAnsi="Arial MT" w:cs="Calibri"/>
                <w:color w:val="000000"/>
                <w:lang w:val="es-MX"/>
              </w:rPr>
              <w:t>203</w:t>
            </w:r>
            <w:r w:rsidR="00455E26">
              <w:rPr>
                <w:rFonts w:ascii="Arial MT" w:eastAsia="Times New Roman" w:hAnsi="Arial MT" w:cs="Calibri"/>
                <w:color w:val="000000"/>
                <w:lang w:val="es-MX"/>
              </w:rPr>
              <w:t>,</w:t>
            </w:r>
            <w:r w:rsidR="00E13648">
              <w:rPr>
                <w:rFonts w:ascii="Arial MT" w:eastAsia="Times New Roman" w:hAnsi="Arial MT" w:cs="Calibri"/>
                <w:color w:val="000000"/>
                <w:lang w:val="es-MX"/>
              </w:rPr>
              <w:t>624</w:t>
            </w:r>
            <w:r w:rsidR="00455E26">
              <w:rPr>
                <w:rFonts w:ascii="Arial MT" w:eastAsia="Times New Roman" w:hAnsi="Arial MT" w:cs="Calibri"/>
                <w:color w:val="000000"/>
                <w:lang w:val="es-MX"/>
              </w:rPr>
              <w:t>.</w:t>
            </w:r>
            <w:r w:rsidR="00E13648">
              <w:rPr>
                <w:rFonts w:ascii="Arial MT" w:eastAsia="Times New Roman" w:hAnsi="Arial MT" w:cs="Calibri"/>
                <w:color w:val="000000"/>
                <w:lang w:val="es-MX"/>
              </w:rPr>
              <w:t>74</w:t>
            </w:r>
          </w:p>
        </w:tc>
        <w:tc>
          <w:tcPr>
            <w:tcW w:w="2126" w:type="dxa"/>
            <w:gridSpan w:val="2"/>
          </w:tcPr>
          <w:p w14:paraId="1360121A" w14:textId="3DF8C76C" w:rsidR="009D4682" w:rsidRPr="002D20F1" w:rsidRDefault="009D4682" w:rsidP="00F81F36">
            <w:pPr>
              <w:pStyle w:val="TableParagraph"/>
              <w:shd w:val="clear" w:color="auto" w:fill="FFFFFF" w:themeFill="background1"/>
              <w:tabs>
                <w:tab w:val="right" w:pos="2078"/>
              </w:tabs>
              <w:spacing w:before="6" w:line="228" w:lineRule="exact"/>
              <w:ind w:right="48"/>
              <w:jc w:val="left"/>
            </w:pPr>
            <w:r w:rsidRPr="002D20F1">
              <w:tab/>
            </w:r>
            <w:r w:rsidR="00455E26">
              <w:rPr>
                <w:rFonts w:cs="Calibri"/>
                <w:color w:val="000000"/>
              </w:rPr>
              <w:t>1,298,652,894.43</w:t>
            </w:r>
          </w:p>
        </w:tc>
      </w:tr>
      <w:tr w:rsidR="009D4682" w:rsidRPr="00F81F36" w14:paraId="4141231F" w14:textId="77777777" w:rsidTr="002F2CAF">
        <w:trPr>
          <w:trHeight w:val="255"/>
        </w:trPr>
        <w:tc>
          <w:tcPr>
            <w:tcW w:w="4395" w:type="dxa"/>
          </w:tcPr>
          <w:p w14:paraId="78404C40" w14:textId="77777777" w:rsidR="009D4682" w:rsidRPr="00F81F36" w:rsidRDefault="009D4682" w:rsidP="00F81F36">
            <w:pPr>
              <w:pStyle w:val="TableParagraph"/>
              <w:shd w:val="clear" w:color="auto" w:fill="FFFFFF" w:themeFill="background1"/>
              <w:spacing w:before="3" w:line="232" w:lineRule="exact"/>
              <w:ind w:left="50"/>
              <w:jc w:val="left"/>
            </w:pPr>
            <w:r w:rsidRPr="00F81F36">
              <w:t>Por Avíos</w:t>
            </w:r>
            <w:r w:rsidRPr="00F81F36">
              <w:rPr>
                <w:spacing w:val="-1"/>
              </w:rPr>
              <w:t xml:space="preserve"> </w:t>
            </w:r>
            <w:r w:rsidRPr="00F81F36">
              <w:t>y</w:t>
            </w:r>
            <w:r w:rsidRPr="00F81F36">
              <w:rPr>
                <w:spacing w:val="-2"/>
              </w:rPr>
              <w:t xml:space="preserve"> </w:t>
            </w:r>
            <w:r w:rsidRPr="00F81F36">
              <w:t>Convenios a</w:t>
            </w:r>
            <w:r w:rsidRPr="00F81F36">
              <w:rPr>
                <w:spacing w:val="-2"/>
              </w:rPr>
              <w:t xml:space="preserve"> </w:t>
            </w:r>
            <w:r w:rsidRPr="00F81F36">
              <w:t>Terceros</w:t>
            </w:r>
          </w:p>
        </w:tc>
        <w:tc>
          <w:tcPr>
            <w:tcW w:w="2780" w:type="dxa"/>
            <w:gridSpan w:val="2"/>
            <w:shd w:val="clear" w:color="auto" w:fill="FFFFFF" w:themeFill="background1"/>
          </w:tcPr>
          <w:p w14:paraId="55BA1A93" w14:textId="4DE36CCA" w:rsidR="009D4682" w:rsidRPr="00F81F36" w:rsidRDefault="009D4682" w:rsidP="002F2CAF">
            <w:pPr>
              <w:pStyle w:val="TableParagraph"/>
              <w:shd w:val="clear" w:color="auto" w:fill="FFFFFF" w:themeFill="background1"/>
              <w:spacing w:line="235" w:lineRule="exact"/>
            </w:pPr>
            <w:r w:rsidRPr="00F81F36">
              <w:t xml:space="preserve"> 81,186,260</w:t>
            </w:r>
            <w:r w:rsidR="002F2CAF">
              <w:t>.35</w:t>
            </w:r>
          </w:p>
        </w:tc>
        <w:tc>
          <w:tcPr>
            <w:tcW w:w="2126" w:type="dxa"/>
            <w:gridSpan w:val="2"/>
            <w:shd w:val="clear" w:color="auto" w:fill="FFFFFF" w:themeFill="background1"/>
          </w:tcPr>
          <w:p w14:paraId="5F9A65D2" w14:textId="679A3B6C" w:rsidR="009D4682" w:rsidRPr="002D20F1" w:rsidRDefault="009D4682" w:rsidP="00F81F36">
            <w:pPr>
              <w:pStyle w:val="TableParagraph"/>
              <w:shd w:val="clear" w:color="auto" w:fill="FFFFFF" w:themeFill="background1"/>
              <w:spacing w:before="8" w:line="227" w:lineRule="exact"/>
              <w:ind w:right="48"/>
            </w:pPr>
            <w:r w:rsidRPr="002D20F1">
              <w:t>81,186,</w:t>
            </w:r>
            <w:r w:rsidR="00393EB0" w:rsidRPr="002D20F1">
              <w:t>260</w:t>
            </w:r>
            <w:r w:rsidR="002F2CAF" w:rsidRPr="002D20F1">
              <w:t>.35</w:t>
            </w:r>
          </w:p>
        </w:tc>
      </w:tr>
      <w:tr w:rsidR="009D4682" w:rsidRPr="00F81F36" w14:paraId="29915E47" w14:textId="77777777" w:rsidTr="002F2CAF">
        <w:trPr>
          <w:trHeight w:val="266"/>
        </w:trPr>
        <w:tc>
          <w:tcPr>
            <w:tcW w:w="4395" w:type="dxa"/>
          </w:tcPr>
          <w:p w14:paraId="7AED436F" w14:textId="77777777" w:rsidR="009D4682" w:rsidRPr="00F81F36" w:rsidRDefault="009D4682" w:rsidP="00F81F36">
            <w:pPr>
              <w:pStyle w:val="TableParagraph"/>
              <w:shd w:val="clear" w:color="auto" w:fill="FFFFFF" w:themeFill="background1"/>
              <w:spacing w:before="2" w:line="244" w:lineRule="exact"/>
              <w:ind w:left="50"/>
              <w:jc w:val="left"/>
            </w:pPr>
            <w:r w:rsidRPr="00F81F36">
              <w:t>Otras</w:t>
            </w:r>
            <w:r w:rsidRPr="00F81F36">
              <w:rPr>
                <w:spacing w:val="-1"/>
              </w:rPr>
              <w:t xml:space="preserve"> </w:t>
            </w:r>
            <w:r w:rsidRPr="00F81F36">
              <w:t>Cuentas</w:t>
            </w:r>
            <w:r w:rsidRPr="00F81F36">
              <w:rPr>
                <w:spacing w:val="-2"/>
              </w:rPr>
              <w:t xml:space="preserve"> </w:t>
            </w:r>
            <w:r w:rsidRPr="00F81F36">
              <w:t>por</w:t>
            </w:r>
            <w:r w:rsidRPr="00F81F36">
              <w:rPr>
                <w:spacing w:val="-2"/>
              </w:rPr>
              <w:t xml:space="preserve"> </w:t>
            </w:r>
            <w:r w:rsidRPr="00F81F36">
              <w:t>Cobrar</w:t>
            </w:r>
          </w:p>
        </w:tc>
        <w:tc>
          <w:tcPr>
            <w:tcW w:w="2780" w:type="dxa"/>
            <w:gridSpan w:val="2"/>
            <w:shd w:val="clear" w:color="auto" w:fill="FFFFFF" w:themeFill="background1"/>
          </w:tcPr>
          <w:p w14:paraId="7B40FE18" w14:textId="1DCFE4E3" w:rsidR="009D4682" w:rsidRPr="00F81F36" w:rsidRDefault="007E533E" w:rsidP="002F2CAF">
            <w:pPr>
              <w:pStyle w:val="TableParagraph"/>
              <w:shd w:val="clear" w:color="auto" w:fill="FFFFFF" w:themeFill="background1"/>
              <w:tabs>
                <w:tab w:val="left" w:pos="530"/>
              </w:tabs>
              <w:spacing w:line="240" w:lineRule="exact"/>
              <w:rPr>
                <w:u w:val="single"/>
              </w:rPr>
            </w:pPr>
            <w:r>
              <w:rPr>
                <w:u w:val="single"/>
              </w:rPr>
              <w:t>3</w:t>
            </w:r>
            <w:r w:rsidR="00E13648">
              <w:rPr>
                <w:u w:val="single"/>
              </w:rPr>
              <w:t>00</w:t>
            </w:r>
            <w:r w:rsidR="00586B94">
              <w:rPr>
                <w:u w:val="single"/>
              </w:rPr>
              <w:t>,</w:t>
            </w:r>
            <w:r w:rsidR="00E13648">
              <w:rPr>
                <w:u w:val="single"/>
              </w:rPr>
              <w:t>049</w:t>
            </w:r>
            <w:r w:rsidR="00586B94">
              <w:rPr>
                <w:u w:val="single"/>
              </w:rPr>
              <w:t>,</w:t>
            </w:r>
            <w:r w:rsidR="00E13648">
              <w:rPr>
                <w:u w:val="single"/>
              </w:rPr>
              <w:t>027</w:t>
            </w:r>
            <w:r w:rsidR="00AC623F">
              <w:rPr>
                <w:u w:val="single"/>
              </w:rPr>
              <w:t>.09</w:t>
            </w:r>
          </w:p>
        </w:tc>
        <w:tc>
          <w:tcPr>
            <w:tcW w:w="2126" w:type="dxa"/>
            <w:gridSpan w:val="2"/>
            <w:shd w:val="clear" w:color="auto" w:fill="FFFFFF" w:themeFill="background1"/>
          </w:tcPr>
          <w:p w14:paraId="0760D9D4" w14:textId="7AE30926" w:rsidR="009D4682" w:rsidRPr="002D20F1" w:rsidRDefault="001C3EFC" w:rsidP="00F81F36">
            <w:pPr>
              <w:pStyle w:val="TableParagraph"/>
              <w:shd w:val="clear" w:color="auto" w:fill="FFFFFF" w:themeFill="background1"/>
              <w:tabs>
                <w:tab w:val="left" w:pos="622"/>
              </w:tabs>
              <w:spacing w:before="9" w:line="236" w:lineRule="exact"/>
              <w:ind w:right="48"/>
              <w:rPr>
                <w:u w:val="single"/>
              </w:rPr>
            </w:pPr>
            <w:r w:rsidRPr="002D20F1">
              <w:rPr>
                <w:u w:val="single"/>
              </w:rPr>
              <w:t>__</w:t>
            </w:r>
            <w:r w:rsidR="00E24C8A" w:rsidRPr="002D20F1">
              <w:rPr>
                <w:u w:val="single"/>
              </w:rPr>
              <w:t>_</w:t>
            </w:r>
            <w:r w:rsidR="00A15712" w:rsidRPr="002D20F1">
              <w:rPr>
                <w:u w:val="single"/>
              </w:rPr>
              <w:t>295,</w:t>
            </w:r>
            <w:r w:rsidR="000C32BF">
              <w:rPr>
                <w:u w:val="single"/>
              </w:rPr>
              <w:t>916</w:t>
            </w:r>
            <w:r w:rsidR="00A15712" w:rsidRPr="002D20F1">
              <w:rPr>
                <w:u w:val="single"/>
              </w:rPr>
              <w:t>,</w:t>
            </w:r>
            <w:r w:rsidR="000C32BF">
              <w:rPr>
                <w:u w:val="single"/>
              </w:rPr>
              <w:t>590</w:t>
            </w:r>
            <w:r w:rsidR="002F2CAF" w:rsidRPr="002D20F1">
              <w:rPr>
                <w:u w:val="single"/>
              </w:rPr>
              <w:t>.</w:t>
            </w:r>
            <w:r w:rsidR="000C32BF">
              <w:rPr>
                <w:u w:val="single"/>
              </w:rPr>
              <w:t>42</w:t>
            </w:r>
          </w:p>
        </w:tc>
      </w:tr>
      <w:tr w:rsidR="009D4682" w:rsidRPr="005D3FB1" w14:paraId="119EB739" w14:textId="77777777" w:rsidTr="00F81F36">
        <w:trPr>
          <w:trHeight w:val="283"/>
        </w:trPr>
        <w:tc>
          <w:tcPr>
            <w:tcW w:w="4754" w:type="dxa"/>
            <w:gridSpan w:val="2"/>
          </w:tcPr>
          <w:p w14:paraId="48DA8F7A" w14:textId="77777777" w:rsidR="009D4682" w:rsidRPr="00F81F36" w:rsidRDefault="009D4682" w:rsidP="00F81F36">
            <w:pPr>
              <w:pStyle w:val="TableParagraph"/>
              <w:shd w:val="clear" w:color="auto" w:fill="FFFFFF" w:themeFill="background1"/>
              <w:spacing w:line="249" w:lineRule="exact"/>
              <w:ind w:left="2489" w:right="1698"/>
              <w:jc w:val="center"/>
              <w:rPr>
                <w:b/>
              </w:rPr>
            </w:pPr>
            <w:r w:rsidRPr="00F81F36">
              <w:rPr>
                <w:b/>
              </w:rPr>
              <w:t>Total</w:t>
            </w:r>
          </w:p>
        </w:tc>
        <w:tc>
          <w:tcPr>
            <w:tcW w:w="2563" w:type="dxa"/>
            <w:gridSpan w:val="2"/>
            <w:shd w:val="clear" w:color="auto" w:fill="FFFFFF" w:themeFill="background1"/>
          </w:tcPr>
          <w:p w14:paraId="03BF1251" w14:textId="73AD308C" w:rsidR="009D4682" w:rsidRPr="002D20F1" w:rsidRDefault="009D4682" w:rsidP="002F2CAF">
            <w:pPr>
              <w:pStyle w:val="TableParagraph"/>
              <w:shd w:val="clear" w:color="auto" w:fill="FFFFFF" w:themeFill="background1"/>
              <w:tabs>
                <w:tab w:val="left" w:pos="2282"/>
              </w:tabs>
              <w:spacing w:line="249" w:lineRule="exact"/>
              <w:ind w:right="142"/>
              <w:rPr>
                <w:b/>
                <w:u w:val="single"/>
              </w:rPr>
            </w:pPr>
            <w:r w:rsidRPr="002D20F1">
              <w:rPr>
                <w:b/>
                <w:u w:val="single"/>
                <w:shd w:val="clear" w:color="auto" w:fill="FFFFFF" w:themeFill="background1"/>
              </w:rPr>
              <w:t xml:space="preserve">$ </w:t>
            </w:r>
            <w:r w:rsidR="000C32BF">
              <w:rPr>
                <w:b/>
                <w:u w:val="single"/>
                <w:shd w:val="clear" w:color="auto" w:fill="FFFFFF" w:themeFill="background1"/>
              </w:rPr>
              <w:t>3,3</w:t>
            </w:r>
            <w:r w:rsidR="00E13648">
              <w:rPr>
                <w:b/>
                <w:u w:val="single"/>
                <w:shd w:val="clear" w:color="auto" w:fill="FFFFFF" w:themeFill="background1"/>
              </w:rPr>
              <w:t>40</w:t>
            </w:r>
            <w:r w:rsidR="000C32BF">
              <w:rPr>
                <w:b/>
                <w:u w:val="single"/>
                <w:shd w:val="clear" w:color="auto" w:fill="FFFFFF" w:themeFill="background1"/>
              </w:rPr>
              <w:t>,</w:t>
            </w:r>
            <w:r w:rsidR="00E13648">
              <w:rPr>
                <w:b/>
                <w:u w:val="single"/>
                <w:shd w:val="clear" w:color="auto" w:fill="FFFFFF" w:themeFill="background1"/>
              </w:rPr>
              <w:t>911</w:t>
            </w:r>
            <w:r w:rsidR="000C32BF">
              <w:rPr>
                <w:b/>
                <w:u w:val="single"/>
                <w:shd w:val="clear" w:color="auto" w:fill="FFFFFF" w:themeFill="background1"/>
              </w:rPr>
              <w:t>,</w:t>
            </w:r>
            <w:r w:rsidR="00E13648">
              <w:rPr>
                <w:b/>
                <w:u w:val="single"/>
                <w:shd w:val="clear" w:color="auto" w:fill="FFFFFF" w:themeFill="background1"/>
              </w:rPr>
              <w:t>804</w:t>
            </w:r>
            <w:r w:rsidR="00AC623F">
              <w:rPr>
                <w:b/>
                <w:u w:val="single"/>
                <w:shd w:val="clear" w:color="auto" w:fill="FFFFFF" w:themeFill="background1"/>
              </w:rPr>
              <w:t>.</w:t>
            </w:r>
            <w:r w:rsidR="00E13648">
              <w:rPr>
                <w:b/>
                <w:u w:val="single"/>
                <w:shd w:val="clear" w:color="auto" w:fill="FFFFFF" w:themeFill="background1"/>
              </w:rPr>
              <w:t>73</w:t>
            </w:r>
          </w:p>
        </w:tc>
        <w:tc>
          <w:tcPr>
            <w:tcW w:w="1984" w:type="dxa"/>
          </w:tcPr>
          <w:p w14:paraId="542E5C7B" w14:textId="25940DF3" w:rsidR="009D4682" w:rsidRPr="002D20F1" w:rsidRDefault="009D4682" w:rsidP="00F81F36">
            <w:pPr>
              <w:pStyle w:val="TableParagraph"/>
              <w:shd w:val="clear" w:color="auto" w:fill="FFFFFF" w:themeFill="background1"/>
              <w:spacing w:line="249" w:lineRule="exact"/>
              <w:ind w:right="59"/>
              <w:rPr>
                <w:b/>
                <w:u w:val="single"/>
              </w:rPr>
            </w:pPr>
            <w:r w:rsidRPr="002D20F1">
              <w:rPr>
                <w:b/>
                <w:u w:val="single"/>
              </w:rPr>
              <w:t>$</w:t>
            </w:r>
            <w:r w:rsidRPr="002D20F1">
              <w:rPr>
                <w:u w:val="single"/>
              </w:rPr>
              <w:t xml:space="preserve"> </w:t>
            </w:r>
            <w:r w:rsidR="000C32BF">
              <w:rPr>
                <w:b/>
                <w:u w:val="single"/>
              </w:rPr>
              <w:t>3,348,687,241.30</w:t>
            </w:r>
            <w:r w:rsidRPr="002D20F1">
              <w:rPr>
                <w:b/>
                <w:spacing w:val="-2"/>
                <w:u w:val="single"/>
              </w:rPr>
              <w:t xml:space="preserve">    </w:t>
            </w:r>
          </w:p>
        </w:tc>
      </w:tr>
      <w:tr w:rsidR="0038611C" w:rsidRPr="005D3FB1" w14:paraId="4659F2EE" w14:textId="77777777" w:rsidTr="00F81F36">
        <w:trPr>
          <w:trHeight w:val="283"/>
        </w:trPr>
        <w:tc>
          <w:tcPr>
            <w:tcW w:w="4754" w:type="dxa"/>
            <w:gridSpan w:val="2"/>
          </w:tcPr>
          <w:p w14:paraId="205FBE80" w14:textId="77777777" w:rsidR="0038611C" w:rsidRPr="00F81F36" w:rsidRDefault="0038611C" w:rsidP="00F81F36">
            <w:pPr>
              <w:pStyle w:val="TableParagraph"/>
              <w:shd w:val="clear" w:color="auto" w:fill="FFFFFF" w:themeFill="background1"/>
              <w:spacing w:line="249" w:lineRule="exact"/>
              <w:ind w:left="2489" w:right="1698"/>
              <w:jc w:val="center"/>
              <w:rPr>
                <w:b/>
              </w:rPr>
            </w:pPr>
          </w:p>
        </w:tc>
        <w:tc>
          <w:tcPr>
            <w:tcW w:w="2563" w:type="dxa"/>
            <w:gridSpan w:val="2"/>
            <w:shd w:val="clear" w:color="auto" w:fill="FFFFFF" w:themeFill="background1"/>
          </w:tcPr>
          <w:p w14:paraId="141C0859" w14:textId="77777777" w:rsidR="0038611C" w:rsidRPr="002D20F1" w:rsidRDefault="0038611C" w:rsidP="002F2CAF">
            <w:pPr>
              <w:pStyle w:val="TableParagraph"/>
              <w:shd w:val="clear" w:color="auto" w:fill="FFFFFF" w:themeFill="background1"/>
              <w:tabs>
                <w:tab w:val="left" w:pos="2282"/>
              </w:tabs>
              <w:spacing w:line="249" w:lineRule="exact"/>
              <w:ind w:right="142"/>
              <w:rPr>
                <w:b/>
                <w:u w:val="single"/>
                <w:shd w:val="clear" w:color="auto" w:fill="FFFFFF" w:themeFill="background1"/>
              </w:rPr>
            </w:pPr>
          </w:p>
        </w:tc>
        <w:tc>
          <w:tcPr>
            <w:tcW w:w="1984" w:type="dxa"/>
          </w:tcPr>
          <w:p w14:paraId="1278FBA0" w14:textId="77777777" w:rsidR="0038611C" w:rsidRPr="002D20F1" w:rsidRDefault="0038611C" w:rsidP="00F81F36">
            <w:pPr>
              <w:pStyle w:val="TableParagraph"/>
              <w:shd w:val="clear" w:color="auto" w:fill="FFFFFF" w:themeFill="background1"/>
              <w:spacing w:line="249" w:lineRule="exact"/>
              <w:ind w:right="59"/>
              <w:rPr>
                <w:b/>
                <w:u w:val="single"/>
              </w:rPr>
            </w:pPr>
          </w:p>
        </w:tc>
      </w:tr>
    </w:tbl>
    <w:p w14:paraId="62965AF8" w14:textId="59543BB7" w:rsidR="009D4682" w:rsidRDefault="009D4682" w:rsidP="009D4682">
      <w:pPr>
        <w:pStyle w:val="Textoindependiente"/>
        <w:spacing w:before="94"/>
        <w:jc w:val="both"/>
      </w:pPr>
      <w:r w:rsidRPr="005D3FB1">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p>
    <w:p w14:paraId="675155F7" w14:textId="77777777" w:rsidR="00E46AA9" w:rsidRPr="005D3FB1" w:rsidRDefault="00E46AA9" w:rsidP="009D4682">
      <w:pPr>
        <w:pStyle w:val="Textoindependiente"/>
        <w:spacing w:before="94"/>
        <w:jc w:val="both"/>
      </w:pPr>
    </w:p>
    <w:p w14:paraId="3D2CCC1D" w14:textId="4C0A3708" w:rsidR="009D4682" w:rsidRPr="005D3FB1" w:rsidRDefault="009D4682" w:rsidP="009D4682">
      <w:pPr>
        <w:pStyle w:val="Textoindependiente"/>
        <w:spacing w:before="181"/>
        <w:ind w:right="49"/>
        <w:jc w:val="both"/>
      </w:pPr>
      <w:r w:rsidRPr="005D3FB1">
        <w:rPr>
          <w:b/>
        </w:rPr>
        <w:t xml:space="preserve">Préstamos a Organismos e Instituciones: </w:t>
      </w:r>
      <w:r w:rsidRPr="005D3FB1">
        <w:t>Durante los ejercicios 202</w:t>
      </w:r>
      <w:r w:rsidR="001745A9">
        <w:t>5</w:t>
      </w:r>
      <w:r w:rsidRPr="005D3FB1">
        <w:t xml:space="preserve"> y </w:t>
      </w:r>
      <w:r>
        <w:t xml:space="preserve">al 31 de diciembre del </w:t>
      </w:r>
      <w:r w:rsidRPr="005D3FB1">
        <w:rPr>
          <w:spacing w:val="-1"/>
        </w:rPr>
        <w:t xml:space="preserve"> </w:t>
      </w:r>
      <w:r w:rsidRPr="005D3FB1">
        <w:t>202</w:t>
      </w:r>
      <w:r w:rsidR="001745A9">
        <w:t>4</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0038611C">
        <w:t>.</w:t>
      </w:r>
    </w:p>
    <w:p w14:paraId="77A21B58" w14:textId="337D866D" w:rsidR="00173C25" w:rsidRDefault="009D4682" w:rsidP="00BE14F8">
      <w:pPr>
        <w:pStyle w:val="Textoindependiente"/>
        <w:spacing w:before="185"/>
        <w:jc w:val="both"/>
      </w:pPr>
      <w:r w:rsidRPr="005D3FB1">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rsidR="0099311C">
        <w:rPr>
          <w:spacing w:val="1"/>
        </w:rPr>
        <w:t xml:space="preserve">al </w:t>
      </w:r>
      <w:r w:rsidR="004F29F1">
        <w:rPr>
          <w:spacing w:val="1"/>
        </w:rPr>
        <w:t>3</w:t>
      </w:r>
      <w:r w:rsidR="00B70850">
        <w:rPr>
          <w:spacing w:val="1"/>
        </w:rPr>
        <w:t>0</w:t>
      </w:r>
      <w:r w:rsidR="00E66991">
        <w:rPr>
          <w:spacing w:val="1"/>
        </w:rPr>
        <w:t xml:space="preserve"> </w:t>
      </w:r>
      <w:r>
        <w:t>de</w:t>
      </w:r>
      <w:r w:rsidR="00AC623F">
        <w:t xml:space="preserve"> </w:t>
      </w:r>
      <w:r w:rsidR="00B70850">
        <w:t>septiembre</w:t>
      </w:r>
      <w:r w:rsidR="00586B94">
        <w:t xml:space="preserve"> </w:t>
      </w:r>
      <w:r w:rsidRPr="005D3FB1">
        <w:t>de 202</w:t>
      </w:r>
      <w:r w:rsidR="001745A9">
        <w:t>5</w:t>
      </w:r>
      <w:r w:rsidRPr="005D3FB1">
        <w:t xml:space="preserve"> y </w:t>
      </w:r>
      <w:r>
        <w:t xml:space="preserve">al 31 de diciembre </w:t>
      </w:r>
      <w:r w:rsidR="00173C25">
        <w:t xml:space="preserve">del </w:t>
      </w:r>
      <w:r w:rsidR="00173C25" w:rsidRPr="005D3FB1">
        <w:t>202</w:t>
      </w:r>
      <w:r w:rsidR="00173C25">
        <w:t>4</w:t>
      </w:r>
      <w:r w:rsidR="00173C25" w:rsidRPr="005D3FB1">
        <w:t>, se</w:t>
      </w:r>
      <w:r w:rsidR="00173C25" w:rsidRPr="005D3FB1">
        <w:rPr>
          <w:spacing w:val="-1"/>
        </w:rPr>
        <w:t xml:space="preserve"> </w:t>
      </w:r>
      <w:r w:rsidR="00173C25" w:rsidRPr="005D3FB1">
        <w:t>integra</w:t>
      </w:r>
      <w:r w:rsidR="00173C25" w:rsidRPr="005D3FB1">
        <w:rPr>
          <w:spacing w:val="-3"/>
        </w:rPr>
        <w:t xml:space="preserve"> </w:t>
      </w:r>
      <w:r w:rsidR="00173C25" w:rsidRPr="005D3FB1">
        <w:t>de</w:t>
      </w:r>
      <w:r w:rsidR="00173C25" w:rsidRPr="005D3FB1">
        <w:rPr>
          <w:spacing w:val="1"/>
        </w:rPr>
        <w:t xml:space="preserve"> </w:t>
      </w:r>
      <w:r w:rsidR="00173C25" w:rsidRPr="005D3FB1">
        <w:t>la</w:t>
      </w:r>
      <w:r w:rsidR="00173C25" w:rsidRPr="005D3FB1">
        <w:rPr>
          <w:spacing w:val="1"/>
        </w:rPr>
        <w:t xml:space="preserve"> </w:t>
      </w:r>
      <w:r w:rsidR="00173C25" w:rsidRPr="005D3FB1">
        <w:t>siguiente</w:t>
      </w:r>
      <w:r w:rsidR="00173C25" w:rsidRPr="005D3FB1">
        <w:rPr>
          <w:spacing w:val="2"/>
        </w:rPr>
        <w:t xml:space="preserve"> </w:t>
      </w:r>
      <w:r w:rsidR="00173C25" w:rsidRPr="005D3FB1">
        <w:t>manera</w:t>
      </w:r>
      <w:r w:rsidR="00173C25">
        <w:t>:</w:t>
      </w:r>
    </w:p>
    <w:p w14:paraId="7A9F3D36" w14:textId="19CCC252" w:rsidR="009D4682" w:rsidRPr="005D3FB1" w:rsidRDefault="009D4682" w:rsidP="00BE14F8">
      <w:pPr>
        <w:pStyle w:val="Textoindependiente"/>
        <w:spacing w:before="185"/>
        <w:jc w:val="both"/>
      </w:pPr>
      <w:r w:rsidRPr="005D3FB1">
        <w:t>:</w:t>
      </w:r>
    </w:p>
    <w:tbl>
      <w:tblPr>
        <w:tblStyle w:val="TableNormal"/>
        <w:tblpPr w:leftFromText="141" w:rightFromText="141" w:vertAnchor="text" w:horzAnchor="margin" w:tblpY="-75"/>
        <w:tblW w:w="9344" w:type="dxa"/>
        <w:tblLayout w:type="fixed"/>
        <w:tblLook w:val="01E0" w:firstRow="1" w:lastRow="1" w:firstColumn="1" w:lastColumn="1" w:noHBand="0" w:noVBand="0"/>
      </w:tblPr>
      <w:tblGrid>
        <w:gridCol w:w="4678"/>
        <w:gridCol w:w="2580"/>
        <w:gridCol w:w="2086"/>
      </w:tblGrid>
      <w:tr w:rsidR="00E40C4E" w:rsidRPr="009D4682" w14:paraId="235C34F5" w14:textId="77777777" w:rsidTr="00E40C4E">
        <w:trPr>
          <w:trHeight w:val="507"/>
        </w:trPr>
        <w:tc>
          <w:tcPr>
            <w:tcW w:w="4678" w:type="dxa"/>
          </w:tcPr>
          <w:p w14:paraId="7883CEAD" w14:textId="271B2C96" w:rsidR="00173C25" w:rsidRDefault="00E40C4E" w:rsidP="00E40C4E">
            <w:pPr>
              <w:spacing w:line="235" w:lineRule="exact"/>
              <w:rPr>
                <w:rFonts w:ascii="Arial MT" w:eastAsia="Arial MT" w:hAnsi="Arial MT" w:cs="Arial MT"/>
                <w:b/>
                <w:lang w:val="es-ES"/>
              </w:rPr>
            </w:pPr>
            <w:r w:rsidRPr="009D4682">
              <w:rPr>
                <w:rFonts w:ascii="Arial MT" w:eastAsia="Arial MT" w:hAnsi="Arial MT" w:cs="Arial MT"/>
                <w:b/>
                <w:lang w:val="es-ES"/>
              </w:rPr>
              <w:t xml:space="preserve">                                            </w:t>
            </w:r>
          </w:p>
          <w:p w14:paraId="5E6CAD0E" w14:textId="77777777" w:rsidR="00173C25" w:rsidRDefault="00173C25" w:rsidP="00E40C4E">
            <w:pPr>
              <w:spacing w:line="235" w:lineRule="exact"/>
              <w:rPr>
                <w:rFonts w:ascii="Arial MT" w:eastAsia="Arial MT" w:hAnsi="Arial MT" w:cs="Arial MT"/>
                <w:b/>
                <w:lang w:val="es-ES"/>
              </w:rPr>
            </w:pPr>
          </w:p>
          <w:p w14:paraId="69FE9147" w14:textId="739CB8DB" w:rsidR="00E40C4E" w:rsidRPr="009D4682" w:rsidRDefault="00E40C4E" w:rsidP="00E40C4E">
            <w:pPr>
              <w:spacing w:line="235" w:lineRule="exact"/>
              <w:rPr>
                <w:rFonts w:ascii="Arial MT" w:eastAsia="Arial MT" w:hAnsi="Arial MT" w:cs="Arial MT"/>
                <w:b/>
                <w:lang w:val="es-ES"/>
              </w:rPr>
            </w:pPr>
            <w:r w:rsidRPr="009D4682">
              <w:rPr>
                <w:rFonts w:ascii="Arial MT" w:eastAsia="Arial MT" w:hAnsi="Arial MT" w:cs="Arial MT"/>
                <w:b/>
                <w:lang w:val="es-ES"/>
              </w:rPr>
              <w:t>Préstamos</w:t>
            </w:r>
            <w:r w:rsidRPr="009D4682">
              <w:rPr>
                <w:rFonts w:ascii="Arial MT" w:eastAsia="Arial MT" w:hAnsi="Arial MT" w:cs="Arial MT"/>
                <w:b/>
                <w:spacing w:val="-4"/>
                <w:lang w:val="es-ES"/>
              </w:rPr>
              <w:t xml:space="preserve"> </w:t>
            </w:r>
            <w:r w:rsidRPr="009D4682">
              <w:rPr>
                <w:rFonts w:ascii="Arial MT" w:eastAsia="Arial MT" w:hAnsi="Arial MT" w:cs="Arial MT"/>
                <w:b/>
                <w:lang w:val="es-ES"/>
              </w:rPr>
              <w:t>a</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Organismos e</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Instituciones</w:t>
            </w:r>
          </w:p>
        </w:tc>
        <w:tc>
          <w:tcPr>
            <w:tcW w:w="2580" w:type="dxa"/>
          </w:tcPr>
          <w:p w14:paraId="1E14E10B" w14:textId="77777777" w:rsidR="00173C25" w:rsidRDefault="00173C25" w:rsidP="00E40C4E">
            <w:pPr>
              <w:spacing w:line="247" w:lineRule="exact"/>
              <w:ind w:left="1278"/>
              <w:rPr>
                <w:rFonts w:ascii="Arial MT" w:eastAsia="Arial MT" w:hAnsi="Arial MT" w:cs="Arial MT"/>
                <w:b/>
                <w:lang w:val="es-ES"/>
              </w:rPr>
            </w:pPr>
          </w:p>
          <w:p w14:paraId="66183D36" w14:textId="0A37E9E6" w:rsidR="00E40C4E" w:rsidRPr="009D4682" w:rsidRDefault="00E40C4E" w:rsidP="00E40C4E">
            <w:pPr>
              <w:spacing w:line="247" w:lineRule="exact"/>
              <w:ind w:left="1278"/>
              <w:rPr>
                <w:rFonts w:ascii="Arial MT" w:eastAsia="Arial MT" w:hAnsi="Arial MT" w:cs="Arial MT"/>
                <w:b/>
                <w:lang w:val="es-ES"/>
              </w:rPr>
            </w:pPr>
            <w:r w:rsidRPr="009D4682">
              <w:rPr>
                <w:rFonts w:ascii="Arial MT" w:eastAsia="Arial MT" w:hAnsi="Arial MT" w:cs="Arial MT"/>
                <w:b/>
                <w:lang w:val="es-ES"/>
              </w:rPr>
              <w:t>202</w:t>
            </w:r>
            <w:r>
              <w:rPr>
                <w:rFonts w:ascii="Arial MT" w:eastAsia="Arial MT" w:hAnsi="Arial MT" w:cs="Arial MT"/>
                <w:b/>
                <w:lang w:val="es-ES"/>
              </w:rPr>
              <w:t>5</w:t>
            </w:r>
            <w:r w:rsidRPr="009D4682">
              <w:rPr>
                <w:rFonts w:ascii="Arial MT" w:eastAsia="Arial MT" w:hAnsi="Arial MT" w:cs="Arial MT"/>
                <w:b/>
                <w:lang w:val="es-ES"/>
              </w:rPr>
              <w:t xml:space="preserve">           </w:t>
            </w:r>
          </w:p>
        </w:tc>
        <w:tc>
          <w:tcPr>
            <w:tcW w:w="2086" w:type="dxa"/>
          </w:tcPr>
          <w:p w14:paraId="7829B055" w14:textId="77777777" w:rsidR="00173C25" w:rsidRDefault="00E40C4E" w:rsidP="00E40C4E">
            <w:pPr>
              <w:spacing w:line="247" w:lineRule="exact"/>
              <w:ind w:left="813"/>
              <w:rPr>
                <w:rFonts w:ascii="Arial MT" w:eastAsia="Arial MT" w:hAnsi="Arial MT" w:cs="Arial MT"/>
                <w:b/>
                <w:lang w:val="es-ES"/>
              </w:rPr>
            </w:pPr>
            <w:r w:rsidRPr="002D20F1">
              <w:rPr>
                <w:rFonts w:ascii="Arial MT" w:eastAsia="Arial MT" w:hAnsi="Arial MT" w:cs="Arial MT"/>
                <w:b/>
                <w:lang w:val="es-ES"/>
              </w:rPr>
              <w:t xml:space="preserve">         </w:t>
            </w:r>
          </w:p>
          <w:p w14:paraId="4AF13A73" w14:textId="220A1739" w:rsidR="00E40C4E" w:rsidRPr="002D20F1" w:rsidRDefault="00E40C4E" w:rsidP="00E40C4E">
            <w:pPr>
              <w:spacing w:line="247" w:lineRule="exact"/>
              <w:ind w:left="813"/>
              <w:rPr>
                <w:rFonts w:ascii="Arial MT" w:eastAsia="Arial MT" w:hAnsi="Arial MT" w:cs="Arial MT"/>
                <w:b/>
                <w:lang w:val="es-ES"/>
              </w:rPr>
            </w:pPr>
            <w:r w:rsidRPr="002D20F1">
              <w:rPr>
                <w:rFonts w:ascii="Arial MT" w:eastAsia="Arial MT" w:hAnsi="Arial MT" w:cs="Arial MT"/>
                <w:b/>
                <w:lang w:val="es-ES"/>
              </w:rPr>
              <w:t xml:space="preserve">  2024</w:t>
            </w:r>
          </w:p>
        </w:tc>
      </w:tr>
      <w:tr w:rsidR="00E40C4E" w:rsidRPr="009D4682" w14:paraId="05380C17" w14:textId="77777777" w:rsidTr="00E40C4E">
        <w:trPr>
          <w:trHeight w:val="253"/>
        </w:trPr>
        <w:tc>
          <w:tcPr>
            <w:tcW w:w="4678" w:type="dxa"/>
          </w:tcPr>
          <w:p w14:paraId="2368530D" w14:textId="77777777" w:rsidR="00E40C4E" w:rsidRPr="009D4682" w:rsidRDefault="00E40C4E" w:rsidP="00E40C4E">
            <w:pPr>
              <w:spacing w:line="234" w:lineRule="exact"/>
              <w:ind w:left="50"/>
              <w:rPr>
                <w:rFonts w:ascii="Arial MT" w:eastAsia="Arial MT" w:hAnsi="Arial MT" w:cs="Arial MT"/>
                <w:lang w:val="es-ES"/>
              </w:rPr>
            </w:pPr>
          </w:p>
          <w:p w14:paraId="7446EE77" w14:textId="77777777" w:rsidR="00E40C4E" w:rsidRPr="009D4682" w:rsidRDefault="00E40C4E" w:rsidP="00E40C4E">
            <w:pPr>
              <w:spacing w:line="234" w:lineRule="exact"/>
              <w:ind w:left="50"/>
              <w:rPr>
                <w:rFonts w:ascii="Arial MT" w:eastAsia="Arial MT" w:hAnsi="Arial MT" w:cs="Arial MT"/>
                <w:lang w:val="es-ES"/>
              </w:rPr>
            </w:pPr>
            <w:r w:rsidRPr="009D4682">
              <w:rPr>
                <w:rFonts w:ascii="Arial MT" w:eastAsia="Arial MT" w:hAnsi="Arial MT" w:cs="Arial MT"/>
                <w:lang w:val="es-ES"/>
              </w:rPr>
              <w:t>Secretaria</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Educación</w:t>
            </w:r>
            <w:r w:rsidRPr="009D4682">
              <w:rPr>
                <w:rFonts w:ascii="Arial MT" w:eastAsia="Arial MT" w:hAnsi="Arial MT" w:cs="Arial MT"/>
                <w:spacing w:val="-2"/>
                <w:lang w:val="es-ES"/>
              </w:rPr>
              <w:t xml:space="preserve"> </w:t>
            </w:r>
            <w:r w:rsidRPr="009D4682">
              <w:rPr>
                <w:rFonts w:ascii="Arial MT" w:eastAsia="Arial MT" w:hAnsi="Arial MT" w:cs="Arial MT"/>
                <w:lang w:val="es-ES"/>
              </w:rPr>
              <w:t>Pública</w:t>
            </w:r>
          </w:p>
        </w:tc>
        <w:tc>
          <w:tcPr>
            <w:tcW w:w="2580" w:type="dxa"/>
            <w:shd w:val="clear" w:color="auto" w:fill="FFFFFF" w:themeFill="background1"/>
          </w:tcPr>
          <w:p w14:paraId="603735C7" w14:textId="77777777" w:rsidR="00E40C4E" w:rsidRPr="00F81F36" w:rsidRDefault="00E40C4E" w:rsidP="00E40C4E">
            <w:pPr>
              <w:spacing w:line="234" w:lineRule="exact"/>
              <w:ind w:right="195"/>
              <w:jc w:val="right"/>
              <w:rPr>
                <w:rFonts w:ascii="Arial MT" w:eastAsia="Arial MT" w:hAnsi="Arial MT" w:cs="Arial MT"/>
                <w:lang w:val="es-ES"/>
              </w:rPr>
            </w:pPr>
          </w:p>
          <w:p w14:paraId="4116F885" w14:textId="09920CAC" w:rsidR="00E40C4E" w:rsidRPr="00F81F36" w:rsidRDefault="008215A8" w:rsidP="00E40C4E">
            <w:pPr>
              <w:spacing w:line="234" w:lineRule="exact"/>
              <w:ind w:right="195"/>
              <w:jc w:val="right"/>
              <w:rPr>
                <w:rFonts w:ascii="Arial MT" w:eastAsia="Arial MT" w:hAnsi="Arial MT" w:cs="Arial MT"/>
              </w:rPr>
            </w:pPr>
            <w:r>
              <w:rPr>
                <w:rFonts w:ascii="Arial MT" w:eastAsia="Arial MT" w:hAnsi="Arial MT" w:cs="Arial MT"/>
              </w:rPr>
              <w:t>1,260,557,695.98</w:t>
            </w:r>
          </w:p>
        </w:tc>
        <w:tc>
          <w:tcPr>
            <w:tcW w:w="2086" w:type="dxa"/>
          </w:tcPr>
          <w:p w14:paraId="2948EF5E" w14:textId="77777777" w:rsidR="00E40C4E" w:rsidRPr="002D20F1" w:rsidRDefault="00E40C4E" w:rsidP="00E40C4E">
            <w:pPr>
              <w:spacing w:line="234" w:lineRule="exact"/>
              <w:ind w:right="195"/>
              <w:jc w:val="right"/>
              <w:rPr>
                <w:rFonts w:ascii="Arial MT" w:eastAsia="Arial MT" w:hAnsi="Arial MT" w:cs="Arial MT"/>
                <w:lang w:val="es-ES"/>
              </w:rPr>
            </w:pPr>
          </w:p>
          <w:p w14:paraId="6E13B5F3" w14:textId="3FE27C9A" w:rsidR="00E40C4E" w:rsidRPr="002D20F1" w:rsidRDefault="008215A8" w:rsidP="00E40C4E">
            <w:pPr>
              <w:spacing w:line="234" w:lineRule="exact"/>
              <w:ind w:right="48"/>
              <w:jc w:val="right"/>
              <w:rPr>
                <w:rFonts w:ascii="Arial MT" w:eastAsia="Arial MT" w:hAnsi="Arial MT" w:cs="Arial MT"/>
                <w:lang w:val="es-ES"/>
              </w:rPr>
            </w:pPr>
            <w:r>
              <w:rPr>
                <w:rFonts w:ascii="Arial MT" w:eastAsia="Arial MT" w:hAnsi="Arial MT" w:cs="Arial MT"/>
              </w:rPr>
              <w:t>1,260,557,695.98</w:t>
            </w:r>
          </w:p>
        </w:tc>
      </w:tr>
      <w:tr w:rsidR="00E40C4E" w:rsidRPr="009D4682" w14:paraId="584DCB81" w14:textId="77777777" w:rsidTr="00E40C4E">
        <w:trPr>
          <w:trHeight w:val="253"/>
        </w:trPr>
        <w:tc>
          <w:tcPr>
            <w:tcW w:w="4678" w:type="dxa"/>
          </w:tcPr>
          <w:p w14:paraId="5234758B" w14:textId="77777777" w:rsidR="00E40C4E" w:rsidRPr="009D4682" w:rsidRDefault="00E40C4E" w:rsidP="00E40C4E">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2580" w:type="dxa"/>
            <w:shd w:val="clear" w:color="auto" w:fill="FFFFFF" w:themeFill="background1"/>
          </w:tcPr>
          <w:p w14:paraId="418E2F43" w14:textId="77777777" w:rsidR="00E40C4E" w:rsidRPr="00F81F36" w:rsidRDefault="00E40C4E" w:rsidP="00E40C4E">
            <w:pPr>
              <w:spacing w:line="234" w:lineRule="exact"/>
              <w:ind w:right="195"/>
              <w:jc w:val="right"/>
              <w:rPr>
                <w:rFonts w:ascii="Arial MT" w:eastAsia="Arial MT" w:hAnsi="Arial MT" w:cs="Arial MT"/>
              </w:rPr>
            </w:pPr>
            <w:r w:rsidRPr="00F81F36">
              <w:rPr>
                <w:rFonts w:ascii="Arial MT" w:eastAsia="Arial MT" w:hAnsi="Arial MT" w:cs="Arial MT"/>
                <w:lang w:val="es-ES"/>
              </w:rPr>
              <w:t xml:space="preserve">               572,470</w:t>
            </w:r>
            <w:r>
              <w:rPr>
                <w:rFonts w:ascii="Arial MT" w:eastAsia="Arial MT" w:hAnsi="Arial MT" w:cs="Arial MT"/>
                <w:lang w:val="es-ES"/>
              </w:rPr>
              <w:t>.19</w:t>
            </w:r>
            <w:r w:rsidRPr="00F81F36">
              <w:rPr>
                <w:rFonts w:ascii="Arial MT" w:eastAsia="Arial MT" w:hAnsi="Arial MT" w:cs="Arial MT"/>
                <w:lang w:val="es-ES"/>
              </w:rPr>
              <w:t xml:space="preserve"> </w:t>
            </w:r>
          </w:p>
        </w:tc>
        <w:tc>
          <w:tcPr>
            <w:tcW w:w="2086" w:type="dxa"/>
          </w:tcPr>
          <w:p w14:paraId="06B7E80C" w14:textId="77777777" w:rsidR="00E40C4E" w:rsidRPr="002D20F1" w:rsidRDefault="00E40C4E" w:rsidP="00E40C4E">
            <w:pPr>
              <w:spacing w:line="234" w:lineRule="exact"/>
              <w:ind w:right="48"/>
              <w:jc w:val="right"/>
              <w:rPr>
                <w:rFonts w:ascii="Arial MT" w:eastAsia="Arial MT" w:hAnsi="Arial MT" w:cs="Arial MT"/>
                <w:lang w:val="es-ES"/>
              </w:rPr>
            </w:pPr>
            <w:r w:rsidRPr="002D20F1">
              <w:rPr>
                <w:rFonts w:ascii="Arial MT" w:eastAsia="Arial MT" w:hAnsi="Arial MT" w:cs="Arial MT"/>
                <w:lang w:val="es-ES"/>
              </w:rPr>
              <w:t xml:space="preserve">               572,470.19 </w:t>
            </w:r>
          </w:p>
        </w:tc>
      </w:tr>
      <w:tr w:rsidR="00E40C4E" w:rsidRPr="009D4682" w14:paraId="3DC4C791" w14:textId="77777777" w:rsidTr="00E40C4E">
        <w:trPr>
          <w:trHeight w:val="252"/>
        </w:trPr>
        <w:tc>
          <w:tcPr>
            <w:tcW w:w="4678" w:type="dxa"/>
          </w:tcPr>
          <w:p w14:paraId="3B850814" w14:textId="77777777" w:rsidR="00E40C4E" w:rsidRPr="009D4682" w:rsidRDefault="00E40C4E" w:rsidP="00E40C4E">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2580" w:type="dxa"/>
            <w:shd w:val="clear" w:color="auto" w:fill="FFFFFF" w:themeFill="background1"/>
          </w:tcPr>
          <w:p w14:paraId="7993B689" w14:textId="77777777" w:rsidR="00E40C4E" w:rsidRPr="00F81F36" w:rsidRDefault="00E40C4E" w:rsidP="00E40C4E">
            <w:pPr>
              <w:spacing w:line="233" w:lineRule="exact"/>
              <w:ind w:right="195"/>
              <w:jc w:val="right"/>
              <w:rPr>
                <w:rFonts w:ascii="Arial MT" w:eastAsia="Arial MT" w:hAnsi="Arial MT" w:cs="Arial MT"/>
              </w:rPr>
            </w:pPr>
            <w:r w:rsidRPr="00F81F36">
              <w:rPr>
                <w:rFonts w:ascii="Arial MT" w:eastAsia="Arial MT" w:hAnsi="Arial MT" w:cs="Arial MT"/>
                <w:lang w:val="es-ES"/>
              </w:rPr>
              <w:t>31,159</w:t>
            </w:r>
            <w:r>
              <w:rPr>
                <w:rFonts w:ascii="Arial MT" w:eastAsia="Arial MT" w:hAnsi="Arial MT" w:cs="Arial MT"/>
                <w:lang w:val="es-ES"/>
              </w:rPr>
              <w:t>.13</w:t>
            </w:r>
            <w:r w:rsidRPr="00F81F36">
              <w:rPr>
                <w:rFonts w:ascii="Arial MT" w:eastAsia="Arial MT" w:hAnsi="Arial MT" w:cs="Arial MT"/>
                <w:lang w:val="es-ES"/>
              </w:rPr>
              <w:t xml:space="preserve"> </w:t>
            </w:r>
          </w:p>
        </w:tc>
        <w:tc>
          <w:tcPr>
            <w:tcW w:w="2086" w:type="dxa"/>
          </w:tcPr>
          <w:p w14:paraId="32CEACB7" w14:textId="77777777" w:rsidR="00E40C4E" w:rsidRPr="002D20F1" w:rsidRDefault="00E40C4E" w:rsidP="00E40C4E">
            <w:pPr>
              <w:spacing w:line="233" w:lineRule="exact"/>
              <w:ind w:right="48"/>
              <w:jc w:val="right"/>
              <w:rPr>
                <w:rFonts w:ascii="Arial MT" w:eastAsia="Arial MT" w:hAnsi="Arial MT" w:cs="Arial MT"/>
                <w:lang w:val="es-ES"/>
              </w:rPr>
            </w:pPr>
            <w:r w:rsidRPr="002D20F1">
              <w:rPr>
                <w:rFonts w:ascii="Arial MT" w:eastAsia="Arial MT" w:hAnsi="Arial MT" w:cs="Arial MT"/>
                <w:lang w:val="es-ES"/>
              </w:rPr>
              <w:t>31,159.13</w:t>
            </w:r>
          </w:p>
        </w:tc>
      </w:tr>
      <w:tr w:rsidR="00E40C4E" w:rsidRPr="009D4682" w14:paraId="2B60D579" w14:textId="77777777" w:rsidTr="00E40C4E">
        <w:trPr>
          <w:trHeight w:val="253"/>
        </w:trPr>
        <w:tc>
          <w:tcPr>
            <w:tcW w:w="4678" w:type="dxa"/>
          </w:tcPr>
          <w:p w14:paraId="4128CC69" w14:textId="77777777" w:rsidR="00E40C4E" w:rsidRPr="009D4682" w:rsidRDefault="00E40C4E" w:rsidP="00E40C4E">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2580" w:type="dxa"/>
            <w:shd w:val="clear" w:color="auto" w:fill="FFFFFF" w:themeFill="background1"/>
          </w:tcPr>
          <w:p w14:paraId="55369D9A" w14:textId="77777777" w:rsidR="00E40C4E" w:rsidRPr="00F81F36" w:rsidRDefault="00E40C4E" w:rsidP="00E40C4E">
            <w:pPr>
              <w:spacing w:line="234" w:lineRule="exact"/>
              <w:ind w:right="195"/>
              <w:jc w:val="right"/>
              <w:rPr>
                <w:rFonts w:ascii="Arial MT" w:eastAsia="Arial MT" w:hAnsi="Arial MT" w:cs="Arial MT"/>
              </w:rPr>
            </w:pPr>
            <w:r w:rsidRPr="00F81F36">
              <w:rPr>
                <w:rFonts w:ascii="Arial MT" w:eastAsia="Arial MT" w:hAnsi="Arial MT" w:cs="Arial MT"/>
                <w:lang w:val="es-ES"/>
              </w:rPr>
              <w:t>7,146,46</w:t>
            </w:r>
            <w:r>
              <w:rPr>
                <w:rFonts w:ascii="Arial MT" w:eastAsia="Arial MT" w:hAnsi="Arial MT" w:cs="Arial MT"/>
                <w:lang w:val="es-ES"/>
              </w:rPr>
              <w:t>3.86</w:t>
            </w:r>
            <w:r w:rsidRPr="00F81F36">
              <w:rPr>
                <w:rFonts w:ascii="Arial MT" w:eastAsia="Arial MT" w:hAnsi="Arial MT" w:cs="Arial MT"/>
                <w:lang w:val="es-ES"/>
              </w:rPr>
              <w:t xml:space="preserve"> </w:t>
            </w:r>
          </w:p>
        </w:tc>
        <w:tc>
          <w:tcPr>
            <w:tcW w:w="2086" w:type="dxa"/>
          </w:tcPr>
          <w:p w14:paraId="2B490566" w14:textId="77777777" w:rsidR="00E40C4E" w:rsidRPr="002D20F1" w:rsidRDefault="00E40C4E" w:rsidP="00E40C4E">
            <w:pPr>
              <w:spacing w:line="234" w:lineRule="exact"/>
              <w:ind w:right="48"/>
              <w:jc w:val="right"/>
              <w:rPr>
                <w:rFonts w:ascii="Arial MT" w:eastAsia="Arial MT" w:hAnsi="Arial MT" w:cs="Arial MT"/>
                <w:lang w:val="es-ES"/>
              </w:rPr>
            </w:pPr>
            <w:r w:rsidRPr="002D20F1">
              <w:rPr>
                <w:rFonts w:ascii="Arial MT" w:eastAsia="Arial MT" w:hAnsi="Arial MT" w:cs="Arial MT"/>
                <w:lang w:val="es-ES"/>
              </w:rPr>
              <w:t xml:space="preserve">7,146,463.86 </w:t>
            </w:r>
          </w:p>
        </w:tc>
      </w:tr>
      <w:tr w:rsidR="00E40C4E" w:rsidRPr="009D4682" w14:paraId="70A6FFD7" w14:textId="77777777" w:rsidTr="00E40C4E">
        <w:trPr>
          <w:trHeight w:val="252"/>
        </w:trPr>
        <w:tc>
          <w:tcPr>
            <w:tcW w:w="4678" w:type="dxa"/>
          </w:tcPr>
          <w:p w14:paraId="3CEA5E5F" w14:textId="77777777" w:rsidR="00E40C4E" w:rsidRPr="009D4682" w:rsidRDefault="00E40C4E" w:rsidP="00E40C4E">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2580" w:type="dxa"/>
            <w:shd w:val="clear" w:color="auto" w:fill="FFFFFF" w:themeFill="background1"/>
          </w:tcPr>
          <w:p w14:paraId="06332D12" w14:textId="77777777" w:rsidR="00E40C4E" w:rsidRPr="00F81F36" w:rsidRDefault="00E40C4E" w:rsidP="00E40C4E">
            <w:pPr>
              <w:spacing w:line="232" w:lineRule="exact"/>
              <w:ind w:right="195"/>
              <w:jc w:val="right"/>
              <w:rPr>
                <w:rFonts w:ascii="Arial MT" w:eastAsia="Arial MT" w:hAnsi="Arial MT" w:cs="Arial MT"/>
              </w:rPr>
            </w:pPr>
            <w:r w:rsidRPr="00F81F36">
              <w:rPr>
                <w:rFonts w:ascii="Arial MT" w:eastAsia="Arial MT" w:hAnsi="Arial MT" w:cs="Arial MT"/>
                <w:lang w:val="es-ES"/>
              </w:rPr>
              <w:t xml:space="preserve">               111,23</w:t>
            </w:r>
            <w:r>
              <w:rPr>
                <w:rFonts w:ascii="Arial MT" w:eastAsia="Arial MT" w:hAnsi="Arial MT" w:cs="Arial MT"/>
                <w:lang w:val="es-ES"/>
              </w:rPr>
              <w:t>6.99</w:t>
            </w:r>
          </w:p>
        </w:tc>
        <w:tc>
          <w:tcPr>
            <w:tcW w:w="2086" w:type="dxa"/>
          </w:tcPr>
          <w:p w14:paraId="7454B4BF" w14:textId="77777777" w:rsidR="00E40C4E" w:rsidRPr="002D20F1" w:rsidRDefault="00E40C4E" w:rsidP="00E40C4E">
            <w:pPr>
              <w:spacing w:line="232" w:lineRule="exact"/>
              <w:ind w:right="48"/>
              <w:jc w:val="right"/>
              <w:rPr>
                <w:rFonts w:ascii="Arial MT" w:eastAsia="Arial MT" w:hAnsi="Arial MT" w:cs="Arial MT"/>
                <w:lang w:val="es-ES"/>
              </w:rPr>
            </w:pPr>
            <w:r w:rsidRPr="002D20F1">
              <w:rPr>
                <w:rFonts w:ascii="Arial MT" w:eastAsia="Arial MT" w:hAnsi="Arial MT" w:cs="Arial MT"/>
                <w:lang w:val="es-ES"/>
              </w:rPr>
              <w:t>111,236.99</w:t>
            </w:r>
          </w:p>
        </w:tc>
      </w:tr>
      <w:tr w:rsidR="00E40C4E" w:rsidRPr="009D4682" w14:paraId="57A8A79E" w14:textId="77777777" w:rsidTr="00E40C4E">
        <w:trPr>
          <w:trHeight w:val="251"/>
        </w:trPr>
        <w:tc>
          <w:tcPr>
            <w:tcW w:w="4678" w:type="dxa"/>
          </w:tcPr>
          <w:p w14:paraId="51B1D011" w14:textId="77777777" w:rsidR="00E40C4E" w:rsidRPr="009D4682" w:rsidRDefault="00E40C4E" w:rsidP="00E40C4E">
            <w:pPr>
              <w:spacing w:line="231" w:lineRule="exact"/>
              <w:ind w:left="50"/>
              <w:rPr>
                <w:rFonts w:ascii="Arial MT" w:eastAsia="Arial MT" w:hAnsi="Arial MT" w:cs="Arial MT"/>
                <w:lang w:val="es-ES"/>
              </w:rPr>
            </w:pPr>
            <w:r w:rsidRPr="009D4682">
              <w:rPr>
                <w:rFonts w:ascii="Arial MT" w:eastAsia="Arial MT" w:hAnsi="Arial MT" w:cs="Arial MT"/>
                <w:lang w:val="es-ES"/>
              </w:rPr>
              <w:t>Junta</w:t>
            </w:r>
            <w:r w:rsidRPr="009D4682">
              <w:rPr>
                <w:rFonts w:ascii="Arial MT" w:eastAsia="Arial MT" w:hAnsi="Arial MT" w:cs="Arial MT"/>
                <w:spacing w:val="-1"/>
                <w:lang w:val="es-ES"/>
              </w:rPr>
              <w:t xml:space="preserve"> </w:t>
            </w:r>
            <w:r w:rsidRPr="009D4682">
              <w:rPr>
                <w:rFonts w:ascii="Arial MT" w:eastAsia="Arial MT" w:hAnsi="Arial MT" w:cs="Arial MT"/>
                <w:lang w:val="es-ES"/>
              </w:rPr>
              <w:t>Estatal</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Caminos</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2D880AD9" w14:textId="77777777" w:rsidR="00E40C4E" w:rsidRPr="00F81F36" w:rsidRDefault="00E40C4E" w:rsidP="00E40C4E">
            <w:pPr>
              <w:spacing w:line="232" w:lineRule="exact"/>
              <w:ind w:right="192"/>
              <w:jc w:val="right"/>
              <w:rPr>
                <w:rFonts w:ascii="Arial MT" w:eastAsia="Arial MT" w:hAnsi="Arial MT" w:cs="Arial MT"/>
              </w:rPr>
            </w:pPr>
            <w:r w:rsidRPr="00F81F36">
              <w:rPr>
                <w:rFonts w:ascii="Arial MT" w:eastAsia="Arial MT" w:hAnsi="Arial MT" w:cs="Arial MT"/>
                <w:lang w:val="es-ES"/>
              </w:rPr>
              <w:t xml:space="preserve">         80,436,23</w:t>
            </w:r>
            <w:r>
              <w:rPr>
                <w:rFonts w:ascii="Arial MT" w:eastAsia="Arial MT" w:hAnsi="Arial MT" w:cs="Arial MT"/>
                <w:lang w:val="es-ES"/>
              </w:rPr>
              <w:t>3.92</w:t>
            </w:r>
            <w:r w:rsidRPr="00F81F36">
              <w:rPr>
                <w:rFonts w:ascii="Arial MT" w:eastAsia="Arial MT" w:hAnsi="Arial MT" w:cs="Arial MT"/>
                <w:lang w:val="es-ES"/>
              </w:rPr>
              <w:t xml:space="preserve"> </w:t>
            </w:r>
          </w:p>
        </w:tc>
        <w:tc>
          <w:tcPr>
            <w:tcW w:w="2086" w:type="dxa"/>
          </w:tcPr>
          <w:p w14:paraId="5714E52C" w14:textId="77777777" w:rsidR="00E40C4E" w:rsidRPr="002D20F1" w:rsidRDefault="00E40C4E" w:rsidP="00E40C4E">
            <w:pPr>
              <w:spacing w:line="232" w:lineRule="exact"/>
              <w:ind w:right="48"/>
              <w:jc w:val="right"/>
              <w:rPr>
                <w:rFonts w:ascii="Arial MT" w:eastAsia="Arial MT" w:hAnsi="Arial MT" w:cs="Arial MT"/>
                <w:lang w:val="es-ES"/>
              </w:rPr>
            </w:pPr>
            <w:r w:rsidRPr="002D20F1">
              <w:rPr>
                <w:rFonts w:ascii="Arial MT" w:eastAsia="Arial MT" w:hAnsi="Arial MT" w:cs="Arial MT"/>
                <w:lang w:val="es-ES"/>
              </w:rPr>
              <w:t xml:space="preserve">         80,436,233.92 </w:t>
            </w:r>
          </w:p>
        </w:tc>
      </w:tr>
      <w:tr w:rsidR="00E40C4E" w:rsidRPr="009D4682" w14:paraId="3E9CD972" w14:textId="77777777" w:rsidTr="00E40C4E">
        <w:trPr>
          <w:trHeight w:val="253"/>
        </w:trPr>
        <w:tc>
          <w:tcPr>
            <w:tcW w:w="4678" w:type="dxa"/>
          </w:tcPr>
          <w:p w14:paraId="7C33420B" w14:textId="77777777" w:rsidR="00E40C4E" w:rsidRPr="009D4682" w:rsidRDefault="00E40C4E" w:rsidP="00E40C4E">
            <w:pPr>
              <w:spacing w:before="1" w:line="232" w:lineRule="exact"/>
              <w:ind w:left="50"/>
              <w:rPr>
                <w:rFonts w:ascii="Arial MT" w:eastAsia="Arial MT" w:hAnsi="Arial MT" w:cs="Arial MT"/>
                <w:lang w:val="es-ES"/>
              </w:rPr>
            </w:pPr>
            <w:r w:rsidRPr="009D4682">
              <w:rPr>
                <w:rFonts w:ascii="Arial MT" w:eastAsia="Arial MT" w:hAnsi="Arial MT" w:cs="Arial MT"/>
                <w:lang w:val="es-ES"/>
              </w:rPr>
              <w:t>H.</w:t>
            </w:r>
            <w:r w:rsidRPr="009D4682">
              <w:rPr>
                <w:rFonts w:ascii="Arial MT" w:eastAsia="Arial MT" w:hAnsi="Arial MT" w:cs="Arial MT"/>
                <w:spacing w:val="-2"/>
                <w:lang w:val="es-ES"/>
              </w:rPr>
              <w:t xml:space="preserve"> </w:t>
            </w:r>
            <w:r w:rsidRPr="009D4682">
              <w:rPr>
                <w:rFonts w:ascii="Arial MT" w:eastAsia="Arial MT" w:hAnsi="Arial MT" w:cs="Arial MT"/>
                <w:lang w:val="es-ES"/>
              </w:rPr>
              <w:t>Tribunal</w:t>
            </w:r>
            <w:r w:rsidRPr="009D4682">
              <w:rPr>
                <w:rFonts w:ascii="Arial MT" w:eastAsia="Arial MT" w:hAnsi="Arial MT" w:cs="Arial MT"/>
                <w:spacing w:val="-1"/>
                <w:lang w:val="es-ES"/>
              </w:rPr>
              <w:t xml:space="preserve"> </w:t>
            </w:r>
            <w:r w:rsidRPr="009D4682">
              <w:rPr>
                <w:rFonts w:ascii="Arial MT" w:eastAsia="Arial MT" w:hAnsi="Arial MT" w:cs="Arial MT"/>
                <w:lang w:val="es-ES"/>
              </w:rPr>
              <w:t>Superior de</w:t>
            </w:r>
            <w:r w:rsidRPr="009D4682">
              <w:rPr>
                <w:rFonts w:ascii="Arial MT" w:eastAsia="Arial MT" w:hAnsi="Arial MT" w:cs="Arial MT"/>
                <w:spacing w:val="-3"/>
                <w:lang w:val="es-ES"/>
              </w:rPr>
              <w:t xml:space="preserve"> </w:t>
            </w:r>
            <w:r w:rsidRPr="009D4682">
              <w:rPr>
                <w:rFonts w:ascii="Arial MT" w:eastAsia="Arial MT" w:hAnsi="Arial MT" w:cs="Arial MT"/>
                <w:lang w:val="es-ES"/>
              </w:rPr>
              <w:t>Justicia</w:t>
            </w:r>
            <w:r w:rsidRPr="009D4682">
              <w:rPr>
                <w:rFonts w:ascii="Arial MT" w:eastAsia="Arial MT" w:hAnsi="Arial MT" w:cs="Arial MT"/>
                <w:spacing w:val="-1"/>
                <w:lang w:val="es-ES"/>
              </w:rPr>
              <w:t xml:space="preserve"> </w:t>
            </w:r>
            <w:r w:rsidRPr="009D4682">
              <w:rPr>
                <w:rFonts w:ascii="Arial MT" w:eastAsia="Arial MT" w:hAnsi="Arial MT" w:cs="Arial MT"/>
                <w:lang w:val="es-ES"/>
              </w:rPr>
              <w:t>del Estado</w:t>
            </w:r>
          </w:p>
        </w:tc>
        <w:tc>
          <w:tcPr>
            <w:tcW w:w="2580" w:type="dxa"/>
            <w:shd w:val="clear" w:color="auto" w:fill="FFFFFF" w:themeFill="background1"/>
          </w:tcPr>
          <w:p w14:paraId="5579A48B" w14:textId="77777777" w:rsidR="00E40C4E" w:rsidRPr="00F81F36" w:rsidRDefault="00E40C4E" w:rsidP="00E40C4E">
            <w:pPr>
              <w:spacing w:line="233" w:lineRule="exact"/>
              <w:ind w:right="210"/>
              <w:jc w:val="right"/>
              <w:rPr>
                <w:rFonts w:ascii="Arial MT" w:eastAsia="Arial MT" w:hAnsi="Arial MT" w:cs="Arial MT"/>
              </w:rPr>
            </w:pPr>
            <w:r w:rsidRPr="00F81F36">
              <w:rPr>
                <w:rFonts w:ascii="Arial MT" w:eastAsia="Arial MT" w:hAnsi="Arial MT" w:cs="Arial MT"/>
                <w:lang w:val="es-ES"/>
              </w:rPr>
              <w:t xml:space="preserve">           9,200,000</w:t>
            </w:r>
            <w:r>
              <w:rPr>
                <w:rFonts w:ascii="Arial MT" w:eastAsia="Arial MT" w:hAnsi="Arial MT" w:cs="Arial MT"/>
                <w:lang w:val="es-ES"/>
              </w:rPr>
              <w:t>.00</w:t>
            </w:r>
            <w:r w:rsidRPr="00F81F36">
              <w:rPr>
                <w:rFonts w:ascii="Arial MT" w:eastAsia="Arial MT" w:hAnsi="Arial MT" w:cs="Arial MT"/>
                <w:lang w:val="es-ES"/>
              </w:rPr>
              <w:t xml:space="preserve"> </w:t>
            </w:r>
          </w:p>
        </w:tc>
        <w:tc>
          <w:tcPr>
            <w:tcW w:w="2086" w:type="dxa"/>
          </w:tcPr>
          <w:p w14:paraId="36AA4EC6" w14:textId="77777777" w:rsidR="00E40C4E" w:rsidRPr="002D20F1" w:rsidRDefault="00E40C4E" w:rsidP="00E40C4E">
            <w:pPr>
              <w:spacing w:line="233" w:lineRule="exact"/>
              <w:ind w:right="48"/>
              <w:jc w:val="right"/>
              <w:rPr>
                <w:rFonts w:ascii="Arial MT" w:eastAsia="Arial MT" w:hAnsi="Arial MT" w:cs="Arial MT"/>
                <w:lang w:val="es-ES"/>
              </w:rPr>
            </w:pPr>
            <w:r w:rsidRPr="002D20F1">
              <w:rPr>
                <w:rFonts w:ascii="Arial MT" w:eastAsia="Arial MT" w:hAnsi="Arial MT" w:cs="Arial MT"/>
                <w:lang w:val="es-ES"/>
              </w:rPr>
              <w:t xml:space="preserve">           9,200,000.00 </w:t>
            </w:r>
          </w:p>
        </w:tc>
      </w:tr>
      <w:tr w:rsidR="00E40C4E" w:rsidRPr="009D4682" w14:paraId="6075E917" w14:textId="77777777" w:rsidTr="00E40C4E">
        <w:trPr>
          <w:trHeight w:val="252"/>
        </w:trPr>
        <w:tc>
          <w:tcPr>
            <w:tcW w:w="4678" w:type="dxa"/>
          </w:tcPr>
          <w:p w14:paraId="224ECA40" w14:textId="77777777" w:rsidR="00E40C4E" w:rsidRPr="009D4682" w:rsidRDefault="00E40C4E" w:rsidP="00E40C4E">
            <w:pPr>
              <w:spacing w:line="233" w:lineRule="exact"/>
              <w:ind w:left="50"/>
              <w:rPr>
                <w:rFonts w:ascii="Arial MT" w:eastAsia="Arial MT" w:hAnsi="Arial MT" w:cs="Arial MT"/>
                <w:lang w:val="es-ES"/>
              </w:rPr>
            </w:pPr>
            <w:r w:rsidRPr="009D4682">
              <w:rPr>
                <w:rFonts w:ascii="Arial MT" w:eastAsia="Arial MT" w:hAnsi="Arial MT" w:cs="Arial MT"/>
                <w:lang w:val="es-ES"/>
              </w:rPr>
              <w:t>Conalep</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43B1B8F0" w14:textId="77777777" w:rsidR="00E40C4E" w:rsidRPr="00F81F36" w:rsidRDefault="00E40C4E" w:rsidP="00E40C4E">
            <w:pPr>
              <w:spacing w:line="233" w:lineRule="exact"/>
              <w:ind w:right="180"/>
              <w:jc w:val="right"/>
              <w:rPr>
                <w:rFonts w:ascii="Arial MT" w:eastAsia="Arial MT" w:hAnsi="Arial MT" w:cs="Arial MT"/>
              </w:rPr>
            </w:pPr>
            <w:r w:rsidRPr="00F81F36">
              <w:rPr>
                <w:rFonts w:ascii="Arial MT" w:eastAsia="Arial MT" w:hAnsi="Arial MT" w:cs="Arial MT"/>
                <w:lang w:val="es-ES"/>
              </w:rPr>
              <w:t xml:space="preserve">         94,464,02</w:t>
            </w:r>
            <w:r>
              <w:rPr>
                <w:rFonts w:ascii="Arial MT" w:eastAsia="Arial MT" w:hAnsi="Arial MT" w:cs="Arial MT"/>
                <w:lang w:val="es-ES"/>
              </w:rPr>
              <w:t>4.57</w:t>
            </w:r>
          </w:p>
        </w:tc>
        <w:tc>
          <w:tcPr>
            <w:tcW w:w="2086" w:type="dxa"/>
          </w:tcPr>
          <w:p w14:paraId="1410B82A" w14:textId="77777777" w:rsidR="00E40C4E" w:rsidRPr="002D20F1" w:rsidRDefault="00E40C4E" w:rsidP="00E40C4E">
            <w:pPr>
              <w:spacing w:line="233" w:lineRule="exact"/>
              <w:ind w:right="48"/>
              <w:jc w:val="right"/>
              <w:rPr>
                <w:rFonts w:ascii="Arial MT" w:eastAsia="Arial MT" w:hAnsi="Arial MT" w:cs="Arial MT"/>
                <w:lang w:val="es-ES"/>
              </w:rPr>
            </w:pPr>
            <w:r w:rsidRPr="002D20F1">
              <w:rPr>
                <w:rFonts w:ascii="Arial MT" w:eastAsia="Arial MT" w:hAnsi="Arial MT" w:cs="Arial MT"/>
                <w:lang w:val="es-ES"/>
              </w:rPr>
              <w:t>94,464,024.57</w:t>
            </w:r>
          </w:p>
        </w:tc>
      </w:tr>
      <w:tr w:rsidR="00E40C4E" w:rsidRPr="009D4682" w14:paraId="775C5FA8" w14:textId="77777777" w:rsidTr="00E40C4E">
        <w:trPr>
          <w:trHeight w:val="253"/>
        </w:trPr>
        <w:tc>
          <w:tcPr>
            <w:tcW w:w="4678" w:type="dxa"/>
          </w:tcPr>
          <w:p w14:paraId="267BFC49" w14:textId="77777777" w:rsidR="00E40C4E" w:rsidRPr="009D4682" w:rsidRDefault="00E40C4E" w:rsidP="00E40C4E">
            <w:pPr>
              <w:spacing w:before="1" w:line="232" w:lineRule="exact"/>
              <w:ind w:left="50"/>
              <w:rPr>
                <w:rFonts w:ascii="Arial MT" w:eastAsia="Arial MT" w:hAnsi="Arial MT" w:cs="Arial MT"/>
                <w:lang w:val="es-ES"/>
              </w:rPr>
            </w:pPr>
            <w:r w:rsidRPr="009D4682">
              <w:rPr>
                <w:rFonts w:ascii="Arial MT" w:eastAsia="Arial MT" w:hAnsi="Arial MT" w:cs="Arial MT"/>
                <w:lang w:val="es-ES"/>
              </w:rPr>
              <w:t>Colegio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Bachilleres</w:t>
            </w:r>
            <w:r w:rsidRPr="009D4682">
              <w:rPr>
                <w:rFonts w:ascii="Arial MT" w:eastAsia="Arial MT" w:hAnsi="Arial MT" w:cs="Arial MT"/>
                <w:spacing w:val="-1"/>
                <w:lang w:val="es-ES"/>
              </w:rPr>
              <w:t xml:space="preserve"> </w:t>
            </w:r>
            <w:r w:rsidRPr="009D4682">
              <w:rPr>
                <w:rFonts w:ascii="Arial MT" w:eastAsia="Arial MT" w:hAnsi="Arial MT" w:cs="Arial MT"/>
                <w:lang w:val="es-ES"/>
              </w:rPr>
              <w:t>del</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7D8A49B1" w14:textId="77777777" w:rsidR="00E40C4E" w:rsidRPr="00F81F36" w:rsidRDefault="00E40C4E" w:rsidP="00E40C4E">
            <w:pPr>
              <w:spacing w:line="234" w:lineRule="exact"/>
              <w:ind w:right="181"/>
              <w:jc w:val="right"/>
              <w:rPr>
                <w:rFonts w:ascii="Arial MT" w:eastAsia="Arial MT" w:hAnsi="Arial MT" w:cs="Arial MT"/>
              </w:rPr>
            </w:pPr>
            <w:r w:rsidRPr="00F81F36">
              <w:rPr>
                <w:rFonts w:ascii="Arial MT" w:eastAsia="Arial MT" w:hAnsi="Arial MT" w:cs="Arial MT"/>
                <w:lang w:val="es-ES"/>
              </w:rPr>
              <w:t xml:space="preserve">      102,424,97</w:t>
            </w:r>
            <w:r>
              <w:rPr>
                <w:rFonts w:ascii="Arial MT" w:eastAsia="Arial MT" w:hAnsi="Arial MT" w:cs="Arial MT"/>
                <w:lang w:val="es-ES"/>
              </w:rPr>
              <w:t>7.68</w:t>
            </w:r>
            <w:r w:rsidRPr="00F81F36">
              <w:rPr>
                <w:rFonts w:ascii="Arial MT" w:eastAsia="Arial MT" w:hAnsi="Arial MT" w:cs="Arial MT"/>
                <w:lang w:val="es-ES"/>
              </w:rPr>
              <w:t xml:space="preserve"> </w:t>
            </w:r>
          </w:p>
        </w:tc>
        <w:tc>
          <w:tcPr>
            <w:tcW w:w="2086" w:type="dxa"/>
          </w:tcPr>
          <w:p w14:paraId="3D3A0EF3" w14:textId="77777777" w:rsidR="00E40C4E" w:rsidRPr="002D20F1" w:rsidRDefault="00E40C4E" w:rsidP="00E40C4E">
            <w:pPr>
              <w:spacing w:line="234" w:lineRule="exact"/>
              <w:ind w:right="48"/>
              <w:jc w:val="right"/>
              <w:rPr>
                <w:rFonts w:ascii="Arial MT" w:eastAsia="Arial MT" w:hAnsi="Arial MT" w:cs="Arial MT"/>
                <w:lang w:val="es-ES"/>
              </w:rPr>
            </w:pPr>
            <w:r w:rsidRPr="002D20F1">
              <w:rPr>
                <w:rFonts w:ascii="Arial MT" w:eastAsia="Arial MT" w:hAnsi="Arial MT" w:cs="Arial MT"/>
                <w:lang w:val="es-ES"/>
              </w:rPr>
              <w:t xml:space="preserve">      102,424,977.68 </w:t>
            </w:r>
          </w:p>
        </w:tc>
      </w:tr>
      <w:tr w:rsidR="00E40C4E" w:rsidRPr="009D4682" w14:paraId="7C0281AB" w14:textId="77777777" w:rsidTr="00E40C4E">
        <w:trPr>
          <w:trHeight w:val="332"/>
        </w:trPr>
        <w:tc>
          <w:tcPr>
            <w:tcW w:w="4678" w:type="dxa"/>
          </w:tcPr>
          <w:p w14:paraId="2DCEB900" w14:textId="77777777" w:rsidR="00E40C4E" w:rsidRPr="009D4682" w:rsidRDefault="00E40C4E" w:rsidP="00E40C4E">
            <w:pPr>
              <w:spacing w:line="241" w:lineRule="exact"/>
              <w:ind w:left="50"/>
              <w:rPr>
                <w:rFonts w:ascii="Arial MT" w:eastAsia="Arial MT" w:hAnsi="Arial MT" w:cs="Arial MT"/>
                <w:lang w:val="es-ES"/>
              </w:rPr>
            </w:pPr>
            <w:r w:rsidRPr="009D4682">
              <w:rPr>
                <w:rFonts w:ascii="Arial MT" w:eastAsia="Arial MT" w:hAnsi="Arial MT" w:cs="Arial MT"/>
                <w:lang w:val="es-ES"/>
              </w:rPr>
              <w:t>Otras</w:t>
            </w:r>
            <w:r w:rsidRPr="009D4682">
              <w:rPr>
                <w:rFonts w:ascii="Arial MT" w:eastAsia="Arial MT" w:hAnsi="Arial MT" w:cs="Arial MT"/>
                <w:spacing w:val="-4"/>
                <w:lang w:val="es-ES"/>
              </w:rPr>
              <w:t xml:space="preserve"> </w:t>
            </w:r>
            <w:r w:rsidRPr="009D4682">
              <w:rPr>
                <w:rFonts w:ascii="Arial MT" w:eastAsia="Arial MT" w:hAnsi="Arial MT" w:cs="Arial MT"/>
                <w:lang w:val="es-ES"/>
              </w:rPr>
              <w:t>Instituciones</w:t>
            </w:r>
          </w:p>
        </w:tc>
        <w:tc>
          <w:tcPr>
            <w:tcW w:w="2580" w:type="dxa"/>
            <w:shd w:val="clear" w:color="auto" w:fill="FFFFFF" w:themeFill="background1"/>
          </w:tcPr>
          <w:p w14:paraId="6E9C1056" w14:textId="2E744BC3" w:rsidR="00E40C4E" w:rsidRPr="00F81F36" w:rsidRDefault="00BD7117" w:rsidP="00E40C4E">
            <w:pPr>
              <w:tabs>
                <w:tab w:val="left" w:pos="636"/>
              </w:tabs>
              <w:spacing w:line="241" w:lineRule="exact"/>
              <w:ind w:right="181"/>
              <w:jc w:val="right"/>
              <w:rPr>
                <w:rFonts w:ascii="Arial MT" w:eastAsia="Arial MT" w:hAnsi="Arial MT" w:cs="Arial MT"/>
                <w:lang w:val="es-ES"/>
              </w:rPr>
            </w:pPr>
            <w:r>
              <w:rPr>
                <w:rFonts w:ascii="Arial MT" w:eastAsia="Arial MT" w:hAnsi="Arial MT" w:cs="Arial MT"/>
                <w:lang w:val="es-ES"/>
              </w:rPr>
              <w:t>1</w:t>
            </w:r>
            <w:r w:rsidR="0062531A">
              <w:rPr>
                <w:rFonts w:ascii="Arial MT" w:eastAsia="Arial MT" w:hAnsi="Arial MT" w:cs="Arial MT"/>
                <w:lang w:val="es-ES"/>
              </w:rPr>
              <w:t>53</w:t>
            </w:r>
            <w:r>
              <w:rPr>
                <w:rFonts w:ascii="Arial MT" w:eastAsia="Arial MT" w:hAnsi="Arial MT" w:cs="Arial MT"/>
                <w:lang w:val="es-ES"/>
              </w:rPr>
              <w:t>,</w:t>
            </w:r>
            <w:r w:rsidR="0062531A">
              <w:rPr>
                <w:rFonts w:ascii="Arial MT" w:eastAsia="Arial MT" w:hAnsi="Arial MT" w:cs="Arial MT"/>
                <w:lang w:val="es-ES"/>
              </w:rPr>
              <w:t>528</w:t>
            </w:r>
            <w:r>
              <w:rPr>
                <w:rFonts w:ascii="Arial MT" w:eastAsia="Arial MT" w:hAnsi="Arial MT" w:cs="Arial MT"/>
                <w:lang w:val="es-ES"/>
              </w:rPr>
              <w:t>,</w:t>
            </w:r>
            <w:r w:rsidR="0062531A">
              <w:rPr>
                <w:rFonts w:ascii="Arial MT" w:eastAsia="Arial MT" w:hAnsi="Arial MT" w:cs="Arial MT"/>
                <w:lang w:val="es-ES"/>
              </w:rPr>
              <w:t>630</w:t>
            </w:r>
            <w:r>
              <w:rPr>
                <w:rFonts w:ascii="Arial MT" w:eastAsia="Arial MT" w:hAnsi="Arial MT" w:cs="Arial MT"/>
                <w:lang w:val="es-ES"/>
              </w:rPr>
              <w:t>.</w:t>
            </w:r>
            <w:r w:rsidR="0062531A">
              <w:rPr>
                <w:rFonts w:ascii="Arial MT" w:eastAsia="Arial MT" w:hAnsi="Arial MT" w:cs="Arial MT"/>
                <w:lang w:val="es-ES"/>
              </w:rPr>
              <w:t>23</w:t>
            </w:r>
          </w:p>
          <w:p w14:paraId="742B9D30" w14:textId="77777777" w:rsidR="00E40C4E" w:rsidRPr="00F81F36" w:rsidRDefault="00E40C4E" w:rsidP="00E40C4E">
            <w:pPr>
              <w:tabs>
                <w:tab w:val="left" w:pos="636"/>
              </w:tabs>
              <w:spacing w:line="241" w:lineRule="exact"/>
              <w:ind w:right="181"/>
              <w:jc w:val="right"/>
              <w:rPr>
                <w:rFonts w:ascii="Arial MT" w:eastAsia="Arial MT" w:hAnsi="Arial MT" w:cs="Arial MT"/>
                <w:lang w:val="es-ES"/>
              </w:rPr>
            </w:pPr>
            <w:r w:rsidRPr="00F81F36">
              <w:rPr>
                <w:rFonts w:ascii="Arial MT" w:eastAsia="Arial MT" w:hAnsi="Arial MT" w:cs="Arial MT"/>
                <w:noProof/>
                <w:lang w:eastAsia="es-MX"/>
              </w:rPr>
              <mc:AlternateContent>
                <mc:Choice Requires="wpg">
                  <w:drawing>
                    <wp:inline distT="0" distB="0" distL="0" distR="0" wp14:anchorId="6842DDC6" wp14:editId="6842D25D">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0A653B1"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72RQIAAAY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483A34A5" w14:textId="77777777" w:rsidR="00E40C4E" w:rsidRPr="002D20F1" w:rsidRDefault="00E40C4E" w:rsidP="00E40C4E">
            <w:pPr>
              <w:spacing w:line="241" w:lineRule="exact"/>
              <w:jc w:val="right"/>
              <w:rPr>
                <w:rFonts w:ascii="Arial MT" w:eastAsia="Arial MT" w:hAnsi="Arial MT" w:cs="Arial MT"/>
                <w:lang w:val="es-ES"/>
              </w:rPr>
            </w:pPr>
            <w:r w:rsidRPr="002D20F1">
              <w:rPr>
                <w:rFonts w:ascii="Arial MT" w:eastAsia="Arial MT" w:hAnsi="Arial MT" w:cs="Arial MT"/>
                <w:lang w:val="es-ES"/>
              </w:rPr>
              <w:t xml:space="preserve">        117,987,233.78   </w:t>
            </w:r>
            <w:r w:rsidRPr="002D20F1">
              <w:rPr>
                <w:rFonts w:ascii="Arial MT" w:eastAsia="Arial MT" w:hAnsi="Arial MT" w:cs="Arial MT"/>
                <w:noProof/>
                <w:lang w:eastAsia="es-MX"/>
              </w:rPr>
              <mc:AlternateContent>
                <mc:Choice Requires="wpg">
                  <w:drawing>
                    <wp:inline distT="0" distB="0" distL="0" distR="0" wp14:anchorId="668D2707" wp14:editId="501F314D">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BCADF6"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dRRAIAAAU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E40C4E" w:rsidRPr="009D4682" w14:paraId="08DED94C" w14:textId="77777777" w:rsidTr="00E40C4E">
        <w:trPr>
          <w:trHeight w:val="274"/>
        </w:trPr>
        <w:tc>
          <w:tcPr>
            <w:tcW w:w="4678" w:type="dxa"/>
          </w:tcPr>
          <w:p w14:paraId="07357443" w14:textId="77777777" w:rsidR="00E40C4E" w:rsidRPr="009D4682" w:rsidRDefault="00E40C4E" w:rsidP="00E40C4E">
            <w:pPr>
              <w:spacing w:before="1"/>
              <w:ind w:right="1871"/>
              <w:jc w:val="center"/>
              <w:rPr>
                <w:rFonts w:ascii="Arial MT" w:eastAsia="Arial MT" w:hAnsi="Arial MT" w:cs="Arial MT"/>
                <w:b/>
                <w:lang w:val="es-ES"/>
              </w:rPr>
            </w:pPr>
            <w:r>
              <w:rPr>
                <w:rFonts w:ascii="Arial MT" w:eastAsia="Arial MT" w:hAnsi="Arial MT" w:cs="Arial MT"/>
                <w:b/>
                <w:lang w:val="es-ES"/>
              </w:rPr>
              <w:t xml:space="preserve">                          </w:t>
            </w:r>
            <w:r w:rsidRPr="009D4682">
              <w:rPr>
                <w:rFonts w:ascii="Arial MT" w:eastAsia="Arial MT" w:hAnsi="Arial MT" w:cs="Arial MT"/>
                <w:b/>
                <w:lang w:val="es-ES"/>
              </w:rPr>
              <w:t>Total</w:t>
            </w:r>
          </w:p>
        </w:tc>
        <w:tc>
          <w:tcPr>
            <w:tcW w:w="2580" w:type="dxa"/>
            <w:shd w:val="clear" w:color="auto" w:fill="FFFFFF" w:themeFill="background1"/>
          </w:tcPr>
          <w:p w14:paraId="28B9DAA0" w14:textId="1A5DE609" w:rsidR="00E40C4E" w:rsidRPr="00F81F36" w:rsidRDefault="00E40C4E" w:rsidP="00E40C4E">
            <w:pPr>
              <w:spacing w:before="4"/>
              <w:ind w:right="210" w:hanging="144"/>
              <w:jc w:val="right"/>
              <w:rPr>
                <w:rFonts w:ascii="Arial MT" w:eastAsia="Arial MT" w:hAnsi="Arial MT" w:cs="Arial MT"/>
                <w:b/>
                <w:lang w:val="es-ES"/>
              </w:rPr>
            </w:pPr>
            <w:r w:rsidRPr="00F81F36">
              <w:rPr>
                <w:rFonts w:ascii="Arial MT" w:eastAsia="Arial MT" w:hAnsi="Arial MT" w:cs="Arial MT"/>
                <w:b/>
                <w:lang w:val="es-ES"/>
              </w:rPr>
              <w:t xml:space="preserve">          </w:t>
            </w:r>
            <w:r w:rsidRPr="00F81F36">
              <w:rPr>
                <w:rFonts w:ascii="Arial MT" w:eastAsia="Arial MT" w:hAnsi="Arial MT" w:cs="Arial MT"/>
                <w:b/>
                <w:u w:val="single"/>
                <w:lang w:val="es-ES"/>
              </w:rPr>
              <w:t xml:space="preserve"> $</w:t>
            </w:r>
            <w:r>
              <w:rPr>
                <w:rFonts w:ascii="Arial MT" w:eastAsia="Arial MT" w:hAnsi="Arial MT" w:cs="Arial MT"/>
                <w:b/>
                <w:u w:val="single"/>
                <w:lang w:val="es-ES"/>
              </w:rPr>
              <w:t>1,</w:t>
            </w:r>
            <w:r w:rsidR="0062531A">
              <w:rPr>
                <w:rFonts w:ascii="Arial MT" w:eastAsia="Arial MT" w:hAnsi="Arial MT" w:cs="Arial MT"/>
                <w:b/>
                <w:u w:val="single"/>
                <w:lang w:val="es-ES"/>
              </w:rPr>
              <w:t>708</w:t>
            </w:r>
            <w:r w:rsidR="002B1731">
              <w:rPr>
                <w:rFonts w:ascii="Arial MT" w:eastAsia="Arial MT" w:hAnsi="Arial MT" w:cs="Arial MT"/>
                <w:b/>
                <w:u w:val="single"/>
                <w:lang w:val="es-ES"/>
              </w:rPr>
              <w:t>,</w:t>
            </w:r>
            <w:r w:rsidR="0062531A">
              <w:rPr>
                <w:rFonts w:ascii="Arial MT" w:eastAsia="Arial MT" w:hAnsi="Arial MT" w:cs="Arial MT"/>
                <w:b/>
                <w:u w:val="single"/>
                <w:lang w:val="es-ES"/>
              </w:rPr>
              <w:t>472</w:t>
            </w:r>
            <w:r w:rsidR="002B1731">
              <w:rPr>
                <w:rFonts w:ascii="Arial MT" w:eastAsia="Arial MT" w:hAnsi="Arial MT" w:cs="Arial MT"/>
                <w:b/>
                <w:u w:val="single"/>
                <w:lang w:val="es-ES"/>
              </w:rPr>
              <w:t>,</w:t>
            </w:r>
            <w:r w:rsidR="0062531A">
              <w:rPr>
                <w:rFonts w:ascii="Arial MT" w:eastAsia="Arial MT" w:hAnsi="Arial MT" w:cs="Arial MT"/>
                <w:b/>
                <w:u w:val="single"/>
                <w:lang w:val="es-ES"/>
              </w:rPr>
              <w:t>892</w:t>
            </w:r>
            <w:r w:rsidR="002B1731">
              <w:rPr>
                <w:rFonts w:ascii="Arial MT" w:eastAsia="Arial MT" w:hAnsi="Arial MT" w:cs="Arial MT"/>
                <w:b/>
                <w:u w:val="single"/>
                <w:lang w:val="es-ES"/>
              </w:rPr>
              <w:t>.</w:t>
            </w:r>
            <w:r w:rsidR="0062531A">
              <w:rPr>
                <w:rFonts w:ascii="Arial MT" w:eastAsia="Arial MT" w:hAnsi="Arial MT" w:cs="Arial MT"/>
                <w:b/>
                <w:u w:val="single"/>
                <w:lang w:val="es-ES"/>
              </w:rPr>
              <w:t>55</w:t>
            </w:r>
          </w:p>
          <w:p w14:paraId="7D04ED02" w14:textId="77777777" w:rsidR="00E40C4E" w:rsidRPr="00F81F36" w:rsidRDefault="00E40C4E" w:rsidP="00E40C4E">
            <w:pPr>
              <w:spacing w:before="4"/>
              <w:ind w:right="210"/>
              <w:jc w:val="right"/>
              <w:rPr>
                <w:rFonts w:ascii="Arial MT" w:eastAsia="Arial MT" w:hAnsi="Arial MT" w:cs="Arial MT"/>
                <w:b/>
                <w:lang w:val="es-ES"/>
              </w:rPr>
            </w:pPr>
          </w:p>
        </w:tc>
        <w:tc>
          <w:tcPr>
            <w:tcW w:w="2086" w:type="dxa"/>
          </w:tcPr>
          <w:p w14:paraId="41057178" w14:textId="61D777F8" w:rsidR="00E40C4E" w:rsidRPr="002D20F1" w:rsidRDefault="00E40C4E" w:rsidP="00E40C4E">
            <w:pPr>
              <w:spacing w:before="1"/>
              <w:ind w:right="50"/>
              <w:jc w:val="right"/>
              <w:rPr>
                <w:rFonts w:ascii="Arial MT" w:eastAsia="Arial MT" w:hAnsi="Arial MT" w:cs="Arial MT"/>
                <w:b/>
                <w:lang w:val="es-ES"/>
              </w:rPr>
            </w:pPr>
            <w:r w:rsidRPr="002D20F1">
              <w:rPr>
                <w:rFonts w:ascii="Arial MT" w:eastAsia="Arial MT" w:hAnsi="Arial MT" w:cs="Arial MT"/>
                <w:b/>
                <w:u w:val="single"/>
                <w:lang w:val="es-ES"/>
              </w:rPr>
              <w:t>$1</w:t>
            </w:r>
            <w:r w:rsidR="008215A8">
              <w:rPr>
                <w:rFonts w:ascii="Arial MT" w:eastAsia="Arial MT" w:hAnsi="Arial MT" w:cs="Arial MT"/>
                <w:b/>
                <w:u w:val="single"/>
                <w:lang w:val="es-ES"/>
              </w:rPr>
              <w:t>,672,931,</w:t>
            </w:r>
            <w:r w:rsidR="002B1731">
              <w:rPr>
                <w:rFonts w:ascii="Arial MT" w:eastAsia="Arial MT" w:hAnsi="Arial MT" w:cs="Arial MT"/>
                <w:b/>
                <w:u w:val="single"/>
                <w:lang w:val="es-ES"/>
              </w:rPr>
              <w:t>496.10</w:t>
            </w:r>
          </w:p>
        </w:tc>
      </w:tr>
    </w:tbl>
    <w:p w14:paraId="3D5483A0" w14:textId="341D283D" w:rsidR="009D4682" w:rsidRDefault="009D4682" w:rsidP="00E934E2">
      <w:pPr>
        <w:pStyle w:val="Textoindependiente"/>
        <w:spacing w:before="94"/>
        <w:ind w:right="-93"/>
        <w:jc w:val="both"/>
      </w:pPr>
      <w:r w:rsidRPr="005D3FB1">
        <w:rPr>
          <w:b/>
        </w:rPr>
        <w:t>Cuentas</w:t>
      </w:r>
      <w:r w:rsidRPr="005D3FB1">
        <w:rPr>
          <w:b/>
          <w:spacing w:val="9"/>
        </w:rPr>
        <w:t xml:space="preserve"> </w:t>
      </w:r>
      <w:r w:rsidRPr="005D3FB1">
        <w:rPr>
          <w:b/>
        </w:rPr>
        <w:t>por</w:t>
      </w:r>
      <w:r w:rsidRPr="005D3FB1">
        <w:rPr>
          <w:b/>
          <w:spacing w:val="12"/>
        </w:rPr>
        <w:t xml:space="preserve"> </w:t>
      </w:r>
      <w:r w:rsidRPr="005D3FB1">
        <w:rPr>
          <w:b/>
        </w:rPr>
        <w:t>Cobrar</w:t>
      </w:r>
      <w:r w:rsidRPr="005D3FB1">
        <w:rPr>
          <w:b/>
          <w:spacing w:val="10"/>
        </w:rPr>
        <w:t xml:space="preserve"> </w:t>
      </w:r>
      <w:r w:rsidRPr="005D3FB1">
        <w:rPr>
          <w:b/>
        </w:rPr>
        <w:t>a</w:t>
      </w:r>
      <w:r w:rsidRPr="005D3FB1">
        <w:rPr>
          <w:b/>
          <w:spacing w:val="7"/>
        </w:rPr>
        <w:t xml:space="preserve"> </w:t>
      </w:r>
      <w:r w:rsidRPr="005D3FB1">
        <w:rPr>
          <w:b/>
        </w:rPr>
        <w:t>Ayuntamientos:</w:t>
      </w:r>
      <w:r w:rsidRPr="005D3FB1">
        <w:rPr>
          <w:b/>
          <w:spacing w:val="12"/>
        </w:rPr>
        <w:t xml:space="preserve"> </w:t>
      </w:r>
      <w:r w:rsidRPr="005D3FB1">
        <w:t>Registro</w:t>
      </w:r>
      <w:r w:rsidRPr="005D3FB1">
        <w:rPr>
          <w:spacing w:val="10"/>
        </w:rPr>
        <w:t xml:space="preserve"> </w:t>
      </w:r>
      <w:r w:rsidRPr="005D3FB1">
        <w:t>de</w:t>
      </w:r>
      <w:r w:rsidRPr="005D3FB1">
        <w:rPr>
          <w:spacing w:val="9"/>
        </w:rPr>
        <w:t xml:space="preserve"> </w:t>
      </w:r>
      <w:r w:rsidRPr="005D3FB1">
        <w:t>anticipos</w:t>
      </w:r>
      <w:r w:rsidRPr="005D3FB1">
        <w:rPr>
          <w:spacing w:val="10"/>
        </w:rPr>
        <w:t xml:space="preserve"> </w:t>
      </w:r>
      <w:r w:rsidRPr="005D3FB1">
        <w:t>de</w:t>
      </w:r>
      <w:r w:rsidRPr="005D3FB1">
        <w:rPr>
          <w:spacing w:val="9"/>
        </w:rPr>
        <w:t xml:space="preserve"> </w:t>
      </w:r>
      <w:r w:rsidRPr="005D3FB1">
        <w:t>las</w:t>
      </w:r>
      <w:r w:rsidRPr="005D3FB1">
        <w:rPr>
          <w:spacing w:val="10"/>
        </w:rPr>
        <w:t xml:space="preserve"> </w:t>
      </w:r>
      <w:r w:rsidRPr="005D3FB1">
        <w:t>participaciones</w:t>
      </w:r>
      <w:r w:rsidRPr="005D3FB1">
        <w:rPr>
          <w:spacing w:val="9"/>
        </w:rPr>
        <w:t xml:space="preserve"> </w:t>
      </w:r>
      <w:r w:rsidRPr="005D3FB1">
        <w:t>federales</w:t>
      </w:r>
      <w:r w:rsidRPr="005D3FB1">
        <w:rPr>
          <w:spacing w:val="10"/>
        </w:rPr>
        <w:t xml:space="preserve"> </w:t>
      </w:r>
      <w:r w:rsidRPr="005D3FB1">
        <w:t>con</w:t>
      </w:r>
      <w:r w:rsidRPr="005D3FB1">
        <w:rPr>
          <w:spacing w:val="9"/>
        </w:rPr>
        <w:t xml:space="preserve"> </w:t>
      </w:r>
      <w:r w:rsidRPr="005D3FB1">
        <w:t>los</w:t>
      </w:r>
      <w:r w:rsidRPr="005D3FB1">
        <w:rPr>
          <w:spacing w:val="10"/>
        </w:rPr>
        <w:t xml:space="preserve"> </w:t>
      </w:r>
      <w:r w:rsidRPr="005D3FB1">
        <w:t>Ayuntamientos</w:t>
      </w:r>
      <w:r w:rsidRPr="005D3FB1">
        <w:rPr>
          <w:spacing w:val="9"/>
        </w:rPr>
        <w:t xml:space="preserve"> </w:t>
      </w:r>
      <w:r w:rsidRPr="005D3FB1">
        <w:t>del</w:t>
      </w:r>
      <w:r w:rsidRPr="005D3FB1">
        <w:rPr>
          <w:spacing w:val="9"/>
        </w:rPr>
        <w:t xml:space="preserve"> </w:t>
      </w:r>
      <w:r w:rsidRPr="005D3FB1">
        <w:t>Estado</w:t>
      </w:r>
      <w:r w:rsidRPr="005D3FB1">
        <w:rPr>
          <w:spacing w:val="9"/>
        </w:rPr>
        <w:t xml:space="preserve"> </w:t>
      </w:r>
      <w:r w:rsidRPr="005D3FB1">
        <w:t>(La</w:t>
      </w:r>
      <w:r w:rsidRPr="005D3FB1">
        <w:rPr>
          <w:spacing w:val="10"/>
        </w:rPr>
        <w:t xml:space="preserve"> </w:t>
      </w:r>
      <w:r w:rsidRPr="005D3FB1">
        <w:t>Paz,</w:t>
      </w:r>
      <w:r>
        <w:t xml:space="preserve"> </w:t>
      </w:r>
      <w:r w:rsidRPr="005D3FB1">
        <w:t>Comondú, Los</w:t>
      </w:r>
      <w:r w:rsidRPr="005D3FB1">
        <w:rPr>
          <w:spacing w:val="1"/>
        </w:rPr>
        <w:t xml:space="preserve"> </w:t>
      </w:r>
      <w:r w:rsidRPr="005D3FB1">
        <w:t>Cabos,</w:t>
      </w:r>
      <w:r w:rsidRPr="005D3FB1">
        <w:rPr>
          <w:spacing w:val="2"/>
        </w:rPr>
        <w:t xml:space="preserve"> </w:t>
      </w:r>
      <w:r w:rsidRPr="005D3FB1">
        <w:t>Loreto</w:t>
      </w:r>
      <w:r w:rsidRPr="005D3FB1">
        <w:rPr>
          <w:spacing w:val="-2"/>
        </w:rPr>
        <w:t xml:space="preserve"> </w:t>
      </w:r>
      <w:r w:rsidRPr="005D3FB1">
        <w:t>y</w:t>
      </w:r>
      <w:r w:rsidRPr="005D3FB1">
        <w:rPr>
          <w:spacing w:val="-2"/>
        </w:rPr>
        <w:t xml:space="preserve"> </w:t>
      </w:r>
      <w:r w:rsidRPr="005D3FB1">
        <w:t>Mulegé)</w:t>
      </w:r>
      <w:r w:rsidRPr="005D3FB1">
        <w:rPr>
          <w:spacing w:val="2"/>
        </w:rPr>
        <w:t xml:space="preserve"> </w:t>
      </w:r>
      <w:r w:rsidRPr="005D3FB1">
        <w:t>y</w:t>
      </w:r>
      <w:r w:rsidRPr="005D3FB1">
        <w:rPr>
          <w:spacing w:val="-2"/>
        </w:rPr>
        <w:t xml:space="preserve"> </w:t>
      </w:r>
      <w:r w:rsidRPr="005D3FB1">
        <w:t>registro del crédito denominado</w:t>
      </w:r>
      <w:r w:rsidRPr="005D3FB1">
        <w:rPr>
          <w:spacing w:val="2"/>
        </w:rPr>
        <w:t xml:space="preserve"> </w:t>
      </w:r>
      <w:r w:rsidRPr="005D3FB1">
        <w:t>“Mandato Banobras”.</w:t>
      </w:r>
    </w:p>
    <w:p w14:paraId="6E4A5DA0" w14:textId="77777777" w:rsidR="009D4682" w:rsidRDefault="009D4682" w:rsidP="00E934E2">
      <w:pPr>
        <w:pStyle w:val="Textoindependiente"/>
        <w:spacing w:before="94"/>
        <w:ind w:left="277"/>
        <w:jc w:val="both"/>
      </w:pPr>
    </w:p>
    <w:p w14:paraId="35F6AE6C" w14:textId="23E12EF4" w:rsidR="009D4682" w:rsidRDefault="009D4682" w:rsidP="00025903">
      <w:pPr>
        <w:pStyle w:val="Textoindependiente"/>
        <w:ind w:right="141"/>
      </w:pPr>
      <w:r w:rsidRPr="005D3FB1">
        <w:t>El saldo</w:t>
      </w:r>
      <w:r w:rsidRPr="005D3FB1">
        <w:rPr>
          <w:spacing w:val="1"/>
        </w:rPr>
        <w:t xml:space="preserve"> </w:t>
      </w:r>
      <w:r w:rsidRPr="005D3FB1">
        <w:t>a</w:t>
      </w:r>
      <w:r w:rsidRPr="005D3FB1">
        <w:rPr>
          <w:spacing w:val="1"/>
        </w:rPr>
        <w:t xml:space="preserve"> </w:t>
      </w:r>
      <w:r w:rsidRPr="005D3FB1">
        <w:t>cargo</w:t>
      </w:r>
      <w:r w:rsidRPr="005D3FB1">
        <w:rPr>
          <w:spacing w:val="1"/>
        </w:rPr>
        <w:t xml:space="preserve"> </w:t>
      </w:r>
      <w:r w:rsidRPr="005D3FB1">
        <w:t>de los</w:t>
      </w:r>
      <w:r w:rsidRPr="005D3FB1">
        <w:rPr>
          <w:spacing w:val="1"/>
        </w:rPr>
        <w:t xml:space="preserve"> </w:t>
      </w:r>
      <w:r w:rsidRPr="005D3FB1">
        <w:t>Ayuntamientos</w:t>
      </w:r>
      <w:r w:rsidRPr="005D3FB1">
        <w:rPr>
          <w:spacing w:val="2"/>
        </w:rPr>
        <w:t xml:space="preserve"> </w:t>
      </w:r>
      <w:r w:rsidRPr="005D3FB1">
        <w:t xml:space="preserve">al </w:t>
      </w:r>
      <w:r w:rsidR="004F29F1">
        <w:t>3</w:t>
      </w:r>
      <w:r w:rsidR="008D284F">
        <w:t>0</w:t>
      </w:r>
      <w:r w:rsidR="00BB33BD">
        <w:t xml:space="preserve"> de </w:t>
      </w:r>
      <w:r w:rsidR="008D284F">
        <w:t>septiembre</w:t>
      </w:r>
      <w:r w:rsidRPr="005D3FB1">
        <w:t xml:space="preserve"> de 202</w:t>
      </w:r>
      <w:r w:rsidR="00F81F36">
        <w:t>5</w:t>
      </w:r>
      <w:r w:rsidRPr="005D3FB1">
        <w:t xml:space="preserve"> y </w:t>
      </w:r>
      <w:r>
        <w:t xml:space="preserve">al 31 de diciembre del </w:t>
      </w:r>
      <w:r w:rsidRPr="005D3FB1">
        <w:t>202</w:t>
      </w:r>
      <w:r w:rsidR="00F81F36">
        <w:t>4</w:t>
      </w:r>
      <w:r w:rsidRPr="005D3FB1">
        <w:t>, se</w:t>
      </w:r>
      <w:r w:rsidRPr="005D3FB1">
        <w:rPr>
          <w:spacing w:val="1"/>
        </w:rPr>
        <w:t xml:space="preserve"> </w:t>
      </w:r>
      <w:r w:rsidRPr="005D3FB1">
        <w:t>integra</w:t>
      </w:r>
      <w:r w:rsidRPr="005D3FB1">
        <w:rPr>
          <w:spacing w:val="2"/>
        </w:rPr>
        <w:t xml:space="preserve"> </w:t>
      </w:r>
      <w:r w:rsidRPr="005D3FB1">
        <w:t>de</w:t>
      </w:r>
      <w:r w:rsidRPr="005D3FB1">
        <w:rPr>
          <w:spacing w:val="-1"/>
        </w:rPr>
        <w:t xml:space="preserve"> </w:t>
      </w:r>
      <w:r w:rsidRPr="005D3FB1">
        <w:t>la siguiente</w:t>
      </w:r>
      <w:r w:rsidRPr="005D3FB1">
        <w:rPr>
          <w:spacing w:val="1"/>
        </w:rPr>
        <w:t xml:space="preserve"> </w:t>
      </w:r>
      <w:r w:rsidRPr="005D3FB1">
        <w:t>manera:</w:t>
      </w:r>
    </w:p>
    <w:p w14:paraId="7D852880" w14:textId="71209D9B" w:rsidR="009D4682" w:rsidRDefault="009D4682" w:rsidP="009D4682">
      <w:pPr>
        <w:pStyle w:val="Textoindependiente"/>
        <w:ind w:right="-518"/>
      </w:pPr>
    </w:p>
    <w:p w14:paraId="6DDB4A80" w14:textId="07AA5AE1" w:rsidR="009D4682" w:rsidRPr="00E40C4E" w:rsidRDefault="009D4682" w:rsidP="009D4682">
      <w:pPr>
        <w:pStyle w:val="Textoindependiente"/>
        <w:ind w:right="-518"/>
      </w:pPr>
      <w:r>
        <w:lastRenderedPageBreak/>
        <w:t xml:space="preserve">              </w:t>
      </w:r>
      <w:r>
        <w:rPr>
          <w:b/>
          <w:bCs/>
        </w:rPr>
        <w:t>Concepto</w:t>
      </w:r>
      <w:r>
        <w:rPr>
          <w:b/>
          <w:bCs/>
        </w:rPr>
        <w:tab/>
      </w:r>
      <w:r>
        <w:rPr>
          <w:b/>
          <w:bCs/>
        </w:rPr>
        <w:tab/>
      </w:r>
      <w:r>
        <w:rPr>
          <w:b/>
          <w:bCs/>
        </w:rPr>
        <w:tab/>
      </w:r>
      <w:r>
        <w:rPr>
          <w:b/>
          <w:bCs/>
        </w:rPr>
        <w:tab/>
      </w:r>
      <w:r>
        <w:rPr>
          <w:b/>
          <w:bCs/>
        </w:rPr>
        <w:tab/>
      </w:r>
      <w:r>
        <w:rPr>
          <w:b/>
          <w:bCs/>
        </w:rPr>
        <w:tab/>
        <w:t xml:space="preserve">         </w:t>
      </w:r>
      <w:r w:rsidRPr="009D4682">
        <w:rPr>
          <w:b/>
          <w:bCs/>
        </w:rPr>
        <w:t>202</w:t>
      </w:r>
      <w:r w:rsidR="00F81F36">
        <w:rPr>
          <w:b/>
          <w:bCs/>
        </w:rPr>
        <w:t>5</w:t>
      </w:r>
      <w:r>
        <w:rPr>
          <w:b/>
          <w:bCs/>
        </w:rPr>
        <w:tab/>
      </w:r>
      <w:r>
        <w:rPr>
          <w:b/>
          <w:bCs/>
        </w:rPr>
        <w:tab/>
      </w:r>
      <w:r>
        <w:rPr>
          <w:b/>
          <w:bCs/>
        </w:rPr>
        <w:tab/>
      </w:r>
      <w:r w:rsidRPr="001C7507">
        <w:rPr>
          <w:b/>
          <w:bCs/>
        </w:rPr>
        <w:t>202</w:t>
      </w:r>
      <w:r w:rsidR="00F81F36" w:rsidRPr="001C7507">
        <w:rPr>
          <w:b/>
          <w:bCs/>
        </w:rPr>
        <w:t>4</w:t>
      </w:r>
    </w:p>
    <w:tbl>
      <w:tblPr>
        <w:tblStyle w:val="TableNormal"/>
        <w:tblW w:w="9525" w:type="dxa"/>
        <w:tblLayout w:type="fixed"/>
        <w:tblLook w:val="01E0" w:firstRow="1" w:lastRow="1" w:firstColumn="1" w:lastColumn="1" w:noHBand="0" w:noVBand="0"/>
      </w:tblPr>
      <w:tblGrid>
        <w:gridCol w:w="3969"/>
        <w:gridCol w:w="3119"/>
        <w:gridCol w:w="2437"/>
      </w:tblGrid>
      <w:tr w:rsidR="009D4682" w:rsidRPr="001C7507" w14:paraId="38799A08" w14:textId="77777777" w:rsidTr="00C1646D">
        <w:trPr>
          <w:trHeight w:val="241"/>
        </w:trPr>
        <w:tc>
          <w:tcPr>
            <w:tcW w:w="3969" w:type="dxa"/>
          </w:tcPr>
          <w:p w14:paraId="67868842" w14:textId="4C5B999B" w:rsidR="009D4682" w:rsidRPr="001C7507" w:rsidRDefault="009D4682" w:rsidP="009D4682">
            <w:pPr>
              <w:spacing w:line="233" w:lineRule="exact"/>
              <w:ind w:left="-1998" w:hanging="567"/>
              <w:rPr>
                <w:rFonts w:ascii="Arial MT" w:eastAsia="Arial MT" w:hAnsi="Arial MT" w:cs="Arial MT"/>
                <w:lang w:val="es-ES"/>
              </w:rPr>
            </w:pPr>
            <w:r w:rsidRPr="001C7507">
              <w:rPr>
                <w:rFonts w:ascii="Arial MT" w:eastAsia="Arial MT" w:hAnsi="Arial MT" w:cs="Arial MT"/>
                <w:lang w:val="es-ES"/>
              </w:rPr>
              <w:t>Ayuntamiento</w:t>
            </w:r>
            <w:r w:rsidRPr="001C7507">
              <w:rPr>
                <w:rFonts w:ascii="Arial MT" w:eastAsia="Arial MT" w:hAnsi="Arial MT" w:cs="Arial MT"/>
                <w:spacing w:val="1"/>
                <w:lang w:val="es-ES"/>
              </w:rPr>
              <w:t xml:space="preserve"> </w:t>
            </w:r>
            <w:r w:rsidRPr="001C7507">
              <w:rPr>
                <w:rFonts w:ascii="Arial MT" w:eastAsia="Arial MT" w:hAnsi="Arial MT" w:cs="Arial MT"/>
                <w:lang w:val="es-ES"/>
              </w:rPr>
              <w:t>de</w:t>
            </w:r>
            <w:r w:rsidRPr="001C7507">
              <w:rPr>
                <w:rFonts w:ascii="Arial MT" w:eastAsia="Arial MT" w:hAnsi="Arial MT" w:cs="Arial MT"/>
                <w:spacing w:val="-2"/>
                <w:lang w:val="es-ES"/>
              </w:rPr>
              <w:t xml:space="preserve"> </w:t>
            </w:r>
            <w:r w:rsidRPr="001C7507">
              <w:rPr>
                <w:rFonts w:ascii="Arial MT" w:eastAsia="Arial MT" w:hAnsi="Arial MT" w:cs="Arial MT"/>
                <w:lang w:val="es-ES"/>
              </w:rPr>
              <w:t>La Paz    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la paz</w:t>
            </w:r>
          </w:p>
        </w:tc>
        <w:tc>
          <w:tcPr>
            <w:tcW w:w="3119" w:type="dxa"/>
            <w:shd w:val="clear" w:color="auto" w:fill="FFFFFF" w:themeFill="background1"/>
          </w:tcPr>
          <w:p w14:paraId="2F263B06" w14:textId="729CA674" w:rsidR="009D4682" w:rsidRPr="001C7507" w:rsidRDefault="004F4A5A" w:rsidP="009D4682">
            <w:pPr>
              <w:spacing w:line="232" w:lineRule="exact"/>
              <w:ind w:right="224"/>
              <w:jc w:val="right"/>
              <w:rPr>
                <w:rFonts w:ascii="Calibri" w:eastAsia="Times New Roman" w:hAnsi="Calibri" w:cs="Calibri"/>
                <w:b/>
                <w:bCs/>
                <w:color w:val="000000"/>
              </w:rPr>
            </w:pPr>
            <w:r>
              <w:rPr>
                <w:rFonts w:ascii="Arial MT" w:eastAsia="Arial MT" w:hAnsi="Arial MT" w:cs="Arial MT"/>
                <w:lang w:val="es-ES"/>
              </w:rPr>
              <w:t>4</w:t>
            </w:r>
            <w:r w:rsidR="008D284F">
              <w:rPr>
                <w:rFonts w:ascii="Arial MT" w:eastAsia="Arial MT" w:hAnsi="Arial MT" w:cs="Arial MT"/>
                <w:lang w:val="es-ES"/>
              </w:rPr>
              <w:t>29</w:t>
            </w:r>
            <w:r>
              <w:rPr>
                <w:rFonts w:ascii="Arial MT" w:eastAsia="Arial MT" w:hAnsi="Arial MT" w:cs="Arial MT"/>
                <w:lang w:val="es-ES"/>
              </w:rPr>
              <w:t>,</w:t>
            </w:r>
            <w:r w:rsidR="008D284F">
              <w:rPr>
                <w:rFonts w:ascii="Arial MT" w:eastAsia="Arial MT" w:hAnsi="Arial MT" w:cs="Arial MT"/>
                <w:lang w:val="es-ES"/>
              </w:rPr>
              <w:t>483</w:t>
            </w:r>
            <w:r>
              <w:rPr>
                <w:rFonts w:ascii="Arial MT" w:eastAsia="Arial MT" w:hAnsi="Arial MT" w:cs="Arial MT"/>
                <w:lang w:val="es-ES"/>
              </w:rPr>
              <w:t>,</w:t>
            </w:r>
            <w:r w:rsidR="008D284F">
              <w:rPr>
                <w:rFonts w:ascii="Arial MT" w:eastAsia="Arial MT" w:hAnsi="Arial MT" w:cs="Arial MT"/>
                <w:lang w:val="es-ES"/>
              </w:rPr>
              <w:t>849</w:t>
            </w:r>
            <w:r w:rsidR="00C47573">
              <w:rPr>
                <w:rFonts w:ascii="Arial MT" w:eastAsia="Arial MT" w:hAnsi="Arial MT" w:cs="Arial MT"/>
                <w:lang w:val="es-ES"/>
              </w:rPr>
              <w:t>.</w:t>
            </w:r>
            <w:r w:rsidR="008D284F">
              <w:rPr>
                <w:rFonts w:ascii="Arial MT" w:eastAsia="Arial MT" w:hAnsi="Arial MT" w:cs="Arial MT"/>
                <w:lang w:val="es-ES"/>
              </w:rPr>
              <w:t>10</w:t>
            </w:r>
          </w:p>
        </w:tc>
        <w:tc>
          <w:tcPr>
            <w:tcW w:w="2437" w:type="dxa"/>
          </w:tcPr>
          <w:p w14:paraId="68B30FFF" w14:textId="6FB95D68" w:rsidR="009D4682" w:rsidRPr="001C7507" w:rsidRDefault="004F4A5A" w:rsidP="00C1646D">
            <w:pPr>
              <w:spacing w:line="233" w:lineRule="exact"/>
              <w:ind w:right="63"/>
              <w:jc w:val="right"/>
              <w:rPr>
                <w:rFonts w:ascii="Arial MT" w:eastAsia="Arial MT" w:hAnsi="Arial MT" w:cs="Arial MT"/>
                <w:lang w:val="es-ES"/>
              </w:rPr>
            </w:pPr>
            <w:r>
              <w:rPr>
                <w:rFonts w:ascii="Arial MT" w:eastAsia="Arial MT" w:hAnsi="Arial MT" w:cs="Arial MT"/>
                <w:lang w:val="es-ES"/>
              </w:rPr>
              <w:t>444,790,548.89</w:t>
            </w:r>
          </w:p>
        </w:tc>
      </w:tr>
      <w:tr w:rsidR="009D4682" w:rsidRPr="001C7507" w14:paraId="06CBF55F" w14:textId="77777777" w:rsidTr="00C1646D">
        <w:trPr>
          <w:trHeight w:val="241"/>
        </w:trPr>
        <w:tc>
          <w:tcPr>
            <w:tcW w:w="3969" w:type="dxa"/>
          </w:tcPr>
          <w:p w14:paraId="2C16EA11" w14:textId="77777777" w:rsidR="009D4682" w:rsidRPr="001C7507" w:rsidRDefault="009D4682" w:rsidP="009D4682">
            <w:pPr>
              <w:spacing w:line="232"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Comondú</w:t>
            </w:r>
          </w:p>
        </w:tc>
        <w:tc>
          <w:tcPr>
            <w:tcW w:w="3119" w:type="dxa"/>
            <w:shd w:val="clear" w:color="auto" w:fill="FFFFFF" w:themeFill="background1"/>
          </w:tcPr>
          <w:p w14:paraId="061E5AC2" w14:textId="550840B1" w:rsidR="009D4682" w:rsidRPr="001C7507" w:rsidRDefault="00C47573" w:rsidP="009D4682">
            <w:pPr>
              <w:spacing w:line="232" w:lineRule="exact"/>
              <w:ind w:right="224"/>
              <w:jc w:val="right"/>
              <w:rPr>
                <w:rFonts w:ascii="Arial MT" w:eastAsia="Arial MT" w:hAnsi="Arial MT" w:cs="Arial MT"/>
                <w:lang w:val="es-ES"/>
              </w:rPr>
            </w:pPr>
            <w:r>
              <w:rPr>
                <w:rFonts w:ascii="Arial MT" w:eastAsia="Arial MT" w:hAnsi="Arial MT" w:cs="Arial MT"/>
                <w:lang w:val="es-ES"/>
              </w:rPr>
              <w:t>50</w:t>
            </w:r>
            <w:r w:rsidR="008D284F">
              <w:rPr>
                <w:rFonts w:ascii="Arial MT" w:eastAsia="Arial MT" w:hAnsi="Arial MT" w:cs="Arial MT"/>
                <w:lang w:val="es-ES"/>
              </w:rPr>
              <w:t>1</w:t>
            </w:r>
            <w:r>
              <w:rPr>
                <w:rFonts w:ascii="Arial MT" w:eastAsia="Arial MT" w:hAnsi="Arial MT" w:cs="Arial MT"/>
                <w:lang w:val="es-ES"/>
              </w:rPr>
              <w:t>,</w:t>
            </w:r>
            <w:r w:rsidR="008D284F">
              <w:rPr>
                <w:rFonts w:ascii="Arial MT" w:eastAsia="Arial MT" w:hAnsi="Arial MT" w:cs="Arial MT"/>
                <w:lang w:val="es-ES"/>
              </w:rPr>
              <w:t>519</w:t>
            </w:r>
            <w:r w:rsidR="00EF3BD5">
              <w:rPr>
                <w:rFonts w:ascii="Arial MT" w:eastAsia="Arial MT" w:hAnsi="Arial MT" w:cs="Arial MT"/>
                <w:lang w:val="es-ES"/>
              </w:rPr>
              <w:t>,</w:t>
            </w:r>
            <w:r w:rsidR="008D284F">
              <w:rPr>
                <w:rFonts w:ascii="Arial MT" w:eastAsia="Arial MT" w:hAnsi="Arial MT" w:cs="Arial MT"/>
                <w:lang w:val="es-ES"/>
              </w:rPr>
              <w:t>879</w:t>
            </w:r>
            <w:r w:rsidR="00EF3BD5">
              <w:rPr>
                <w:rFonts w:ascii="Arial MT" w:eastAsia="Arial MT" w:hAnsi="Arial MT" w:cs="Arial MT"/>
                <w:lang w:val="es-ES"/>
              </w:rPr>
              <w:t>.</w:t>
            </w:r>
            <w:r w:rsidR="008D284F">
              <w:rPr>
                <w:rFonts w:ascii="Arial MT" w:eastAsia="Arial MT" w:hAnsi="Arial MT" w:cs="Arial MT"/>
                <w:lang w:val="es-ES"/>
              </w:rPr>
              <w:t>21</w:t>
            </w:r>
          </w:p>
        </w:tc>
        <w:tc>
          <w:tcPr>
            <w:tcW w:w="2437" w:type="dxa"/>
          </w:tcPr>
          <w:p w14:paraId="558C6A04" w14:textId="597AB0CA" w:rsidR="009D4682" w:rsidRPr="001C7507" w:rsidRDefault="004F4A5A" w:rsidP="00C1646D">
            <w:pPr>
              <w:spacing w:line="232" w:lineRule="exact"/>
              <w:ind w:right="63"/>
              <w:jc w:val="right"/>
              <w:rPr>
                <w:rFonts w:ascii="Arial MT" w:eastAsia="Arial MT" w:hAnsi="Arial MT" w:cs="Arial MT"/>
                <w:lang w:val="es-ES"/>
              </w:rPr>
            </w:pPr>
            <w:r>
              <w:rPr>
                <w:rFonts w:ascii="Arial MT" w:eastAsia="Arial MT" w:hAnsi="Arial MT" w:cs="Arial MT"/>
                <w:lang w:val="es-ES"/>
              </w:rPr>
              <w:t>510,684,798.48</w:t>
            </w:r>
          </w:p>
        </w:tc>
      </w:tr>
      <w:tr w:rsidR="009D4682" w:rsidRPr="001C7507" w14:paraId="1A09954D" w14:textId="77777777" w:rsidTr="00C1646D">
        <w:trPr>
          <w:trHeight w:val="241"/>
        </w:trPr>
        <w:tc>
          <w:tcPr>
            <w:tcW w:w="3969" w:type="dxa"/>
          </w:tcPr>
          <w:p w14:paraId="5990EFCA" w14:textId="77777777" w:rsidR="009D4682" w:rsidRPr="001C7507" w:rsidRDefault="009D4682" w:rsidP="009D4682">
            <w:pPr>
              <w:spacing w:line="232"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Mulegé</w:t>
            </w:r>
          </w:p>
        </w:tc>
        <w:tc>
          <w:tcPr>
            <w:tcW w:w="3119" w:type="dxa"/>
            <w:shd w:val="clear" w:color="auto" w:fill="FFFFFF" w:themeFill="background1"/>
          </w:tcPr>
          <w:p w14:paraId="284BEDA7" w14:textId="14DCF2F7" w:rsidR="009D4682" w:rsidRPr="001C7507" w:rsidRDefault="00EF3BD5" w:rsidP="00F76AB3">
            <w:pPr>
              <w:spacing w:line="232" w:lineRule="exact"/>
              <w:ind w:right="224"/>
              <w:jc w:val="right"/>
              <w:rPr>
                <w:rFonts w:ascii="Arial MT" w:eastAsia="Arial MT" w:hAnsi="Arial MT" w:cs="Arial MT"/>
                <w:lang w:val="es-ES"/>
              </w:rPr>
            </w:pPr>
            <w:r>
              <w:rPr>
                <w:rFonts w:ascii="Arial MT" w:eastAsia="Arial MT" w:hAnsi="Arial MT" w:cs="Arial MT"/>
                <w:lang w:val="es-ES"/>
              </w:rPr>
              <w:t>9</w:t>
            </w:r>
            <w:r w:rsidR="008D284F">
              <w:rPr>
                <w:rFonts w:ascii="Arial MT" w:eastAsia="Arial MT" w:hAnsi="Arial MT" w:cs="Arial MT"/>
                <w:lang w:val="es-ES"/>
              </w:rPr>
              <w:t>0</w:t>
            </w:r>
            <w:r>
              <w:rPr>
                <w:rFonts w:ascii="Arial MT" w:eastAsia="Arial MT" w:hAnsi="Arial MT" w:cs="Arial MT"/>
                <w:lang w:val="es-ES"/>
              </w:rPr>
              <w:t>,</w:t>
            </w:r>
            <w:r w:rsidR="008D284F">
              <w:rPr>
                <w:rFonts w:ascii="Arial MT" w:eastAsia="Arial MT" w:hAnsi="Arial MT" w:cs="Arial MT"/>
                <w:lang w:val="es-ES"/>
              </w:rPr>
              <w:t>916</w:t>
            </w:r>
            <w:r>
              <w:rPr>
                <w:rFonts w:ascii="Arial MT" w:eastAsia="Arial MT" w:hAnsi="Arial MT" w:cs="Arial MT"/>
                <w:lang w:val="es-ES"/>
              </w:rPr>
              <w:t>,</w:t>
            </w:r>
            <w:r w:rsidR="008D284F">
              <w:rPr>
                <w:rFonts w:ascii="Arial MT" w:eastAsia="Arial MT" w:hAnsi="Arial MT" w:cs="Arial MT"/>
                <w:lang w:val="es-ES"/>
              </w:rPr>
              <w:t>346</w:t>
            </w:r>
            <w:r w:rsidR="00F94BF4">
              <w:rPr>
                <w:rFonts w:ascii="Arial MT" w:eastAsia="Arial MT" w:hAnsi="Arial MT" w:cs="Arial MT"/>
                <w:lang w:val="es-ES"/>
              </w:rPr>
              <w:t>.8</w:t>
            </w:r>
            <w:r w:rsidR="008D284F">
              <w:rPr>
                <w:rFonts w:ascii="Arial MT" w:eastAsia="Arial MT" w:hAnsi="Arial MT" w:cs="Arial MT"/>
                <w:lang w:val="es-ES"/>
              </w:rPr>
              <w:t>8</w:t>
            </w:r>
          </w:p>
        </w:tc>
        <w:tc>
          <w:tcPr>
            <w:tcW w:w="2437" w:type="dxa"/>
          </w:tcPr>
          <w:p w14:paraId="03E8EE46" w14:textId="3EF0E487" w:rsidR="009D4682" w:rsidRPr="001C7507" w:rsidRDefault="004F4A5A" w:rsidP="00C1646D">
            <w:pPr>
              <w:spacing w:line="232" w:lineRule="exact"/>
              <w:ind w:right="63"/>
              <w:jc w:val="right"/>
              <w:rPr>
                <w:rFonts w:ascii="Arial MT" w:eastAsia="Arial MT" w:hAnsi="Arial MT" w:cs="Arial MT"/>
                <w:lang w:val="es-ES"/>
              </w:rPr>
            </w:pPr>
            <w:r>
              <w:rPr>
                <w:rFonts w:ascii="Arial MT" w:eastAsia="Arial MT" w:hAnsi="Arial MT" w:cs="Arial MT"/>
                <w:lang w:val="es-ES"/>
              </w:rPr>
              <w:t>102,671,725.64</w:t>
            </w:r>
          </w:p>
        </w:tc>
      </w:tr>
      <w:tr w:rsidR="009D4682" w:rsidRPr="001C7507" w14:paraId="3FBCF622" w14:textId="77777777" w:rsidTr="00C1646D">
        <w:trPr>
          <w:trHeight w:val="242"/>
        </w:trPr>
        <w:tc>
          <w:tcPr>
            <w:tcW w:w="3969" w:type="dxa"/>
          </w:tcPr>
          <w:p w14:paraId="7CB16257" w14:textId="77777777" w:rsidR="009D4682" w:rsidRPr="001C7507" w:rsidRDefault="009D4682" w:rsidP="009D4682">
            <w:pPr>
              <w:spacing w:line="234"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Loreto</w:t>
            </w:r>
          </w:p>
        </w:tc>
        <w:tc>
          <w:tcPr>
            <w:tcW w:w="3119" w:type="dxa"/>
            <w:shd w:val="clear" w:color="auto" w:fill="FFFFFF" w:themeFill="background1"/>
          </w:tcPr>
          <w:p w14:paraId="3C16ACBA" w14:textId="7A0BC9CE" w:rsidR="009D4682" w:rsidRPr="001C7507" w:rsidRDefault="00EF3BD5" w:rsidP="009D4682">
            <w:pPr>
              <w:spacing w:line="234" w:lineRule="exact"/>
              <w:ind w:right="224"/>
              <w:jc w:val="right"/>
              <w:rPr>
                <w:rFonts w:ascii="Arial MT" w:eastAsia="Arial MT" w:hAnsi="Arial MT" w:cs="Arial MT"/>
                <w:lang w:val="es-ES"/>
              </w:rPr>
            </w:pPr>
            <w:r>
              <w:rPr>
                <w:rFonts w:ascii="Arial MT" w:eastAsia="Arial MT" w:hAnsi="Arial MT" w:cs="Arial MT"/>
                <w:lang w:val="es-ES"/>
              </w:rPr>
              <w:t>23,</w:t>
            </w:r>
            <w:r w:rsidR="008D284F">
              <w:rPr>
                <w:rFonts w:ascii="Arial MT" w:eastAsia="Arial MT" w:hAnsi="Arial MT" w:cs="Arial MT"/>
                <w:lang w:val="es-ES"/>
              </w:rPr>
              <w:t>199</w:t>
            </w:r>
            <w:r>
              <w:rPr>
                <w:rFonts w:ascii="Arial MT" w:eastAsia="Arial MT" w:hAnsi="Arial MT" w:cs="Arial MT"/>
                <w:lang w:val="es-ES"/>
              </w:rPr>
              <w:t>,</w:t>
            </w:r>
            <w:r w:rsidR="008D284F">
              <w:rPr>
                <w:rFonts w:ascii="Arial MT" w:eastAsia="Arial MT" w:hAnsi="Arial MT" w:cs="Arial MT"/>
                <w:lang w:val="es-ES"/>
              </w:rPr>
              <w:t>880</w:t>
            </w:r>
            <w:r>
              <w:rPr>
                <w:rFonts w:ascii="Arial MT" w:eastAsia="Arial MT" w:hAnsi="Arial MT" w:cs="Arial MT"/>
                <w:lang w:val="es-ES"/>
              </w:rPr>
              <w:t>.</w:t>
            </w:r>
            <w:r w:rsidR="008D284F">
              <w:rPr>
                <w:rFonts w:ascii="Arial MT" w:eastAsia="Arial MT" w:hAnsi="Arial MT" w:cs="Arial MT"/>
                <w:lang w:val="es-ES"/>
              </w:rPr>
              <w:t>71</w:t>
            </w:r>
          </w:p>
        </w:tc>
        <w:tc>
          <w:tcPr>
            <w:tcW w:w="2437" w:type="dxa"/>
          </w:tcPr>
          <w:p w14:paraId="4CED1EA1" w14:textId="3E7DAC34" w:rsidR="009D4682" w:rsidRPr="001C7507" w:rsidRDefault="004F4A5A" w:rsidP="00C1646D">
            <w:pPr>
              <w:spacing w:line="234" w:lineRule="exact"/>
              <w:ind w:right="63"/>
              <w:jc w:val="right"/>
              <w:rPr>
                <w:rFonts w:ascii="Arial MT" w:eastAsia="Arial MT" w:hAnsi="Arial MT" w:cs="Arial MT"/>
                <w:lang w:val="es-ES"/>
              </w:rPr>
            </w:pPr>
            <w:r>
              <w:rPr>
                <w:rFonts w:ascii="Arial MT" w:eastAsia="Arial MT" w:hAnsi="Arial MT" w:cs="Arial MT"/>
                <w:lang w:val="es-ES"/>
              </w:rPr>
              <w:t>24,210,870.70</w:t>
            </w:r>
          </w:p>
        </w:tc>
      </w:tr>
      <w:tr w:rsidR="009D4682" w:rsidRPr="001C7507" w14:paraId="451E0FA7" w14:textId="77777777" w:rsidTr="00C1646D">
        <w:trPr>
          <w:trHeight w:val="241"/>
        </w:trPr>
        <w:tc>
          <w:tcPr>
            <w:tcW w:w="3969" w:type="dxa"/>
          </w:tcPr>
          <w:p w14:paraId="4F3B428E" w14:textId="77777777" w:rsidR="009D4682" w:rsidRPr="001C7507" w:rsidRDefault="009D4682" w:rsidP="009D4682">
            <w:pPr>
              <w:spacing w:line="232"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Los Cabos</w:t>
            </w:r>
          </w:p>
        </w:tc>
        <w:tc>
          <w:tcPr>
            <w:tcW w:w="3119" w:type="dxa"/>
            <w:shd w:val="clear" w:color="auto" w:fill="FFFFFF" w:themeFill="background1"/>
          </w:tcPr>
          <w:p w14:paraId="2F751103" w14:textId="716A9D5B" w:rsidR="009D4682" w:rsidRPr="001C7507" w:rsidRDefault="008D284F" w:rsidP="00B5731F">
            <w:pPr>
              <w:spacing w:line="232" w:lineRule="exact"/>
              <w:ind w:right="224"/>
              <w:jc w:val="right"/>
              <w:rPr>
                <w:rFonts w:ascii="Arial MT" w:eastAsia="Arial MT" w:hAnsi="Arial MT" w:cs="Arial MT"/>
                <w:lang w:val="es-ES"/>
              </w:rPr>
            </w:pPr>
            <w:r>
              <w:rPr>
                <w:rFonts w:ascii="Arial MT" w:eastAsia="Arial MT" w:hAnsi="Arial MT" w:cs="Arial MT"/>
                <w:lang w:val="es-ES"/>
              </w:rPr>
              <w:t>49</w:t>
            </w:r>
            <w:r w:rsidR="00EF3BD5">
              <w:rPr>
                <w:rFonts w:ascii="Arial MT" w:eastAsia="Arial MT" w:hAnsi="Arial MT" w:cs="Arial MT"/>
                <w:lang w:val="es-ES"/>
              </w:rPr>
              <w:t>,</w:t>
            </w:r>
            <w:r>
              <w:rPr>
                <w:rFonts w:ascii="Arial MT" w:eastAsia="Arial MT" w:hAnsi="Arial MT" w:cs="Arial MT"/>
                <w:lang w:val="es-ES"/>
              </w:rPr>
              <w:t>217</w:t>
            </w:r>
            <w:r w:rsidR="00EF3BD5">
              <w:rPr>
                <w:rFonts w:ascii="Arial MT" w:eastAsia="Arial MT" w:hAnsi="Arial MT" w:cs="Arial MT"/>
                <w:lang w:val="es-ES"/>
              </w:rPr>
              <w:t>,</w:t>
            </w:r>
            <w:r>
              <w:rPr>
                <w:rFonts w:ascii="Arial MT" w:eastAsia="Arial MT" w:hAnsi="Arial MT" w:cs="Arial MT"/>
                <w:lang w:val="es-ES"/>
              </w:rPr>
              <w:t>730</w:t>
            </w:r>
            <w:r w:rsidR="00EF3BD5">
              <w:rPr>
                <w:rFonts w:ascii="Arial MT" w:eastAsia="Arial MT" w:hAnsi="Arial MT" w:cs="Arial MT"/>
                <w:lang w:val="es-ES"/>
              </w:rPr>
              <w:t>.</w:t>
            </w:r>
            <w:r w:rsidR="00A728FB">
              <w:rPr>
                <w:rFonts w:ascii="Arial MT" w:eastAsia="Arial MT" w:hAnsi="Arial MT" w:cs="Arial MT"/>
                <w:lang w:val="es-ES"/>
              </w:rPr>
              <w:t>3</w:t>
            </w:r>
            <w:r>
              <w:rPr>
                <w:rFonts w:ascii="Arial MT" w:eastAsia="Arial MT" w:hAnsi="Arial MT" w:cs="Arial MT"/>
                <w:lang w:val="es-ES"/>
              </w:rPr>
              <w:t>2</w:t>
            </w:r>
          </w:p>
        </w:tc>
        <w:tc>
          <w:tcPr>
            <w:tcW w:w="2437" w:type="dxa"/>
          </w:tcPr>
          <w:p w14:paraId="391A683F" w14:textId="2AD810B3" w:rsidR="009D4682" w:rsidRPr="001C7507" w:rsidRDefault="004F4A5A" w:rsidP="00C1646D">
            <w:pPr>
              <w:spacing w:line="232" w:lineRule="exact"/>
              <w:ind w:right="63"/>
              <w:jc w:val="right"/>
              <w:rPr>
                <w:rFonts w:ascii="Arial MT" w:eastAsia="Arial MT" w:hAnsi="Arial MT" w:cs="Arial MT"/>
                <w:lang w:val="es-ES"/>
              </w:rPr>
            </w:pPr>
            <w:r>
              <w:rPr>
                <w:rFonts w:ascii="Arial MT" w:eastAsia="Arial MT" w:hAnsi="Arial MT" w:cs="Arial MT"/>
                <w:lang w:val="es-ES"/>
              </w:rPr>
              <w:t>59,429,012.20</w:t>
            </w:r>
          </w:p>
        </w:tc>
      </w:tr>
      <w:tr w:rsidR="006E00AA" w:rsidRPr="001C7507" w14:paraId="228A060D" w14:textId="77777777" w:rsidTr="00C1646D">
        <w:trPr>
          <w:trHeight w:val="340"/>
        </w:trPr>
        <w:tc>
          <w:tcPr>
            <w:tcW w:w="3969" w:type="dxa"/>
          </w:tcPr>
          <w:p w14:paraId="1DDA0BB3" w14:textId="15196B89" w:rsidR="006E00AA" w:rsidRPr="001C7507" w:rsidRDefault="006E00AA" w:rsidP="006E00AA">
            <w:pPr>
              <w:spacing w:before="1"/>
              <w:rPr>
                <w:rFonts w:ascii="Arial MT" w:eastAsia="Arial MT" w:hAnsi="Arial MT" w:cs="Arial MT"/>
                <w:b/>
                <w:u w:val="single"/>
                <w:lang w:val="es-ES"/>
              </w:rPr>
            </w:pPr>
            <w:r w:rsidRPr="001C7507">
              <w:rPr>
                <w:rFonts w:ascii="Arial MT" w:eastAsia="Arial MT" w:hAnsi="Arial MT" w:cs="Arial MT"/>
                <w:lang w:val="es-ES"/>
              </w:rPr>
              <w:t>Crédito</w:t>
            </w:r>
            <w:r w:rsidRPr="001C7507">
              <w:rPr>
                <w:rFonts w:ascii="Arial MT" w:eastAsia="Arial MT" w:hAnsi="Arial MT" w:cs="Arial MT"/>
                <w:spacing w:val="-2"/>
                <w:lang w:val="es-ES"/>
              </w:rPr>
              <w:t xml:space="preserve"> </w:t>
            </w:r>
            <w:r w:rsidRPr="001C7507">
              <w:rPr>
                <w:rFonts w:ascii="Arial MT" w:eastAsia="Arial MT" w:hAnsi="Arial MT" w:cs="Arial MT"/>
                <w:lang w:val="es-ES"/>
              </w:rPr>
              <w:t>Mandato</w:t>
            </w:r>
            <w:r w:rsidRPr="001C7507">
              <w:rPr>
                <w:rFonts w:ascii="Arial MT" w:eastAsia="Arial MT" w:hAnsi="Arial MT" w:cs="Arial MT"/>
                <w:spacing w:val="-2"/>
                <w:lang w:val="es-ES"/>
              </w:rPr>
              <w:t xml:space="preserve"> </w:t>
            </w:r>
            <w:r w:rsidRPr="001C7507">
              <w:rPr>
                <w:rFonts w:ascii="Arial MT" w:eastAsia="Arial MT" w:hAnsi="Arial MT" w:cs="Arial MT"/>
                <w:lang w:val="es-ES"/>
              </w:rPr>
              <w:t>Banobras</w:t>
            </w:r>
            <w:r w:rsidR="00B5731F" w:rsidRPr="001C7507">
              <w:rPr>
                <w:rFonts w:ascii="Arial MT" w:eastAsia="Arial MT" w:hAnsi="Arial MT" w:cs="Arial MT"/>
                <w:lang w:val="es-ES"/>
              </w:rPr>
              <w:t xml:space="preserve">                                        </w:t>
            </w:r>
          </w:p>
        </w:tc>
        <w:tc>
          <w:tcPr>
            <w:tcW w:w="3119" w:type="dxa"/>
            <w:shd w:val="clear" w:color="auto" w:fill="FFFFFF" w:themeFill="background1"/>
          </w:tcPr>
          <w:p w14:paraId="50FF8594" w14:textId="536D0D4C" w:rsidR="006E00AA" w:rsidRPr="001C7507" w:rsidRDefault="006E00AA" w:rsidP="00B5731F">
            <w:pPr>
              <w:spacing w:before="1"/>
              <w:ind w:right="142"/>
              <w:jc w:val="right"/>
              <w:rPr>
                <w:rFonts w:ascii="Arial MT" w:eastAsia="Arial MT" w:hAnsi="Arial MT" w:cs="Arial MT"/>
                <w:b/>
                <w:u w:val="single"/>
                <w:lang w:val="es-ES"/>
              </w:rPr>
            </w:pPr>
            <w:r w:rsidRPr="001C7507">
              <w:rPr>
                <w:rFonts w:ascii="Arial MT" w:eastAsia="Arial MT" w:hAnsi="Arial MT" w:cs="Arial MT"/>
                <w:u w:val="single"/>
                <w:lang w:val="es-ES"/>
              </w:rPr>
              <w:t>156,865,93</w:t>
            </w:r>
            <w:r w:rsidR="00DB0792" w:rsidRPr="001C7507">
              <w:rPr>
                <w:rFonts w:ascii="Arial MT" w:eastAsia="Arial MT" w:hAnsi="Arial MT" w:cs="Arial MT"/>
                <w:u w:val="single"/>
                <w:lang w:val="es-ES"/>
              </w:rPr>
              <w:t>8</w:t>
            </w:r>
            <w:r w:rsidR="00B5731F" w:rsidRPr="001C7507">
              <w:rPr>
                <w:rFonts w:ascii="Arial MT" w:eastAsia="Arial MT" w:hAnsi="Arial MT" w:cs="Arial MT"/>
                <w:u w:val="single"/>
                <w:lang w:val="es-ES"/>
              </w:rPr>
              <w:t>.52</w:t>
            </w:r>
            <w:r w:rsidRPr="001C7507">
              <w:rPr>
                <w:rFonts w:ascii="Arial MT" w:eastAsia="Arial MT" w:hAnsi="Arial MT" w:cs="Arial MT"/>
                <w:u w:val="single"/>
                <w:lang w:val="es-ES"/>
              </w:rPr>
              <w:t xml:space="preserve"> </w:t>
            </w:r>
            <w:r w:rsidRPr="001C7507">
              <w:rPr>
                <w:rFonts w:ascii="Arial MT" w:eastAsia="Arial MT" w:hAnsi="Arial MT" w:cs="Arial MT"/>
                <w:spacing w:val="-23"/>
                <w:u w:val="single"/>
                <w:lang w:val="es-ES"/>
              </w:rPr>
              <w:t xml:space="preserve"> </w:t>
            </w:r>
          </w:p>
        </w:tc>
        <w:tc>
          <w:tcPr>
            <w:tcW w:w="2437" w:type="dxa"/>
          </w:tcPr>
          <w:p w14:paraId="75B45767" w14:textId="6187CB10" w:rsidR="006E00AA" w:rsidRPr="001C7507" w:rsidRDefault="006E00AA" w:rsidP="00C1646D">
            <w:pPr>
              <w:jc w:val="right"/>
              <w:rPr>
                <w:rFonts w:ascii="Arial MT" w:eastAsia="Arial MT" w:hAnsi="Arial MT" w:cs="Arial MT"/>
                <w:b/>
                <w:u w:val="single"/>
                <w:lang w:val="es-ES"/>
              </w:rPr>
            </w:pPr>
            <w:r w:rsidRPr="001C7507">
              <w:rPr>
                <w:rFonts w:ascii="Arial MT" w:eastAsia="Arial MT" w:hAnsi="Arial MT" w:cs="Arial MT"/>
                <w:u w:val="single"/>
                <w:lang w:val="es-ES"/>
              </w:rPr>
              <w:t>156,865,93</w:t>
            </w:r>
            <w:r w:rsidR="00DB0792" w:rsidRPr="001C7507">
              <w:rPr>
                <w:rFonts w:ascii="Arial MT" w:eastAsia="Arial MT" w:hAnsi="Arial MT" w:cs="Arial MT"/>
                <w:u w:val="single"/>
                <w:lang w:val="es-ES"/>
              </w:rPr>
              <w:t>8</w:t>
            </w:r>
            <w:r w:rsidR="00C1646D" w:rsidRPr="001C7507">
              <w:rPr>
                <w:rFonts w:ascii="Arial MT" w:eastAsia="Arial MT" w:hAnsi="Arial MT" w:cs="Arial MT"/>
                <w:u w:val="single"/>
                <w:lang w:val="es-ES"/>
              </w:rPr>
              <w:t>.52</w:t>
            </w:r>
          </w:p>
        </w:tc>
      </w:tr>
      <w:tr w:rsidR="00AB20A6" w:rsidRPr="009D4682" w14:paraId="678AADB0" w14:textId="77777777" w:rsidTr="00C1646D">
        <w:trPr>
          <w:trHeight w:val="340"/>
        </w:trPr>
        <w:tc>
          <w:tcPr>
            <w:tcW w:w="3969" w:type="dxa"/>
          </w:tcPr>
          <w:p w14:paraId="4BFF2C09" w14:textId="0F9EF24F" w:rsidR="00AB20A6" w:rsidRPr="001C7507" w:rsidRDefault="00AB20A6" w:rsidP="00AB20A6">
            <w:pPr>
              <w:spacing w:before="1"/>
              <w:ind w:left="2412"/>
              <w:rPr>
                <w:rFonts w:ascii="Arial MT" w:eastAsia="Arial MT" w:hAnsi="Arial MT" w:cs="Arial MT"/>
                <w:b/>
                <w:u w:val="single"/>
                <w:lang w:val="es-ES"/>
              </w:rPr>
            </w:pPr>
            <w:r w:rsidRPr="001C7507">
              <w:rPr>
                <w:rFonts w:ascii="Arial MT" w:eastAsia="Arial MT" w:hAnsi="Arial MT" w:cs="Arial MT"/>
                <w:b/>
                <w:u w:val="single"/>
                <w:lang w:val="es-ES"/>
              </w:rPr>
              <w:t>Total</w:t>
            </w:r>
          </w:p>
        </w:tc>
        <w:tc>
          <w:tcPr>
            <w:tcW w:w="3119" w:type="dxa"/>
            <w:shd w:val="clear" w:color="auto" w:fill="FFFFFF" w:themeFill="background1"/>
          </w:tcPr>
          <w:p w14:paraId="17493614" w14:textId="0EA64E61" w:rsidR="00AB20A6" w:rsidRPr="001C7507" w:rsidRDefault="00AB20A6" w:rsidP="002A6A07">
            <w:pPr>
              <w:spacing w:before="1"/>
              <w:ind w:right="142"/>
              <w:jc w:val="right"/>
              <w:rPr>
                <w:rFonts w:ascii="Arial MT" w:eastAsia="Arial MT" w:hAnsi="Arial MT" w:cs="Arial MT"/>
                <w:b/>
                <w:u w:val="single"/>
                <w:lang w:val="es-ES"/>
              </w:rPr>
            </w:pPr>
            <w:r w:rsidRPr="001C7507">
              <w:rPr>
                <w:rFonts w:ascii="Arial MT" w:eastAsia="Arial MT" w:hAnsi="Arial MT" w:cs="Arial MT"/>
                <w:b/>
                <w:u w:val="single"/>
                <w:lang w:val="es-ES"/>
              </w:rPr>
              <w:t xml:space="preserve">$ </w:t>
            </w:r>
            <w:r w:rsidR="001A65E4" w:rsidRPr="001C7507">
              <w:rPr>
                <w:rFonts w:ascii="Arial MT" w:eastAsia="Arial MT" w:hAnsi="Arial MT" w:cs="Arial MT"/>
                <w:b/>
                <w:u w:val="single"/>
                <w:lang w:val="es-ES"/>
              </w:rPr>
              <w:t>1</w:t>
            </w:r>
            <w:r w:rsidR="000A32BF" w:rsidRPr="001C7507">
              <w:rPr>
                <w:rFonts w:ascii="Arial MT" w:eastAsia="Arial MT" w:hAnsi="Arial MT" w:cs="Arial MT"/>
                <w:b/>
                <w:u w:val="single"/>
                <w:lang w:val="es-ES"/>
              </w:rPr>
              <w:t>,2</w:t>
            </w:r>
            <w:r w:rsidR="00A728FB">
              <w:rPr>
                <w:rFonts w:ascii="Arial MT" w:eastAsia="Arial MT" w:hAnsi="Arial MT" w:cs="Arial MT"/>
                <w:b/>
                <w:u w:val="single"/>
                <w:lang w:val="es-ES"/>
              </w:rPr>
              <w:t>5</w:t>
            </w:r>
            <w:r w:rsidR="008D284F">
              <w:rPr>
                <w:rFonts w:ascii="Arial MT" w:eastAsia="Arial MT" w:hAnsi="Arial MT" w:cs="Arial MT"/>
                <w:b/>
                <w:u w:val="single"/>
                <w:lang w:val="es-ES"/>
              </w:rPr>
              <w:t>1</w:t>
            </w:r>
            <w:r w:rsidR="000A32BF" w:rsidRPr="001C7507">
              <w:rPr>
                <w:rFonts w:ascii="Arial MT" w:eastAsia="Arial MT" w:hAnsi="Arial MT" w:cs="Arial MT"/>
                <w:b/>
                <w:u w:val="single"/>
                <w:lang w:val="es-ES"/>
              </w:rPr>
              <w:t>,</w:t>
            </w:r>
            <w:r w:rsidR="008D284F">
              <w:rPr>
                <w:rFonts w:ascii="Arial MT" w:eastAsia="Arial MT" w:hAnsi="Arial MT" w:cs="Arial MT"/>
                <w:b/>
                <w:u w:val="single"/>
                <w:lang w:val="es-ES"/>
              </w:rPr>
              <w:t>203</w:t>
            </w:r>
            <w:r w:rsidR="004F4A5A">
              <w:rPr>
                <w:rFonts w:ascii="Arial MT" w:eastAsia="Arial MT" w:hAnsi="Arial MT" w:cs="Arial MT"/>
                <w:b/>
                <w:u w:val="single"/>
                <w:lang w:val="es-ES"/>
              </w:rPr>
              <w:t>,</w:t>
            </w:r>
            <w:r w:rsidR="008D284F">
              <w:rPr>
                <w:rFonts w:ascii="Arial MT" w:eastAsia="Arial MT" w:hAnsi="Arial MT" w:cs="Arial MT"/>
                <w:b/>
                <w:u w:val="single"/>
                <w:lang w:val="es-ES"/>
              </w:rPr>
              <w:t>624</w:t>
            </w:r>
            <w:r w:rsidR="004F4A5A">
              <w:rPr>
                <w:rFonts w:ascii="Arial MT" w:eastAsia="Arial MT" w:hAnsi="Arial MT" w:cs="Arial MT"/>
                <w:b/>
                <w:u w:val="single"/>
                <w:lang w:val="es-ES"/>
              </w:rPr>
              <w:t>.</w:t>
            </w:r>
            <w:r w:rsidR="008D284F">
              <w:rPr>
                <w:rFonts w:ascii="Arial MT" w:eastAsia="Arial MT" w:hAnsi="Arial MT" w:cs="Arial MT"/>
                <w:b/>
                <w:u w:val="single"/>
                <w:lang w:val="es-ES"/>
              </w:rPr>
              <w:t>74</w:t>
            </w:r>
            <w:r w:rsidRPr="001C7507">
              <w:rPr>
                <w:rFonts w:ascii="Arial MT" w:eastAsia="Arial MT" w:hAnsi="Arial MT" w:cs="Arial MT"/>
                <w:b/>
                <w:u w:val="single"/>
                <w:lang w:val="es-ES"/>
              </w:rPr>
              <w:t xml:space="preserve"> </w:t>
            </w:r>
          </w:p>
        </w:tc>
        <w:tc>
          <w:tcPr>
            <w:tcW w:w="2437" w:type="dxa"/>
          </w:tcPr>
          <w:p w14:paraId="6EAC6AD0" w14:textId="5D794A88" w:rsidR="00AB20A6" w:rsidRPr="001C7507" w:rsidRDefault="00AB20A6" w:rsidP="002A6A07">
            <w:pPr>
              <w:jc w:val="right"/>
              <w:rPr>
                <w:rFonts w:ascii="Arial MT" w:eastAsia="Arial MT" w:hAnsi="Arial MT" w:cs="Arial MT"/>
                <w:u w:val="single"/>
                <w:lang w:val="es-ES"/>
              </w:rPr>
            </w:pPr>
            <w:r w:rsidRPr="001C7507">
              <w:rPr>
                <w:rFonts w:ascii="Arial MT" w:eastAsia="Arial MT" w:hAnsi="Arial MT" w:cs="Arial MT"/>
                <w:b/>
                <w:u w:val="single"/>
                <w:lang w:val="es-ES"/>
              </w:rPr>
              <w:t xml:space="preserve">$ </w:t>
            </w:r>
            <w:r w:rsidR="004F4A5A">
              <w:rPr>
                <w:rFonts w:ascii="Arial MT" w:eastAsia="Arial MT" w:hAnsi="Arial MT" w:cs="Arial MT"/>
                <w:b/>
                <w:u w:val="single"/>
                <w:lang w:val="es-ES"/>
              </w:rPr>
              <w:t>1,298,652,894.43</w:t>
            </w:r>
          </w:p>
        </w:tc>
      </w:tr>
    </w:tbl>
    <w:p w14:paraId="6E30EB2B" w14:textId="77777777" w:rsidR="009F5906" w:rsidRDefault="009F5906">
      <w:pPr>
        <w:rPr>
          <w:lang w:val="es-ES"/>
        </w:rPr>
      </w:pPr>
    </w:p>
    <w:p w14:paraId="7C91BAD9" w14:textId="77777777" w:rsidR="00F75C47" w:rsidRPr="00261CDA" w:rsidRDefault="00F75C47" w:rsidP="00F75C47">
      <w:pPr>
        <w:pStyle w:val="Prrafodelista"/>
        <w:numPr>
          <w:ilvl w:val="0"/>
          <w:numId w:val="3"/>
        </w:numPr>
        <w:spacing w:before="150"/>
        <w:ind w:left="567" w:hanging="567"/>
        <w:rPr>
          <w:b/>
        </w:rPr>
      </w:pPr>
      <w:r w:rsidRPr="009D4682">
        <w:rPr>
          <w:b/>
        </w:rPr>
        <w:t>Documentos</w:t>
      </w:r>
      <w:r w:rsidRPr="009D4682">
        <w:rPr>
          <w:b/>
          <w:spacing w:val="-1"/>
        </w:rPr>
        <w:t xml:space="preserve"> </w:t>
      </w:r>
      <w:r w:rsidRPr="009D4682">
        <w:rPr>
          <w:b/>
        </w:rPr>
        <w:t>por Pagar</w:t>
      </w:r>
      <w:r w:rsidRPr="009D4682">
        <w:rPr>
          <w:b/>
          <w:spacing w:val="3"/>
        </w:rPr>
        <w:t xml:space="preserve"> </w:t>
      </w:r>
      <w:r w:rsidRPr="009D4682">
        <w:rPr>
          <w:b/>
        </w:rPr>
        <w:t>a</w:t>
      </w:r>
      <w:r w:rsidRPr="009D4682">
        <w:rPr>
          <w:b/>
          <w:spacing w:val="1"/>
        </w:rPr>
        <w:t xml:space="preserve"> </w:t>
      </w:r>
      <w:r w:rsidRPr="009D4682">
        <w:rPr>
          <w:b/>
        </w:rPr>
        <w:t>Corto Plazo</w:t>
      </w:r>
    </w:p>
    <w:p w14:paraId="7DBA17C8" w14:textId="05C5032E" w:rsidR="00F75C47" w:rsidRDefault="00F75C47" w:rsidP="00F75C47">
      <w:pPr>
        <w:pStyle w:val="Textoindependiente"/>
        <w:spacing w:before="1"/>
        <w:ind w:left="595"/>
      </w:pPr>
      <w:r>
        <w:t xml:space="preserve">Al </w:t>
      </w:r>
      <w:r w:rsidR="00667E5F">
        <w:t>3</w:t>
      </w:r>
      <w:r w:rsidR="00DE0658">
        <w:t>0</w:t>
      </w:r>
      <w:r w:rsidR="00BB33BD">
        <w:t xml:space="preserve"> de </w:t>
      </w:r>
      <w:r w:rsidR="00DE0658">
        <w:t>septiembre</w:t>
      </w:r>
      <w:r>
        <w:t xml:space="preserve"> de 202</w:t>
      </w:r>
      <w:r w:rsidR="00AA04D4">
        <w:t>5</w:t>
      </w:r>
      <w:r>
        <w:t xml:space="preserve"> y al 31 de diciembre del </w:t>
      </w:r>
      <w:r w:rsidRPr="005D3FB1">
        <w:t>202</w:t>
      </w:r>
      <w:r w:rsidR="00AA04D4">
        <w:t>4</w:t>
      </w:r>
      <w:r>
        <w:t xml:space="preserve">, </w:t>
      </w:r>
      <w:r w:rsidRPr="008276E5">
        <w:t>Documentos</w:t>
      </w:r>
      <w:r w:rsidRPr="008276E5">
        <w:rPr>
          <w:spacing w:val="2"/>
        </w:rPr>
        <w:t xml:space="preserve"> </w:t>
      </w:r>
      <w:r w:rsidRPr="008276E5">
        <w:t>por</w:t>
      </w:r>
      <w:r w:rsidRPr="008276E5">
        <w:rPr>
          <w:spacing w:val="1"/>
        </w:rPr>
        <w:t xml:space="preserve"> </w:t>
      </w:r>
      <w:r w:rsidRPr="008276E5">
        <w:t>Pagar</w:t>
      </w:r>
      <w:r w:rsidRPr="008276E5">
        <w:rPr>
          <w:spacing w:val="2"/>
        </w:rPr>
        <w:t xml:space="preserve"> </w:t>
      </w:r>
      <w:r w:rsidRPr="008276E5">
        <w:t>a Corto</w:t>
      </w:r>
      <w:r w:rsidRPr="008276E5">
        <w:rPr>
          <w:spacing w:val="2"/>
        </w:rPr>
        <w:t xml:space="preserve"> </w:t>
      </w:r>
      <w:r w:rsidR="00025903">
        <w:rPr>
          <w:spacing w:val="2"/>
        </w:rPr>
        <w:t>P</w:t>
      </w:r>
      <w:r w:rsidRPr="008276E5">
        <w:t>lazo</w:t>
      </w:r>
      <w:r w:rsidRPr="008276E5">
        <w:rPr>
          <w:spacing w:val="1"/>
        </w:rPr>
        <w:t xml:space="preserve"> </w:t>
      </w:r>
      <w:r w:rsidRPr="008276E5">
        <w:t>del</w:t>
      </w:r>
      <w:r w:rsidRPr="008276E5">
        <w:rPr>
          <w:spacing w:val="3"/>
        </w:rPr>
        <w:t xml:space="preserve"> </w:t>
      </w:r>
      <w:r w:rsidRPr="008276E5">
        <w:t>Gobierno</w:t>
      </w:r>
      <w:r w:rsidRPr="008276E5">
        <w:rPr>
          <w:spacing w:val="2"/>
        </w:rPr>
        <w:t xml:space="preserve"> </w:t>
      </w:r>
      <w:r w:rsidRPr="008276E5">
        <w:t>del</w:t>
      </w:r>
      <w:r w:rsidRPr="008276E5">
        <w:rPr>
          <w:spacing w:val="-1"/>
        </w:rPr>
        <w:t xml:space="preserve"> </w:t>
      </w:r>
      <w:r w:rsidRPr="008276E5">
        <w:t>Estado</w:t>
      </w:r>
      <w:r w:rsidRPr="008276E5">
        <w:rPr>
          <w:spacing w:val="-1"/>
        </w:rPr>
        <w:t xml:space="preserve"> </w:t>
      </w:r>
      <w:r w:rsidRPr="008276E5">
        <w:t>se</w:t>
      </w:r>
      <w:r w:rsidRPr="008276E5">
        <w:rPr>
          <w:spacing w:val="2"/>
        </w:rPr>
        <w:t xml:space="preserve"> </w:t>
      </w:r>
      <w:r w:rsidRPr="008276E5">
        <w:t>integra</w:t>
      </w:r>
      <w:r w:rsidRPr="008276E5">
        <w:rPr>
          <w:spacing w:val="1"/>
        </w:rPr>
        <w:t xml:space="preserve"> </w:t>
      </w:r>
      <w:r w:rsidRPr="008276E5">
        <w:t>como</w:t>
      </w:r>
      <w:r w:rsidRPr="008276E5">
        <w:rPr>
          <w:spacing w:val="-1"/>
        </w:rPr>
        <w:t xml:space="preserve"> </w:t>
      </w:r>
      <w:r w:rsidRPr="008276E5">
        <w:t>sigue:</w:t>
      </w:r>
    </w:p>
    <w:p w14:paraId="672F44B9" w14:textId="77777777" w:rsidR="00F75C47" w:rsidRDefault="00F75C47" w:rsidP="00F75C47">
      <w:pPr>
        <w:pStyle w:val="Textoindependiente"/>
        <w:spacing w:before="1"/>
        <w:ind w:left="595"/>
      </w:pPr>
    </w:p>
    <w:tbl>
      <w:tblPr>
        <w:tblW w:w="9399" w:type="dxa"/>
        <w:jc w:val="center"/>
        <w:tblCellMar>
          <w:left w:w="70" w:type="dxa"/>
          <w:right w:w="70" w:type="dxa"/>
        </w:tblCellMar>
        <w:tblLook w:val="04A0" w:firstRow="1" w:lastRow="0" w:firstColumn="1" w:lastColumn="0" w:noHBand="0" w:noVBand="1"/>
      </w:tblPr>
      <w:tblGrid>
        <w:gridCol w:w="5387"/>
        <w:gridCol w:w="2126"/>
        <w:gridCol w:w="1886"/>
      </w:tblGrid>
      <w:tr w:rsidR="00F75C47" w:rsidRPr="00B238FB" w14:paraId="3A97A8F9" w14:textId="77777777" w:rsidTr="00025903">
        <w:trPr>
          <w:trHeight w:val="300"/>
          <w:jc w:val="center"/>
        </w:trPr>
        <w:tc>
          <w:tcPr>
            <w:tcW w:w="5387" w:type="dxa"/>
            <w:tcBorders>
              <w:top w:val="nil"/>
              <w:left w:val="nil"/>
              <w:bottom w:val="nil"/>
              <w:right w:val="nil"/>
            </w:tcBorders>
            <w:noWrap/>
            <w:vAlign w:val="center"/>
            <w:hideMark/>
          </w:tcPr>
          <w:p w14:paraId="1B6C4ACC" w14:textId="77777777" w:rsidR="00F75C47" w:rsidRPr="00B238FB" w:rsidRDefault="00F75C47" w:rsidP="00EA5A17">
            <w:pPr>
              <w:spacing w:after="0" w:line="240" w:lineRule="auto"/>
              <w:jc w:val="center"/>
              <w:rPr>
                <w:rFonts w:ascii="Arial" w:eastAsia="Times New Roman" w:hAnsi="Arial" w:cs="Arial"/>
                <w:b/>
                <w:bCs/>
                <w:color w:val="000000"/>
                <w:lang w:eastAsia="es-MX"/>
              </w:rPr>
            </w:pPr>
            <w:r w:rsidRPr="00B238FB">
              <w:rPr>
                <w:rFonts w:ascii="Arial" w:eastAsia="Times New Roman" w:hAnsi="Arial" w:cs="Arial"/>
                <w:b/>
                <w:bCs/>
                <w:color w:val="000000"/>
                <w:lang w:val="es-ES" w:eastAsia="es-MX"/>
              </w:rPr>
              <w:t>Concepto</w:t>
            </w:r>
          </w:p>
        </w:tc>
        <w:tc>
          <w:tcPr>
            <w:tcW w:w="2126" w:type="dxa"/>
            <w:tcBorders>
              <w:top w:val="nil"/>
              <w:left w:val="nil"/>
              <w:bottom w:val="nil"/>
              <w:right w:val="nil"/>
            </w:tcBorders>
            <w:noWrap/>
            <w:vAlign w:val="center"/>
            <w:hideMark/>
          </w:tcPr>
          <w:p w14:paraId="247E2291" w14:textId="6E626F39" w:rsidR="00F75C47" w:rsidRPr="00B238FB" w:rsidRDefault="00F75C47" w:rsidP="00EA5A17">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val="es-ES" w:eastAsia="es-MX"/>
              </w:rPr>
              <w:t xml:space="preserve">                   </w:t>
            </w:r>
            <w:r w:rsidRPr="00B238FB">
              <w:rPr>
                <w:rFonts w:ascii="Arial" w:eastAsia="Times New Roman" w:hAnsi="Arial" w:cs="Arial"/>
                <w:b/>
                <w:bCs/>
                <w:color w:val="000000"/>
                <w:lang w:val="es-ES" w:eastAsia="es-MX"/>
              </w:rPr>
              <w:t>202</w:t>
            </w:r>
            <w:r w:rsidR="00AA04D4">
              <w:rPr>
                <w:rFonts w:ascii="Arial" w:eastAsia="Times New Roman" w:hAnsi="Arial" w:cs="Arial"/>
                <w:b/>
                <w:bCs/>
                <w:color w:val="000000"/>
                <w:lang w:val="es-ES" w:eastAsia="es-MX"/>
              </w:rPr>
              <w:t>5</w:t>
            </w:r>
          </w:p>
        </w:tc>
        <w:tc>
          <w:tcPr>
            <w:tcW w:w="1886" w:type="dxa"/>
            <w:tcBorders>
              <w:top w:val="nil"/>
              <w:left w:val="nil"/>
              <w:bottom w:val="nil"/>
              <w:right w:val="nil"/>
            </w:tcBorders>
            <w:noWrap/>
            <w:vAlign w:val="center"/>
            <w:hideMark/>
          </w:tcPr>
          <w:p w14:paraId="1600DFD5" w14:textId="58B51973" w:rsidR="00F75C47" w:rsidRPr="0073431F" w:rsidRDefault="00F75C47" w:rsidP="00EA5A17">
            <w:pPr>
              <w:spacing w:after="0" w:line="240" w:lineRule="auto"/>
              <w:jc w:val="center"/>
              <w:rPr>
                <w:rFonts w:ascii="Arial" w:eastAsia="Times New Roman" w:hAnsi="Arial" w:cs="Arial"/>
                <w:b/>
                <w:bCs/>
                <w:color w:val="000000"/>
                <w:lang w:eastAsia="es-MX"/>
              </w:rPr>
            </w:pPr>
            <w:r w:rsidRPr="0073431F">
              <w:rPr>
                <w:rFonts w:ascii="Arial" w:eastAsia="Times New Roman" w:hAnsi="Arial" w:cs="Arial"/>
                <w:b/>
                <w:bCs/>
                <w:color w:val="000000"/>
                <w:lang w:val="es-ES" w:eastAsia="es-MX"/>
              </w:rPr>
              <w:t xml:space="preserve">        202</w:t>
            </w:r>
            <w:r w:rsidR="00AA04D4" w:rsidRPr="0073431F">
              <w:rPr>
                <w:rFonts w:ascii="Arial" w:eastAsia="Times New Roman" w:hAnsi="Arial" w:cs="Arial"/>
                <w:b/>
                <w:bCs/>
                <w:color w:val="000000"/>
                <w:lang w:val="es-ES" w:eastAsia="es-MX"/>
              </w:rPr>
              <w:t>4</w:t>
            </w:r>
          </w:p>
        </w:tc>
      </w:tr>
      <w:tr w:rsidR="00F75C47" w:rsidRPr="00B238FB" w14:paraId="1ECE7B8C" w14:textId="77777777" w:rsidTr="00025903">
        <w:trPr>
          <w:trHeight w:val="300"/>
          <w:jc w:val="center"/>
        </w:trPr>
        <w:tc>
          <w:tcPr>
            <w:tcW w:w="5387" w:type="dxa"/>
            <w:tcBorders>
              <w:top w:val="nil"/>
              <w:left w:val="nil"/>
              <w:bottom w:val="nil"/>
              <w:right w:val="nil"/>
            </w:tcBorders>
            <w:noWrap/>
            <w:vAlign w:val="bottom"/>
            <w:hideMark/>
          </w:tcPr>
          <w:p w14:paraId="52425225" w14:textId="77777777" w:rsidR="00FD314C" w:rsidRDefault="00FD314C" w:rsidP="00FD314C">
            <w:pPr>
              <w:spacing w:after="0" w:line="240" w:lineRule="auto"/>
              <w:rPr>
                <w:rFonts w:ascii="Arial" w:eastAsia="Times New Roman" w:hAnsi="Arial" w:cs="Arial"/>
                <w:b/>
                <w:bCs/>
                <w:color w:val="000000"/>
                <w:lang w:eastAsia="es-MX"/>
              </w:rPr>
            </w:pPr>
          </w:p>
          <w:p w14:paraId="673A33F1" w14:textId="0E5A6F54" w:rsidR="00FD314C" w:rsidRPr="00B238FB" w:rsidRDefault="00FD314C" w:rsidP="00EA5A17">
            <w:pPr>
              <w:spacing w:after="0" w:line="240" w:lineRule="auto"/>
              <w:jc w:val="center"/>
              <w:rPr>
                <w:rFonts w:ascii="Arial" w:eastAsia="Times New Roman" w:hAnsi="Arial" w:cs="Arial"/>
                <w:b/>
                <w:bCs/>
                <w:color w:val="000000"/>
                <w:lang w:eastAsia="es-MX"/>
              </w:rPr>
            </w:pPr>
          </w:p>
        </w:tc>
        <w:tc>
          <w:tcPr>
            <w:tcW w:w="2126" w:type="dxa"/>
            <w:tcBorders>
              <w:top w:val="nil"/>
              <w:left w:val="nil"/>
              <w:bottom w:val="nil"/>
              <w:right w:val="nil"/>
            </w:tcBorders>
            <w:noWrap/>
            <w:vAlign w:val="bottom"/>
            <w:hideMark/>
          </w:tcPr>
          <w:p w14:paraId="3EE79C70" w14:textId="77777777" w:rsidR="00F75C47" w:rsidRPr="00B238FB" w:rsidRDefault="00F75C47" w:rsidP="00EA5A17">
            <w:pPr>
              <w:spacing w:after="0" w:line="240" w:lineRule="auto"/>
              <w:rPr>
                <w:rFonts w:ascii="Times New Roman" w:eastAsia="Times New Roman" w:hAnsi="Times New Roman" w:cs="Times New Roman"/>
                <w:lang w:eastAsia="es-MX"/>
              </w:rPr>
            </w:pPr>
          </w:p>
        </w:tc>
        <w:tc>
          <w:tcPr>
            <w:tcW w:w="1886" w:type="dxa"/>
            <w:tcBorders>
              <w:top w:val="nil"/>
              <w:left w:val="nil"/>
              <w:bottom w:val="nil"/>
              <w:right w:val="nil"/>
            </w:tcBorders>
            <w:noWrap/>
            <w:vAlign w:val="bottom"/>
            <w:hideMark/>
          </w:tcPr>
          <w:p w14:paraId="56694024" w14:textId="77777777" w:rsidR="00F75C47" w:rsidRPr="0073431F" w:rsidRDefault="00F75C47" w:rsidP="00EA5A17">
            <w:pPr>
              <w:spacing w:after="0" w:line="240" w:lineRule="auto"/>
              <w:rPr>
                <w:rFonts w:ascii="Times New Roman" w:eastAsia="Times New Roman" w:hAnsi="Times New Roman" w:cs="Times New Roman"/>
                <w:lang w:eastAsia="es-MX"/>
              </w:rPr>
            </w:pPr>
          </w:p>
        </w:tc>
      </w:tr>
      <w:tr w:rsidR="00F75C47" w:rsidRPr="00B238FB" w14:paraId="0C949DF4" w14:textId="77777777" w:rsidTr="00025903">
        <w:trPr>
          <w:trHeight w:val="300"/>
          <w:jc w:val="center"/>
        </w:trPr>
        <w:tc>
          <w:tcPr>
            <w:tcW w:w="5387" w:type="dxa"/>
            <w:tcBorders>
              <w:top w:val="nil"/>
              <w:left w:val="nil"/>
              <w:bottom w:val="nil"/>
              <w:right w:val="nil"/>
            </w:tcBorders>
            <w:noWrap/>
            <w:vAlign w:val="center"/>
            <w:hideMark/>
          </w:tcPr>
          <w:p w14:paraId="726674DC" w14:textId="77777777" w:rsidR="00F75C47" w:rsidRPr="00B238FB" w:rsidRDefault="00F75C47" w:rsidP="00EA5A17">
            <w:pPr>
              <w:spacing w:after="0" w:line="240" w:lineRule="auto"/>
              <w:jc w:val="both"/>
              <w:rPr>
                <w:rFonts w:ascii="Arial" w:eastAsia="Times New Roman" w:hAnsi="Arial" w:cs="Arial"/>
                <w:b/>
                <w:bCs/>
                <w:color w:val="000000"/>
                <w:u w:val="single"/>
                <w:lang w:eastAsia="es-MX"/>
              </w:rPr>
            </w:pPr>
            <w:r w:rsidRPr="00B238FB">
              <w:rPr>
                <w:rFonts w:ascii="Arial" w:eastAsia="Times New Roman" w:hAnsi="Arial" w:cs="Arial MT"/>
                <w:b/>
                <w:bCs/>
                <w:color w:val="000000"/>
                <w:u w:val="single"/>
                <w:lang w:val="es-ES" w:eastAsia="es-MX"/>
              </w:rPr>
              <w:t>HSBC México, S.A.</w:t>
            </w:r>
          </w:p>
        </w:tc>
        <w:tc>
          <w:tcPr>
            <w:tcW w:w="2126" w:type="dxa"/>
            <w:tcBorders>
              <w:top w:val="nil"/>
              <w:left w:val="nil"/>
              <w:bottom w:val="nil"/>
              <w:right w:val="nil"/>
            </w:tcBorders>
            <w:noWrap/>
            <w:vAlign w:val="bottom"/>
            <w:hideMark/>
          </w:tcPr>
          <w:p w14:paraId="5F9E154E" w14:textId="77777777" w:rsidR="00F75C47" w:rsidRPr="00B238FB" w:rsidRDefault="00F75C47" w:rsidP="00EA5A17">
            <w:pPr>
              <w:spacing w:after="0" w:line="240" w:lineRule="auto"/>
              <w:jc w:val="both"/>
              <w:rPr>
                <w:rFonts w:ascii="Arial" w:eastAsia="Times New Roman" w:hAnsi="Arial" w:cs="Arial"/>
                <w:b/>
                <w:bCs/>
                <w:color w:val="000000"/>
                <w:u w:val="single"/>
                <w:lang w:eastAsia="es-MX"/>
              </w:rPr>
            </w:pPr>
          </w:p>
        </w:tc>
        <w:tc>
          <w:tcPr>
            <w:tcW w:w="1886" w:type="dxa"/>
            <w:tcBorders>
              <w:top w:val="nil"/>
              <w:left w:val="nil"/>
              <w:bottom w:val="nil"/>
              <w:right w:val="nil"/>
            </w:tcBorders>
            <w:noWrap/>
            <w:vAlign w:val="bottom"/>
            <w:hideMark/>
          </w:tcPr>
          <w:p w14:paraId="4EA43511" w14:textId="77777777" w:rsidR="00F75C47" w:rsidRPr="0073431F" w:rsidRDefault="00F75C47" w:rsidP="00EA5A17">
            <w:pPr>
              <w:spacing w:after="0" w:line="240" w:lineRule="auto"/>
              <w:rPr>
                <w:rFonts w:ascii="Times New Roman" w:eastAsia="Times New Roman" w:hAnsi="Times New Roman" w:cs="Times New Roman"/>
                <w:lang w:eastAsia="es-MX"/>
              </w:rPr>
            </w:pPr>
          </w:p>
        </w:tc>
      </w:tr>
      <w:tr w:rsidR="00F75C47" w:rsidRPr="00B238FB" w14:paraId="555D7950" w14:textId="77777777" w:rsidTr="00025903">
        <w:trPr>
          <w:trHeight w:val="1425"/>
          <w:jc w:val="center"/>
        </w:trPr>
        <w:tc>
          <w:tcPr>
            <w:tcW w:w="5387" w:type="dxa"/>
            <w:tcBorders>
              <w:top w:val="nil"/>
              <w:left w:val="nil"/>
              <w:bottom w:val="nil"/>
              <w:right w:val="nil"/>
            </w:tcBorders>
            <w:vAlign w:val="center"/>
            <w:hideMark/>
          </w:tcPr>
          <w:p w14:paraId="3C7C45C6" w14:textId="70DB28A1" w:rsidR="00F75C47" w:rsidRPr="00B238FB" w:rsidRDefault="00F75C47" w:rsidP="00EA5A17">
            <w:pPr>
              <w:spacing w:after="0" w:line="240" w:lineRule="auto"/>
              <w:jc w:val="both"/>
              <w:rPr>
                <w:rFonts w:ascii="Arial" w:eastAsia="Times New Roman" w:hAnsi="Arial" w:cs="Arial"/>
                <w:color w:val="000000"/>
                <w:lang w:eastAsia="es-MX"/>
              </w:rPr>
            </w:pPr>
            <w:r w:rsidRPr="00B238FB">
              <w:rPr>
                <w:rFonts w:ascii="Arial" w:eastAsia="Times New Roman" w:hAnsi="Arial" w:cs="Arial"/>
                <w:color w:val="000000"/>
                <w:lang w:val="es-ES" w:eastAsia="es-MX"/>
              </w:rPr>
              <w:t>Contrato de apertura de crédito quirografario por $</w:t>
            </w:r>
            <w:r w:rsidR="008C2F8A">
              <w:rPr>
                <w:rFonts w:ascii="Arial" w:eastAsia="Times New Roman" w:hAnsi="Arial" w:cs="Arial"/>
                <w:color w:val="000000"/>
                <w:lang w:val="es-ES" w:eastAsia="es-MX"/>
              </w:rPr>
              <w:t>550</w:t>
            </w:r>
            <w:r w:rsidRPr="00B238FB">
              <w:rPr>
                <w:rFonts w:ascii="Arial" w:eastAsia="Times New Roman" w:hAnsi="Arial" w:cs="Arial"/>
                <w:color w:val="000000"/>
                <w:lang w:val="es-ES" w:eastAsia="es-MX"/>
              </w:rPr>
              <w:t>,000,000, con una tasa de interés TIIE a 28 días más sobretasa de 0.1</w:t>
            </w:r>
            <w:r w:rsidR="008C2F8A">
              <w:rPr>
                <w:rFonts w:ascii="Arial" w:eastAsia="Times New Roman" w:hAnsi="Arial" w:cs="Arial"/>
                <w:color w:val="000000"/>
                <w:lang w:val="es-ES" w:eastAsia="es-MX"/>
              </w:rPr>
              <w:t>2</w:t>
            </w:r>
            <w:r w:rsidRPr="00B238FB">
              <w:rPr>
                <w:rFonts w:ascii="Arial" w:eastAsia="Times New Roman" w:hAnsi="Arial" w:cs="Arial"/>
                <w:color w:val="000000"/>
                <w:lang w:val="es-ES" w:eastAsia="es-MX"/>
              </w:rPr>
              <w:t>%, representando una tasa efectiva del 1</w:t>
            </w:r>
            <w:r w:rsidR="008C2F8A">
              <w:rPr>
                <w:rFonts w:ascii="Arial" w:eastAsia="Times New Roman" w:hAnsi="Arial" w:cs="Arial"/>
                <w:color w:val="000000"/>
                <w:lang w:val="es-ES" w:eastAsia="es-MX"/>
              </w:rPr>
              <w:t>0</w:t>
            </w:r>
            <w:r w:rsidRPr="00B238FB">
              <w:rPr>
                <w:rFonts w:ascii="Arial" w:eastAsia="Times New Roman" w:hAnsi="Arial" w:cs="Arial"/>
                <w:color w:val="000000"/>
                <w:lang w:val="es-ES" w:eastAsia="es-MX"/>
              </w:rPr>
              <w:t>.</w:t>
            </w:r>
            <w:r w:rsidR="008C2F8A">
              <w:rPr>
                <w:rFonts w:ascii="Arial" w:eastAsia="Times New Roman" w:hAnsi="Arial" w:cs="Arial"/>
                <w:color w:val="000000"/>
                <w:lang w:val="es-ES" w:eastAsia="es-MX"/>
              </w:rPr>
              <w:t>68</w:t>
            </w:r>
            <w:r w:rsidR="00F8795E" w:rsidRPr="00B238FB">
              <w:rPr>
                <w:rFonts w:ascii="Arial" w:eastAsia="Times New Roman" w:hAnsi="Arial" w:cs="Arial"/>
                <w:color w:val="000000"/>
                <w:lang w:val="es-ES" w:eastAsia="es-MX"/>
              </w:rPr>
              <w:t xml:space="preserve"> y de la cual se dispuso la totalidad del crédito</w:t>
            </w:r>
            <w:r w:rsidR="00AB205E">
              <w:rPr>
                <w:rFonts w:ascii="Arial" w:eastAsia="Times New Roman" w:hAnsi="Arial" w:cs="Arial"/>
                <w:color w:val="000000"/>
                <w:lang w:val="es-ES" w:eastAsia="es-MX"/>
              </w:rPr>
              <w:t xml:space="preserve">, </w:t>
            </w:r>
            <w:r w:rsidRPr="00B238FB">
              <w:rPr>
                <w:rFonts w:ascii="Arial" w:eastAsia="Times New Roman" w:hAnsi="Arial" w:cs="Arial"/>
                <w:color w:val="000000"/>
                <w:lang w:val="es-ES" w:eastAsia="es-MX"/>
              </w:rPr>
              <w:t xml:space="preserve">con vencimiento a </w:t>
            </w:r>
            <w:r w:rsidR="008C2F8A">
              <w:rPr>
                <w:rFonts w:ascii="Arial" w:eastAsia="Times New Roman" w:hAnsi="Arial" w:cs="Arial"/>
                <w:color w:val="000000"/>
                <w:lang w:val="es-ES" w:eastAsia="es-MX"/>
              </w:rPr>
              <w:t xml:space="preserve">02 de octubre </w:t>
            </w:r>
            <w:r w:rsidRPr="00B238FB">
              <w:rPr>
                <w:rFonts w:ascii="Arial" w:eastAsia="Times New Roman" w:hAnsi="Arial" w:cs="Arial"/>
                <w:color w:val="000000"/>
                <w:lang w:val="es-ES" w:eastAsia="es-MX"/>
              </w:rPr>
              <w:t>de 202</w:t>
            </w:r>
            <w:r w:rsidR="008C2F8A">
              <w:rPr>
                <w:rFonts w:ascii="Arial" w:eastAsia="Times New Roman" w:hAnsi="Arial" w:cs="Arial"/>
                <w:color w:val="000000"/>
                <w:lang w:val="es-ES" w:eastAsia="es-MX"/>
              </w:rPr>
              <w:t>5</w:t>
            </w:r>
            <w:r w:rsidRPr="00B238FB">
              <w:rPr>
                <w:rFonts w:ascii="Arial" w:eastAsia="Times New Roman" w:hAnsi="Arial" w:cs="Arial"/>
                <w:color w:val="000000"/>
                <w:lang w:val="es-ES" w:eastAsia="es-MX"/>
              </w:rPr>
              <w:t>.</w:t>
            </w:r>
          </w:p>
        </w:tc>
        <w:tc>
          <w:tcPr>
            <w:tcW w:w="2126" w:type="dxa"/>
            <w:tcBorders>
              <w:top w:val="nil"/>
              <w:left w:val="nil"/>
              <w:bottom w:val="single" w:sz="4" w:space="0" w:color="auto"/>
              <w:right w:val="nil"/>
            </w:tcBorders>
            <w:shd w:val="clear" w:color="auto" w:fill="FFFFFF" w:themeFill="background1"/>
            <w:vAlign w:val="center"/>
            <w:hideMark/>
          </w:tcPr>
          <w:p w14:paraId="068D963F" w14:textId="60ECF452" w:rsidR="00F75C47" w:rsidRPr="007549D2" w:rsidRDefault="00D10B55" w:rsidP="00025903">
            <w:pPr>
              <w:spacing w:after="0" w:line="240" w:lineRule="auto"/>
              <w:ind w:right="78"/>
              <w:jc w:val="right"/>
              <w:rPr>
                <w:rFonts w:ascii="Arial" w:eastAsia="Times New Roman" w:hAnsi="Arial" w:cs="Arial"/>
                <w:color w:val="000000"/>
                <w:highlight w:val="yellow"/>
                <w:lang w:eastAsia="es-MX"/>
              </w:rPr>
            </w:pPr>
            <w:r>
              <w:rPr>
                <w:rFonts w:ascii="Arial" w:eastAsia="Times New Roman" w:hAnsi="Arial" w:cs="Arial"/>
                <w:color w:val="000000"/>
                <w:lang w:val="es-ES" w:eastAsia="es-MX"/>
              </w:rPr>
              <w:t>0.0</w:t>
            </w:r>
            <w:r w:rsidR="003E71A4">
              <w:rPr>
                <w:rFonts w:ascii="Arial" w:eastAsia="Times New Roman" w:hAnsi="Arial" w:cs="Arial"/>
                <w:color w:val="000000"/>
                <w:lang w:val="es-ES" w:eastAsia="es-MX"/>
              </w:rPr>
              <w:t>0</w:t>
            </w:r>
            <w:r w:rsidR="00F75C47" w:rsidRPr="007549D2">
              <w:rPr>
                <w:rFonts w:ascii="Arial" w:eastAsia="Times New Roman" w:hAnsi="Arial" w:cs="Arial"/>
                <w:color w:val="000000"/>
                <w:lang w:val="es-ES" w:eastAsia="es-MX"/>
              </w:rPr>
              <w:t xml:space="preserve"> </w:t>
            </w:r>
          </w:p>
        </w:tc>
        <w:tc>
          <w:tcPr>
            <w:tcW w:w="1886" w:type="dxa"/>
            <w:tcBorders>
              <w:top w:val="nil"/>
              <w:left w:val="nil"/>
              <w:bottom w:val="single" w:sz="4" w:space="0" w:color="auto"/>
              <w:right w:val="nil"/>
            </w:tcBorders>
            <w:vAlign w:val="center"/>
            <w:hideMark/>
          </w:tcPr>
          <w:p w14:paraId="00C9B626" w14:textId="6DF8ABA5" w:rsidR="00F75C47" w:rsidRPr="0073431F" w:rsidRDefault="00025903" w:rsidP="00025903">
            <w:pPr>
              <w:spacing w:after="0" w:line="240" w:lineRule="auto"/>
              <w:ind w:right="-33"/>
              <w:rPr>
                <w:rFonts w:ascii="Arial" w:eastAsia="Times New Roman" w:hAnsi="Arial" w:cs="Arial"/>
                <w:color w:val="000000"/>
                <w:lang w:eastAsia="es-MX"/>
              </w:rPr>
            </w:pPr>
            <w:r>
              <w:rPr>
                <w:rFonts w:ascii="Arial" w:eastAsia="Times New Roman" w:hAnsi="Arial" w:cs="Arial"/>
                <w:color w:val="000000"/>
                <w:shd w:val="clear" w:color="auto" w:fill="FFFFFF" w:themeFill="background1"/>
                <w:lang w:val="es-ES" w:eastAsia="es-MX"/>
              </w:rPr>
              <w:t xml:space="preserve">   </w:t>
            </w:r>
            <w:r w:rsidR="00AA04D4" w:rsidRPr="0073431F">
              <w:rPr>
                <w:rFonts w:ascii="Arial" w:eastAsia="Times New Roman" w:hAnsi="Arial" w:cs="Arial"/>
                <w:color w:val="000000"/>
                <w:shd w:val="clear" w:color="auto" w:fill="FFFFFF" w:themeFill="background1"/>
                <w:lang w:val="es-ES" w:eastAsia="es-MX"/>
              </w:rPr>
              <w:t>436,363,63</w:t>
            </w:r>
            <w:r w:rsidR="000E0A97" w:rsidRPr="0073431F">
              <w:rPr>
                <w:rFonts w:ascii="Arial" w:eastAsia="Times New Roman" w:hAnsi="Arial" w:cs="Arial"/>
                <w:color w:val="000000"/>
                <w:shd w:val="clear" w:color="auto" w:fill="FFFFFF" w:themeFill="background1"/>
                <w:lang w:val="es-ES" w:eastAsia="es-MX"/>
              </w:rPr>
              <w:t>6.40</w:t>
            </w:r>
            <w:r w:rsidR="00AA04D4" w:rsidRPr="0073431F">
              <w:rPr>
                <w:rFonts w:ascii="Arial" w:eastAsia="Times New Roman" w:hAnsi="Arial" w:cs="Arial"/>
                <w:color w:val="000000"/>
                <w:lang w:val="es-ES" w:eastAsia="es-MX"/>
              </w:rPr>
              <w:t xml:space="preserve"> </w:t>
            </w:r>
            <w:r w:rsidR="00F75C47" w:rsidRPr="0073431F">
              <w:rPr>
                <w:rFonts w:ascii="Arial" w:eastAsia="Times New Roman" w:hAnsi="Arial" w:cs="Arial"/>
                <w:color w:val="000000"/>
                <w:lang w:val="es-ES" w:eastAsia="es-MX"/>
              </w:rPr>
              <w:t xml:space="preserve"> </w:t>
            </w:r>
          </w:p>
        </w:tc>
      </w:tr>
      <w:tr w:rsidR="00F75C47" w:rsidRPr="00B238FB" w14:paraId="55B25A08" w14:textId="77777777" w:rsidTr="00025903">
        <w:trPr>
          <w:trHeight w:val="80"/>
          <w:jc w:val="center"/>
        </w:trPr>
        <w:tc>
          <w:tcPr>
            <w:tcW w:w="5387" w:type="dxa"/>
            <w:tcBorders>
              <w:top w:val="nil"/>
              <w:left w:val="nil"/>
              <w:bottom w:val="nil"/>
              <w:right w:val="nil"/>
            </w:tcBorders>
            <w:noWrap/>
            <w:vAlign w:val="center"/>
            <w:hideMark/>
          </w:tcPr>
          <w:p w14:paraId="0A1B2745" w14:textId="77777777" w:rsidR="00F75C47" w:rsidRPr="00B238FB" w:rsidRDefault="00F75C47" w:rsidP="00EA5A17">
            <w:pPr>
              <w:spacing w:after="0" w:line="240" w:lineRule="auto"/>
              <w:jc w:val="center"/>
              <w:rPr>
                <w:rFonts w:ascii="Calibri" w:eastAsia="Times New Roman" w:hAnsi="Calibri" w:cs="Calibri"/>
                <w:b/>
                <w:bCs/>
                <w:color w:val="000000"/>
                <w:lang w:eastAsia="es-MX"/>
              </w:rPr>
            </w:pPr>
            <w:r w:rsidRPr="00A079CE">
              <w:rPr>
                <w:rFonts w:ascii="Calibri" w:eastAsia="Times New Roman" w:hAnsi="Calibri" w:cs="Calibri"/>
                <w:b/>
                <w:bCs/>
                <w:color w:val="000000"/>
                <w:lang w:eastAsia="es-MX"/>
              </w:rPr>
              <w:t>T O T A L</w:t>
            </w:r>
          </w:p>
        </w:tc>
        <w:tc>
          <w:tcPr>
            <w:tcW w:w="2126" w:type="dxa"/>
            <w:tcBorders>
              <w:top w:val="single" w:sz="4" w:space="0" w:color="auto"/>
              <w:left w:val="nil"/>
              <w:bottom w:val="single" w:sz="4" w:space="0" w:color="auto"/>
              <w:right w:val="nil"/>
            </w:tcBorders>
            <w:vAlign w:val="center"/>
            <w:hideMark/>
          </w:tcPr>
          <w:p w14:paraId="4EBE449A" w14:textId="5B9ADA72" w:rsidR="00F75C47" w:rsidRPr="00B238FB" w:rsidRDefault="00D10B55" w:rsidP="00025903">
            <w:pPr>
              <w:spacing w:after="0" w:line="240" w:lineRule="auto"/>
              <w:ind w:right="69"/>
              <w:jc w:val="right"/>
              <w:rPr>
                <w:rFonts w:ascii="Arial" w:eastAsia="Times New Roman" w:hAnsi="Arial" w:cs="Arial"/>
                <w:b/>
                <w:bCs/>
                <w:color w:val="000000"/>
                <w:lang w:eastAsia="es-MX"/>
              </w:rPr>
            </w:pPr>
            <w:r>
              <w:rPr>
                <w:rFonts w:ascii="Arial" w:eastAsia="Times New Roman" w:hAnsi="Arial" w:cs="Arial"/>
                <w:b/>
                <w:bCs/>
                <w:color w:val="000000"/>
                <w:lang w:val="es-ES" w:eastAsia="es-MX"/>
              </w:rPr>
              <w:t>0.0</w:t>
            </w:r>
            <w:r w:rsidR="003E71A4">
              <w:rPr>
                <w:rFonts w:ascii="Arial" w:eastAsia="Times New Roman" w:hAnsi="Arial" w:cs="Arial"/>
                <w:b/>
                <w:bCs/>
                <w:color w:val="000000"/>
                <w:lang w:val="es-ES" w:eastAsia="es-MX"/>
              </w:rPr>
              <w:t>0</w:t>
            </w:r>
          </w:p>
        </w:tc>
        <w:tc>
          <w:tcPr>
            <w:tcW w:w="1886" w:type="dxa"/>
            <w:tcBorders>
              <w:top w:val="single" w:sz="4" w:space="0" w:color="auto"/>
              <w:left w:val="nil"/>
              <w:bottom w:val="single" w:sz="4" w:space="0" w:color="auto"/>
              <w:right w:val="nil"/>
            </w:tcBorders>
            <w:vAlign w:val="center"/>
            <w:hideMark/>
          </w:tcPr>
          <w:p w14:paraId="745AAD2C" w14:textId="04F24854" w:rsidR="00F75C47" w:rsidRPr="0073431F" w:rsidRDefault="00F75C47" w:rsidP="00EA5A17">
            <w:pPr>
              <w:spacing w:after="0" w:line="240" w:lineRule="auto"/>
              <w:jc w:val="right"/>
              <w:rPr>
                <w:rFonts w:ascii="Arial" w:eastAsia="Times New Roman" w:hAnsi="Arial" w:cs="Arial"/>
                <w:b/>
                <w:bCs/>
                <w:color w:val="000000"/>
                <w:lang w:eastAsia="es-MX"/>
              </w:rPr>
            </w:pPr>
            <w:r w:rsidRPr="0073431F">
              <w:rPr>
                <w:rFonts w:ascii="Arial" w:eastAsia="Times New Roman" w:hAnsi="Arial" w:cs="Arial"/>
                <w:b/>
                <w:bCs/>
                <w:color w:val="000000"/>
                <w:lang w:val="es-ES" w:eastAsia="es-MX"/>
              </w:rPr>
              <w:t xml:space="preserve">$ </w:t>
            </w:r>
            <w:r w:rsidR="00AA04D4" w:rsidRPr="0073431F">
              <w:rPr>
                <w:rFonts w:ascii="Arial" w:eastAsia="Times New Roman" w:hAnsi="Arial" w:cs="Arial"/>
                <w:b/>
                <w:bCs/>
                <w:color w:val="000000"/>
                <w:lang w:val="es-ES" w:eastAsia="es-MX"/>
              </w:rPr>
              <w:t>436,363,636</w:t>
            </w:r>
            <w:r w:rsidR="000E0A97" w:rsidRPr="0073431F">
              <w:rPr>
                <w:rFonts w:ascii="Arial" w:eastAsia="Times New Roman" w:hAnsi="Arial" w:cs="Arial"/>
                <w:b/>
                <w:bCs/>
                <w:color w:val="000000"/>
                <w:lang w:val="es-ES" w:eastAsia="es-MX"/>
              </w:rPr>
              <w:t>.40</w:t>
            </w:r>
            <w:r w:rsidRPr="0073431F">
              <w:rPr>
                <w:rFonts w:ascii="Arial" w:eastAsia="Times New Roman" w:hAnsi="Arial" w:cs="Arial"/>
                <w:b/>
                <w:bCs/>
                <w:color w:val="000000"/>
                <w:lang w:val="es-ES" w:eastAsia="es-MX"/>
              </w:rPr>
              <w:t xml:space="preserve"> </w:t>
            </w:r>
          </w:p>
        </w:tc>
      </w:tr>
    </w:tbl>
    <w:p w14:paraId="16EBA95A" w14:textId="77777777" w:rsidR="00580F9F" w:rsidRDefault="00580F9F" w:rsidP="00082EC0">
      <w:pPr>
        <w:pStyle w:val="Ttulo1"/>
        <w:spacing w:before="94"/>
      </w:pPr>
    </w:p>
    <w:p w14:paraId="3BEE73C2" w14:textId="77777777" w:rsidR="00025903" w:rsidRPr="00A44B17" w:rsidRDefault="00025903" w:rsidP="00025903">
      <w:pPr>
        <w:pStyle w:val="Ttulo1"/>
        <w:ind w:left="-284" w:right="141"/>
        <w:jc w:val="both"/>
        <w:rPr>
          <w:b w:val="0"/>
          <w:bCs w:val="0"/>
        </w:rPr>
      </w:pPr>
      <w:r w:rsidRPr="00A44B17">
        <w:rPr>
          <w:b w:val="0"/>
          <w:bCs w:val="0"/>
        </w:rPr>
        <w:t>La presente nota a los estados financieros refiere a los préstamos bancarios de tipo “quirografario” con vencimiento igual o menor a 12 meses, cuyo registro contable afecta al rubro 212 denominado “</w:t>
      </w:r>
      <w:r w:rsidRPr="00A44B17">
        <w:t>Documentos por Pagar a Corto Plazo”</w:t>
      </w:r>
      <w:r w:rsidRPr="00A44B17">
        <w:rPr>
          <w:b w:val="0"/>
          <w:bCs w:val="0"/>
        </w:rPr>
        <w:t xml:space="preserve">, considerándose, según los acuerdos emitidos por el Consejo Nacional de Armonización Contable (CONAC), como </w:t>
      </w:r>
      <w:r w:rsidRPr="00A44B17">
        <w:t xml:space="preserve">Ingreso Presupuestario No Contable, </w:t>
      </w:r>
      <w:r w:rsidRPr="00A44B17">
        <w:rPr>
          <w:b w:val="0"/>
          <w:bCs w:val="0"/>
        </w:rPr>
        <w:t>lo que significa que, en lo contable, solo afecta a cuentas de Balance y no de Resultados.</w:t>
      </w:r>
    </w:p>
    <w:p w14:paraId="45DBB6FD" w14:textId="77777777" w:rsidR="00025903" w:rsidRPr="00A44B17" w:rsidRDefault="00025903" w:rsidP="00025903">
      <w:pPr>
        <w:pStyle w:val="Ttulo1"/>
        <w:ind w:left="-284" w:firstLine="284"/>
        <w:jc w:val="both"/>
        <w:rPr>
          <w:b w:val="0"/>
          <w:bCs w:val="0"/>
        </w:rPr>
      </w:pPr>
    </w:p>
    <w:p w14:paraId="1907D5C3" w14:textId="77777777" w:rsidR="00025903" w:rsidRPr="00A44B17" w:rsidRDefault="00025903" w:rsidP="00025903">
      <w:pPr>
        <w:pStyle w:val="Ttulo1"/>
        <w:ind w:left="-284"/>
        <w:jc w:val="both"/>
        <w:rPr>
          <w:b w:val="0"/>
          <w:bCs w:val="0"/>
        </w:rPr>
      </w:pPr>
      <w:r w:rsidRPr="00A44B17">
        <w:rPr>
          <w:b w:val="0"/>
          <w:bCs w:val="0"/>
        </w:rPr>
        <w:t xml:space="preserve">Aunado a lo anterior, respecto al registro contable de los créditos “quirografarios”, se confirmó criterio con el Instituto para el Desarrollo Técnico de las Haciendas Públicas (INDETEC), informándonos sobre los registros contables y presupuestarios que inciden en la contratación de dichos empréstitos, siendo estos coincidentes con los llevado a cabo por el Gobierno de Baja California Sur. </w:t>
      </w:r>
    </w:p>
    <w:p w14:paraId="5CA0691D" w14:textId="77777777" w:rsidR="00025903" w:rsidRPr="00A44B17" w:rsidRDefault="00025903" w:rsidP="00025903">
      <w:pPr>
        <w:pStyle w:val="Ttulo1"/>
        <w:ind w:left="-284" w:firstLine="284"/>
        <w:jc w:val="both"/>
        <w:rPr>
          <w:b w:val="0"/>
          <w:bCs w:val="0"/>
        </w:rPr>
      </w:pPr>
    </w:p>
    <w:p w14:paraId="10ED5E1F" w14:textId="7ACB7527" w:rsidR="00025903" w:rsidRPr="00A44B17" w:rsidRDefault="00025903" w:rsidP="00025903">
      <w:pPr>
        <w:tabs>
          <w:tab w:val="left" w:pos="8055"/>
        </w:tabs>
        <w:spacing w:after="0" w:line="240" w:lineRule="auto"/>
        <w:ind w:left="-284"/>
        <w:jc w:val="both"/>
        <w:rPr>
          <w:rFonts w:ascii="Arial" w:hAnsi="Arial" w:cs="Arial"/>
        </w:rPr>
      </w:pPr>
      <w:r w:rsidRPr="00A44B17">
        <w:rPr>
          <w:rFonts w:ascii="Arial" w:hAnsi="Arial" w:cs="Arial"/>
        </w:rPr>
        <w:t xml:space="preserve">Por el ejercicio fiscal 2024, a través de la </w:t>
      </w:r>
      <w:proofErr w:type="gramStart"/>
      <w:r w:rsidRPr="00A44B17">
        <w:rPr>
          <w:rFonts w:ascii="Arial" w:hAnsi="Arial" w:cs="Arial"/>
        </w:rPr>
        <w:t>Secretaria</w:t>
      </w:r>
      <w:proofErr w:type="gramEnd"/>
      <w:r w:rsidRPr="00A44B17">
        <w:rPr>
          <w:rFonts w:ascii="Arial" w:hAnsi="Arial" w:cs="Arial"/>
        </w:rPr>
        <w:t xml:space="preserve"> de Finanzas y Administración, se contrató empréstito bancario por $550,000,000.00 </w:t>
      </w:r>
      <w:r w:rsidRPr="00190943">
        <w:rPr>
          <w:rFonts w:ascii="Arial" w:hAnsi="Arial" w:cs="Arial"/>
          <w:sz w:val="18"/>
          <w:szCs w:val="18"/>
        </w:rPr>
        <w:t>(</w:t>
      </w:r>
      <w:r w:rsidR="00190943" w:rsidRPr="00190943">
        <w:rPr>
          <w:rFonts w:ascii="Arial" w:hAnsi="Arial" w:cs="Arial"/>
          <w:sz w:val="18"/>
          <w:szCs w:val="18"/>
        </w:rPr>
        <w:t>QUINIENTOS CINCUENTA MILLONES DE PESOS 00/100 M.N.)</w:t>
      </w:r>
      <w:r w:rsidRPr="00A44B17">
        <w:rPr>
          <w:rFonts w:ascii="Arial" w:hAnsi="Arial" w:cs="Arial"/>
        </w:rPr>
        <w:t>, disponiendo del mismo mediante 2 (dos) ministraciones, de conformidad con lo siguiente:</w:t>
      </w:r>
    </w:p>
    <w:p w14:paraId="7D4083E7" w14:textId="77777777" w:rsidR="00025903" w:rsidRPr="00347AA1" w:rsidRDefault="00025903" w:rsidP="00025903">
      <w:pPr>
        <w:pStyle w:val="Ttulo1"/>
        <w:spacing w:before="94"/>
        <w:jc w:val="both"/>
        <w:rPr>
          <w:b w:val="0"/>
          <w:bCs w:val="0"/>
          <w:color w:val="FF000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6"/>
        <w:gridCol w:w="993"/>
        <w:gridCol w:w="1392"/>
        <w:gridCol w:w="1767"/>
        <w:gridCol w:w="926"/>
        <w:gridCol w:w="971"/>
        <w:gridCol w:w="1161"/>
        <w:gridCol w:w="1216"/>
      </w:tblGrid>
      <w:tr w:rsidR="003E71A4" w:rsidRPr="00605E70" w14:paraId="2C0EF86E" w14:textId="77777777" w:rsidTr="00465562">
        <w:trPr>
          <w:trHeight w:val="506"/>
        </w:trPr>
        <w:tc>
          <w:tcPr>
            <w:tcW w:w="1376" w:type="dxa"/>
            <w:shd w:val="clear" w:color="000000" w:fill="D9D9D9"/>
            <w:vAlign w:val="center"/>
            <w:hideMark/>
          </w:tcPr>
          <w:p w14:paraId="2F114169" w14:textId="77777777" w:rsidR="00025903" w:rsidRPr="00A44B17" w:rsidRDefault="00025903" w:rsidP="003756FB">
            <w:pPr>
              <w:spacing w:after="0" w:line="240" w:lineRule="auto"/>
              <w:jc w:val="center"/>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Tipo de crédito</w:t>
            </w:r>
          </w:p>
        </w:tc>
        <w:tc>
          <w:tcPr>
            <w:tcW w:w="1000" w:type="dxa"/>
            <w:shd w:val="clear" w:color="000000" w:fill="D9D9D9"/>
            <w:vAlign w:val="center"/>
            <w:hideMark/>
          </w:tcPr>
          <w:p w14:paraId="440722CD" w14:textId="77777777" w:rsidR="00025903" w:rsidRPr="00A44B17" w:rsidRDefault="00025903" w:rsidP="003756FB">
            <w:pPr>
              <w:spacing w:after="0" w:line="240" w:lineRule="auto"/>
              <w:jc w:val="center"/>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Acreedor</w:t>
            </w:r>
          </w:p>
        </w:tc>
        <w:tc>
          <w:tcPr>
            <w:tcW w:w="1392" w:type="dxa"/>
            <w:shd w:val="clear" w:color="000000" w:fill="D9D9D9"/>
            <w:vAlign w:val="center"/>
            <w:hideMark/>
          </w:tcPr>
          <w:p w14:paraId="60CEDB27" w14:textId="77777777" w:rsidR="00025903" w:rsidRPr="00A44B17" w:rsidRDefault="00025903" w:rsidP="003756FB">
            <w:pPr>
              <w:spacing w:after="0" w:line="240" w:lineRule="auto"/>
              <w:jc w:val="center"/>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Monto</w:t>
            </w:r>
          </w:p>
        </w:tc>
        <w:tc>
          <w:tcPr>
            <w:tcW w:w="1813" w:type="dxa"/>
            <w:shd w:val="clear" w:color="000000" w:fill="D9D9D9"/>
            <w:vAlign w:val="center"/>
            <w:hideMark/>
          </w:tcPr>
          <w:p w14:paraId="7ABA4859" w14:textId="375B6427" w:rsidR="00025903" w:rsidRPr="00A44B17" w:rsidRDefault="00025903" w:rsidP="003E71A4">
            <w:pPr>
              <w:numPr>
                <w:ilvl w:val="0"/>
                <w:numId w:val="25"/>
              </w:numPr>
              <w:spacing w:after="0" w:line="240" w:lineRule="auto"/>
              <w:ind w:left="207" w:hanging="187"/>
              <w:contextualSpacing/>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Monto vigente al 3</w:t>
            </w:r>
            <w:r w:rsidR="003E71A4">
              <w:rPr>
                <w:rFonts w:ascii="Arial" w:eastAsia="Times New Roman" w:hAnsi="Arial" w:cs="Arial"/>
                <w:b/>
                <w:bCs/>
                <w:sz w:val="18"/>
                <w:szCs w:val="18"/>
                <w:lang w:eastAsia="es-MX"/>
              </w:rPr>
              <w:t>0/</w:t>
            </w:r>
            <w:proofErr w:type="spellStart"/>
            <w:r w:rsidR="003E71A4">
              <w:rPr>
                <w:rFonts w:ascii="Arial" w:eastAsia="Times New Roman" w:hAnsi="Arial" w:cs="Arial"/>
                <w:b/>
                <w:bCs/>
                <w:sz w:val="18"/>
                <w:szCs w:val="18"/>
                <w:lang w:eastAsia="es-MX"/>
              </w:rPr>
              <w:t>Sep</w:t>
            </w:r>
            <w:proofErr w:type="spellEnd"/>
            <w:r w:rsidR="003E71A4">
              <w:rPr>
                <w:rFonts w:ascii="Arial" w:eastAsia="Times New Roman" w:hAnsi="Arial" w:cs="Arial"/>
                <w:b/>
                <w:bCs/>
                <w:sz w:val="18"/>
                <w:szCs w:val="18"/>
                <w:lang w:eastAsia="es-MX"/>
              </w:rPr>
              <w:t>/</w:t>
            </w:r>
            <w:r w:rsidRPr="00A44B17">
              <w:rPr>
                <w:rFonts w:ascii="Arial" w:eastAsia="Times New Roman" w:hAnsi="Arial" w:cs="Arial"/>
                <w:b/>
                <w:bCs/>
                <w:sz w:val="18"/>
                <w:szCs w:val="18"/>
                <w:lang w:eastAsia="es-MX"/>
              </w:rPr>
              <w:t xml:space="preserve">2025 </w:t>
            </w:r>
          </w:p>
        </w:tc>
        <w:tc>
          <w:tcPr>
            <w:tcW w:w="926" w:type="dxa"/>
            <w:shd w:val="clear" w:color="000000" w:fill="D9D9D9"/>
            <w:vAlign w:val="center"/>
            <w:hideMark/>
          </w:tcPr>
          <w:p w14:paraId="57766EB9" w14:textId="77777777" w:rsidR="00025903" w:rsidRPr="00A44B17" w:rsidRDefault="00025903" w:rsidP="003756FB">
            <w:pPr>
              <w:spacing w:after="0" w:line="240" w:lineRule="auto"/>
              <w:jc w:val="center"/>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Tasa</w:t>
            </w:r>
          </w:p>
        </w:tc>
        <w:tc>
          <w:tcPr>
            <w:tcW w:w="1007" w:type="dxa"/>
            <w:shd w:val="clear" w:color="000000" w:fill="D9D9D9"/>
            <w:vAlign w:val="center"/>
            <w:hideMark/>
          </w:tcPr>
          <w:p w14:paraId="75829ABA" w14:textId="77777777" w:rsidR="00025903" w:rsidRPr="00A44B17" w:rsidRDefault="00025903" w:rsidP="003756FB">
            <w:pPr>
              <w:spacing w:after="0" w:line="240" w:lineRule="auto"/>
              <w:jc w:val="center"/>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Plazo</w:t>
            </w:r>
          </w:p>
        </w:tc>
        <w:tc>
          <w:tcPr>
            <w:tcW w:w="1044" w:type="dxa"/>
            <w:shd w:val="clear" w:color="000000" w:fill="D9D9D9"/>
            <w:vAlign w:val="center"/>
            <w:hideMark/>
          </w:tcPr>
          <w:p w14:paraId="2E76C483" w14:textId="77777777" w:rsidR="00025903" w:rsidRPr="00A44B17" w:rsidRDefault="00025903" w:rsidP="003756FB">
            <w:pPr>
              <w:spacing w:after="0" w:line="240" w:lineRule="auto"/>
              <w:jc w:val="center"/>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Comisiones</w:t>
            </w:r>
          </w:p>
        </w:tc>
        <w:tc>
          <w:tcPr>
            <w:tcW w:w="1224" w:type="dxa"/>
            <w:shd w:val="clear" w:color="000000" w:fill="D9D9D9"/>
            <w:vAlign w:val="center"/>
            <w:hideMark/>
          </w:tcPr>
          <w:p w14:paraId="1D5DA1A5" w14:textId="77777777" w:rsidR="00025903" w:rsidRPr="00A44B17" w:rsidRDefault="00025903" w:rsidP="003756FB">
            <w:pPr>
              <w:spacing w:after="0" w:line="240" w:lineRule="auto"/>
              <w:jc w:val="center"/>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Fecha de suscripción</w:t>
            </w:r>
          </w:p>
        </w:tc>
      </w:tr>
      <w:tr w:rsidR="003E71A4" w:rsidRPr="00605E70" w14:paraId="349A6410" w14:textId="77777777" w:rsidTr="00465562">
        <w:trPr>
          <w:trHeight w:val="224"/>
        </w:trPr>
        <w:tc>
          <w:tcPr>
            <w:tcW w:w="1376" w:type="dxa"/>
            <w:vAlign w:val="center"/>
            <w:hideMark/>
          </w:tcPr>
          <w:p w14:paraId="555D645C"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Quirografario</w:t>
            </w:r>
          </w:p>
        </w:tc>
        <w:tc>
          <w:tcPr>
            <w:tcW w:w="1000" w:type="dxa"/>
            <w:vAlign w:val="center"/>
            <w:hideMark/>
          </w:tcPr>
          <w:p w14:paraId="7ADFF370"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HSBC</w:t>
            </w:r>
          </w:p>
        </w:tc>
        <w:tc>
          <w:tcPr>
            <w:tcW w:w="1392" w:type="dxa"/>
            <w:vAlign w:val="center"/>
            <w:hideMark/>
          </w:tcPr>
          <w:p w14:paraId="7C8AFD9B" w14:textId="77777777" w:rsidR="00025903" w:rsidRPr="00465562" w:rsidRDefault="00025903" w:rsidP="003756FB">
            <w:pPr>
              <w:spacing w:after="0" w:line="240" w:lineRule="auto"/>
              <w:jc w:val="right"/>
              <w:rPr>
                <w:rFonts w:ascii="Arial" w:eastAsia="Times New Roman" w:hAnsi="Arial" w:cs="Arial"/>
                <w:sz w:val="18"/>
                <w:szCs w:val="18"/>
                <w:lang w:eastAsia="es-MX"/>
              </w:rPr>
            </w:pPr>
            <w:r w:rsidRPr="00465562">
              <w:rPr>
                <w:rFonts w:ascii="Arial" w:eastAsia="Times New Roman" w:hAnsi="Arial" w:cs="Arial"/>
                <w:sz w:val="18"/>
                <w:szCs w:val="18"/>
                <w:lang w:eastAsia="es-MX"/>
              </w:rPr>
              <w:t>200,000,000.00</w:t>
            </w:r>
          </w:p>
        </w:tc>
        <w:tc>
          <w:tcPr>
            <w:tcW w:w="1813" w:type="dxa"/>
            <w:vAlign w:val="center"/>
            <w:hideMark/>
          </w:tcPr>
          <w:p w14:paraId="7B300F21" w14:textId="15D3B710" w:rsidR="00025903" w:rsidRPr="00465562" w:rsidRDefault="003E71A4" w:rsidP="003756FB">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c>
          <w:tcPr>
            <w:tcW w:w="926" w:type="dxa"/>
            <w:vAlign w:val="center"/>
            <w:hideMark/>
          </w:tcPr>
          <w:p w14:paraId="7DC14D83"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TIIE+0.12</w:t>
            </w:r>
          </w:p>
        </w:tc>
        <w:tc>
          <w:tcPr>
            <w:tcW w:w="1007" w:type="dxa"/>
            <w:vAlign w:val="center"/>
            <w:hideMark/>
          </w:tcPr>
          <w:p w14:paraId="7BC78369"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12 meses</w:t>
            </w:r>
          </w:p>
        </w:tc>
        <w:tc>
          <w:tcPr>
            <w:tcW w:w="1044" w:type="dxa"/>
            <w:vAlign w:val="center"/>
            <w:hideMark/>
          </w:tcPr>
          <w:p w14:paraId="300957D8"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NA</w:t>
            </w:r>
          </w:p>
        </w:tc>
        <w:tc>
          <w:tcPr>
            <w:tcW w:w="1224" w:type="dxa"/>
            <w:vAlign w:val="center"/>
            <w:hideMark/>
          </w:tcPr>
          <w:p w14:paraId="717BC751"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04-oct-24</w:t>
            </w:r>
          </w:p>
        </w:tc>
      </w:tr>
      <w:tr w:rsidR="003E71A4" w:rsidRPr="00605E70" w14:paraId="128B1DDB" w14:textId="77777777" w:rsidTr="00465562">
        <w:trPr>
          <w:trHeight w:val="370"/>
        </w:trPr>
        <w:tc>
          <w:tcPr>
            <w:tcW w:w="1376" w:type="dxa"/>
            <w:vAlign w:val="center"/>
            <w:hideMark/>
          </w:tcPr>
          <w:p w14:paraId="21FD9A8C"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Quirografario</w:t>
            </w:r>
          </w:p>
        </w:tc>
        <w:tc>
          <w:tcPr>
            <w:tcW w:w="1000" w:type="dxa"/>
            <w:vAlign w:val="center"/>
            <w:hideMark/>
          </w:tcPr>
          <w:p w14:paraId="191EB372"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HSBC</w:t>
            </w:r>
          </w:p>
        </w:tc>
        <w:tc>
          <w:tcPr>
            <w:tcW w:w="1392" w:type="dxa"/>
            <w:vAlign w:val="center"/>
            <w:hideMark/>
          </w:tcPr>
          <w:p w14:paraId="49D6D3F0" w14:textId="77777777" w:rsidR="00025903" w:rsidRPr="00465562" w:rsidRDefault="00025903" w:rsidP="003756FB">
            <w:pPr>
              <w:spacing w:after="0" w:line="240" w:lineRule="auto"/>
              <w:jc w:val="right"/>
              <w:rPr>
                <w:rFonts w:ascii="Arial" w:eastAsia="Times New Roman" w:hAnsi="Arial" w:cs="Arial"/>
                <w:sz w:val="18"/>
                <w:szCs w:val="18"/>
                <w:lang w:eastAsia="es-MX"/>
              </w:rPr>
            </w:pPr>
            <w:r w:rsidRPr="00465562">
              <w:rPr>
                <w:rFonts w:ascii="Arial" w:eastAsia="Times New Roman" w:hAnsi="Arial" w:cs="Arial"/>
                <w:sz w:val="18"/>
                <w:szCs w:val="18"/>
                <w:lang w:eastAsia="es-MX"/>
              </w:rPr>
              <w:t>350,000,000.00</w:t>
            </w:r>
          </w:p>
        </w:tc>
        <w:tc>
          <w:tcPr>
            <w:tcW w:w="1813" w:type="dxa"/>
            <w:vAlign w:val="center"/>
            <w:hideMark/>
          </w:tcPr>
          <w:p w14:paraId="518D6884" w14:textId="0C55DF93" w:rsidR="00025903" w:rsidRPr="00465562" w:rsidRDefault="003E71A4" w:rsidP="003756FB">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c>
          <w:tcPr>
            <w:tcW w:w="926" w:type="dxa"/>
            <w:vAlign w:val="center"/>
            <w:hideMark/>
          </w:tcPr>
          <w:p w14:paraId="38EF70FC"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TIIE+0.12</w:t>
            </w:r>
          </w:p>
        </w:tc>
        <w:tc>
          <w:tcPr>
            <w:tcW w:w="1007" w:type="dxa"/>
            <w:vAlign w:val="center"/>
            <w:hideMark/>
          </w:tcPr>
          <w:p w14:paraId="54CE5600"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12 meses</w:t>
            </w:r>
          </w:p>
        </w:tc>
        <w:tc>
          <w:tcPr>
            <w:tcW w:w="1044" w:type="dxa"/>
            <w:vAlign w:val="center"/>
            <w:hideMark/>
          </w:tcPr>
          <w:p w14:paraId="0AC631C5"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NA</w:t>
            </w:r>
          </w:p>
        </w:tc>
        <w:tc>
          <w:tcPr>
            <w:tcW w:w="1224" w:type="dxa"/>
            <w:vAlign w:val="center"/>
            <w:hideMark/>
          </w:tcPr>
          <w:p w14:paraId="706FF807"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21-nov-24</w:t>
            </w:r>
          </w:p>
        </w:tc>
      </w:tr>
    </w:tbl>
    <w:p w14:paraId="7E051107" w14:textId="25FE8AD9" w:rsidR="00025903" w:rsidRPr="002F42CF" w:rsidRDefault="00025903" w:rsidP="003333D6">
      <w:pPr>
        <w:jc w:val="both"/>
        <w:rPr>
          <w:i/>
          <w:iCs/>
          <w:sz w:val="18"/>
          <w:szCs w:val="18"/>
        </w:rPr>
      </w:pPr>
      <w:r w:rsidRPr="00162275">
        <w:rPr>
          <w:rFonts w:cstheme="minorHAnsi"/>
          <w:i/>
          <w:iCs/>
          <w:sz w:val="18"/>
          <w:szCs w:val="18"/>
        </w:rPr>
        <w:t xml:space="preserve">Nota: Al </w:t>
      </w:r>
      <w:r w:rsidR="002F42CF">
        <w:rPr>
          <w:rFonts w:cstheme="minorHAnsi"/>
          <w:i/>
          <w:iCs/>
          <w:sz w:val="18"/>
          <w:szCs w:val="18"/>
        </w:rPr>
        <w:t xml:space="preserve">cierre del mes de </w:t>
      </w:r>
      <w:r w:rsidR="003E71A4">
        <w:rPr>
          <w:rFonts w:cstheme="minorHAnsi"/>
          <w:i/>
          <w:iCs/>
          <w:sz w:val="18"/>
          <w:szCs w:val="18"/>
        </w:rPr>
        <w:t>septiembre</w:t>
      </w:r>
      <w:r w:rsidR="00013635" w:rsidRPr="00162275">
        <w:rPr>
          <w:rFonts w:cstheme="minorHAnsi"/>
          <w:i/>
          <w:iCs/>
          <w:sz w:val="18"/>
          <w:szCs w:val="18"/>
        </w:rPr>
        <w:t xml:space="preserve"> de 2025</w:t>
      </w:r>
      <w:r w:rsidRPr="00162275">
        <w:rPr>
          <w:rFonts w:cstheme="minorHAnsi"/>
          <w:i/>
          <w:iCs/>
          <w:sz w:val="18"/>
          <w:szCs w:val="18"/>
        </w:rPr>
        <w:t>, documentos por pagar a corto plazo</w:t>
      </w:r>
      <w:r w:rsidR="00533D27">
        <w:rPr>
          <w:rFonts w:cstheme="minorHAnsi"/>
          <w:i/>
          <w:iCs/>
          <w:sz w:val="18"/>
          <w:szCs w:val="18"/>
        </w:rPr>
        <w:t xml:space="preserve">, según reportes contables, </w:t>
      </w:r>
      <w:r w:rsidR="00667C01">
        <w:rPr>
          <w:rFonts w:cstheme="minorHAnsi"/>
          <w:i/>
          <w:iCs/>
          <w:sz w:val="18"/>
          <w:szCs w:val="18"/>
        </w:rPr>
        <w:t xml:space="preserve">refleja un saldo de </w:t>
      </w:r>
      <w:r w:rsidR="002F42CF" w:rsidRPr="00162275">
        <w:rPr>
          <w:rFonts w:cstheme="minorHAnsi"/>
          <w:i/>
          <w:iCs/>
          <w:sz w:val="18"/>
          <w:szCs w:val="18"/>
        </w:rPr>
        <w:t>$</w:t>
      </w:r>
      <w:r w:rsidR="003E71A4">
        <w:rPr>
          <w:rFonts w:cstheme="minorHAnsi"/>
          <w:i/>
          <w:iCs/>
          <w:sz w:val="18"/>
          <w:szCs w:val="18"/>
        </w:rPr>
        <w:t>0.00</w:t>
      </w:r>
      <w:r w:rsidR="003333D6">
        <w:rPr>
          <w:rFonts w:eastAsia="Times New Roman" w:cstheme="minorHAnsi"/>
          <w:sz w:val="20"/>
          <w:szCs w:val="20"/>
          <w:lang w:eastAsia="es-MX"/>
        </w:rPr>
        <w:t xml:space="preserve"> </w:t>
      </w:r>
      <w:r w:rsidRPr="00A44B17">
        <w:rPr>
          <w:i/>
          <w:iCs/>
          <w:sz w:val="18"/>
          <w:szCs w:val="18"/>
        </w:rPr>
        <w:t>peso</w:t>
      </w:r>
      <w:r w:rsidR="002F42CF">
        <w:rPr>
          <w:i/>
          <w:iCs/>
          <w:sz w:val="18"/>
          <w:szCs w:val="18"/>
        </w:rPr>
        <w:t xml:space="preserve">s, el cual representa la sumatoria del </w:t>
      </w:r>
      <w:r w:rsidR="002F42CF">
        <w:rPr>
          <w:b/>
          <w:bCs/>
          <w:i/>
          <w:iCs/>
          <w:sz w:val="18"/>
          <w:szCs w:val="18"/>
        </w:rPr>
        <w:t>Monto Vigente al 3</w:t>
      </w:r>
      <w:r w:rsidR="003E71A4">
        <w:rPr>
          <w:b/>
          <w:bCs/>
          <w:i/>
          <w:iCs/>
          <w:sz w:val="18"/>
          <w:szCs w:val="18"/>
        </w:rPr>
        <w:t>0</w:t>
      </w:r>
      <w:r w:rsidR="002F42CF">
        <w:rPr>
          <w:b/>
          <w:bCs/>
          <w:i/>
          <w:iCs/>
          <w:sz w:val="18"/>
          <w:szCs w:val="18"/>
        </w:rPr>
        <w:t xml:space="preserve"> de </w:t>
      </w:r>
      <w:r w:rsidR="003E71A4">
        <w:rPr>
          <w:b/>
          <w:bCs/>
          <w:i/>
          <w:iCs/>
          <w:sz w:val="18"/>
          <w:szCs w:val="18"/>
        </w:rPr>
        <w:t>septiembre</w:t>
      </w:r>
      <w:r w:rsidR="002F42CF">
        <w:rPr>
          <w:b/>
          <w:bCs/>
          <w:i/>
          <w:iCs/>
          <w:sz w:val="18"/>
          <w:szCs w:val="18"/>
        </w:rPr>
        <w:t xml:space="preserve"> de 2025 </w:t>
      </w:r>
      <w:r w:rsidR="002F42CF" w:rsidRPr="002F42CF">
        <w:rPr>
          <w:i/>
          <w:iCs/>
          <w:sz w:val="18"/>
          <w:szCs w:val="18"/>
        </w:rPr>
        <w:t>que refiere el cuadro que antecede.</w:t>
      </w:r>
    </w:p>
    <w:p w14:paraId="1BE3867C" w14:textId="77777777" w:rsidR="00E40C4E" w:rsidRPr="00A44B17" w:rsidRDefault="00E40C4E" w:rsidP="00082EC0">
      <w:pPr>
        <w:pStyle w:val="Ttulo1"/>
        <w:spacing w:before="94"/>
      </w:pPr>
    </w:p>
    <w:p w14:paraId="200A84B3" w14:textId="02AAFA20" w:rsidR="00580F9F" w:rsidRPr="00E40C4E" w:rsidRDefault="00F75C47" w:rsidP="00013635">
      <w:pPr>
        <w:pStyle w:val="Ttulo1"/>
        <w:spacing w:before="94"/>
        <w:ind w:left="-284"/>
      </w:pPr>
      <w:r>
        <w:lastRenderedPageBreak/>
        <w:t>4</w:t>
      </w:r>
      <w:r w:rsidR="00082EC0">
        <w:t>.-</w:t>
      </w:r>
      <w:r w:rsidR="00082EC0">
        <w:rPr>
          <w:spacing w:val="1"/>
        </w:rPr>
        <w:t xml:space="preserve"> </w:t>
      </w:r>
      <w:r w:rsidR="00082EC0">
        <w:t>Deuda</w:t>
      </w:r>
      <w:r w:rsidR="00082EC0">
        <w:rPr>
          <w:spacing w:val="2"/>
        </w:rPr>
        <w:t xml:space="preserve"> </w:t>
      </w:r>
      <w:r w:rsidR="00082EC0">
        <w:t>Pública</w:t>
      </w:r>
      <w:r w:rsidR="00082EC0">
        <w:rPr>
          <w:spacing w:val="2"/>
        </w:rPr>
        <w:t xml:space="preserve"> </w:t>
      </w:r>
      <w:r w:rsidR="00082EC0">
        <w:t>a</w:t>
      </w:r>
      <w:r w:rsidR="00082EC0">
        <w:rPr>
          <w:spacing w:val="-1"/>
        </w:rPr>
        <w:t xml:space="preserve"> </w:t>
      </w:r>
      <w:r w:rsidR="00082EC0">
        <w:t>Largo</w:t>
      </w:r>
      <w:r w:rsidR="00082EC0">
        <w:rPr>
          <w:spacing w:val="1"/>
        </w:rPr>
        <w:t xml:space="preserve"> </w:t>
      </w:r>
      <w:r w:rsidR="00082EC0">
        <w:t>Plazo</w:t>
      </w:r>
    </w:p>
    <w:p w14:paraId="0A548320" w14:textId="4C923510" w:rsidR="00082EC0" w:rsidRDefault="00F75C47" w:rsidP="00082EC0">
      <w:pPr>
        <w:spacing w:before="195"/>
        <w:rPr>
          <w:rFonts w:ascii="Arial"/>
          <w:b/>
        </w:rPr>
      </w:pPr>
      <w:r>
        <w:rPr>
          <w:rFonts w:ascii="Arial"/>
          <w:b/>
        </w:rPr>
        <w:t>4</w:t>
      </w:r>
      <w:r w:rsidR="00082EC0">
        <w:rPr>
          <w:rFonts w:ascii="Arial"/>
          <w:b/>
        </w:rPr>
        <w:t>.1.-</w:t>
      </w:r>
      <w:r w:rsidR="00082EC0">
        <w:rPr>
          <w:rFonts w:ascii="Arial"/>
          <w:b/>
          <w:spacing w:val="4"/>
        </w:rPr>
        <w:t xml:space="preserve"> </w:t>
      </w:r>
      <w:r w:rsidR="00082EC0">
        <w:rPr>
          <w:rFonts w:ascii="Arial"/>
          <w:b/>
        </w:rPr>
        <w:t>Deuda</w:t>
      </w:r>
      <w:r w:rsidR="00082EC0">
        <w:rPr>
          <w:rFonts w:ascii="Arial"/>
          <w:b/>
          <w:spacing w:val="2"/>
        </w:rPr>
        <w:t xml:space="preserve"> </w:t>
      </w:r>
      <w:r w:rsidR="00082EC0">
        <w:rPr>
          <w:rFonts w:ascii="Arial"/>
          <w:b/>
        </w:rPr>
        <w:t>Directa</w:t>
      </w:r>
      <w:r w:rsidR="00082EC0">
        <w:rPr>
          <w:rFonts w:ascii="Arial"/>
          <w:b/>
          <w:spacing w:val="3"/>
        </w:rPr>
        <w:t xml:space="preserve"> </w:t>
      </w:r>
      <w:r w:rsidR="00082EC0">
        <w:rPr>
          <w:rFonts w:ascii="Arial"/>
          <w:b/>
        </w:rPr>
        <w:t>Contratada</w:t>
      </w:r>
      <w:r w:rsidR="00082EC0">
        <w:rPr>
          <w:rFonts w:ascii="Arial"/>
          <w:b/>
          <w:spacing w:val="1"/>
        </w:rPr>
        <w:t xml:space="preserve"> </w:t>
      </w:r>
      <w:r w:rsidR="00082EC0">
        <w:rPr>
          <w:rFonts w:ascii="Arial"/>
          <w:b/>
        </w:rPr>
        <w:t>con</w:t>
      </w:r>
      <w:r w:rsidR="00082EC0">
        <w:rPr>
          <w:rFonts w:ascii="Arial"/>
          <w:b/>
          <w:spacing w:val="1"/>
        </w:rPr>
        <w:t xml:space="preserve"> </w:t>
      </w:r>
      <w:r w:rsidR="00082EC0">
        <w:rPr>
          <w:rFonts w:ascii="Arial"/>
          <w:b/>
        </w:rPr>
        <w:t>la</w:t>
      </w:r>
      <w:r w:rsidR="00082EC0">
        <w:rPr>
          <w:rFonts w:ascii="Arial"/>
          <w:b/>
          <w:spacing w:val="3"/>
        </w:rPr>
        <w:t xml:space="preserve"> </w:t>
      </w:r>
      <w:r w:rsidR="00082EC0">
        <w:rPr>
          <w:rFonts w:ascii="Arial"/>
          <w:b/>
        </w:rPr>
        <w:t>Banca</w:t>
      </w:r>
      <w:r w:rsidR="00082EC0">
        <w:rPr>
          <w:rFonts w:ascii="Arial"/>
          <w:b/>
          <w:spacing w:val="-3"/>
        </w:rPr>
        <w:t xml:space="preserve"> </w:t>
      </w:r>
      <w:r w:rsidR="00082EC0">
        <w:rPr>
          <w:rFonts w:ascii="Arial"/>
          <w:b/>
        </w:rPr>
        <w:t>Comercial</w:t>
      </w:r>
    </w:p>
    <w:p w14:paraId="5FC737E6" w14:textId="65270529" w:rsidR="00994D6A" w:rsidRDefault="00082EC0" w:rsidP="00082EC0">
      <w:pPr>
        <w:pStyle w:val="Textoindependiente"/>
        <w:spacing w:before="196"/>
      </w:pPr>
      <w:r>
        <w:t xml:space="preserve">Al </w:t>
      </w:r>
      <w:r w:rsidR="00C72912">
        <w:t>3</w:t>
      </w:r>
      <w:r w:rsidR="002B2C83">
        <w:t>0</w:t>
      </w:r>
      <w:r w:rsidR="00BB33BD">
        <w:t xml:space="preserve"> de </w:t>
      </w:r>
      <w:r w:rsidR="002B2C83">
        <w:t>septiembre</w:t>
      </w:r>
      <w:r w:rsidR="003065AA">
        <w:rPr>
          <w:spacing w:val="1"/>
        </w:rPr>
        <w:t xml:space="preserve"> </w:t>
      </w:r>
      <w:r>
        <w:t>de</w:t>
      </w:r>
      <w:r>
        <w:rPr>
          <w:spacing w:val="1"/>
        </w:rPr>
        <w:t xml:space="preserve"> </w:t>
      </w:r>
      <w:r>
        <w:t>202</w:t>
      </w:r>
      <w:r w:rsidR="003065AA">
        <w:t>5</w:t>
      </w:r>
      <w:r>
        <w:rPr>
          <w:spacing w:val="1"/>
        </w:rPr>
        <w:t xml:space="preserve"> </w:t>
      </w:r>
      <w:r>
        <w:t>y</w:t>
      </w:r>
      <w:r>
        <w:rPr>
          <w:spacing w:val="1"/>
        </w:rPr>
        <w:t xml:space="preserve"> </w:t>
      </w:r>
      <w:r>
        <w:t xml:space="preserve">al 31 de diciembre del </w:t>
      </w:r>
      <w:r w:rsidRPr="005D3FB1">
        <w:t>202</w:t>
      </w:r>
      <w:r w:rsidR="00173C25">
        <w:t>4</w:t>
      </w:r>
      <w:r>
        <w:t>,</w:t>
      </w:r>
      <w:r>
        <w:rPr>
          <w:spacing w:val="2"/>
        </w:rPr>
        <w:t xml:space="preserve"> </w:t>
      </w:r>
      <w:r>
        <w:t>Documentos</w:t>
      </w:r>
      <w:r>
        <w:rPr>
          <w:spacing w:val="1"/>
        </w:rPr>
        <w:t xml:space="preserve"> </w:t>
      </w:r>
      <w:r>
        <w:t>por</w:t>
      </w:r>
      <w:r>
        <w:rPr>
          <w:spacing w:val="2"/>
        </w:rPr>
        <w:t xml:space="preserve"> </w:t>
      </w:r>
      <w:r>
        <w:t>Pagar a</w:t>
      </w:r>
      <w:r>
        <w:rPr>
          <w:spacing w:val="1"/>
        </w:rPr>
        <w:t xml:space="preserve"> </w:t>
      </w:r>
      <w:r>
        <w:t>Largo</w:t>
      </w:r>
      <w:r>
        <w:rPr>
          <w:spacing w:val="-1"/>
        </w:rPr>
        <w:t xml:space="preserve"> </w:t>
      </w:r>
      <w:r>
        <w:t>Plazo</w:t>
      </w:r>
      <w:r>
        <w:rPr>
          <w:spacing w:val="1"/>
        </w:rPr>
        <w:t xml:space="preserve"> </w:t>
      </w:r>
      <w:r>
        <w:t>del</w:t>
      </w:r>
      <w:r>
        <w:rPr>
          <w:spacing w:val="5"/>
        </w:rPr>
        <w:t xml:space="preserve"> </w:t>
      </w:r>
      <w:r>
        <w:t>Gobierno del</w:t>
      </w:r>
      <w:r>
        <w:rPr>
          <w:spacing w:val="1"/>
        </w:rPr>
        <w:t xml:space="preserve"> </w:t>
      </w:r>
      <w:r>
        <w:t>Estado</w:t>
      </w:r>
      <w:r>
        <w:rPr>
          <w:spacing w:val="3"/>
        </w:rPr>
        <w:t xml:space="preserve"> </w:t>
      </w:r>
      <w:r>
        <w:t>se</w:t>
      </w:r>
      <w:r>
        <w:rPr>
          <w:spacing w:val="1"/>
        </w:rPr>
        <w:t xml:space="preserve"> </w:t>
      </w:r>
      <w:r>
        <w:t>integra como</w:t>
      </w:r>
      <w:r>
        <w:rPr>
          <w:spacing w:val="1"/>
        </w:rPr>
        <w:t xml:space="preserve"> </w:t>
      </w:r>
      <w:r>
        <w:t>sigue:</w:t>
      </w:r>
    </w:p>
    <w:p w14:paraId="56035A90" w14:textId="77777777" w:rsidR="00994D6A" w:rsidRPr="00F0113E" w:rsidRDefault="00994D6A" w:rsidP="00082EC0">
      <w:pPr>
        <w:pStyle w:val="Textoindependiente"/>
        <w:spacing w:before="196"/>
      </w:pPr>
    </w:p>
    <w:tbl>
      <w:tblPr>
        <w:tblW w:w="9639" w:type="dxa"/>
        <w:tblCellMar>
          <w:left w:w="70" w:type="dxa"/>
          <w:right w:w="70" w:type="dxa"/>
        </w:tblCellMar>
        <w:tblLook w:val="04A0" w:firstRow="1" w:lastRow="0" w:firstColumn="1" w:lastColumn="0" w:noHBand="0" w:noVBand="1"/>
      </w:tblPr>
      <w:tblGrid>
        <w:gridCol w:w="5120"/>
        <w:gridCol w:w="2251"/>
        <w:gridCol w:w="2268"/>
      </w:tblGrid>
      <w:tr w:rsidR="000522A4" w:rsidRPr="000522A4" w14:paraId="470A9889" w14:textId="77777777" w:rsidTr="005C51E0">
        <w:trPr>
          <w:trHeight w:val="300"/>
        </w:trPr>
        <w:tc>
          <w:tcPr>
            <w:tcW w:w="5120" w:type="dxa"/>
            <w:tcBorders>
              <w:top w:val="nil"/>
              <w:left w:val="nil"/>
              <w:bottom w:val="nil"/>
              <w:right w:val="nil"/>
            </w:tcBorders>
            <w:vAlign w:val="center"/>
            <w:hideMark/>
          </w:tcPr>
          <w:p w14:paraId="2CA5FE74" w14:textId="7777777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Concepto</w:t>
            </w:r>
          </w:p>
        </w:tc>
        <w:tc>
          <w:tcPr>
            <w:tcW w:w="2251" w:type="dxa"/>
            <w:tcBorders>
              <w:top w:val="nil"/>
              <w:left w:val="nil"/>
              <w:bottom w:val="nil"/>
              <w:right w:val="nil"/>
            </w:tcBorders>
            <w:vAlign w:val="center"/>
            <w:hideMark/>
          </w:tcPr>
          <w:p w14:paraId="771F753D" w14:textId="429BA03C"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w:t>
            </w:r>
            <w:r w:rsidR="003065AA">
              <w:rPr>
                <w:rFonts w:ascii="Arial" w:eastAsia="Times New Roman" w:hAnsi="Arial MT" w:cs="Arial MT"/>
                <w:b/>
                <w:bCs/>
                <w:color w:val="000000"/>
                <w:lang w:val="es-ES" w:eastAsia="es-MX"/>
              </w:rPr>
              <w:t>5</w:t>
            </w:r>
          </w:p>
        </w:tc>
        <w:tc>
          <w:tcPr>
            <w:tcW w:w="2268" w:type="dxa"/>
            <w:tcBorders>
              <w:top w:val="nil"/>
              <w:left w:val="nil"/>
              <w:bottom w:val="nil"/>
              <w:right w:val="nil"/>
            </w:tcBorders>
            <w:vAlign w:val="center"/>
            <w:hideMark/>
          </w:tcPr>
          <w:p w14:paraId="0CE1A1D8" w14:textId="3FF8E947" w:rsidR="000522A4" w:rsidRPr="00403E4A" w:rsidRDefault="000522A4" w:rsidP="000522A4">
            <w:pPr>
              <w:spacing w:after="0" w:line="240" w:lineRule="auto"/>
              <w:jc w:val="center"/>
              <w:rPr>
                <w:rFonts w:ascii="Arial" w:eastAsia="Times New Roman" w:hAnsi="Arial" w:cs="Arial"/>
                <w:b/>
                <w:bCs/>
                <w:color w:val="000000"/>
                <w:lang w:eastAsia="es-MX"/>
              </w:rPr>
            </w:pPr>
            <w:r w:rsidRPr="00403E4A">
              <w:rPr>
                <w:rFonts w:ascii="Arial" w:eastAsia="Times New Roman" w:hAnsi="Arial MT" w:cs="Arial MT"/>
                <w:b/>
                <w:bCs/>
                <w:color w:val="000000"/>
                <w:lang w:val="es-ES" w:eastAsia="es-MX"/>
              </w:rPr>
              <w:t>202</w:t>
            </w:r>
            <w:r w:rsidR="003065AA" w:rsidRPr="00403E4A">
              <w:rPr>
                <w:rFonts w:ascii="Arial" w:eastAsia="Times New Roman" w:hAnsi="Arial MT" w:cs="Arial MT"/>
                <w:b/>
                <w:bCs/>
                <w:color w:val="000000"/>
                <w:lang w:val="es-ES" w:eastAsia="es-MX"/>
              </w:rPr>
              <w:t>4</w:t>
            </w:r>
          </w:p>
        </w:tc>
      </w:tr>
      <w:tr w:rsidR="000522A4" w:rsidRPr="000522A4" w14:paraId="3724EF72" w14:textId="77777777" w:rsidTr="005C51E0">
        <w:trPr>
          <w:trHeight w:val="300"/>
        </w:trPr>
        <w:tc>
          <w:tcPr>
            <w:tcW w:w="5120" w:type="dxa"/>
            <w:tcBorders>
              <w:top w:val="nil"/>
              <w:left w:val="nil"/>
              <w:bottom w:val="nil"/>
              <w:right w:val="nil"/>
            </w:tcBorders>
            <w:vAlign w:val="center"/>
            <w:hideMark/>
          </w:tcPr>
          <w:p w14:paraId="7C8A9B07" w14:textId="77777777" w:rsidR="000522A4" w:rsidRPr="000522A4" w:rsidRDefault="000522A4" w:rsidP="000522A4">
            <w:pPr>
              <w:spacing w:after="0" w:line="240" w:lineRule="auto"/>
              <w:jc w:val="center"/>
              <w:rPr>
                <w:rFonts w:ascii="Arial" w:eastAsia="Times New Roman" w:hAnsi="Arial" w:cs="Arial"/>
                <w:b/>
                <w:bCs/>
                <w:color w:val="000000"/>
                <w:lang w:eastAsia="es-MX"/>
              </w:rPr>
            </w:pPr>
          </w:p>
        </w:tc>
        <w:tc>
          <w:tcPr>
            <w:tcW w:w="2251" w:type="dxa"/>
            <w:tcBorders>
              <w:top w:val="nil"/>
              <w:left w:val="nil"/>
              <w:bottom w:val="nil"/>
              <w:right w:val="nil"/>
            </w:tcBorders>
            <w:vAlign w:val="center"/>
            <w:hideMark/>
          </w:tcPr>
          <w:p w14:paraId="6C6A64E2" w14:textId="77777777" w:rsidR="000522A4" w:rsidRPr="000522A4" w:rsidRDefault="000522A4" w:rsidP="000522A4">
            <w:pPr>
              <w:spacing w:after="0" w:line="240" w:lineRule="auto"/>
              <w:jc w:val="center"/>
              <w:rPr>
                <w:rFonts w:ascii="Times New Roman" w:eastAsia="Times New Roman" w:hAnsi="Times New Roman" w:cs="Times New Roman"/>
                <w:sz w:val="20"/>
                <w:szCs w:val="20"/>
                <w:lang w:eastAsia="es-MX"/>
              </w:rPr>
            </w:pPr>
          </w:p>
        </w:tc>
        <w:tc>
          <w:tcPr>
            <w:tcW w:w="2268" w:type="dxa"/>
            <w:tcBorders>
              <w:top w:val="nil"/>
              <w:left w:val="nil"/>
              <w:bottom w:val="nil"/>
              <w:right w:val="nil"/>
            </w:tcBorders>
            <w:vAlign w:val="center"/>
            <w:hideMark/>
          </w:tcPr>
          <w:p w14:paraId="48AD305B" w14:textId="77777777" w:rsidR="000522A4" w:rsidRPr="00403E4A" w:rsidRDefault="000522A4" w:rsidP="000522A4">
            <w:pPr>
              <w:spacing w:after="0" w:line="240" w:lineRule="auto"/>
              <w:jc w:val="center"/>
              <w:rPr>
                <w:rFonts w:ascii="Times New Roman" w:eastAsia="Times New Roman" w:hAnsi="Times New Roman" w:cs="Times New Roman"/>
                <w:sz w:val="20"/>
                <w:szCs w:val="20"/>
                <w:lang w:eastAsia="es-MX"/>
              </w:rPr>
            </w:pPr>
          </w:p>
        </w:tc>
      </w:tr>
      <w:tr w:rsidR="000522A4" w:rsidRPr="000522A4" w14:paraId="01E6DB05" w14:textId="77777777" w:rsidTr="005C51E0">
        <w:trPr>
          <w:trHeight w:val="300"/>
        </w:trPr>
        <w:tc>
          <w:tcPr>
            <w:tcW w:w="5120" w:type="dxa"/>
            <w:tcBorders>
              <w:top w:val="nil"/>
              <w:left w:val="nil"/>
              <w:bottom w:val="nil"/>
              <w:right w:val="nil"/>
            </w:tcBorders>
            <w:vAlign w:val="center"/>
            <w:hideMark/>
          </w:tcPr>
          <w:p w14:paraId="1F02C0D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MT"/>
                <w:b/>
                <w:bCs/>
                <w:color w:val="000000"/>
                <w:lang w:val="es-ES" w:eastAsia="es-MX"/>
              </w:rPr>
              <w:t>Banco Nacional de México, S.A.</w:t>
            </w:r>
          </w:p>
        </w:tc>
        <w:tc>
          <w:tcPr>
            <w:tcW w:w="2251" w:type="dxa"/>
            <w:vMerge w:val="restart"/>
            <w:tcBorders>
              <w:top w:val="nil"/>
              <w:left w:val="nil"/>
              <w:bottom w:val="nil"/>
              <w:right w:val="nil"/>
            </w:tcBorders>
            <w:vAlign w:val="center"/>
            <w:hideMark/>
          </w:tcPr>
          <w:p w14:paraId="47AC6BBE" w14:textId="0EB0B291" w:rsidR="000522A4" w:rsidRPr="000522A4" w:rsidRDefault="00031226"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5</w:t>
            </w:r>
            <w:r w:rsidR="00FB4E6C">
              <w:rPr>
                <w:rFonts w:ascii="Arial" w:eastAsia="Times New Roman" w:hAnsi="Arial" w:cs="Arial"/>
                <w:color w:val="000000"/>
                <w:lang w:eastAsia="es-MX"/>
              </w:rPr>
              <w:t>77</w:t>
            </w:r>
            <w:r>
              <w:rPr>
                <w:rFonts w:ascii="Arial" w:eastAsia="Times New Roman" w:hAnsi="Arial" w:cs="Arial"/>
                <w:color w:val="000000"/>
                <w:lang w:eastAsia="es-MX"/>
              </w:rPr>
              <w:t>,</w:t>
            </w:r>
            <w:r w:rsidR="00FB4E6C">
              <w:rPr>
                <w:rFonts w:ascii="Arial" w:eastAsia="Times New Roman" w:hAnsi="Arial" w:cs="Arial"/>
                <w:color w:val="000000"/>
                <w:lang w:eastAsia="es-MX"/>
              </w:rPr>
              <w:t>558</w:t>
            </w:r>
            <w:r>
              <w:rPr>
                <w:rFonts w:ascii="Arial" w:eastAsia="Times New Roman" w:hAnsi="Arial" w:cs="Arial"/>
                <w:color w:val="000000"/>
                <w:lang w:eastAsia="es-MX"/>
              </w:rPr>
              <w:t>,</w:t>
            </w:r>
            <w:r w:rsidR="00FB4E6C">
              <w:rPr>
                <w:rFonts w:ascii="Arial" w:eastAsia="Times New Roman" w:hAnsi="Arial" w:cs="Arial"/>
                <w:color w:val="000000"/>
                <w:lang w:eastAsia="es-MX"/>
              </w:rPr>
              <w:t>634</w:t>
            </w:r>
            <w:r>
              <w:rPr>
                <w:rFonts w:ascii="Arial" w:eastAsia="Times New Roman" w:hAnsi="Arial" w:cs="Arial"/>
                <w:color w:val="000000"/>
                <w:lang w:eastAsia="es-MX"/>
              </w:rPr>
              <w:t>.</w:t>
            </w:r>
            <w:r w:rsidR="00FB4E6C">
              <w:rPr>
                <w:rFonts w:ascii="Arial" w:eastAsia="Times New Roman" w:hAnsi="Arial" w:cs="Arial"/>
                <w:color w:val="000000"/>
                <w:lang w:eastAsia="es-MX"/>
              </w:rPr>
              <w:t>80</w:t>
            </w:r>
          </w:p>
        </w:tc>
        <w:tc>
          <w:tcPr>
            <w:tcW w:w="2268" w:type="dxa"/>
            <w:vMerge w:val="restart"/>
            <w:tcBorders>
              <w:top w:val="nil"/>
              <w:left w:val="nil"/>
              <w:bottom w:val="nil"/>
              <w:right w:val="nil"/>
            </w:tcBorders>
            <w:vAlign w:val="center"/>
            <w:hideMark/>
          </w:tcPr>
          <w:p w14:paraId="3CAE32FD" w14:textId="79C0C420" w:rsidR="000522A4" w:rsidRPr="00403E4A" w:rsidRDefault="003065AA" w:rsidP="00837B70">
            <w:pPr>
              <w:spacing w:after="0" w:line="240" w:lineRule="auto"/>
              <w:jc w:val="right"/>
              <w:rPr>
                <w:rFonts w:ascii="Arial" w:eastAsia="Times New Roman" w:hAnsi="Arial" w:cs="Arial"/>
                <w:color w:val="000000"/>
                <w:lang w:eastAsia="es-MX"/>
              </w:rPr>
            </w:pPr>
            <w:r w:rsidRPr="00403E4A">
              <w:rPr>
                <w:rFonts w:ascii="Arial" w:eastAsia="Times New Roman" w:hAnsi="Arial" w:cs="Arial"/>
                <w:color w:val="000000"/>
                <w:lang w:eastAsia="es-MX"/>
              </w:rPr>
              <w:t>611,781,105</w:t>
            </w:r>
            <w:r w:rsidR="005C51E0" w:rsidRPr="00403E4A">
              <w:rPr>
                <w:rFonts w:ascii="Arial" w:eastAsia="Times New Roman" w:hAnsi="Arial" w:cs="Arial"/>
                <w:color w:val="000000"/>
                <w:lang w:eastAsia="es-MX"/>
              </w:rPr>
              <w:t>.33</w:t>
            </w:r>
          </w:p>
        </w:tc>
      </w:tr>
      <w:tr w:rsidR="000522A4" w:rsidRPr="000522A4" w14:paraId="39E4CE7F" w14:textId="77777777" w:rsidTr="005C51E0">
        <w:trPr>
          <w:trHeight w:val="570"/>
        </w:trPr>
        <w:tc>
          <w:tcPr>
            <w:tcW w:w="5120" w:type="dxa"/>
            <w:tcBorders>
              <w:top w:val="nil"/>
              <w:left w:val="nil"/>
              <w:bottom w:val="nil"/>
              <w:right w:val="nil"/>
            </w:tcBorders>
            <w:vAlign w:val="center"/>
            <w:hideMark/>
          </w:tcPr>
          <w:p w14:paraId="106D10C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$887,000,000, con una tasa de interés anual de TIIE 0.65 puntos, con vencimiento en marzo de 2035.</w:t>
            </w:r>
          </w:p>
        </w:tc>
        <w:tc>
          <w:tcPr>
            <w:tcW w:w="2251" w:type="dxa"/>
            <w:vMerge/>
            <w:tcBorders>
              <w:top w:val="nil"/>
              <w:left w:val="nil"/>
              <w:bottom w:val="nil"/>
              <w:right w:val="nil"/>
            </w:tcBorders>
            <w:vAlign w:val="center"/>
            <w:hideMark/>
          </w:tcPr>
          <w:p w14:paraId="43288FF6"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2268" w:type="dxa"/>
            <w:vMerge/>
            <w:tcBorders>
              <w:top w:val="nil"/>
              <w:left w:val="nil"/>
              <w:bottom w:val="nil"/>
              <w:right w:val="nil"/>
            </w:tcBorders>
            <w:vAlign w:val="center"/>
            <w:hideMark/>
          </w:tcPr>
          <w:p w14:paraId="0627A4AA" w14:textId="77777777" w:rsidR="000522A4" w:rsidRPr="00403E4A" w:rsidRDefault="000522A4" w:rsidP="00837B70">
            <w:pPr>
              <w:spacing w:after="0" w:line="240" w:lineRule="auto"/>
              <w:jc w:val="right"/>
              <w:rPr>
                <w:rFonts w:ascii="Arial" w:eastAsia="Times New Roman" w:hAnsi="Arial" w:cs="Arial"/>
                <w:color w:val="000000"/>
                <w:lang w:eastAsia="es-MX"/>
              </w:rPr>
            </w:pPr>
          </w:p>
        </w:tc>
      </w:tr>
      <w:tr w:rsidR="000522A4" w:rsidRPr="000522A4" w14:paraId="688A1CFE" w14:textId="77777777" w:rsidTr="005C51E0">
        <w:trPr>
          <w:trHeight w:val="300"/>
        </w:trPr>
        <w:tc>
          <w:tcPr>
            <w:tcW w:w="5120" w:type="dxa"/>
            <w:tcBorders>
              <w:top w:val="nil"/>
              <w:left w:val="nil"/>
              <w:bottom w:val="nil"/>
              <w:right w:val="nil"/>
            </w:tcBorders>
            <w:vAlign w:val="center"/>
            <w:hideMark/>
          </w:tcPr>
          <w:p w14:paraId="67EB3182" w14:textId="77777777" w:rsidR="00580F9F" w:rsidRDefault="00580F9F" w:rsidP="000522A4">
            <w:pPr>
              <w:spacing w:after="0" w:line="240" w:lineRule="auto"/>
              <w:rPr>
                <w:rFonts w:ascii="Arial" w:eastAsia="Times New Roman" w:hAnsi="Arial MT" w:cs="Arial MT"/>
                <w:b/>
                <w:bCs/>
                <w:color w:val="000000"/>
                <w:lang w:val="es-ES" w:eastAsia="es-MX"/>
              </w:rPr>
            </w:pPr>
          </w:p>
          <w:p w14:paraId="102DEAB7" w14:textId="77777777" w:rsidR="00580F9F" w:rsidRDefault="00580F9F" w:rsidP="000522A4">
            <w:pPr>
              <w:spacing w:after="0" w:line="240" w:lineRule="auto"/>
              <w:rPr>
                <w:rFonts w:ascii="Arial" w:eastAsia="Times New Roman" w:hAnsi="Arial MT" w:cs="Arial MT"/>
                <w:b/>
                <w:bCs/>
                <w:color w:val="000000"/>
                <w:lang w:val="es-ES" w:eastAsia="es-MX"/>
              </w:rPr>
            </w:pPr>
          </w:p>
          <w:p w14:paraId="19D2B595" w14:textId="44D73C3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2251" w:type="dxa"/>
            <w:tcBorders>
              <w:top w:val="nil"/>
              <w:left w:val="nil"/>
              <w:bottom w:val="nil"/>
              <w:right w:val="nil"/>
            </w:tcBorders>
            <w:vAlign w:val="center"/>
            <w:hideMark/>
          </w:tcPr>
          <w:p w14:paraId="438CC7A1"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2268" w:type="dxa"/>
            <w:tcBorders>
              <w:top w:val="nil"/>
              <w:left w:val="nil"/>
              <w:bottom w:val="nil"/>
              <w:right w:val="nil"/>
            </w:tcBorders>
            <w:vAlign w:val="center"/>
            <w:hideMark/>
          </w:tcPr>
          <w:p w14:paraId="0AD355AA" w14:textId="77777777" w:rsidR="000522A4" w:rsidRPr="00403E4A"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09CD74" w14:textId="77777777" w:rsidTr="005C51E0">
        <w:trPr>
          <w:trHeight w:val="570"/>
        </w:trPr>
        <w:tc>
          <w:tcPr>
            <w:tcW w:w="5120" w:type="dxa"/>
            <w:tcBorders>
              <w:top w:val="nil"/>
              <w:left w:val="nil"/>
              <w:bottom w:val="nil"/>
              <w:right w:val="nil"/>
            </w:tcBorders>
            <w:vAlign w:val="center"/>
            <w:hideMark/>
          </w:tcPr>
          <w:p w14:paraId="15872BF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$730,000,000, con una tasa de interés anual de TIIE 0.90 puntos, con vencimiento en marzo de 2035.</w:t>
            </w:r>
          </w:p>
        </w:tc>
        <w:tc>
          <w:tcPr>
            <w:tcW w:w="2251" w:type="dxa"/>
            <w:tcBorders>
              <w:top w:val="nil"/>
              <w:left w:val="nil"/>
              <w:bottom w:val="nil"/>
              <w:right w:val="nil"/>
            </w:tcBorders>
            <w:vAlign w:val="center"/>
            <w:hideMark/>
          </w:tcPr>
          <w:p w14:paraId="7DAF8271" w14:textId="4560493A" w:rsidR="000522A4" w:rsidRPr="000522A4" w:rsidRDefault="00031226"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59</w:t>
            </w:r>
            <w:r w:rsidR="00FB4E6C">
              <w:rPr>
                <w:rFonts w:ascii="Arial" w:eastAsia="Times New Roman" w:hAnsi="Arial" w:cs="Arial"/>
                <w:color w:val="000000"/>
                <w:lang w:val="es-ES" w:eastAsia="es-MX"/>
              </w:rPr>
              <w:t>3</w:t>
            </w:r>
            <w:r>
              <w:rPr>
                <w:rFonts w:ascii="Arial" w:eastAsia="Times New Roman" w:hAnsi="Arial" w:cs="Arial"/>
                <w:color w:val="000000"/>
                <w:lang w:val="es-ES" w:eastAsia="es-MX"/>
              </w:rPr>
              <w:t>,</w:t>
            </w:r>
            <w:r w:rsidR="00FB4E6C">
              <w:rPr>
                <w:rFonts w:ascii="Arial" w:eastAsia="Times New Roman" w:hAnsi="Arial" w:cs="Arial"/>
                <w:color w:val="000000"/>
                <w:lang w:val="es-ES" w:eastAsia="es-MX"/>
              </w:rPr>
              <w:t>423</w:t>
            </w:r>
            <w:r>
              <w:rPr>
                <w:rFonts w:ascii="Arial" w:eastAsia="Times New Roman" w:hAnsi="Arial" w:cs="Arial"/>
                <w:color w:val="000000"/>
                <w:lang w:val="es-ES" w:eastAsia="es-MX"/>
              </w:rPr>
              <w:t>,</w:t>
            </w:r>
            <w:r w:rsidR="00FB4E6C">
              <w:rPr>
                <w:rFonts w:ascii="Arial" w:eastAsia="Times New Roman" w:hAnsi="Arial" w:cs="Arial"/>
                <w:color w:val="000000"/>
                <w:lang w:val="es-ES" w:eastAsia="es-MX"/>
              </w:rPr>
              <w:t>328</w:t>
            </w:r>
            <w:r>
              <w:rPr>
                <w:rFonts w:ascii="Arial" w:eastAsia="Times New Roman" w:hAnsi="Arial" w:cs="Arial"/>
                <w:color w:val="000000"/>
                <w:lang w:val="es-ES" w:eastAsia="es-MX"/>
              </w:rPr>
              <w:t>.</w:t>
            </w:r>
            <w:r w:rsidR="00FB4E6C">
              <w:rPr>
                <w:rFonts w:ascii="Arial" w:eastAsia="Times New Roman" w:hAnsi="Arial" w:cs="Arial"/>
                <w:color w:val="000000"/>
                <w:lang w:val="es-ES" w:eastAsia="es-MX"/>
              </w:rPr>
              <w:t>88</w:t>
            </w:r>
          </w:p>
        </w:tc>
        <w:tc>
          <w:tcPr>
            <w:tcW w:w="2268" w:type="dxa"/>
            <w:tcBorders>
              <w:top w:val="nil"/>
              <w:left w:val="nil"/>
              <w:bottom w:val="nil"/>
              <w:right w:val="nil"/>
            </w:tcBorders>
            <w:vAlign w:val="center"/>
            <w:hideMark/>
          </w:tcPr>
          <w:p w14:paraId="512C1AB7" w14:textId="73E87D98" w:rsidR="000522A4" w:rsidRPr="00403E4A" w:rsidRDefault="003065AA" w:rsidP="00837B70">
            <w:pPr>
              <w:spacing w:after="0" w:line="240" w:lineRule="auto"/>
              <w:jc w:val="right"/>
              <w:rPr>
                <w:rFonts w:ascii="Arial" w:eastAsia="Times New Roman" w:hAnsi="Arial" w:cs="Arial"/>
                <w:color w:val="000000"/>
                <w:lang w:eastAsia="es-MX"/>
              </w:rPr>
            </w:pPr>
            <w:r w:rsidRPr="00403E4A">
              <w:rPr>
                <w:rFonts w:ascii="Arial" w:eastAsia="Times New Roman" w:hAnsi="Arial" w:cs="Arial"/>
                <w:color w:val="000000"/>
                <w:lang w:val="es-ES" w:eastAsia="es-MX"/>
              </w:rPr>
              <w:t>610,112,405</w:t>
            </w:r>
            <w:r w:rsidR="005C51E0" w:rsidRPr="00403E4A">
              <w:rPr>
                <w:rFonts w:ascii="Arial" w:eastAsia="Times New Roman" w:hAnsi="Arial" w:cs="Arial"/>
                <w:color w:val="000000"/>
                <w:lang w:val="es-ES" w:eastAsia="es-MX"/>
              </w:rPr>
              <w:t>.36</w:t>
            </w:r>
          </w:p>
        </w:tc>
      </w:tr>
      <w:tr w:rsidR="000522A4" w:rsidRPr="000522A4" w14:paraId="25DA05B4" w14:textId="77777777" w:rsidTr="00E40C4E">
        <w:trPr>
          <w:trHeight w:val="336"/>
        </w:trPr>
        <w:tc>
          <w:tcPr>
            <w:tcW w:w="5120" w:type="dxa"/>
            <w:tcBorders>
              <w:top w:val="nil"/>
              <w:left w:val="nil"/>
              <w:bottom w:val="nil"/>
              <w:right w:val="nil"/>
            </w:tcBorders>
            <w:vAlign w:val="center"/>
            <w:hideMark/>
          </w:tcPr>
          <w:p w14:paraId="41823117" w14:textId="77777777" w:rsidR="00580F9F" w:rsidRDefault="00580F9F" w:rsidP="00E40C4E">
            <w:pPr>
              <w:spacing w:after="0" w:line="240" w:lineRule="auto"/>
              <w:rPr>
                <w:rFonts w:ascii="Arial" w:eastAsia="Times New Roman" w:hAnsi="Arial" w:cs="Arial"/>
                <w:color w:val="000000"/>
                <w:lang w:eastAsia="es-MX"/>
              </w:rPr>
            </w:pPr>
          </w:p>
          <w:p w14:paraId="271B8EFE" w14:textId="77777777" w:rsidR="00FD314C" w:rsidRPr="000522A4" w:rsidRDefault="00FD314C" w:rsidP="000522A4">
            <w:pPr>
              <w:spacing w:after="0" w:line="240" w:lineRule="auto"/>
              <w:jc w:val="right"/>
              <w:rPr>
                <w:rFonts w:ascii="Arial" w:eastAsia="Times New Roman" w:hAnsi="Arial" w:cs="Arial"/>
                <w:color w:val="000000"/>
                <w:lang w:eastAsia="es-MX"/>
              </w:rPr>
            </w:pPr>
          </w:p>
        </w:tc>
        <w:tc>
          <w:tcPr>
            <w:tcW w:w="2251" w:type="dxa"/>
            <w:tcBorders>
              <w:top w:val="nil"/>
              <w:left w:val="nil"/>
              <w:bottom w:val="nil"/>
              <w:right w:val="nil"/>
            </w:tcBorders>
            <w:vAlign w:val="center"/>
            <w:hideMark/>
          </w:tcPr>
          <w:p w14:paraId="6749746C"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2268" w:type="dxa"/>
            <w:tcBorders>
              <w:top w:val="nil"/>
              <w:left w:val="nil"/>
              <w:bottom w:val="nil"/>
              <w:right w:val="nil"/>
            </w:tcBorders>
            <w:vAlign w:val="center"/>
            <w:hideMark/>
          </w:tcPr>
          <w:p w14:paraId="08043E6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8402FC" w14:textId="77777777" w:rsidTr="00E40C4E">
        <w:trPr>
          <w:trHeight w:val="80"/>
        </w:trPr>
        <w:tc>
          <w:tcPr>
            <w:tcW w:w="5120" w:type="dxa"/>
            <w:tcBorders>
              <w:top w:val="nil"/>
              <w:left w:val="nil"/>
              <w:bottom w:val="nil"/>
              <w:right w:val="nil"/>
            </w:tcBorders>
            <w:vAlign w:val="center"/>
            <w:hideMark/>
          </w:tcPr>
          <w:p w14:paraId="38198489" w14:textId="3AA221D0"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2251" w:type="dxa"/>
            <w:tcBorders>
              <w:top w:val="nil"/>
              <w:left w:val="nil"/>
              <w:bottom w:val="nil"/>
              <w:right w:val="nil"/>
            </w:tcBorders>
            <w:vAlign w:val="center"/>
            <w:hideMark/>
          </w:tcPr>
          <w:p w14:paraId="45FE53CF"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2268" w:type="dxa"/>
            <w:tcBorders>
              <w:top w:val="nil"/>
              <w:left w:val="nil"/>
              <w:bottom w:val="nil"/>
              <w:right w:val="nil"/>
            </w:tcBorders>
            <w:vAlign w:val="center"/>
            <w:hideMark/>
          </w:tcPr>
          <w:p w14:paraId="48E2167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675500A4" w14:textId="77777777" w:rsidTr="005C51E0">
        <w:trPr>
          <w:trHeight w:val="570"/>
        </w:trPr>
        <w:tc>
          <w:tcPr>
            <w:tcW w:w="5120" w:type="dxa"/>
            <w:tcBorders>
              <w:top w:val="nil"/>
              <w:left w:val="nil"/>
              <w:bottom w:val="nil"/>
              <w:right w:val="nil"/>
            </w:tcBorders>
            <w:vAlign w:val="center"/>
            <w:hideMark/>
          </w:tcPr>
          <w:p w14:paraId="777342C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$676,774,569, Bono Cupón Cero con vencimiento en enero de 2029.</w:t>
            </w:r>
          </w:p>
        </w:tc>
        <w:tc>
          <w:tcPr>
            <w:tcW w:w="2251" w:type="dxa"/>
            <w:tcBorders>
              <w:top w:val="nil"/>
              <w:left w:val="nil"/>
              <w:bottom w:val="nil"/>
              <w:right w:val="nil"/>
            </w:tcBorders>
            <w:vAlign w:val="center"/>
            <w:hideMark/>
          </w:tcPr>
          <w:p w14:paraId="1BD5C634"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2268" w:type="dxa"/>
            <w:tcBorders>
              <w:top w:val="nil"/>
              <w:left w:val="nil"/>
              <w:bottom w:val="nil"/>
              <w:right w:val="nil"/>
            </w:tcBorders>
            <w:vAlign w:val="center"/>
            <w:hideMark/>
          </w:tcPr>
          <w:p w14:paraId="732180BE"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509B811A" w14:textId="77777777" w:rsidTr="005C51E0">
        <w:trPr>
          <w:trHeight w:val="300"/>
        </w:trPr>
        <w:tc>
          <w:tcPr>
            <w:tcW w:w="5120" w:type="dxa"/>
            <w:tcBorders>
              <w:top w:val="nil"/>
              <w:left w:val="nil"/>
              <w:bottom w:val="nil"/>
              <w:right w:val="nil"/>
            </w:tcBorders>
            <w:hideMark/>
          </w:tcPr>
          <w:p w14:paraId="1A49B60D" w14:textId="77777777" w:rsidR="000522A4" w:rsidRPr="000522A4" w:rsidRDefault="000522A4" w:rsidP="00FD314C">
            <w:pPr>
              <w:spacing w:after="0" w:line="240" w:lineRule="auto"/>
              <w:rPr>
                <w:rFonts w:ascii="Times New Roman" w:eastAsia="Times New Roman" w:hAnsi="Times New Roman" w:cs="Times New Roman"/>
                <w:sz w:val="20"/>
                <w:szCs w:val="20"/>
                <w:lang w:eastAsia="es-MX"/>
              </w:rPr>
            </w:pPr>
          </w:p>
        </w:tc>
        <w:tc>
          <w:tcPr>
            <w:tcW w:w="2251" w:type="dxa"/>
            <w:tcBorders>
              <w:top w:val="nil"/>
              <w:left w:val="nil"/>
              <w:bottom w:val="nil"/>
              <w:right w:val="nil"/>
            </w:tcBorders>
            <w:vAlign w:val="center"/>
            <w:hideMark/>
          </w:tcPr>
          <w:p w14:paraId="18D9BDE8"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2268" w:type="dxa"/>
            <w:tcBorders>
              <w:top w:val="nil"/>
              <w:left w:val="nil"/>
              <w:bottom w:val="nil"/>
              <w:right w:val="nil"/>
            </w:tcBorders>
            <w:vAlign w:val="center"/>
            <w:hideMark/>
          </w:tcPr>
          <w:p w14:paraId="7457350F"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3B7CE474" w14:textId="77777777" w:rsidTr="005C51E0">
        <w:trPr>
          <w:trHeight w:val="300"/>
        </w:trPr>
        <w:tc>
          <w:tcPr>
            <w:tcW w:w="5120" w:type="dxa"/>
            <w:tcBorders>
              <w:top w:val="nil"/>
              <w:left w:val="nil"/>
              <w:bottom w:val="nil"/>
              <w:right w:val="nil"/>
            </w:tcBorders>
            <w:hideMark/>
          </w:tcPr>
          <w:p w14:paraId="78B497A3" w14:textId="00E2D4B0" w:rsidR="000522A4" w:rsidRPr="000522A4" w:rsidRDefault="00A079CE" w:rsidP="00A079CE">
            <w:pPr>
              <w:spacing w:after="0" w:line="240" w:lineRule="auto"/>
              <w:rPr>
                <w:rFonts w:ascii="Times New Roman" w:eastAsia="Times New Roman" w:hAnsi="Times New Roman" w:cs="Times New Roman"/>
                <w:sz w:val="20"/>
                <w:szCs w:val="20"/>
                <w:lang w:eastAsia="es-MX"/>
              </w:rPr>
            </w:pPr>
            <w:r w:rsidRPr="000522A4">
              <w:rPr>
                <w:rFonts w:ascii="Arial" w:eastAsia="Times New Roman" w:hAnsi="Arial" w:cs="Arial"/>
                <w:color w:val="000000"/>
                <w:lang w:val="es-ES" w:eastAsia="es-MX"/>
              </w:rPr>
              <w:t>Disposición 1 T.I. 8.62%</w:t>
            </w:r>
          </w:p>
        </w:tc>
        <w:tc>
          <w:tcPr>
            <w:tcW w:w="2251" w:type="dxa"/>
            <w:tcBorders>
              <w:top w:val="nil"/>
              <w:left w:val="nil"/>
              <w:bottom w:val="nil"/>
              <w:right w:val="nil"/>
            </w:tcBorders>
            <w:vAlign w:val="center"/>
            <w:hideMark/>
          </w:tcPr>
          <w:p w14:paraId="432A3636" w14:textId="6E731F22"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456E81F8" w14:textId="1CB6E491"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88,458,905</w:t>
            </w:r>
            <w:r w:rsidR="005C51E0" w:rsidRPr="00707AC4">
              <w:rPr>
                <w:rFonts w:ascii="Arial" w:eastAsia="Times New Roman" w:hAnsi="Arial" w:cs="Arial"/>
                <w:color w:val="000000"/>
                <w:lang w:val="es-ES" w:eastAsia="es-MX"/>
              </w:rPr>
              <w:t>.00</w:t>
            </w:r>
          </w:p>
        </w:tc>
      </w:tr>
      <w:tr w:rsidR="000522A4" w:rsidRPr="000522A4" w14:paraId="24AFA53D" w14:textId="77777777" w:rsidTr="005C51E0">
        <w:trPr>
          <w:trHeight w:val="300"/>
        </w:trPr>
        <w:tc>
          <w:tcPr>
            <w:tcW w:w="5120" w:type="dxa"/>
            <w:tcBorders>
              <w:top w:val="nil"/>
              <w:left w:val="nil"/>
              <w:bottom w:val="nil"/>
              <w:right w:val="nil"/>
            </w:tcBorders>
            <w:vAlign w:val="center"/>
            <w:hideMark/>
          </w:tcPr>
          <w:p w14:paraId="41551C6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2 T.I. 8.37%</w:t>
            </w:r>
          </w:p>
        </w:tc>
        <w:tc>
          <w:tcPr>
            <w:tcW w:w="2251" w:type="dxa"/>
            <w:tcBorders>
              <w:top w:val="nil"/>
              <w:left w:val="nil"/>
              <w:bottom w:val="nil"/>
              <w:right w:val="nil"/>
            </w:tcBorders>
            <w:vAlign w:val="center"/>
            <w:hideMark/>
          </w:tcPr>
          <w:p w14:paraId="79300C62" w14:textId="118A72D0"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435811CC" w14:textId="48D858B9"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22,155,769</w:t>
            </w:r>
            <w:r w:rsidR="005C51E0" w:rsidRPr="00707AC4">
              <w:rPr>
                <w:rFonts w:ascii="Arial" w:eastAsia="Times New Roman" w:hAnsi="Arial" w:cs="Arial"/>
                <w:color w:val="000000"/>
                <w:lang w:val="es-ES" w:eastAsia="es-MX"/>
              </w:rPr>
              <w:t>.00</w:t>
            </w:r>
          </w:p>
        </w:tc>
      </w:tr>
      <w:tr w:rsidR="000522A4" w:rsidRPr="000522A4" w14:paraId="5923F610" w14:textId="77777777" w:rsidTr="005C51E0">
        <w:trPr>
          <w:trHeight w:val="300"/>
        </w:trPr>
        <w:tc>
          <w:tcPr>
            <w:tcW w:w="5120" w:type="dxa"/>
            <w:tcBorders>
              <w:top w:val="nil"/>
              <w:left w:val="nil"/>
              <w:bottom w:val="nil"/>
              <w:right w:val="nil"/>
            </w:tcBorders>
            <w:vAlign w:val="center"/>
            <w:hideMark/>
          </w:tcPr>
          <w:p w14:paraId="0162DEB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3 T.I. 8.32%</w:t>
            </w:r>
          </w:p>
        </w:tc>
        <w:tc>
          <w:tcPr>
            <w:tcW w:w="2251" w:type="dxa"/>
            <w:tcBorders>
              <w:top w:val="nil"/>
              <w:left w:val="nil"/>
              <w:bottom w:val="nil"/>
              <w:right w:val="nil"/>
            </w:tcBorders>
            <w:vAlign w:val="center"/>
            <w:hideMark/>
          </w:tcPr>
          <w:p w14:paraId="4907E0BC" w14:textId="436039BB"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4E45719A" w14:textId="3B353959"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27,116,987</w:t>
            </w:r>
            <w:r w:rsidR="005C51E0" w:rsidRPr="00707AC4">
              <w:rPr>
                <w:rFonts w:ascii="Arial" w:eastAsia="Times New Roman" w:hAnsi="Arial" w:cs="Arial"/>
                <w:color w:val="000000"/>
                <w:lang w:val="es-ES" w:eastAsia="es-MX"/>
              </w:rPr>
              <w:t>.00</w:t>
            </w:r>
          </w:p>
        </w:tc>
      </w:tr>
      <w:tr w:rsidR="000522A4" w:rsidRPr="000522A4" w14:paraId="54A5EB8C" w14:textId="77777777" w:rsidTr="005C51E0">
        <w:trPr>
          <w:trHeight w:val="300"/>
        </w:trPr>
        <w:tc>
          <w:tcPr>
            <w:tcW w:w="5120" w:type="dxa"/>
            <w:tcBorders>
              <w:top w:val="nil"/>
              <w:left w:val="nil"/>
              <w:bottom w:val="nil"/>
              <w:right w:val="nil"/>
            </w:tcBorders>
            <w:vAlign w:val="center"/>
            <w:hideMark/>
          </w:tcPr>
          <w:p w14:paraId="53A3AAD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4 T.I. 7.90%</w:t>
            </w:r>
          </w:p>
        </w:tc>
        <w:tc>
          <w:tcPr>
            <w:tcW w:w="2251" w:type="dxa"/>
            <w:tcBorders>
              <w:top w:val="nil"/>
              <w:left w:val="nil"/>
              <w:bottom w:val="nil"/>
              <w:right w:val="nil"/>
            </w:tcBorders>
            <w:vAlign w:val="center"/>
            <w:hideMark/>
          </w:tcPr>
          <w:p w14:paraId="48DDCA94" w14:textId="7FD75F4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7FB16CC0" w14:textId="250B479A"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16,606,176</w:t>
            </w:r>
            <w:r w:rsidR="005C51E0" w:rsidRPr="00707AC4">
              <w:rPr>
                <w:rFonts w:ascii="Arial" w:eastAsia="Times New Roman" w:hAnsi="Arial" w:cs="Arial"/>
                <w:color w:val="000000"/>
                <w:lang w:val="es-ES" w:eastAsia="es-MX"/>
              </w:rPr>
              <w:t>.00</w:t>
            </w:r>
          </w:p>
        </w:tc>
      </w:tr>
      <w:tr w:rsidR="000522A4" w:rsidRPr="000522A4" w14:paraId="614F4750" w14:textId="77777777" w:rsidTr="005C51E0">
        <w:trPr>
          <w:trHeight w:val="300"/>
        </w:trPr>
        <w:tc>
          <w:tcPr>
            <w:tcW w:w="5120" w:type="dxa"/>
            <w:tcBorders>
              <w:top w:val="nil"/>
              <w:left w:val="nil"/>
              <w:bottom w:val="nil"/>
              <w:right w:val="nil"/>
            </w:tcBorders>
            <w:vAlign w:val="center"/>
            <w:hideMark/>
          </w:tcPr>
          <w:p w14:paraId="7C4A45F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5 T.I. 8.01%</w:t>
            </w:r>
          </w:p>
        </w:tc>
        <w:tc>
          <w:tcPr>
            <w:tcW w:w="2251" w:type="dxa"/>
            <w:tcBorders>
              <w:top w:val="nil"/>
              <w:left w:val="nil"/>
              <w:bottom w:val="nil"/>
              <w:right w:val="nil"/>
            </w:tcBorders>
            <w:vAlign w:val="center"/>
            <w:hideMark/>
          </w:tcPr>
          <w:p w14:paraId="486B8C25" w14:textId="23C695CB"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60EC38E3" w14:textId="48B60693"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11,549,430</w:t>
            </w:r>
            <w:r w:rsidR="005C51E0" w:rsidRPr="00707AC4">
              <w:rPr>
                <w:rFonts w:ascii="Arial" w:eastAsia="Times New Roman" w:hAnsi="Arial" w:cs="Arial"/>
                <w:color w:val="000000"/>
                <w:lang w:val="es-ES" w:eastAsia="es-MX"/>
              </w:rPr>
              <w:t>.00</w:t>
            </w:r>
          </w:p>
        </w:tc>
      </w:tr>
      <w:tr w:rsidR="000522A4" w:rsidRPr="000522A4" w14:paraId="1237FF25" w14:textId="77777777" w:rsidTr="005C51E0">
        <w:trPr>
          <w:trHeight w:val="300"/>
        </w:trPr>
        <w:tc>
          <w:tcPr>
            <w:tcW w:w="5120" w:type="dxa"/>
            <w:tcBorders>
              <w:top w:val="nil"/>
              <w:left w:val="nil"/>
              <w:bottom w:val="nil"/>
              <w:right w:val="nil"/>
            </w:tcBorders>
            <w:vAlign w:val="center"/>
            <w:hideMark/>
          </w:tcPr>
          <w:p w14:paraId="396FA2A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6 T.I. 7.84%</w:t>
            </w:r>
          </w:p>
        </w:tc>
        <w:tc>
          <w:tcPr>
            <w:tcW w:w="2251" w:type="dxa"/>
            <w:tcBorders>
              <w:top w:val="nil"/>
              <w:left w:val="nil"/>
              <w:bottom w:val="nil"/>
              <w:right w:val="nil"/>
            </w:tcBorders>
            <w:vAlign w:val="center"/>
            <w:hideMark/>
          </w:tcPr>
          <w:p w14:paraId="0ABFAB4D" w14:textId="71CE8E9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761B5926" w14:textId="2E5AB7F5"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24,753,700</w:t>
            </w:r>
            <w:r w:rsidR="005C51E0" w:rsidRPr="00707AC4">
              <w:rPr>
                <w:rFonts w:ascii="Arial" w:eastAsia="Times New Roman" w:hAnsi="Arial" w:cs="Arial"/>
                <w:color w:val="000000"/>
                <w:lang w:val="es-ES" w:eastAsia="es-MX"/>
              </w:rPr>
              <w:t>.00</w:t>
            </w:r>
          </w:p>
        </w:tc>
      </w:tr>
      <w:tr w:rsidR="000522A4" w:rsidRPr="000522A4" w14:paraId="6AC41FFD" w14:textId="77777777" w:rsidTr="005C51E0">
        <w:trPr>
          <w:trHeight w:val="300"/>
        </w:trPr>
        <w:tc>
          <w:tcPr>
            <w:tcW w:w="5120" w:type="dxa"/>
            <w:tcBorders>
              <w:top w:val="nil"/>
              <w:left w:val="nil"/>
              <w:bottom w:val="nil"/>
              <w:right w:val="nil"/>
            </w:tcBorders>
            <w:vAlign w:val="center"/>
            <w:hideMark/>
          </w:tcPr>
          <w:p w14:paraId="0943D72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7 T.I. 8.32%</w:t>
            </w:r>
          </w:p>
        </w:tc>
        <w:tc>
          <w:tcPr>
            <w:tcW w:w="2251" w:type="dxa"/>
            <w:tcBorders>
              <w:top w:val="nil"/>
              <w:left w:val="nil"/>
              <w:bottom w:val="nil"/>
              <w:right w:val="nil"/>
            </w:tcBorders>
            <w:vAlign w:val="center"/>
            <w:hideMark/>
          </w:tcPr>
          <w:p w14:paraId="0AA0D8AB" w14:textId="3D5EC53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57A4DD21" w14:textId="3A801F73"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30,759,727</w:t>
            </w:r>
            <w:r w:rsidR="005C51E0" w:rsidRPr="00707AC4">
              <w:rPr>
                <w:rFonts w:ascii="Arial" w:eastAsia="Times New Roman" w:hAnsi="Arial" w:cs="Arial"/>
                <w:color w:val="000000"/>
                <w:lang w:val="es-ES" w:eastAsia="es-MX"/>
              </w:rPr>
              <w:t>.00</w:t>
            </w:r>
          </w:p>
        </w:tc>
      </w:tr>
      <w:tr w:rsidR="000522A4" w:rsidRPr="000522A4" w14:paraId="5D2E6B1C" w14:textId="77777777" w:rsidTr="005C51E0">
        <w:trPr>
          <w:trHeight w:val="300"/>
        </w:trPr>
        <w:tc>
          <w:tcPr>
            <w:tcW w:w="5120" w:type="dxa"/>
            <w:tcBorders>
              <w:top w:val="nil"/>
              <w:left w:val="nil"/>
              <w:bottom w:val="nil"/>
              <w:right w:val="nil"/>
            </w:tcBorders>
            <w:vAlign w:val="center"/>
            <w:hideMark/>
          </w:tcPr>
          <w:p w14:paraId="010C276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8 T.I. 8.47%</w:t>
            </w:r>
          </w:p>
        </w:tc>
        <w:tc>
          <w:tcPr>
            <w:tcW w:w="2251" w:type="dxa"/>
            <w:tcBorders>
              <w:top w:val="nil"/>
              <w:left w:val="nil"/>
              <w:bottom w:val="nil"/>
              <w:right w:val="nil"/>
            </w:tcBorders>
            <w:vAlign w:val="center"/>
            <w:hideMark/>
          </w:tcPr>
          <w:p w14:paraId="4A510D1C" w14:textId="34EDACC6"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2270D1D4" w14:textId="64D077CD"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43,893,193</w:t>
            </w:r>
            <w:r w:rsidR="005C51E0" w:rsidRPr="00707AC4">
              <w:rPr>
                <w:rFonts w:ascii="Arial" w:eastAsia="Times New Roman" w:hAnsi="Arial" w:cs="Arial"/>
                <w:color w:val="000000"/>
                <w:lang w:val="es-ES" w:eastAsia="es-MX"/>
              </w:rPr>
              <w:t>.00</w:t>
            </w:r>
          </w:p>
        </w:tc>
      </w:tr>
      <w:tr w:rsidR="000522A4" w:rsidRPr="000522A4" w14:paraId="0DE9F53E" w14:textId="77777777" w:rsidTr="005C51E0">
        <w:trPr>
          <w:trHeight w:val="300"/>
        </w:trPr>
        <w:tc>
          <w:tcPr>
            <w:tcW w:w="5120" w:type="dxa"/>
            <w:tcBorders>
              <w:top w:val="nil"/>
              <w:left w:val="nil"/>
              <w:bottom w:val="nil"/>
              <w:right w:val="nil"/>
            </w:tcBorders>
            <w:vAlign w:val="center"/>
            <w:hideMark/>
          </w:tcPr>
          <w:p w14:paraId="58CFFAB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9 T.I. 8.54%</w:t>
            </w:r>
          </w:p>
        </w:tc>
        <w:tc>
          <w:tcPr>
            <w:tcW w:w="2251" w:type="dxa"/>
            <w:tcBorders>
              <w:top w:val="nil"/>
              <w:left w:val="nil"/>
              <w:bottom w:val="nil"/>
              <w:right w:val="nil"/>
            </w:tcBorders>
            <w:vAlign w:val="center"/>
            <w:hideMark/>
          </w:tcPr>
          <w:p w14:paraId="3DD3489B" w14:textId="15FB9156"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6D952644" w14:textId="06FAF008"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42,604,652</w:t>
            </w:r>
            <w:r w:rsidR="005C51E0" w:rsidRPr="00707AC4">
              <w:rPr>
                <w:rFonts w:ascii="Arial" w:eastAsia="Times New Roman" w:hAnsi="Arial" w:cs="Arial"/>
                <w:color w:val="000000"/>
                <w:lang w:val="es-ES" w:eastAsia="es-MX"/>
              </w:rPr>
              <w:t>.00</w:t>
            </w:r>
          </w:p>
        </w:tc>
      </w:tr>
      <w:tr w:rsidR="000522A4" w:rsidRPr="000522A4" w14:paraId="6278DBE8" w14:textId="77777777" w:rsidTr="005C51E0">
        <w:trPr>
          <w:trHeight w:val="300"/>
        </w:trPr>
        <w:tc>
          <w:tcPr>
            <w:tcW w:w="5120" w:type="dxa"/>
            <w:tcBorders>
              <w:top w:val="nil"/>
              <w:left w:val="nil"/>
              <w:bottom w:val="nil"/>
              <w:right w:val="nil"/>
            </w:tcBorders>
            <w:vAlign w:val="center"/>
            <w:hideMark/>
          </w:tcPr>
          <w:p w14:paraId="63720CC9"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10 T.I. 8.67%</w:t>
            </w:r>
          </w:p>
        </w:tc>
        <w:tc>
          <w:tcPr>
            <w:tcW w:w="2251" w:type="dxa"/>
            <w:tcBorders>
              <w:top w:val="nil"/>
              <w:left w:val="nil"/>
              <w:bottom w:val="nil"/>
              <w:right w:val="nil"/>
            </w:tcBorders>
            <w:vAlign w:val="center"/>
            <w:hideMark/>
          </w:tcPr>
          <w:p w14:paraId="29615CE1" w14:textId="6E638271"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1734DFC2" w14:textId="7931A168"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27,888,163</w:t>
            </w:r>
            <w:r w:rsidR="005C51E0" w:rsidRPr="00707AC4">
              <w:rPr>
                <w:rFonts w:ascii="Arial" w:eastAsia="Times New Roman" w:hAnsi="Arial" w:cs="Arial"/>
                <w:color w:val="000000"/>
                <w:lang w:val="es-ES" w:eastAsia="es-MX"/>
              </w:rPr>
              <w:t>.00</w:t>
            </w:r>
          </w:p>
        </w:tc>
      </w:tr>
      <w:tr w:rsidR="000522A4" w:rsidRPr="000522A4" w14:paraId="233F6243" w14:textId="77777777" w:rsidTr="005C51E0">
        <w:trPr>
          <w:trHeight w:val="300"/>
        </w:trPr>
        <w:tc>
          <w:tcPr>
            <w:tcW w:w="5120" w:type="dxa"/>
            <w:tcBorders>
              <w:top w:val="nil"/>
              <w:left w:val="nil"/>
              <w:bottom w:val="nil"/>
              <w:right w:val="nil"/>
            </w:tcBorders>
            <w:vAlign w:val="center"/>
            <w:hideMark/>
          </w:tcPr>
          <w:p w14:paraId="51994998"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11 T.I. 8.55%</w:t>
            </w:r>
          </w:p>
        </w:tc>
        <w:tc>
          <w:tcPr>
            <w:tcW w:w="2251" w:type="dxa"/>
            <w:tcBorders>
              <w:top w:val="nil"/>
              <w:left w:val="nil"/>
              <w:bottom w:val="nil"/>
              <w:right w:val="nil"/>
            </w:tcBorders>
            <w:vAlign w:val="center"/>
            <w:hideMark/>
          </w:tcPr>
          <w:p w14:paraId="00A91ECB" w14:textId="2811A40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730F0BAA" w14:textId="5E35B164"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31,324,772</w:t>
            </w:r>
            <w:r w:rsidR="005C51E0" w:rsidRPr="00707AC4">
              <w:rPr>
                <w:rFonts w:ascii="Arial" w:eastAsia="Times New Roman" w:hAnsi="Arial" w:cs="Arial"/>
                <w:color w:val="000000"/>
                <w:lang w:val="es-ES" w:eastAsia="es-MX"/>
              </w:rPr>
              <w:t>.00</w:t>
            </w:r>
          </w:p>
        </w:tc>
      </w:tr>
      <w:tr w:rsidR="000522A4" w:rsidRPr="000522A4" w14:paraId="3E1A5FF4" w14:textId="77777777" w:rsidTr="005C51E0">
        <w:trPr>
          <w:trHeight w:val="300"/>
        </w:trPr>
        <w:tc>
          <w:tcPr>
            <w:tcW w:w="5120" w:type="dxa"/>
            <w:tcBorders>
              <w:top w:val="nil"/>
              <w:left w:val="nil"/>
              <w:bottom w:val="nil"/>
              <w:right w:val="nil"/>
            </w:tcBorders>
            <w:vAlign w:val="center"/>
            <w:hideMark/>
          </w:tcPr>
          <w:p w14:paraId="51A959C3"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12 T.I. 8.56%</w:t>
            </w:r>
          </w:p>
        </w:tc>
        <w:tc>
          <w:tcPr>
            <w:tcW w:w="2251" w:type="dxa"/>
            <w:tcBorders>
              <w:top w:val="nil"/>
              <w:left w:val="nil"/>
              <w:bottom w:val="nil"/>
              <w:right w:val="nil"/>
            </w:tcBorders>
            <w:vAlign w:val="center"/>
            <w:hideMark/>
          </w:tcPr>
          <w:p w14:paraId="68E57B3C" w14:textId="39F8E793"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46B58E21" w14:textId="361E5854"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119,079,636</w:t>
            </w:r>
            <w:r w:rsidR="005C51E0" w:rsidRPr="00707AC4">
              <w:rPr>
                <w:rFonts w:ascii="Arial" w:eastAsia="Times New Roman" w:hAnsi="Arial" w:cs="Arial"/>
                <w:color w:val="000000"/>
                <w:lang w:val="es-ES" w:eastAsia="es-MX"/>
              </w:rPr>
              <w:t>.00</w:t>
            </w:r>
          </w:p>
        </w:tc>
      </w:tr>
      <w:tr w:rsidR="000522A4" w:rsidRPr="000522A4" w14:paraId="500570A0" w14:textId="77777777" w:rsidTr="005C51E0">
        <w:trPr>
          <w:trHeight w:val="300"/>
        </w:trPr>
        <w:tc>
          <w:tcPr>
            <w:tcW w:w="5120" w:type="dxa"/>
            <w:tcBorders>
              <w:top w:val="nil"/>
              <w:left w:val="nil"/>
              <w:bottom w:val="nil"/>
              <w:right w:val="nil"/>
            </w:tcBorders>
            <w:vAlign w:val="center"/>
            <w:hideMark/>
          </w:tcPr>
          <w:p w14:paraId="14DFF6E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13 T.I. 8.91%</w:t>
            </w:r>
          </w:p>
        </w:tc>
        <w:tc>
          <w:tcPr>
            <w:tcW w:w="2251" w:type="dxa"/>
            <w:tcBorders>
              <w:top w:val="nil"/>
              <w:left w:val="nil"/>
              <w:bottom w:val="nil"/>
              <w:right w:val="nil"/>
            </w:tcBorders>
            <w:vAlign w:val="center"/>
            <w:hideMark/>
          </w:tcPr>
          <w:p w14:paraId="6F10890F" w14:textId="5E193B2E"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6866EFAB" w14:textId="2A0CF4B4"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28,129,901</w:t>
            </w:r>
            <w:r w:rsidR="005C51E0" w:rsidRPr="00707AC4">
              <w:rPr>
                <w:rFonts w:ascii="Arial" w:eastAsia="Times New Roman" w:hAnsi="Arial" w:cs="Arial"/>
                <w:color w:val="000000"/>
                <w:lang w:val="es-ES" w:eastAsia="es-MX"/>
              </w:rPr>
              <w:t>.00</w:t>
            </w:r>
          </w:p>
        </w:tc>
      </w:tr>
      <w:tr w:rsidR="000522A4" w:rsidRPr="000522A4" w14:paraId="1372710D" w14:textId="77777777" w:rsidTr="005C51E0">
        <w:trPr>
          <w:trHeight w:val="300"/>
        </w:trPr>
        <w:tc>
          <w:tcPr>
            <w:tcW w:w="5120" w:type="dxa"/>
            <w:tcBorders>
              <w:top w:val="nil"/>
              <w:left w:val="nil"/>
              <w:bottom w:val="nil"/>
              <w:right w:val="nil"/>
            </w:tcBorders>
            <w:vAlign w:val="center"/>
            <w:hideMark/>
          </w:tcPr>
          <w:p w14:paraId="7BBE8D7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14 T.I. 8.91%</w:t>
            </w:r>
          </w:p>
        </w:tc>
        <w:tc>
          <w:tcPr>
            <w:tcW w:w="2251" w:type="dxa"/>
            <w:tcBorders>
              <w:top w:val="nil"/>
              <w:left w:val="nil"/>
              <w:bottom w:val="nil"/>
              <w:right w:val="nil"/>
            </w:tcBorders>
            <w:vAlign w:val="center"/>
            <w:hideMark/>
          </w:tcPr>
          <w:p w14:paraId="58467BFA" w14:textId="282D06AA"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230F0D00" w14:textId="1917631B"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23,417,810</w:t>
            </w:r>
            <w:r w:rsidR="005C51E0" w:rsidRPr="00707AC4">
              <w:rPr>
                <w:rFonts w:ascii="Arial" w:eastAsia="Times New Roman" w:hAnsi="Arial" w:cs="Arial"/>
                <w:color w:val="000000"/>
                <w:lang w:val="es-ES" w:eastAsia="es-MX"/>
              </w:rPr>
              <w:t>.00</w:t>
            </w:r>
          </w:p>
        </w:tc>
      </w:tr>
      <w:tr w:rsidR="000522A4" w:rsidRPr="000522A4" w14:paraId="5AF745CF" w14:textId="77777777" w:rsidTr="005C51E0">
        <w:trPr>
          <w:trHeight w:val="300"/>
        </w:trPr>
        <w:tc>
          <w:tcPr>
            <w:tcW w:w="5120" w:type="dxa"/>
            <w:tcBorders>
              <w:top w:val="nil"/>
              <w:left w:val="nil"/>
              <w:bottom w:val="nil"/>
              <w:right w:val="nil"/>
            </w:tcBorders>
            <w:vAlign w:val="center"/>
            <w:hideMark/>
          </w:tcPr>
          <w:p w14:paraId="2867AE1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15 T.I. 8.93%</w:t>
            </w:r>
          </w:p>
        </w:tc>
        <w:tc>
          <w:tcPr>
            <w:tcW w:w="2251" w:type="dxa"/>
            <w:tcBorders>
              <w:top w:val="nil"/>
              <w:left w:val="nil"/>
              <w:bottom w:val="nil"/>
              <w:right w:val="nil"/>
            </w:tcBorders>
            <w:vAlign w:val="center"/>
            <w:hideMark/>
          </w:tcPr>
          <w:p w14:paraId="2C8F05FF" w14:textId="50C96F54"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05E5C65B" w14:textId="6F1EC9D3"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50,493,490</w:t>
            </w:r>
            <w:r w:rsidR="005C51E0" w:rsidRPr="00707AC4">
              <w:rPr>
                <w:rFonts w:ascii="Arial" w:eastAsia="Times New Roman" w:hAnsi="Arial" w:cs="Arial"/>
                <w:color w:val="000000"/>
                <w:lang w:val="es-ES" w:eastAsia="es-MX"/>
              </w:rPr>
              <w:t>.00</w:t>
            </w:r>
          </w:p>
        </w:tc>
      </w:tr>
      <w:tr w:rsidR="000522A4" w:rsidRPr="000522A4" w14:paraId="7F14AEE4" w14:textId="77777777" w:rsidTr="005C51E0">
        <w:trPr>
          <w:trHeight w:val="300"/>
        </w:trPr>
        <w:tc>
          <w:tcPr>
            <w:tcW w:w="5120" w:type="dxa"/>
            <w:tcBorders>
              <w:top w:val="nil"/>
              <w:left w:val="nil"/>
              <w:bottom w:val="nil"/>
              <w:right w:val="nil"/>
            </w:tcBorders>
            <w:vAlign w:val="center"/>
            <w:hideMark/>
          </w:tcPr>
          <w:p w14:paraId="5B3DEB3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16 T.I. 8.91%</w:t>
            </w:r>
          </w:p>
        </w:tc>
        <w:tc>
          <w:tcPr>
            <w:tcW w:w="2251" w:type="dxa"/>
            <w:tcBorders>
              <w:top w:val="nil"/>
              <w:left w:val="nil"/>
              <w:right w:val="nil"/>
            </w:tcBorders>
            <w:vAlign w:val="center"/>
            <w:hideMark/>
          </w:tcPr>
          <w:p w14:paraId="71768994" w14:textId="6EEFC700"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r w:rsidR="005C51E0">
              <w:rPr>
                <w:rFonts w:ascii="Arial" w:eastAsia="Times New Roman" w:hAnsi="Arial" w:cs="Arial"/>
                <w:color w:val="000000"/>
                <w:lang w:val="es-ES" w:eastAsia="es-MX"/>
              </w:rPr>
              <w:t>.00</w:t>
            </w:r>
          </w:p>
        </w:tc>
        <w:tc>
          <w:tcPr>
            <w:tcW w:w="2268" w:type="dxa"/>
            <w:tcBorders>
              <w:top w:val="nil"/>
              <w:left w:val="nil"/>
              <w:right w:val="nil"/>
            </w:tcBorders>
            <w:vAlign w:val="center"/>
            <w:hideMark/>
          </w:tcPr>
          <w:p w14:paraId="6B88EDB8" w14:textId="04BBFDA5"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37,243,359</w:t>
            </w:r>
            <w:r w:rsidR="005C51E0" w:rsidRPr="00707AC4">
              <w:rPr>
                <w:rFonts w:ascii="Arial" w:eastAsia="Times New Roman" w:hAnsi="Arial" w:cs="Arial"/>
                <w:color w:val="000000"/>
                <w:lang w:val="es-ES" w:eastAsia="es-MX"/>
              </w:rPr>
              <w:t>.00</w:t>
            </w:r>
          </w:p>
        </w:tc>
      </w:tr>
      <w:tr w:rsidR="000522A4" w:rsidRPr="000522A4" w14:paraId="46604A9C" w14:textId="77777777" w:rsidTr="005C51E0">
        <w:trPr>
          <w:trHeight w:val="300"/>
        </w:trPr>
        <w:tc>
          <w:tcPr>
            <w:tcW w:w="5120" w:type="dxa"/>
            <w:tcBorders>
              <w:top w:val="nil"/>
              <w:left w:val="nil"/>
              <w:bottom w:val="nil"/>
              <w:right w:val="nil"/>
            </w:tcBorders>
            <w:vAlign w:val="center"/>
            <w:hideMark/>
          </w:tcPr>
          <w:p w14:paraId="57865531"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17 T.I. 8.76%</w:t>
            </w:r>
          </w:p>
        </w:tc>
        <w:tc>
          <w:tcPr>
            <w:tcW w:w="2251" w:type="dxa"/>
            <w:tcBorders>
              <w:top w:val="nil"/>
              <w:left w:val="nil"/>
              <w:right w:val="nil"/>
            </w:tcBorders>
            <w:vAlign w:val="center"/>
            <w:hideMark/>
          </w:tcPr>
          <w:p w14:paraId="577F1616" w14:textId="7A097AF3" w:rsidR="000522A4" w:rsidRPr="005D0FA5" w:rsidRDefault="005D0FA5"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 xml:space="preserve">     </w:t>
            </w:r>
            <w:r w:rsidR="000522A4" w:rsidRPr="005D0FA5">
              <w:rPr>
                <w:rFonts w:ascii="Arial" w:eastAsia="Times New Roman" w:hAnsi="Arial" w:cs="Arial"/>
                <w:color w:val="000000"/>
                <w:u w:val="single"/>
                <w:lang w:val="es-ES" w:eastAsia="es-MX"/>
              </w:rPr>
              <w:t>36,260,960</w:t>
            </w:r>
            <w:r w:rsidR="005C51E0">
              <w:rPr>
                <w:rFonts w:ascii="Arial" w:eastAsia="Times New Roman" w:hAnsi="Arial" w:cs="Arial"/>
                <w:color w:val="000000"/>
                <w:u w:val="single"/>
                <w:lang w:val="es-ES" w:eastAsia="es-MX"/>
              </w:rPr>
              <w:t>.00</w:t>
            </w:r>
          </w:p>
        </w:tc>
        <w:tc>
          <w:tcPr>
            <w:tcW w:w="2268" w:type="dxa"/>
            <w:tcBorders>
              <w:top w:val="nil"/>
              <w:left w:val="nil"/>
              <w:right w:val="nil"/>
            </w:tcBorders>
            <w:vAlign w:val="center"/>
            <w:hideMark/>
          </w:tcPr>
          <w:p w14:paraId="417F294D" w14:textId="75D226FC" w:rsidR="000522A4" w:rsidRPr="00707AC4" w:rsidRDefault="005D0FA5" w:rsidP="00837B70">
            <w:pPr>
              <w:spacing w:after="0" w:line="240" w:lineRule="auto"/>
              <w:jc w:val="right"/>
              <w:rPr>
                <w:rFonts w:ascii="Arial" w:eastAsia="Times New Roman" w:hAnsi="Arial" w:cs="Arial"/>
                <w:color w:val="000000"/>
                <w:u w:val="single"/>
                <w:lang w:eastAsia="es-MX"/>
              </w:rPr>
            </w:pPr>
            <w:r w:rsidRPr="00707AC4">
              <w:rPr>
                <w:rFonts w:ascii="Arial" w:eastAsia="Times New Roman" w:hAnsi="Arial" w:cs="Arial"/>
                <w:color w:val="000000"/>
                <w:u w:val="single"/>
                <w:lang w:val="es-ES" w:eastAsia="es-MX"/>
              </w:rPr>
              <w:t>___</w:t>
            </w:r>
            <w:r w:rsidR="000522A4" w:rsidRPr="00707AC4">
              <w:rPr>
                <w:rFonts w:ascii="Arial" w:eastAsia="Times New Roman" w:hAnsi="Arial" w:cs="Arial"/>
                <w:color w:val="000000"/>
                <w:u w:val="single"/>
                <w:lang w:val="es-ES" w:eastAsia="es-MX"/>
              </w:rPr>
              <w:t>36,260,960</w:t>
            </w:r>
            <w:r w:rsidR="005C51E0" w:rsidRPr="00707AC4">
              <w:rPr>
                <w:rFonts w:ascii="Arial" w:eastAsia="Times New Roman" w:hAnsi="Arial" w:cs="Arial"/>
                <w:color w:val="000000"/>
                <w:u w:val="single"/>
                <w:lang w:val="es-ES" w:eastAsia="es-MX"/>
              </w:rPr>
              <w:t>.00</w:t>
            </w:r>
          </w:p>
        </w:tc>
      </w:tr>
      <w:tr w:rsidR="000522A4" w:rsidRPr="000522A4" w14:paraId="7352813C" w14:textId="77777777" w:rsidTr="005C51E0">
        <w:trPr>
          <w:trHeight w:val="300"/>
        </w:trPr>
        <w:tc>
          <w:tcPr>
            <w:tcW w:w="5120" w:type="dxa"/>
            <w:tcBorders>
              <w:top w:val="nil"/>
              <w:left w:val="nil"/>
              <w:bottom w:val="nil"/>
              <w:right w:val="nil"/>
            </w:tcBorders>
            <w:vAlign w:val="center"/>
            <w:hideMark/>
          </w:tcPr>
          <w:p w14:paraId="771B2221" w14:textId="77777777" w:rsidR="000522A4" w:rsidRPr="000522A4" w:rsidRDefault="000522A4" w:rsidP="000522A4">
            <w:pPr>
              <w:spacing w:after="0" w:line="240" w:lineRule="auto"/>
              <w:jc w:val="right"/>
              <w:rPr>
                <w:rFonts w:ascii="Arial" w:eastAsia="Times New Roman" w:hAnsi="Arial" w:cs="Arial"/>
                <w:color w:val="000000"/>
                <w:lang w:eastAsia="es-MX"/>
              </w:rPr>
            </w:pPr>
          </w:p>
        </w:tc>
        <w:tc>
          <w:tcPr>
            <w:tcW w:w="2251" w:type="dxa"/>
            <w:vMerge w:val="restart"/>
            <w:tcBorders>
              <w:left w:val="nil"/>
              <w:bottom w:val="nil"/>
              <w:right w:val="nil"/>
            </w:tcBorders>
            <w:vAlign w:val="center"/>
            <w:hideMark/>
          </w:tcPr>
          <w:p w14:paraId="66F9358F" w14:textId="2E545839" w:rsidR="000522A4" w:rsidRPr="000522A4" w:rsidRDefault="000522A4" w:rsidP="00837B70">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w:t>
            </w:r>
            <w:r w:rsidR="008F65E2">
              <w:rPr>
                <w:rFonts w:ascii="Arial" w:eastAsia="Times New Roman" w:hAnsi="Arial" w:cs="Arial"/>
                <w:b/>
                <w:bCs/>
                <w:color w:val="000000"/>
                <w:u w:val="single"/>
                <w:shd w:val="clear" w:color="auto" w:fill="FFFFFF" w:themeFill="background1"/>
                <w:lang w:val="es-ES" w:eastAsia="es-MX"/>
              </w:rPr>
              <w:t>1,</w:t>
            </w:r>
            <w:r w:rsidR="00A13E39">
              <w:rPr>
                <w:rFonts w:ascii="Arial" w:eastAsia="Times New Roman" w:hAnsi="Arial" w:cs="Arial"/>
                <w:b/>
                <w:bCs/>
                <w:color w:val="000000"/>
                <w:u w:val="single"/>
                <w:shd w:val="clear" w:color="auto" w:fill="FFFFFF" w:themeFill="background1"/>
                <w:lang w:val="es-ES" w:eastAsia="es-MX"/>
              </w:rPr>
              <w:t>8</w:t>
            </w:r>
            <w:r w:rsidR="00031226">
              <w:rPr>
                <w:rFonts w:ascii="Arial" w:eastAsia="Times New Roman" w:hAnsi="Arial" w:cs="Arial"/>
                <w:b/>
                <w:bCs/>
                <w:color w:val="000000"/>
                <w:u w:val="single"/>
                <w:shd w:val="clear" w:color="auto" w:fill="FFFFFF" w:themeFill="background1"/>
                <w:lang w:val="es-ES" w:eastAsia="es-MX"/>
              </w:rPr>
              <w:t>3</w:t>
            </w:r>
            <w:r w:rsidR="00934668">
              <w:rPr>
                <w:rFonts w:ascii="Arial" w:eastAsia="Times New Roman" w:hAnsi="Arial" w:cs="Arial"/>
                <w:b/>
                <w:bCs/>
                <w:color w:val="000000"/>
                <w:u w:val="single"/>
                <w:shd w:val="clear" w:color="auto" w:fill="FFFFFF" w:themeFill="background1"/>
                <w:lang w:val="es-ES" w:eastAsia="es-MX"/>
              </w:rPr>
              <w:t>2</w:t>
            </w:r>
            <w:r w:rsidR="00A13E39">
              <w:rPr>
                <w:rFonts w:ascii="Arial" w:eastAsia="Times New Roman" w:hAnsi="Arial" w:cs="Arial"/>
                <w:b/>
                <w:bCs/>
                <w:color w:val="000000"/>
                <w:u w:val="single"/>
                <w:shd w:val="clear" w:color="auto" w:fill="FFFFFF" w:themeFill="background1"/>
                <w:lang w:val="es-ES" w:eastAsia="es-MX"/>
              </w:rPr>
              <w:t>,</w:t>
            </w:r>
            <w:r w:rsidR="00934668">
              <w:rPr>
                <w:rFonts w:ascii="Arial" w:eastAsia="Times New Roman" w:hAnsi="Arial" w:cs="Arial"/>
                <w:b/>
                <w:bCs/>
                <w:color w:val="000000"/>
                <w:u w:val="single"/>
                <w:shd w:val="clear" w:color="auto" w:fill="FFFFFF" w:themeFill="background1"/>
                <w:lang w:val="es-ES" w:eastAsia="es-MX"/>
              </w:rPr>
              <w:t>718</w:t>
            </w:r>
            <w:r w:rsidR="00A13E39">
              <w:rPr>
                <w:rFonts w:ascii="Arial" w:eastAsia="Times New Roman" w:hAnsi="Arial" w:cs="Arial"/>
                <w:b/>
                <w:bCs/>
                <w:color w:val="000000"/>
                <w:u w:val="single"/>
                <w:shd w:val="clear" w:color="auto" w:fill="FFFFFF" w:themeFill="background1"/>
                <w:lang w:val="es-ES" w:eastAsia="es-MX"/>
              </w:rPr>
              <w:t>,</w:t>
            </w:r>
            <w:r w:rsidR="00934668">
              <w:rPr>
                <w:rFonts w:ascii="Arial" w:eastAsia="Times New Roman" w:hAnsi="Arial" w:cs="Arial"/>
                <w:b/>
                <w:bCs/>
                <w:color w:val="000000"/>
                <w:u w:val="single"/>
                <w:shd w:val="clear" w:color="auto" w:fill="FFFFFF" w:themeFill="background1"/>
                <w:lang w:val="es-ES" w:eastAsia="es-MX"/>
              </w:rPr>
              <w:t>593</w:t>
            </w:r>
            <w:r w:rsidR="00A13E39">
              <w:rPr>
                <w:rFonts w:ascii="Arial" w:eastAsia="Times New Roman" w:hAnsi="Arial" w:cs="Arial"/>
                <w:b/>
                <w:bCs/>
                <w:color w:val="000000"/>
                <w:u w:val="single"/>
                <w:shd w:val="clear" w:color="auto" w:fill="FFFFFF" w:themeFill="background1"/>
                <w:lang w:val="es-ES" w:eastAsia="es-MX"/>
              </w:rPr>
              <w:t>.</w:t>
            </w:r>
            <w:r w:rsidR="00934668">
              <w:rPr>
                <w:rFonts w:ascii="Arial" w:eastAsia="Times New Roman" w:hAnsi="Arial" w:cs="Arial"/>
                <w:b/>
                <w:bCs/>
                <w:color w:val="000000"/>
                <w:u w:val="single"/>
                <w:shd w:val="clear" w:color="auto" w:fill="FFFFFF" w:themeFill="background1"/>
                <w:lang w:val="es-ES" w:eastAsia="es-MX"/>
              </w:rPr>
              <w:t>68</w:t>
            </w:r>
          </w:p>
        </w:tc>
        <w:tc>
          <w:tcPr>
            <w:tcW w:w="2268" w:type="dxa"/>
            <w:vMerge w:val="restart"/>
            <w:tcBorders>
              <w:left w:val="nil"/>
              <w:bottom w:val="nil"/>
              <w:right w:val="nil"/>
            </w:tcBorders>
            <w:vAlign w:val="center"/>
            <w:hideMark/>
          </w:tcPr>
          <w:p w14:paraId="0188AC9C" w14:textId="7483A86A" w:rsidR="000522A4" w:rsidRPr="00707AC4" w:rsidRDefault="000522A4" w:rsidP="00837B70">
            <w:pPr>
              <w:spacing w:after="0" w:line="240" w:lineRule="auto"/>
              <w:jc w:val="right"/>
              <w:rPr>
                <w:rFonts w:ascii="Arial" w:eastAsia="Times New Roman" w:hAnsi="Arial" w:cs="Arial"/>
                <w:b/>
                <w:bCs/>
                <w:color w:val="000000"/>
                <w:u w:val="single"/>
                <w:lang w:eastAsia="es-MX"/>
              </w:rPr>
            </w:pPr>
            <w:r w:rsidRPr="00707AC4">
              <w:rPr>
                <w:rFonts w:ascii="Arial" w:eastAsia="Times New Roman" w:hAnsi="Arial" w:cs="Arial"/>
                <w:b/>
                <w:bCs/>
                <w:color w:val="000000"/>
                <w:u w:val="single"/>
                <w:lang w:val="es-ES" w:eastAsia="es-MX"/>
              </w:rPr>
              <w:t>$</w:t>
            </w:r>
            <w:r w:rsidR="00510771" w:rsidRPr="00707AC4">
              <w:rPr>
                <w:rFonts w:ascii="Arial" w:eastAsia="Times New Roman" w:hAnsi="Arial" w:cs="Arial"/>
                <w:b/>
                <w:bCs/>
                <w:color w:val="000000"/>
                <w:u w:val="single"/>
                <w:lang w:val="es-ES" w:eastAsia="es-MX"/>
              </w:rPr>
              <w:t>1,</w:t>
            </w:r>
            <w:r w:rsidR="00866EC1" w:rsidRPr="00707AC4">
              <w:rPr>
                <w:rFonts w:ascii="Arial" w:eastAsia="Times New Roman" w:hAnsi="Arial" w:cs="Arial"/>
                <w:b/>
                <w:bCs/>
                <w:color w:val="000000"/>
                <w:u w:val="single"/>
                <w:lang w:val="es-ES" w:eastAsia="es-MX"/>
              </w:rPr>
              <w:t>883</w:t>
            </w:r>
            <w:r w:rsidR="00510771" w:rsidRPr="00707AC4">
              <w:rPr>
                <w:rFonts w:ascii="Arial" w:eastAsia="Times New Roman" w:hAnsi="Arial" w:cs="Arial"/>
                <w:b/>
                <w:bCs/>
                <w:color w:val="000000"/>
                <w:u w:val="single"/>
                <w:lang w:val="es-ES" w:eastAsia="es-MX"/>
              </w:rPr>
              <w:t>,</w:t>
            </w:r>
            <w:r w:rsidR="00866EC1" w:rsidRPr="00707AC4">
              <w:rPr>
                <w:rFonts w:ascii="Arial" w:eastAsia="Times New Roman" w:hAnsi="Arial" w:cs="Arial"/>
                <w:b/>
                <w:bCs/>
                <w:color w:val="000000"/>
                <w:u w:val="single"/>
                <w:lang w:val="es-ES" w:eastAsia="es-MX"/>
              </w:rPr>
              <w:t>630</w:t>
            </w:r>
            <w:r w:rsidR="00510771" w:rsidRPr="00707AC4">
              <w:rPr>
                <w:rFonts w:ascii="Arial" w:eastAsia="Times New Roman" w:hAnsi="Arial" w:cs="Arial"/>
                <w:b/>
                <w:bCs/>
                <w:color w:val="000000"/>
                <w:u w:val="single"/>
                <w:lang w:val="es-ES" w:eastAsia="es-MX"/>
              </w:rPr>
              <w:t>,</w:t>
            </w:r>
            <w:r w:rsidR="00866EC1" w:rsidRPr="00707AC4">
              <w:rPr>
                <w:rFonts w:ascii="Arial" w:eastAsia="Times New Roman" w:hAnsi="Arial" w:cs="Arial"/>
                <w:b/>
                <w:bCs/>
                <w:color w:val="000000"/>
                <w:u w:val="single"/>
                <w:lang w:val="es-ES" w:eastAsia="es-MX"/>
              </w:rPr>
              <w:t>14</w:t>
            </w:r>
            <w:r w:rsidR="00A25F79" w:rsidRPr="00707AC4">
              <w:rPr>
                <w:rFonts w:ascii="Arial" w:eastAsia="Times New Roman" w:hAnsi="Arial" w:cs="Arial"/>
                <w:b/>
                <w:bCs/>
                <w:color w:val="000000"/>
                <w:u w:val="single"/>
                <w:lang w:val="es-ES" w:eastAsia="es-MX"/>
              </w:rPr>
              <w:t>0.69</w:t>
            </w:r>
          </w:p>
        </w:tc>
      </w:tr>
      <w:tr w:rsidR="000522A4" w:rsidRPr="000522A4" w14:paraId="4415FA58" w14:textId="77777777" w:rsidTr="005C51E0">
        <w:trPr>
          <w:trHeight w:val="300"/>
        </w:trPr>
        <w:tc>
          <w:tcPr>
            <w:tcW w:w="5120" w:type="dxa"/>
            <w:tcBorders>
              <w:top w:val="nil"/>
              <w:left w:val="nil"/>
              <w:bottom w:val="nil"/>
              <w:right w:val="nil"/>
            </w:tcBorders>
            <w:vAlign w:val="center"/>
            <w:hideMark/>
          </w:tcPr>
          <w:p w14:paraId="697C2EBE" w14:textId="77777777" w:rsidR="00E46AA9" w:rsidRDefault="00E46AA9" w:rsidP="000522A4">
            <w:pPr>
              <w:spacing w:after="0" w:line="240" w:lineRule="auto"/>
              <w:rPr>
                <w:rFonts w:ascii="Arial" w:eastAsia="Times New Roman" w:hAnsi="Arial" w:cs="Arial"/>
                <w:b/>
                <w:bCs/>
                <w:color w:val="000000"/>
                <w:lang w:val="es-ES" w:eastAsia="es-MX"/>
              </w:rPr>
            </w:pPr>
          </w:p>
          <w:p w14:paraId="6B2B00E6" w14:textId="6BCE6EC3" w:rsidR="000522A4" w:rsidRDefault="000522A4" w:rsidP="000522A4">
            <w:pPr>
              <w:spacing w:after="0" w:line="240" w:lineRule="auto"/>
              <w:rPr>
                <w:rFonts w:ascii="Arial" w:eastAsia="Times New Roman" w:hAnsi="Arial" w:cs="Arial"/>
                <w:b/>
                <w:bCs/>
                <w:color w:val="000000"/>
                <w:lang w:val="es-ES" w:eastAsia="es-MX"/>
              </w:rPr>
            </w:pPr>
            <w:r w:rsidRPr="000522A4">
              <w:rPr>
                <w:rFonts w:ascii="Arial" w:eastAsia="Times New Roman" w:hAnsi="Arial" w:cs="Arial"/>
                <w:b/>
                <w:bCs/>
                <w:color w:val="000000"/>
                <w:lang w:val="es-ES" w:eastAsia="es-MX"/>
              </w:rPr>
              <w:lastRenderedPageBreak/>
              <w:t xml:space="preserve">Deuda </w:t>
            </w:r>
            <w:r w:rsidR="00837B70" w:rsidRPr="000522A4">
              <w:rPr>
                <w:rFonts w:ascii="Arial" w:eastAsia="Times New Roman" w:hAnsi="Arial" w:cs="Arial"/>
                <w:b/>
                <w:bCs/>
                <w:color w:val="000000"/>
                <w:lang w:val="es-ES" w:eastAsia="es-MX"/>
              </w:rPr>
              <w:t>Pública</w:t>
            </w:r>
            <w:r w:rsidRPr="000522A4">
              <w:rPr>
                <w:rFonts w:ascii="Arial" w:eastAsia="Times New Roman" w:hAnsi="Arial" w:cs="Arial"/>
                <w:b/>
                <w:bCs/>
                <w:color w:val="000000"/>
                <w:lang w:val="es-ES" w:eastAsia="es-MX"/>
              </w:rPr>
              <w:t xml:space="preserve"> a Largo Plazo</w:t>
            </w:r>
          </w:p>
          <w:p w14:paraId="6E2ED3D1" w14:textId="77777777" w:rsidR="00E46AA9" w:rsidRDefault="00E46AA9" w:rsidP="000522A4">
            <w:pPr>
              <w:spacing w:after="0" w:line="240" w:lineRule="auto"/>
              <w:rPr>
                <w:rFonts w:ascii="Arial" w:eastAsia="Times New Roman" w:hAnsi="Arial" w:cs="Arial"/>
                <w:b/>
                <w:bCs/>
                <w:color w:val="000000"/>
                <w:lang w:val="es-ES" w:eastAsia="es-MX"/>
              </w:rPr>
            </w:pPr>
          </w:p>
          <w:p w14:paraId="3F34CD37" w14:textId="2517F28D" w:rsidR="00E46AA9" w:rsidRPr="000522A4" w:rsidRDefault="00E46AA9" w:rsidP="000522A4">
            <w:pPr>
              <w:spacing w:after="0" w:line="240" w:lineRule="auto"/>
              <w:rPr>
                <w:rFonts w:ascii="Arial" w:eastAsia="Times New Roman" w:hAnsi="Arial" w:cs="Arial"/>
                <w:b/>
                <w:bCs/>
                <w:color w:val="000000"/>
                <w:lang w:eastAsia="es-MX"/>
              </w:rPr>
            </w:pPr>
          </w:p>
        </w:tc>
        <w:tc>
          <w:tcPr>
            <w:tcW w:w="2251" w:type="dxa"/>
            <w:vMerge/>
            <w:tcBorders>
              <w:top w:val="nil"/>
              <w:left w:val="nil"/>
              <w:bottom w:val="nil"/>
              <w:right w:val="nil"/>
            </w:tcBorders>
            <w:vAlign w:val="center"/>
            <w:hideMark/>
          </w:tcPr>
          <w:p w14:paraId="67B18414"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c>
          <w:tcPr>
            <w:tcW w:w="2268" w:type="dxa"/>
            <w:vMerge/>
            <w:tcBorders>
              <w:top w:val="nil"/>
              <w:left w:val="nil"/>
              <w:bottom w:val="nil"/>
              <w:right w:val="nil"/>
            </w:tcBorders>
            <w:vAlign w:val="center"/>
            <w:hideMark/>
          </w:tcPr>
          <w:p w14:paraId="2024EFF3"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r>
    </w:tbl>
    <w:p w14:paraId="5F1FE89F" w14:textId="4D0B52F9" w:rsidR="00082EC0" w:rsidRDefault="00082EC0" w:rsidP="00961632">
      <w:pPr>
        <w:pStyle w:val="Textoindependiente"/>
        <w:spacing w:before="94"/>
        <w:ind w:right="96"/>
        <w:jc w:val="both"/>
      </w:pPr>
      <w:r>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6C804700" w14:textId="7708C5D5" w:rsidR="008C4108" w:rsidRDefault="00082EC0" w:rsidP="00FD314C">
      <w:pPr>
        <w:pStyle w:val="Textoindependiente"/>
        <w:spacing w:before="185"/>
        <w:jc w:val="both"/>
      </w:pPr>
      <w:r>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10176CF7" w14:textId="77777777" w:rsidR="00A44B17" w:rsidRPr="007F41C0" w:rsidRDefault="00A44B17" w:rsidP="00FD314C">
      <w:pPr>
        <w:pStyle w:val="Textoindependiente"/>
        <w:spacing w:before="185"/>
        <w:jc w:val="both"/>
        <w:rPr>
          <w:sz w:val="18"/>
          <w:szCs w:val="18"/>
        </w:rPr>
      </w:pPr>
    </w:p>
    <w:p w14:paraId="2841B156" w14:textId="77777777" w:rsidR="008C4108" w:rsidRPr="00A44B17" w:rsidRDefault="008C4108" w:rsidP="008C4108">
      <w:pPr>
        <w:pStyle w:val="Textoindependiente"/>
        <w:jc w:val="both"/>
        <w:rPr>
          <w:rFonts w:cs="Arial"/>
          <w:b/>
          <w:bCs/>
        </w:rPr>
      </w:pPr>
      <w:r w:rsidRPr="00A44B17">
        <w:rPr>
          <w:rFonts w:cs="Arial"/>
          <w:b/>
          <w:bCs/>
        </w:rPr>
        <w:t>Notas de Deuda Pública a Corto Plazo y Largo Plazo:</w:t>
      </w:r>
    </w:p>
    <w:p w14:paraId="7B3CF074" w14:textId="77777777" w:rsidR="008C4108" w:rsidRPr="00A44B17" w:rsidRDefault="008C4108" w:rsidP="008C4108">
      <w:pPr>
        <w:pStyle w:val="Texto"/>
        <w:spacing w:after="0" w:line="240" w:lineRule="auto"/>
        <w:ind w:firstLine="0"/>
        <w:rPr>
          <w:rFonts w:ascii="Arial MT" w:hAnsi="Arial MT"/>
          <w:b/>
          <w:sz w:val="22"/>
          <w:szCs w:val="22"/>
          <w:lang w:val="es-MX"/>
        </w:rPr>
      </w:pPr>
    </w:p>
    <w:p w14:paraId="5AA8F54D" w14:textId="078286C4" w:rsidR="00C51467" w:rsidRPr="00603E0F" w:rsidRDefault="008C4108" w:rsidP="00C51467">
      <w:pPr>
        <w:pStyle w:val="Texto"/>
        <w:spacing w:after="0" w:line="240" w:lineRule="auto"/>
        <w:ind w:firstLine="0"/>
        <w:rPr>
          <w:rFonts w:ascii="Arial MT" w:hAnsi="Arial MT"/>
          <w:bCs/>
          <w:sz w:val="22"/>
          <w:szCs w:val="22"/>
        </w:rPr>
      </w:pPr>
      <w:r w:rsidRPr="00603E0F">
        <w:rPr>
          <w:rFonts w:ascii="Arial MT" w:hAnsi="Arial MT"/>
          <w:bCs/>
          <w:sz w:val="22"/>
          <w:szCs w:val="22"/>
          <w:lang w:val="es-MX"/>
        </w:rPr>
        <w:t>Al 3</w:t>
      </w:r>
      <w:r w:rsidR="00934668">
        <w:rPr>
          <w:rFonts w:ascii="Arial MT" w:hAnsi="Arial MT"/>
          <w:bCs/>
          <w:sz w:val="22"/>
          <w:szCs w:val="22"/>
          <w:lang w:val="es-MX"/>
        </w:rPr>
        <w:t>0</w:t>
      </w:r>
      <w:r w:rsidRPr="00603E0F">
        <w:rPr>
          <w:rFonts w:ascii="Arial MT" w:hAnsi="Arial MT"/>
          <w:bCs/>
          <w:sz w:val="22"/>
          <w:szCs w:val="22"/>
          <w:lang w:val="es-MX"/>
        </w:rPr>
        <w:t xml:space="preserve"> de </w:t>
      </w:r>
      <w:r w:rsidR="00934668">
        <w:rPr>
          <w:rFonts w:ascii="Arial MT" w:hAnsi="Arial MT"/>
          <w:bCs/>
          <w:sz w:val="22"/>
          <w:szCs w:val="22"/>
          <w:lang w:val="es-MX"/>
        </w:rPr>
        <w:t>septiembre</w:t>
      </w:r>
      <w:r w:rsidRPr="00603E0F">
        <w:rPr>
          <w:rFonts w:ascii="Arial MT" w:hAnsi="Arial MT"/>
          <w:bCs/>
          <w:sz w:val="22"/>
          <w:szCs w:val="22"/>
          <w:lang w:val="es-MX"/>
        </w:rPr>
        <w:t xml:space="preserve"> de 2025, el monto de la Deuda Interna a Corto Plazo presenta un saldo de $</w:t>
      </w:r>
      <w:r w:rsidR="00934668">
        <w:rPr>
          <w:rFonts w:ascii="Arial MT" w:hAnsi="Arial MT"/>
          <w:bCs/>
          <w:sz w:val="22"/>
          <w:szCs w:val="22"/>
          <w:lang w:val="es-MX"/>
        </w:rPr>
        <w:t>17</w:t>
      </w:r>
      <w:r w:rsidR="001A6995">
        <w:rPr>
          <w:rFonts w:ascii="Arial MT" w:hAnsi="Arial MT"/>
          <w:bCs/>
          <w:sz w:val="22"/>
          <w:szCs w:val="22"/>
          <w:lang w:val="es-MX"/>
        </w:rPr>
        <w:t>,</w:t>
      </w:r>
      <w:r w:rsidR="00934668">
        <w:rPr>
          <w:rFonts w:ascii="Arial MT" w:hAnsi="Arial MT"/>
          <w:bCs/>
          <w:sz w:val="22"/>
          <w:szCs w:val="22"/>
          <w:lang w:val="es-MX"/>
        </w:rPr>
        <w:t>797</w:t>
      </w:r>
      <w:r w:rsidR="001A6995">
        <w:rPr>
          <w:rFonts w:ascii="Arial MT" w:hAnsi="Arial MT"/>
          <w:bCs/>
          <w:sz w:val="22"/>
          <w:szCs w:val="22"/>
          <w:lang w:val="es-MX"/>
        </w:rPr>
        <w:t>,</w:t>
      </w:r>
      <w:r w:rsidR="00934668">
        <w:rPr>
          <w:rFonts w:ascii="Arial MT" w:hAnsi="Arial MT"/>
          <w:bCs/>
          <w:sz w:val="22"/>
          <w:szCs w:val="22"/>
          <w:lang w:val="es-MX"/>
        </w:rPr>
        <w:t>079</w:t>
      </w:r>
      <w:r w:rsidR="001A6995">
        <w:rPr>
          <w:rFonts w:ascii="Arial MT" w:hAnsi="Arial MT"/>
          <w:bCs/>
          <w:sz w:val="22"/>
          <w:szCs w:val="22"/>
          <w:lang w:val="es-MX"/>
        </w:rPr>
        <w:t>.</w:t>
      </w:r>
      <w:r w:rsidR="00934668">
        <w:rPr>
          <w:rFonts w:ascii="Arial MT" w:hAnsi="Arial MT"/>
          <w:bCs/>
          <w:sz w:val="22"/>
          <w:szCs w:val="22"/>
          <w:lang w:val="es-MX"/>
        </w:rPr>
        <w:t>19</w:t>
      </w:r>
      <w:r w:rsidRPr="00603E0F">
        <w:rPr>
          <w:rFonts w:ascii="Arial MT" w:hAnsi="Arial MT"/>
          <w:bCs/>
          <w:sz w:val="22"/>
          <w:szCs w:val="22"/>
          <w:lang w:val="es-MX"/>
        </w:rPr>
        <w:t xml:space="preserve"> </w:t>
      </w:r>
      <w:r w:rsidR="00D45F6A" w:rsidRPr="00603E0F">
        <w:rPr>
          <w:rFonts w:ascii="Arial MT" w:hAnsi="Arial MT"/>
          <w:bCs/>
          <w:sz w:val="22"/>
          <w:szCs w:val="22"/>
          <w:lang w:val="es-MX"/>
        </w:rPr>
        <w:t>(</w:t>
      </w:r>
      <w:r w:rsidR="00934668">
        <w:rPr>
          <w:rFonts w:ascii="Arial MT" w:hAnsi="Arial MT"/>
          <w:bCs/>
          <w:sz w:val="22"/>
          <w:szCs w:val="22"/>
          <w:lang w:val="es-MX"/>
        </w:rPr>
        <w:t xml:space="preserve">DIECISIETE MILLONES SETECIENTOS NOVENTA Y SIETE MIL SETENTA Y NUEVE </w:t>
      </w:r>
      <w:r w:rsidR="0035631A">
        <w:rPr>
          <w:rFonts w:ascii="Arial MT" w:hAnsi="Arial MT"/>
          <w:bCs/>
          <w:sz w:val="22"/>
          <w:szCs w:val="22"/>
          <w:lang w:val="es-MX"/>
        </w:rPr>
        <w:t>P</w:t>
      </w:r>
      <w:r w:rsidR="00662F47">
        <w:rPr>
          <w:rFonts w:ascii="Arial MT" w:hAnsi="Arial MT"/>
          <w:bCs/>
          <w:sz w:val="22"/>
          <w:szCs w:val="22"/>
          <w:lang w:val="es-MX"/>
        </w:rPr>
        <w:t>ESOS</w:t>
      </w:r>
      <w:r w:rsidR="00D45F6A" w:rsidRPr="00603E0F">
        <w:rPr>
          <w:rFonts w:ascii="Arial MT" w:hAnsi="Arial MT"/>
          <w:bCs/>
          <w:sz w:val="22"/>
          <w:szCs w:val="22"/>
          <w:lang w:val="es-MX"/>
        </w:rPr>
        <w:t xml:space="preserve"> </w:t>
      </w:r>
      <w:r w:rsidR="00934668">
        <w:rPr>
          <w:rFonts w:ascii="Arial MT" w:hAnsi="Arial MT"/>
          <w:bCs/>
          <w:sz w:val="22"/>
          <w:szCs w:val="22"/>
          <w:lang w:val="es-MX"/>
        </w:rPr>
        <w:t>19</w:t>
      </w:r>
      <w:r w:rsidR="00D45F6A" w:rsidRPr="00603E0F">
        <w:rPr>
          <w:rFonts w:ascii="Arial MT" w:hAnsi="Arial MT"/>
          <w:bCs/>
          <w:sz w:val="22"/>
          <w:szCs w:val="22"/>
          <w:lang w:val="es-MX"/>
        </w:rPr>
        <w:t>/100 M.N.)</w:t>
      </w:r>
      <w:r w:rsidRPr="00603E0F">
        <w:rPr>
          <w:rFonts w:ascii="Arial MT" w:hAnsi="Arial MT"/>
          <w:bCs/>
          <w:sz w:val="22"/>
          <w:szCs w:val="22"/>
          <w:lang w:val="es-MX"/>
        </w:rPr>
        <w:t xml:space="preserve">, </w:t>
      </w:r>
      <w:r w:rsidR="00C51467" w:rsidRPr="00603E0F">
        <w:rPr>
          <w:rFonts w:ascii="Arial MT" w:hAnsi="Arial MT"/>
          <w:bCs/>
          <w:sz w:val="22"/>
          <w:szCs w:val="22"/>
          <w:lang w:val="es-MX"/>
        </w:rPr>
        <w:t>debido a la liquidación de las amortizaciones mensuales que en el mes de enero del ejercicio en mención se reclasificó de Deuda Pública de Largo Plazo a Deuda Pública a Corto Plazo, con rubro de afectación contable de la 223 “</w:t>
      </w:r>
      <w:r w:rsidR="00C51467" w:rsidRPr="00603E0F">
        <w:rPr>
          <w:rFonts w:ascii="Arial MT" w:hAnsi="Arial MT"/>
          <w:bCs/>
          <w:sz w:val="22"/>
          <w:szCs w:val="22"/>
        </w:rPr>
        <w:t>Deuda Pública a Largo Plazo “ a la 213 “Porción a Corto Plazo de la Deuda Pública a Largo Plazo “, por un importe anual de amortización de $68,708,626.20 (SESENTA Y OCHO MILLONES SETECIENTOS OCHO MIL SEISCIENTOS VEINTISEIS PESOS 20/100 M.N.).</w:t>
      </w:r>
    </w:p>
    <w:p w14:paraId="53E8C460" w14:textId="77777777" w:rsidR="00C2061B" w:rsidRPr="00A44B17" w:rsidRDefault="00C2061B" w:rsidP="008C4108">
      <w:pPr>
        <w:pStyle w:val="Texto"/>
        <w:spacing w:after="0" w:line="240" w:lineRule="auto"/>
        <w:ind w:firstLine="0"/>
        <w:rPr>
          <w:rFonts w:ascii="Arial MT" w:hAnsi="Arial MT"/>
          <w:bCs/>
          <w:sz w:val="22"/>
          <w:szCs w:val="22"/>
        </w:rPr>
      </w:pPr>
    </w:p>
    <w:p w14:paraId="519AB0BD" w14:textId="77777777" w:rsidR="008C4108" w:rsidRPr="00603E0F" w:rsidRDefault="008C4108" w:rsidP="008C4108">
      <w:pPr>
        <w:pStyle w:val="Texto"/>
        <w:spacing w:after="0" w:line="240" w:lineRule="auto"/>
        <w:ind w:firstLine="0"/>
        <w:rPr>
          <w:rFonts w:ascii="Arial MT" w:hAnsi="Arial MT"/>
          <w:bCs/>
          <w:sz w:val="22"/>
          <w:szCs w:val="22"/>
        </w:rPr>
      </w:pPr>
      <w:r w:rsidRPr="00603E0F">
        <w:rPr>
          <w:rFonts w:ascii="Arial MT" w:hAnsi="Arial MT"/>
          <w:bCs/>
          <w:sz w:val="22"/>
          <w:szCs w:val="22"/>
        </w:rPr>
        <w:t>Con base a lo anterior y a efecto de integrar la totalidad del Pasivo Circulante y No Circulante, se presenta el siguiente:</w:t>
      </w:r>
    </w:p>
    <w:p w14:paraId="367B2484" w14:textId="77777777" w:rsidR="008C4108" w:rsidRDefault="008C4108" w:rsidP="008C4108">
      <w:pPr>
        <w:pStyle w:val="Texto"/>
        <w:spacing w:after="0" w:line="240" w:lineRule="auto"/>
        <w:ind w:firstLine="0"/>
        <w:rPr>
          <w:rFonts w:ascii="Arial MT" w:hAnsi="Arial MT"/>
          <w:bCs/>
          <w:sz w:val="22"/>
          <w:szCs w:val="22"/>
        </w:rPr>
      </w:pPr>
    </w:p>
    <w:p w14:paraId="44CABD9F" w14:textId="77777777" w:rsidR="00E46AA9" w:rsidRPr="00A44B17" w:rsidRDefault="00E46AA9" w:rsidP="008C4108">
      <w:pPr>
        <w:pStyle w:val="Texto"/>
        <w:spacing w:after="0" w:line="240" w:lineRule="auto"/>
        <w:ind w:firstLine="0"/>
        <w:rPr>
          <w:rFonts w:ascii="Arial MT" w:hAnsi="Arial MT"/>
          <w:bCs/>
          <w:sz w:val="22"/>
          <w:szCs w:val="22"/>
        </w:rPr>
      </w:pPr>
    </w:p>
    <w:p w14:paraId="2D34BE56" w14:textId="3DBB408C" w:rsidR="008C4108" w:rsidRDefault="008C4108" w:rsidP="008C4108">
      <w:pPr>
        <w:pStyle w:val="Texto"/>
        <w:spacing w:after="0" w:line="240" w:lineRule="auto"/>
        <w:ind w:firstLine="0"/>
        <w:rPr>
          <w:rFonts w:ascii="Arial MT" w:hAnsi="Arial MT"/>
          <w:bCs/>
          <w:sz w:val="22"/>
          <w:szCs w:val="22"/>
        </w:rPr>
      </w:pPr>
      <w:r w:rsidRPr="00465562">
        <w:rPr>
          <w:rFonts w:ascii="Arial MT" w:hAnsi="Arial MT"/>
          <w:b/>
          <w:sz w:val="22"/>
          <w:szCs w:val="22"/>
        </w:rPr>
        <w:t xml:space="preserve">Análisis de integración del PASIVO CIRCULANTE </w:t>
      </w:r>
      <w:r w:rsidR="00C2061B" w:rsidRPr="00465562">
        <w:rPr>
          <w:rFonts w:ascii="Arial MT" w:hAnsi="Arial MT"/>
          <w:b/>
          <w:sz w:val="22"/>
          <w:szCs w:val="22"/>
        </w:rPr>
        <w:t>al 3</w:t>
      </w:r>
      <w:r w:rsidR="00D54457">
        <w:rPr>
          <w:rFonts w:ascii="Arial MT" w:hAnsi="Arial MT"/>
          <w:b/>
          <w:sz w:val="22"/>
          <w:szCs w:val="22"/>
        </w:rPr>
        <w:t>0</w:t>
      </w:r>
      <w:r w:rsidR="00C2061B" w:rsidRPr="00465562">
        <w:rPr>
          <w:rFonts w:ascii="Arial MT" w:hAnsi="Arial MT"/>
          <w:b/>
          <w:sz w:val="22"/>
          <w:szCs w:val="22"/>
        </w:rPr>
        <w:t xml:space="preserve"> de</w:t>
      </w:r>
      <w:r w:rsidR="00244ABB">
        <w:rPr>
          <w:rFonts w:ascii="Arial MT" w:hAnsi="Arial MT"/>
          <w:b/>
          <w:sz w:val="22"/>
          <w:szCs w:val="22"/>
        </w:rPr>
        <w:t xml:space="preserve"> </w:t>
      </w:r>
      <w:r w:rsidR="00D54457">
        <w:rPr>
          <w:rFonts w:ascii="Arial MT" w:hAnsi="Arial MT"/>
          <w:b/>
          <w:sz w:val="22"/>
          <w:szCs w:val="22"/>
        </w:rPr>
        <w:t>septiembre</w:t>
      </w:r>
      <w:r w:rsidR="00C2061B" w:rsidRPr="00465562">
        <w:rPr>
          <w:rFonts w:ascii="Arial MT" w:hAnsi="Arial MT"/>
          <w:b/>
          <w:sz w:val="22"/>
          <w:szCs w:val="22"/>
        </w:rPr>
        <w:t xml:space="preserve"> de </w:t>
      </w:r>
      <w:r w:rsidRPr="00465562">
        <w:rPr>
          <w:rFonts w:ascii="Arial MT" w:hAnsi="Arial MT"/>
          <w:b/>
          <w:sz w:val="22"/>
          <w:szCs w:val="22"/>
        </w:rPr>
        <w:t>202</w:t>
      </w:r>
      <w:r w:rsidR="00173C25">
        <w:rPr>
          <w:rFonts w:ascii="Arial MT" w:hAnsi="Arial MT"/>
          <w:b/>
          <w:sz w:val="22"/>
          <w:szCs w:val="22"/>
        </w:rPr>
        <w:t>5</w:t>
      </w:r>
      <w:r w:rsidRPr="00A44B17">
        <w:rPr>
          <w:rFonts w:ascii="Arial MT" w:hAnsi="Arial MT"/>
          <w:bCs/>
          <w:sz w:val="22"/>
          <w:szCs w:val="22"/>
        </w:rPr>
        <w:t>:</w:t>
      </w:r>
    </w:p>
    <w:p w14:paraId="5825A279" w14:textId="77777777" w:rsidR="00E46AA9" w:rsidRDefault="00E46AA9" w:rsidP="008C4108">
      <w:pPr>
        <w:pStyle w:val="Texto"/>
        <w:spacing w:after="0" w:line="240" w:lineRule="auto"/>
        <w:ind w:firstLine="0"/>
        <w:rPr>
          <w:rFonts w:ascii="Arial MT" w:hAnsi="Arial MT"/>
          <w:bCs/>
          <w:sz w:val="22"/>
          <w:szCs w:val="22"/>
        </w:rPr>
      </w:pPr>
    </w:p>
    <w:p w14:paraId="5EEF641B" w14:textId="77777777" w:rsidR="00A44B17" w:rsidRPr="00A44B17" w:rsidRDefault="00A44B17" w:rsidP="008C4108">
      <w:pPr>
        <w:pStyle w:val="Texto"/>
        <w:spacing w:after="0" w:line="240" w:lineRule="auto"/>
        <w:ind w:firstLine="0"/>
        <w:rPr>
          <w:rFonts w:ascii="Arial MT" w:hAnsi="Arial MT"/>
          <w:bCs/>
          <w:sz w:val="22"/>
          <w:szCs w:val="22"/>
        </w:rPr>
      </w:pPr>
    </w:p>
    <w:tbl>
      <w:tblPr>
        <w:tblW w:w="9493" w:type="dxa"/>
        <w:tblCellMar>
          <w:left w:w="70" w:type="dxa"/>
          <w:right w:w="70" w:type="dxa"/>
        </w:tblCellMar>
        <w:tblLook w:val="04A0" w:firstRow="1" w:lastRow="0" w:firstColumn="1" w:lastColumn="0" w:noHBand="0" w:noVBand="1"/>
      </w:tblPr>
      <w:tblGrid>
        <w:gridCol w:w="6232"/>
        <w:gridCol w:w="3261"/>
      </w:tblGrid>
      <w:tr w:rsidR="00531F28" w:rsidRPr="00A44B17" w14:paraId="11A328FD" w14:textId="77777777" w:rsidTr="00A26A50">
        <w:trPr>
          <w:trHeight w:val="362"/>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2F94BE" w14:textId="6C0346FE" w:rsidR="00531F28" w:rsidRPr="00BD30DA" w:rsidRDefault="00531F28" w:rsidP="00531F28">
            <w:pPr>
              <w:spacing w:after="0" w:line="240" w:lineRule="auto"/>
              <w:jc w:val="center"/>
              <w:rPr>
                <w:rFonts w:ascii="Arial MT" w:eastAsia="Times New Roman" w:hAnsi="Arial MT" w:cs="Arial"/>
                <w:b/>
                <w:bCs/>
                <w:sz w:val="18"/>
                <w:szCs w:val="18"/>
                <w:lang w:eastAsia="es-MX"/>
              </w:rPr>
            </w:pPr>
            <w:r w:rsidRPr="00A44B17">
              <w:rPr>
                <w:rFonts w:ascii="Arial MT" w:hAnsi="Arial MT" w:cs="Arial"/>
                <w:bCs/>
                <w:sz w:val="18"/>
                <w:szCs w:val="18"/>
              </w:rPr>
              <w:t xml:space="preserve"> </w:t>
            </w:r>
            <w:r w:rsidRPr="00A44B17">
              <w:rPr>
                <w:rFonts w:ascii="Arial MT" w:eastAsia="Times New Roman" w:hAnsi="Arial MT" w:cs="Arial"/>
                <w:b/>
                <w:bCs/>
                <w:sz w:val="18"/>
                <w:szCs w:val="18"/>
                <w:lang w:eastAsia="es-MX"/>
              </w:rPr>
              <w:t>Concepto</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F6A0734" w14:textId="013E033F" w:rsidR="00531F28" w:rsidRPr="00BD30DA" w:rsidRDefault="00531F28" w:rsidP="00531F28">
            <w:pPr>
              <w:spacing w:after="0" w:line="240" w:lineRule="auto"/>
              <w:jc w:val="center"/>
              <w:rPr>
                <w:rFonts w:ascii="Arial MT" w:eastAsia="Times New Roman" w:hAnsi="Arial MT" w:cs="Arial"/>
                <w:b/>
                <w:bCs/>
                <w:sz w:val="18"/>
                <w:szCs w:val="18"/>
                <w:lang w:eastAsia="es-MX"/>
              </w:rPr>
            </w:pPr>
            <w:r w:rsidRPr="00A44B17">
              <w:rPr>
                <w:rFonts w:ascii="Arial MT" w:eastAsia="Times New Roman" w:hAnsi="Arial MT" w:cs="Arial"/>
                <w:b/>
                <w:bCs/>
                <w:sz w:val="18"/>
                <w:szCs w:val="18"/>
                <w:lang w:eastAsia="es-MX"/>
              </w:rPr>
              <w:t>Importe</w:t>
            </w:r>
          </w:p>
        </w:tc>
      </w:tr>
      <w:tr w:rsidR="00A44B17" w:rsidRPr="00A44B17" w14:paraId="1DF41002" w14:textId="77777777" w:rsidTr="00A44B17">
        <w:trPr>
          <w:trHeight w:val="108"/>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3B68363F" w14:textId="77777777" w:rsidR="00BD30DA" w:rsidRPr="00BD30DA" w:rsidRDefault="00BD30DA" w:rsidP="00BD30DA">
            <w:pPr>
              <w:spacing w:after="0" w:line="240" w:lineRule="auto"/>
              <w:rPr>
                <w:rFonts w:ascii="Arial MT" w:eastAsia="Times New Roman" w:hAnsi="Arial MT" w:cs="Arial"/>
                <w:b/>
                <w:bCs/>
                <w:sz w:val="18"/>
                <w:szCs w:val="18"/>
                <w:lang w:eastAsia="es-MX"/>
              </w:rPr>
            </w:pPr>
            <w:r w:rsidRPr="00BD30DA">
              <w:rPr>
                <w:rFonts w:ascii="Arial MT" w:eastAsia="Times New Roman" w:hAnsi="Arial MT" w:cs="Arial"/>
                <w:b/>
                <w:bCs/>
                <w:sz w:val="18"/>
                <w:szCs w:val="18"/>
                <w:lang w:eastAsia="es-MX"/>
              </w:rPr>
              <w:t>Pasivo Circulante</w:t>
            </w:r>
          </w:p>
        </w:tc>
        <w:tc>
          <w:tcPr>
            <w:tcW w:w="3261" w:type="dxa"/>
            <w:tcBorders>
              <w:top w:val="nil"/>
              <w:left w:val="nil"/>
              <w:bottom w:val="single" w:sz="4" w:space="0" w:color="auto"/>
              <w:right w:val="single" w:sz="4" w:space="0" w:color="auto"/>
            </w:tcBorders>
            <w:shd w:val="clear" w:color="000000" w:fill="FFFFFF"/>
            <w:noWrap/>
            <w:vAlign w:val="bottom"/>
            <w:hideMark/>
          </w:tcPr>
          <w:p w14:paraId="27F5DB8A" w14:textId="77777777" w:rsidR="00BD30DA" w:rsidRPr="00BD30DA" w:rsidRDefault="00BD30DA" w:rsidP="00BD30DA">
            <w:pPr>
              <w:spacing w:after="0" w:line="240" w:lineRule="auto"/>
              <w:jc w:val="center"/>
              <w:rPr>
                <w:rFonts w:ascii="Arial MT" w:eastAsia="Times New Roman" w:hAnsi="Arial MT" w:cs="Arial"/>
                <w:b/>
                <w:bCs/>
                <w:sz w:val="18"/>
                <w:szCs w:val="18"/>
                <w:lang w:eastAsia="es-MX"/>
              </w:rPr>
            </w:pPr>
            <w:r w:rsidRPr="00BD30DA">
              <w:rPr>
                <w:rFonts w:ascii="Arial MT" w:eastAsia="Times New Roman" w:hAnsi="Arial MT" w:cs="Arial"/>
                <w:b/>
                <w:bCs/>
                <w:sz w:val="18"/>
                <w:szCs w:val="18"/>
                <w:lang w:eastAsia="es-MX"/>
              </w:rPr>
              <w:t> </w:t>
            </w:r>
          </w:p>
        </w:tc>
      </w:tr>
      <w:tr w:rsidR="00A44B17" w:rsidRPr="00A44B17" w14:paraId="0666139C" w14:textId="77777777" w:rsidTr="00A44B17">
        <w:trPr>
          <w:trHeight w:val="182"/>
        </w:trPr>
        <w:tc>
          <w:tcPr>
            <w:tcW w:w="6232" w:type="dxa"/>
            <w:tcBorders>
              <w:top w:val="nil"/>
              <w:left w:val="single" w:sz="4" w:space="0" w:color="auto"/>
              <w:bottom w:val="single" w:sz="4" w:space="0" w:color="auto"/>
              <w:right w:val="single" w:sz="4" w:space="0" w:color="auto"/>
            </w:tcBorders>
            <w:noWrap/>
            <w:vAlign w:val="bottom"/>
            <w:hideMark/>
          </w:tcPr>
          <w:p w14:paraId="3716CC28" w14:textId="77777777" w:rsidR="00BD30DA" w:rsidRPr="00BD30DA" w:rsidRDefault="00BD30DA" w:rsidP="00BD30DA">
            <w:pPr>
              <w:spacing w:after="0" w:line="240" w:lineRule="auto"/>
              <w:rPr>
                <w:rFonts w:ascii="Arial MT" w:eastAsia="Times New Roman" w:hAnsi="Arial MT" w:cs="Arial"/>
                <w:sz w:val="18"/>
                <w:szCs w:val="18"/>
                <w:lang w:eastAsia="es-MX"/>
              </w:rPr>
            </w:pPr>
            <w:r w:rsidRPr="00BD30DA">
              <w:rPr>
                <w:rFonts w:ascii="Arial MT" w:eastAsia="Times New Roman" w:hAnsi="Arial MT" w:cs="Arial"/>
                <w:sz w:val="18"/>
                <w:szCs w:val="18"/>
                <w:lang w:eastAsia="es-MX"/>
              </w:rPr>
              <w:t>Cuentas por Pagar a Corto Plazo</w:t>
            </w:r>
          </w:p>
        </w:tc>
        <w:tc>
          <w:tcPr>
            <w:tcW w:w="3261" w:type="dxa"/>
            <w:tcBorders>
              <w:top w:val="nil"/>
              <w:left w:val="nil"/>
              <w:bottom w:val="single" w:sz="4" w:space="0" w:color="auto"/>
              <w:right w:val="single" w:sz="4" w:space="0" w:color="auto"/>
            </w:tcBorders>
            <w:noWrap/>
            <w:vAlign w:val="bottom"/>
            <w:hideMark/>
          </w:tcPr>
          <w:p w14:paraId="00A2F38D" w14:textId="6E161D2C" w:rsidR="00BD30DA" w:rsidRPr="00BD30DA" w:rsidRDefault="004D58D7" w:rsidP="00BD30DA">
            <w:pPr>
              <w:spacing w:after="0" w:line="240" w:lineRule="auto"/>
              <w:jc w:val="right"/>
              <w:rPr>
                <w:rFonts w:ascii="Arial MT" w:eastAsia="Times New Roman" w:hAnsi="Arial MT" w:cs="Arial"/>
                <w:sz w:val="18"/>
                <w:szCs w:val="18"/>
                <w:lang w:eastAsia="es-MX"/>
              </w:rPr>
            </w:pPr>
            <w:r>
              <w:rPr>
                <w:rFonts w:ascii="Arial MT" w:eastAsia="Times New Roman" w:hAnsi="Arial MT" w:cs="Arial"/>
                <w:sz w:val="18"/>
                <w:szCs w:val="18"/>
                <w:lang w:eastAsia="es-MX"/>
              </w:rPr>
              <w:t>2,</w:t>
            </w:r>
            <w:r w:rsidR="00D54457">
              <w:rPr>
                <w:rFonts w:ascii="Arial MT" w:eastAsia="Times New Roman" w:hAnsi="Arial MT" w:cs="Arial"/>
                <w:sz w:val="18"/>
                <w:szCs w:val="18"/>
                <w:lang w:eastAsia="es-MX"/>
              </w:rPr>
              <w:t>310</w:t>
            </w:r>
            <w:r>
              <w:rPr>
                <w:rFonts w:ascii="Arial MT" w:eastAsia="Times New Roman" w:hAnsi="Arial MT" w:cs="Arial"/>
                <w:sz w:val="18"/>
                <w:szCs w:val="18"/>
                <w:lang w:eastAsia="es-MX"/>
              </w:rPr>
              <w:t>,</w:t>
            </w:r>
            <w:r w:rsidR="00D54457">
              <w:rPr>
                <w:rFonts w:ascii="Arial MT" w:eastAsia="Times New Roman" w:hAnsi="Arial MT" w:cs="Arial"/>
                <w:sz w:val="18"/>
                <w:szCs w:val="18"/>
                <w:lang w:eastAsia="es-MX"/>
              </w:rPr>
              <w:t>132</w:t>
            </w:r>
            <w:r>
              <w:rPr>
                <w:rFonts w:ascii="Arial MT" w:eastAsia="Times New Roman" w:hAnsi="Arial MT" w:cs="Arial"/>
                <w:sz w:val="18"/>
                <w:szCs w:val="18"/>
                <w:lang w:eastAsia="es-MX"/>
              </w:rPr>
              <w:t>,</w:t>
            </w:r>
            <w:r w:rsidR="00D54457">
              <w:rPr>
                <w:rFonts w:ascii="Arial MT" w:eastAsia="Times New Roman" w:hAnsi="Arial MT" w:cs="Arial"/>
                <w:sz w:val="18"/>
                <w:szCs w:val="18"/>
                <w:lang w:eastAsia="es-MX"/>
              </w:rPr>
              <w:t>178</w:t>
            </w:r>
            <w:r>
              <w:rPr>
                <w:rFonts w:ascii="Arial MT" w:eastAsia="Times New Roman" w:hAnsi="Arial MT" w:cs="Arial"/>
                <w:sz w:val="18"/>
                <w:szCs w:val="18"/>
                <w:lang w:eastAsia="es-MX"/>
              </w:rPr>
              <w:t>.</w:t>
            </w:r>
            <w:r w:rsidR="00D54457">
              <w:rPr>
                <w:rFonts w:ascii="Arial MT" w:eastAsia="Times New Roman" w:hAnsi="Arial MT" w:cs="Arial"/>
                <w:sz w:val="18"/>
                <w:szCs w:val="18"/>
                <w:lang w:eastAsia="es-MX"/>
              </w:rPr>
              <w:t>23</w:t>
            </w:r>
          </w:p>
        </w:tc>
      </w:tr>
      <w:tr w:rsidR="00A44B17" w:rsidRPr="00A44B17" w14:paraId="11DFD65D" w14:textId="77777777" w:rsidTr="00A44B17">
        <w:trPr>
          <w:trHeight w:val="242"/>
        </w:trPr>
        <w:tc>
          <w:tcPr>
            <w:tcW w:w="6232" w:type="dxa"/>
            <w:tcBorders>
              <w:top w:val="nil"/>
              <w:left w:val="single" w:sz="4" w:space="0" w:color="auto"/>
              <w:bottom w:val="single" w:sz="4" w:space="0" w:color="auto"/>
              <w:right w:val="single" w:sz="4" w:space="0" w:color="auto"/>
            </w:tcBorders>
            <w:noWrap/>
            <w:vAlign w:val="bottom"/>
            <w:hideMark/>
          </w:tcPr>
          <w:p w14:paraId="150B01AC" w14:textId="77777777" w:rsidR="00BD30DA" w:rsidRPr="00BD30DA" w:rsidRDefault="00BD30DA" w:rsidP="00BD30DA">
            <w:pPr>
              <w:spacing w:after="0" w:line="240" w:lineRule="auto"/>
              <w:rPr>
                <w:rFonts w:ascii="Arial MT" w:eastAsia="Times New Roman" w:hAnsi="Arial MT" w:cs="Arial"/>
                <w:sz w:val="18"/>
                <w:szCs w:val="18"/>
                <w:lang w:eastAsia="es-MX"/>
              </w:rPr>
            </w:pPr>
            <w:r w:rsidRPr="00BD30DA">
              <w:rPr>
                <w:rFonts w:ascii="Arial MT" w:eastAsia="Times New Roman" w:hAnsi="Arial MT" w:cs="Arial"/>
                <w:sz w:val="18"/>
                <w:szCs w:val="18"/>
                <w:lang w:eastAsia="es-MX"/>
              </w:rPr>
              <w:t>Documentos por Pagar a Corto Plazo</w:t>
            </w:r>
          </w:p>
        </w:tc>
        <w:tc>
          <w:tcPr>
            <w:tcW w:w="3261" w:type="dxa"/>
            <w:tcBorders>
              <w:top w:val="nil"/>
              <w:left w:val="nil"/>
              <w:bottom w:val="single" w:sz="4" w:space="0" w:color="auto"/>
              <w:right w:val="single" w:sz="4" w:space="0" w:color="auto"/>
            </w:tcBorders>
            <w:noWrap/>
            <w:vAlign w:val="bottom"/>
            <w:hideMark/>
          </w:tcPr>
          <w:p w14:paraId="624BD2B8" w14:textId="3E81DDB8" w:rsidR="00BD30DA" w:rsidRPr="00BD30DA" w:rsidRDefault="00D54457" w:rsidP="00BD30DA">
            <w:pPr>
              <w:spacing w:after="0" w:line="240" w:lineRule="auto"/>
              <w:jc w:val="right"/>
              <w:rPr>
                <w:rFonts w:ascii="Arial MT" w:eastAsia="Times New Roman" w:hAnsi="Arial MT" w:cs="Arial"/>
                <w:sz w:val="18"/>
                <w:szCs w:val="18"/>
                <w:lang w:eastAsia="es-MX"/>
              </w:rPr>
            </w:pPr>
            <w:r>
              <w:rPr>
                <w:rFonts w:ascii="Arial MT" w:eastAsia="Times New Roman" w:hAnsi="Arial MT" w:cs="Arial"/>
                <w:sz w:val="18"/>
                <w:szCs w:val="18"/>
                <w:lang w:eastAsia="es-MX"/>
              </w:rPr>
              <w:t>0.00</w:t>
            </w:r>
          </w:p>
        </w:tc>
      </w:tr>
      <w:tr w:rsidR="00A44B17" w:rsidRPr="00A44B17" w14:paraId="2A589136" w14:textId="77777777" w:rsidTr="00A44B17">
        <w:trPr>
          <w:trHeight w:val="146"/>
        </w:trPr>
        <w:tc>
          <w:tcPr>
            <w:tcW w:w="6232" w:type="dxa"/>
            <w:tcBorders>
              <w:top w:val="nil"/>
              <w:left w:val="single" w:sz="4" w:space="0" w:color="auto"/>
              <w:bottom w:val="single" w:sz="4" w:space="0" w:color="auto"/>
              <w:right w:val="single" w:sz="4" w:space="0" w:color="auto"/>
            </w:tcBorders>
            <w:noWrap/>
            <w:vAlign w:val="bottom"/>
            <w:hideMark/>
          </w:tcPr>
          <w:p w14:paraId="532F5A97" w14:textId="467674AB" w:rsidR="00BD30DA" w:rsidRPr="00BD30DA" w:rsidRDefault="00BD30DA" w:rsidP="00BD30DA">
            <w:pPr>
              <w:spacing w:after="0" w:line="240" w:lineRule="auto"/>
              <w:rPr>
                <w:rFonts w:ascii="Arial MT" w:eastAsia="Times New Roman" w:hAnsi="Arial MT" w:cs="Arial"/>
                <w:sz w:val="18"/>
                <w:szCs w:val="18"/>
                <w:lang w:eastAsia="es-MX"/>
              </w:rPr>
            </w:pPr>
            <w:r w:rsidRPr="00BD30DA">
              <w:rPr>
                <w:rFonts w:ascii="Arial MT" w:eastAsia="Times New Roman" w:hAnsi="Arial MT" w:cs="Arial"/>
                <w:sz w:val="18"/>
                <w:szCs w:val="18"/>
                <w:lang w:eastAsia="es-MX"/>
              </w:rPr>
              <w:t xml:space="preserve">Porción a corto Plazo de deuda </w:t>
            </w:r>
            <w:r w:rsidRPr="00A44B17">
              <w:rPr>
                <w:rFonts w:ascii="Arial MT" w:eastAsia="Times New Roman" w:hAnsi="Arial MT" w:cs="Arial"/>
                <w:sz w:val="18"/>
                <w:szCs w:val="18"/>
                <w:lang w:eastAsia="es-MX"/>
              </w:rPr>
              <w:t>Pública</w:t>
            </w:r>
            <w:r w:rsidRPr="00BD30DA">
              <w:rPr>
                <w:rFonts w:ascii="Arial MT" w:eastAsia="Times New Roman" w:hAnsi="Arial MT" w:cs="Arial"/>
                <w:sz w:val="18"/>
                <w:szCs w:val="18"/>
                <w:lang w:eastAsia="es-MX"/>
              </w:rPr>
              <w:t xml:space="preserve"> a Largo Plazo</w:t>
            </w:r>
          </w:p>
        </w:tc>
        <w:tc>
          <w:tcPr>
            <w:tcW w:w="3261" w:type="dxa"/>
            <w:tcBorders>
              <w:top w:val="nil"/>
              <w:left w:val="nil"/>
              <w:bottom w:val="single" w:sz="4" w:space="0" w:color="auto"/>
              <w:right w:val="single" w:sz="4" w:space="0" w:color="auto"/>
            </w:tcBorders>
            <w:noWrap/>
            <w:vAlign w:val="bottom"/>
            <w:hideMark/>
          </w:tcPr>
          <w:p w14:paraId="5AB34485" w14:textId="63BE1D2D" w:rsidR="00BD30DA" w:rsidRPr="00BD30DA" w:rsidRDefault="00D54457" w:rsidP="00BD30DA">
            <w:pPr>
              <w:spacing w:after="0" w:line="240" w:lineRule="auto"/>
              <w:jc w:val="right"/>
              <w:rPr>
                <w:rFonts w:ascii="Arial MT" w:eastAsia="Times New Roman" w:hAnsi="Arial MT" w:cs="Arial"/>
                <w:sz w:val="18"/>
                <w:szCs w:val="18"/>
                <w:lang w:eastAsia="es-MX"/>
              </w:rPr>
            </w:pPr>
            <w:r>
              <w:rPr>
                <w:rFonts w:ascii="Arial MT" w:eastAsia="Times New Roman" w:hAnsi="Arial MT" w:cs="Arial"/>
                <w:sz w:val="18"/>
                <w:szCs w:val="18"/>
                <w:lang w:eastAsia="es-MX"/>
              </w:rPr>
              <w:t>17,797,079.19</w:t>
            </w:r>
          </w:p>
        </w:tc>
      </w:tr>
      <w:tr w:rsidR="00A44B17" w:rsidRPr="00A44B17" w14:paraId="2DE693A1" w14:textId="77777777" w:rsidTr="00A44B17">
        <w:trPr>
          <w:trHeight w:val="138"/>
        </w:trPr>
        <w:tc>
          <w:tcPr>
            <w:tcW w:w="6232" w:type="dxa"/>
            <w:tcBorders>
              <w:top w:val="nil"/>
              <w:left w:val="single" w:sz="4" w:space="0" w:color="auto"/>
              <w:bottom w:val="single" w:sz="4" w:space="0" w:color="auto"/>
              <w:right w:val="single" w:sz="4" w:space="0" w:color="auto"/>
            </w:tcBorders>
            <w:noWrap/>
            <w:vAlign w:val="bottom"/>
            <w:hideMark/>
          </w:tcPr>
          <w:p w14:paraId="6C122A0A" w14:textId="47F3D3DD" w:rsidR="00BD30DA" w:rsidRPr="00BD30DA" w:rsidRDefault="00BD30DA" w:rsidP="00BD30DA">
            <w:pPr>
              <w:spacing w:after="0" w:line="240" w:lineRule="auto"/>
              <w:jc w:val="center"/>
              <w:rPr>
                <w:rFonts w:ascii="Arial MT" w:eastAsia="Times New Roman" w:hAnsi="Arial MT" w:cs="Arial"/>
                <w:b/>
                <w:bCs/>
                <w:sz w:val="18"/>
                <w:szCs w:val="18"/>
                <w:lang w:eastAsia="es-MX"/>
              </w:rPr>
            </w:pPr>
            <w:r w:rsidRPr="00BD30DA">
              <w:rPr>
                <w:rFonts w:ascii="Arial MT" w:eastAsia="Times New Roman" w:hAnsi="Arial MT" w:cs="Arial"/>
                <w:b/>
                <w:bCs/>
                <w:sz w:val="18"/>
                <w:szCs w:val="18"/>
                <w:lang w:eastAsia="es-MX"/>
              </w:rPr>
              <w:t xml:space="preserve">Total </w:t>
            </w:r>
          </w:p>
        </w:tc>
        <w:tc>
          <w:tcPr>
            <w:tcW w:w="3261" w:type="dxa"/>
            <w:tcBorders>
              <w:top w:val="nil"/>
              <w:left w:val="nil"/>
              <w:bottom w:val="single" w:sz="4" w:space="0" w:color="auto"/>
              <w:right w:val="single" w:sz="4" w:space="0" w:color="auto"/>
            </w:tcBorders>
            <w:noWrap/>
            <w:vAlign w:val="bottom"/>
            <w:hideMark/>
          </w:tcPr>
          <w:p w14:paraId="0FE3B6C0" w14:textId="19CDA7F8" w:rsidR="00BD30DA" w:rsidRPr="00BD30DA" w:rsidRDefault="00D54457" w:rsidP="00BD30DA">
            <w:pPr>
              <w:spacing w:after="0" w:line="240" w:lineRule="auto"/>
              <w:jc w:val="right"/>
              <w:rPr>
                <w:rFonts w:ascii="Arial MT" w:eastAsia="Times New Roman" w:hAnsi="Arial MT" w:cs="Arial"/>
                <w:b/>
                <w:bCs/>
                <w:sz w:val="18"/>
                <w:szCs w:val="18"/>
                <w:lang w:eastAsia="es-MX"/>
              </w:rPr>
            </w:pPr>
            <w:r>
              <w:rPr>
                <w:rFonts w:ascii="Arial MT" w:eastAsia="Times New Roman" w:hAnsi="Arial MT" w:cs="Arial"/>
                <w:b/>
                <w:bCs/>
                <w:sz w:val="18"/>
                <w:szCs w:val="18"/>
                <w:lang w:eastAsia="es-MX"/>
              </w:rPr>
              <w:t>2,327,929,257.42</w:t>
            </w:r>
          </w:p>
        </w:tc>
      </w:tr>
    </w:tbl>
    <w:p w14:paraId="388817AE" w14:textId="77777777" w:rsidR="008C4108" w:rsidRDefault="008C4108" w:rsidP="008C4108">
      <w:pPr>
        <w:pStyle w:val="Texto"/>
        <w:spacing w:after="0" w:line="240" w:lineRule="auto"/>
        <w:ind w:firstLine="0"/>
        <w:rPr>
          <w:rFonts w:ascii="Arial MT" w:hAnsi="Arial MT"/>
          <w:bCs/>
          <w:szCs w:val="18"/>
        </w:rPr>
      </w:pPr>
    </w:p>
    <w:p w14:paraId="55F65CA1" w14:textId="77777777" w:rsidR="00A44B17" w:rsidRDefault="00A44B17" w:rsidP="008C4108">
      <w:pPr>
        <w:pStyle w:val="Texto"/>
        <w:spacing w:after="0" w:line="240" w:lineRule="auto"/>
        <w:ind w:firstLine="0"/>
        <w:rPr>
          <w:rFonts w:ascii="Arial MT" w:hAnsi="Arial MT"/>
          <w:bCs/>
          <w:szCs w:val="18"/>
        </w:rPr>
      </w:pPr>
    </w:p>
    <w:p w14:paraId="1B0A7892" w14:textId="77777777" w:rsidR="00E46AA9" w:rsidRPr="00A44B17" w:rsidRDefault="00E46AA9" w:rsidP="008C4108">
      <w:pPr>
        <w:pStyle w:val="Texto"/>
        <w:spacing w:after="0" w:line="240" w:lineRule="auto"/>
        <w:ind w:firstLine="0"/>
        <w:rPr>
          <w:rFonts w:ascii="Arial MT" w:hAnsi="Arial MT"/>
          <w:bCs/>
          <w:szCs w:val="18"/>
        </w:rPr>
      </w:pPr>
    </w:p>
    <w:p w14:paraId="58014EA4" w14:textId="7DDE699D" w:rsidR="008C4108" w:rsidRDefault="008C4108" w:rsidP="008C4108">
      <w:pPr>
        <w:pStyle w:val="Texto"/>
        <w:spacing w:after="0" w:line="240" w:lineRule="auto"/>
        <w:ind w:firstLine="0"/>
        <w:rPr>
          <w:rFonts w:ascii="Arial MT" w:hAnsi="Arial MT"/>
          <w:bCs/>
          <w:sz w:val="22"/>
          <w:szCs w:val="22"/>
        </w:rPr>
      </w:pPr>
      <w:r w:rsidRPr="00465562">
        <w:rPr>
          <w:rFonts w:ascii="Arial MT" w:hAnsi="Arial MT"/>
          <w:b/>
          <w:sz w:val="22"/>
          <w:szCs w:val="22"/>
        </w:rPr>
        <w:t xml:space="preserve">Análisis de integración del PASIVO NO CIRCULANTE </w:t>
      </w:r>
      <w:r w:rsidR="00C2061B" w:rsidRPr="00465562">
        <w:rPr>
          <w:rFonts w:ascii="Arial MT" w:hAnsi="Arial MT"/>
          <w:b/>
          <w:sz w:val="22"/>
          <w:szCs w:val="22"/>
        </w:rPr>
        <w:t>al 3</w:t>
      </w:r>
      <w:r w:rsidR="00D54457">
        <w:rPr>
          <w:rFonts w:ascii="Arial MT" w:hAnsi="Arial MT"/>
          <w:b/>
          <w:sz w:val="22"/>
          <w:szCs w:val="22"/>
        </w:rPr>
        <w:t>0</w:t>
      </w:r>
      <w:r w:rsidR="00C2061B" w:rsidRPr="00465562">
        <w:rPr>
          <w:rFonts w:ascii="Arial MT" w:hAnsi="Arial MT"/>
          <w:b/>
          <w:sz w:val="22"/>
          <w:szCs w:val="22"/>
        </w:rPr>
        <w:t xml:space="preserve"> de </w:t>
      </w:r>
      <w:r w:rsidR="00D54457">
        <w:rPr>
          <w:rFonts w:ascii="Arial MT" w:hAnsi="Arial MT"/>
          <w:b/>
          <w:sz w:val="22"/>
          <w:szCs w:val="22"/>
        </w:rPr>
        <w:t>septiembre</w:t>
      </w:r>
      <w:r w:rsidR="00C2061B" w:rsidRPr="00465562">
        <w:rPr>
          <w:rFonts w:ascii="Arial MT" w:hAnsi="Arial MT"/>
          <w:b/>
          <w:sz w:val="22"/>
          <w:szCs w:val="22"/>
        </w:rPr>
        <w:t xml:space="preserve"> de</w:t>
      </w:r>
      <w:r w:rsidRPr="00465562">
        <w:rPr>
          <w:rFonts w:ascii="Arial MT" w:hAnsi="Arial MT"/>
          <w:b/>
          <w:sz w:val="22"/>
          <w:szCs w:val="22"/>
        </w:rPr>
        <w:t xml:space="preserve"> 202</w:t>
      </w:r>
      <w:r w:rsidR="00173C25">
        <w:rPr>
          <w:rFonts w:ascii="Arial MT" w:hAnsi="Arial MT"/>
          <w:b/>
          <w:sz w:val="22"/>
          <w:szCs w:val="22"/>
        </w:rPr>
        <w:t>5</w:t>
      </w:r>
      <w:r w:rsidRPr="00465562">
        <w:rPr>
          <w:rFonts w:ascii="Arial MT" w:hAnsi="Arial MT"/>
          <w:bCs/>
          <w:sz w:val="22"/>
          <w:szCs w:val="22"/>
        </w:rPr>
        <w:t>:</w:t>
      </w:r>
    </w:p>
    <w:p w14:paraId="18B77BC3" w14:textId="77777777" w:rsidR="00E46AA9" w:rsidRPr="00465562" w:rsidRDefault="00E46AA9" w:rsidP="008C4108">
      <w:pPr>
        <w:pStyle w:val="Texto"/>
        <w:spacing w:after="0" w:line="240" w:lineRule="auto"/>
        <w:ind w:firstLine="0"/>
        <w:rPr>
          <w:rFonts w:ascii="Arial MT" w:hAnsi="Arial MT"/>
          <w:bCs/>
          <w:sz w:val="22"/>
          <w:szCs w:val="22"/>
        </w:rPr>
      </w:pPr>
    </w:p>
    <w:p w14:paraId="4532E104" w14:textId="77777777" w:rsidR="008C4108" w:rsidRPr="00A44B17" w:rsidRDefault="008C4108" w:rsidP="008C4108">
      <w:pPr>
        <w:pStyle w:val="Texto"/>
        <w:spacing w:after="0" w:line="240" w:lineRule="auto"/>
        <w:ind w:firstLine="0"/>
        <w:rPr>
          <w:rFonts w:ascii="Arial MT" w:hAnsi="Arial MT"/>
          <w:bCs/>
          <w:sz w:val="22"/>
          <w:szCs w:val="22"/>
        </w:rPr>
      </w:pPr>
    </w:p>
    <w:tbl>
      <w:tblPr>
        <w:tblW w:w="9493" w:type="dxa"/>
        <w:tblCellMar>
          <w:left w:w="70" w:type="dxa"/>
          <w:right w:w="70" w:type="dxa"/>
        </w:tblCellMar>
        <w:tblLook w:val="04A0" w:firstRow="1" w:lastRow="0" w:firstColumn="1" w:lastColumn="0" w:noHBand="0" w:noVBand="1"/>
      </w:tblPr>
      <w:tblGrid>
        <w:gridCol w:w="6232"/>
        <w:gridCol w:w="3261"/>
      </w:tblGrid>
      <w:tr w:rsidR="00A44B17" w:rsidRPr="00A44B17" w14:paraId="04C764C9" w14:textId="77777777" w:rsidTr="006926BC">
        <w:trPr>
          <w:trHeight w:val="402"/>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EF1E75" w14:textId="77777777" w:rsidR="008C4108" w:rsidRPr="00A44B17" w:rsidRDefault="008C4108" w:rsidP="003756FB">
            <w:pPr>
              <w:spacing w:after="0" w:line="240" w:lineRule="auto"/>
              <w:jc w:val="center"/>
              <w:rPr>
                <w:rFonts w:ascii="Arial MT" w:eastAsia="Times New Roman" w:hAnsi="Arial MT" w:cs="Arial"/>
                <w:b/>
                <w:bCs/>
                <w:sz w:val="18"/>
                <w:szCs w:val="18"/>
                <w:lang w:eastAsia="es-MX"/>
              </w:rPr>
            </w:pPr>
            <w:r w:rsidRPr="00A44B17">
              <w:rPr>
                <w:rFonts w:ascii="Arial MT" w:hAnsi="Arial MT" w:cs="Arial"/>
                <w:bCs/>
                <w:sz w:val="18"/>
                <w:szCs w:val="18"/>
              </w:rPr>
              <w:t xml:space="preserve"> </w:t>
            </w:r>
            <w:r w:rsidRPr="00A44B17">
              <w:rPr>
                <w:rFonts w:ascii="Arial MT" w:eastAsia="Times New Roman" w:hAnsi="Arial MT" w:cs="Arial"/>
                <w:b/>
                <w:bCs/>
                <w:sz w:val="18"/>
                <w:szCs w:val="18"/>
                <w:lang w:eastAsia="es-MX"/>
              </w:rPr>
              <w:t>Concepto</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F705DB3" w14:textId="77777777" w:rsidR="008C4108" w:rsidRPr="00A44B17" w:rsidRDefault="008C4108" w:rsidP="003756FB">
            <w:pPr>
              <w:spacing w:after="0" w:line="240" w:lineRule="auto"/>
              <w:jc w:val="center"/>
              <w:rPr>
                <w:rFonts w:ascii="Arial MT" w:eastAsia="Times New Roman" w:hAnsi="Arial MT" w:cs="Arial"/>
                <w:b/>
                <w:bCs/>
                <w:sz w:val="18"/>
                <w:szCs w:val="18"/>
                <w:lang w:eastAsia="es-MX"/>
              </w:rPr>
            </w:pPr>
            <w:r w:rsidRPr="00A44B17">
              <w:rPr>
                <w:rFonts w:ascii="Arial MT" w:eastAsia="Times New Roman" w:hAnsi="Arial MT" w:cs="Arial"/>
                <w:b/>
                <w:bCs/>
                <w:sz w:val="18"/>
                <w:szCs w:val="18"/>
                <w:lang w:eastAsia="es-MX"/>
              </w:rPr>
              <w:t>Importe</w:t>
            </w:r>
          </w:p>
        </w:tc>
      </w:tr>
      <w:tr w:rsidR="00A44B17" w:rsidRPr="00A44B17" w14:paraId="2EBD2BE8" w14:textId="77777777" w:rsidTr="00A44B17">
        <w:trPr>
          <w:trHeight w:val="200"/>
        </w:trPr>
        <w:tc>
          <w:tcPr>
            <w:tcW w:w="6232" w:type="dxa"/>
            <w:tcBorders>
              <w:top w:val="nil"/>
              <w:left w:val="single" w:sz="4" w:space="0" w:color="auto"/>
              <w:bottom w:val="single" w:sz="4" w:space="0" w:color="auto"/>
              <w:right w:val="single" w:sz="4" w:space="0" w:color="auto"/>
            </w:tcBorders>
            <w:noWrap/>
            <w:vAlign w:val="bottom"/>
          </w:tcPr>
          <w:p w14:paraId="404FD2E9" w14:textId="39AD7AE4" w:rsidR="00BD30DA" w:rsidRPr="00A44B17" w:rsidRDefault="00C2061B" w:rsidP="003756FB">
            <w:pPr>
              <w:spacing w:after="0" w:line="240" w:lineRule="auto"/>
              <w:rPr>
                <w:rFonts w:ascii="Arial MT" w:eastAsia="Times New Roman" w:hAnsi="Arial MT" w:cs="Arial"/>
                <w:sz w:val="18"/>
                <w:szCs w:val="18"/>
                <w:lang w:eastAsia="es-MX"/>
              </w:rPr>
            </w:pPr>
            <w:r w:rsidRPr="00BD30DA">
              <w:rPr>
                <w:rFonts w:ascii="Arial MT" w:eastAsia="Times New Roman" w:hAnsi="Arial MT" w:cs="Arial"/>
                <w:b/>
                <w:bCs/>
                <w:sz w:val="18"/>
                <w:szCs w:val="18"/>
                <w:lang w:eastAsia="es-MX"/>
              </w:rPr>
              <w:t xml:space="preserve">Pasivo </w:t>
            </w:r>
            <w:r w:rsidRPr="00A44B17">
              <w:rPr>
                <w:rFonts w:ascii="Arial MT" w:eastAsia="Times New Roman" w:hAnsi="Arial MT" w:cs="Arial"/>
                <w:b/>
                <w:bCs/>
                <w:sz w:val="18"/>
                <w:szCs w:val="18"/>
                <w:lang w:eastAsia="es-MX"/>
              </w:rPr>
              <w:t xml:space="preserve">No </w:t>
            </w:r>
            <w:r w:rsidRPr="00BD30DA">
              <w:rPr>
                <w:rFonts w:ascii="Arial MT" w:eastAsia="Times New Roman" w:hAnsi="Arial MT" w:cs="Arial"/>
                <w:b/>
                <w:bCs/>
                <w:sz w:val="18"/>
                <w:szCs w:val="18"/>
                <w:lang w:eastAsia="es-MX"/>
              </w:rPr>
              <w:t>Circulante</w:t>
            </w:r>
          </w:p>
        </w:tc>
        <w:tc>
          <w:tcPr>
            <w:tcW w:w="3261" w:type="dxa"/>
            <w:tcBorders>
              <w:top w:val="nil"/>
              <w:left w:val="nil"/>
              <w:bottom w:val="single" w:sz="4" w:space="0" w:color="auto"/>
              <w:right w:val="single" w:sz="4" w:space="0" w:color="auto"/>
            </w:tcBorders>
            <w:noWrap/>
            <w:vAlign w:val="bottom"/>
          </w:tcPr>
          <w:p w14:paraId="515B1839" w14:textId="77777777" w:rsidR="00BD30DA" w:rsidRPr="00A44B17" w:rsidRDefault="00BD30DA" w:rsidP="003756FB">
            <w:pPr>
              <w:spacing w:after="0" w:line="240" w:lineRule="auto"/>
              <w:jc w:val="right"/>
              <w:rPr>
                <w:rFonts w:ascii="Arial MT" w:eastAsia="Times New Roman" w:hAnsi="Arial MT" w:cs="Arial"/>
                <w:sz w:val="18"/>
                <w:szCs w:val="18"/>
                <w:lang w:eastAsia="es-MX"/>
              </w:rPr>
            </w:pPr>
          </w:p>
        </w:tc>
      </w:tr>
      <w:tr w:rsidR="00A44B17" w:rsidRPr="00A44B17" w14:paraId="602A8AC7" w14:textId="77777777" w:rsidTr="00C2061B">
        <w:trPr>
          <w:trHeight w:val="216"/>
        </w:trPr>
        <w:tc>
          <w:tcPr>
            <w:tcW w:w="6232" w:type="dxa"/>
            <w:tcBorders>
              <w:top w:val="nil"/>
              <w:left w:val="single" w:sz="4" w:space="0" w:color="auto"/>
              <w:bottom w:val="single" w:sz="4" w:space="0" w:color="auto"/>
              <w:right w:val="single" w:sz="4" w:space="0" w:color="auto"/>
            </w:tcBorders>
            <w:noWrap/>
            <w:vAlign w:val="bottom"/>
            <w:hideMark/>
          </w:tcPr>
          <w:p w14:paraId="707234CE" w14:textId="77777777" w:rsidR="008C4108" w:rsidRPr="00A44B17" w:rsidRDefault="008C4108" w:rsidP="003756FB">
            <w:pPr>
              <w:spacing w:after="0" w:line="240" w:lineRule="auto"/>
              <w:rPr>
                <w:rFonts w:ascii="Arial MT" w:eastAsia="Times New Roman" w:hAnsi="Arial MT" w:cs="Arial"/>
                <w:sz w:val="18"/>
                <w:szCs w:val="18"/>
                <w:lang w:eastAsia="es-MX"/>
              </w:rPr>
            </w:pPr>
            <w:r w:rsidRPr="00A44B17">
              <w:rPr>
                <w:rFonts w:ascii="Arial MT" w:eastAsia="Times New Roman" w:hAnsi="Arial MT" w:cs="Arial"/>
                <w:sz w:val="18"/>
                <w:szCs w:val="18"/>
                <w:lang w:eastAsia="es-MX"/>
              </w:rPr>
              <w:t>Deuda Pública a Largo Plazo</w:t>
            </w:r>
          </w:p>
        </w:tc>
        <w:tc>
          <w:tcPr>
            <w:tcW w:w="3261" w:type="dxa"/>
            <w:tcBorders>
              <w:top w:val="nil"/>
              <w:left w:val="nil"/>
              <w:bottom w:val="single" w:sz="4" w:space="0" w:color="auto"/>
              <w:right w:val="single" w:sz="4" w:space="0" w:color="auto"/>
            </w:tcBorders>
            <w:noWrap/>
            <w:vAlign w:val="bottom"/>
            <w:hideMark/>
          </w:tcPr>
          <w:p w14:paraId="6860AF1B" w14:textId="0080AF8A" w:rsidR="008C4108" w:rsidRPr="00A44B17" w:rsidRDefault="00C2061B" w:rsidP="003756FB">
            <w:pPr>
              <w:spacing w:after="0" w:line="240" w:lineRule="auto"/>
              <w:jc w:val="right"/>
              <w:rPr>
                <w:rFonts w:ascii="Arial MT" w:eastAsia="Times New Roman" w:hAnsi="Arial MT" w:cs="Arial"/>
                <w:sz w:val="18"/>
                <w:szCs w:val="18"/>
                <w:lang w:eastAsia="es-MX"/>
              </w:rPr>
            </w:pPr>
            <w:r w:rsidRPr="00A44B17">
              <w:rPr>
                <w:rFonts w:ascii="Arial MT" w:eastAsia="Times New Roman" w:hAnsi="Arial MT" w:cs="Arial"/>
                <w:sz w:val="18"/>
                <w:szCs w:val="18"/>
                <w:lang w:eastAsia="es-MX"/>
              </w:rPr>
              <w:t>1,814,921,514.49</w:t>
            </w:r>
          </w:p>
        </w:tc>
      </w:tr>
      <w:tr w:rsidR="00A44B17" w:rsidRPr="00A44B17" w14:paraId="3C3917EA" w14:textId="77777777" w:rsidTr="00A44B17">
        <w:trPr>
          <w:trHeight w:val="70"/>
        </w:trPr>
        <w:tc>
          <w:tcPr>
            <w:tcW w:w="6232" w:type="dxa"/>
            <w:tcBorders>
              <w:top w:val="nil"/>
              <w:left w:val="single" w:sz="4" w:space="0" w:color="auto"/>
              <w:bottom w:val="single" w:sz="4" w:space="0" w:color="auto"/>
              <w:right w:val="single" w:sz="4" w:space="0" w:color="auto"/>
            </w:tcBorders>
            <w:noWrap/>
            <w:vAlign w:val="bottom"/>
            <w:hideMark/>
          </w:tcPr>
          <w:p w14:paraId="5B1AEAAE" w14:textId="7D3A1E61" w:rsidR="008C4108" w:rsidRPr="00A44B17" w:rsidRDefault="008C4108" w:rsidP="00BD30DA">
            <w:pPr>
              <w:spacing w:after="0" w:line="240" w:lineRule="auto"/>
              <w:jc w:val="center"/>
              <w:rPr>
                <w:rFonts w:ascii="Arial MT" w:eastAsia="Times New Roman" w:hAnsi="Arial MT" w:cs="Arial"/>
                <w:b/>
                <w:bCs/>
                <w:sz w:val="18"/>
                <w:szCs w:val="18"/>
                <w:lang w:eastAsia="es-MX"/>
              </w:rPr>
            </w:pPr>
            <w:r w:rsidRPr="00A44B17">
              <w:rPr>
                <w:rFonts w:ascii="Arial MT" w:eastAsia="Times New Roman" w:hAnsi="Arial MT" w:cs="Arial"/>
                <w:b/>
                <w:bCs/>
                <w:sz w:val="18"/>
                <w:szCs w:val="18"/>
                <w:lang w:eastAsia="es-MX"/>
              </w:rPr>
              <w:t>Total</w:t>
            </w:r>
          </w:p>
        </w:tc>
        <w:tc>
          <w:tcPr>
            <w:tcW w:w="3261" w:type="dxa"/>
            <w:tcBorders>
              <w:top w:val="nil"/>
              <w:left w:val="nil"/>
              <w:bottom w:val="single" w:sz="4" w:space="0" w:color="auto"/>
              <w:right w:val="single" w:sz="4" w:space="0" w:color="auto"/>
            </w:tcBorders>
            <w:noWrap/>
            <w:vAlign w:val="bottom"/>
            <w:hideMark/>
          </w:tcPr>
          <w:p w14:paraId="32A9EEC0" w14:textId="241EF188" w:rsidR="008C4108" w:rsidRPr="00A44B17" w:rsidRDefault="00C2061B" w:rsidP="003756FB">
            <w:pPr>
              <w:spacing w:after="0" w:line="240" w:lineRule="auto"/>
              <w:jc w:val="right"/>
              <w:rPr>
                <w:rFonts w:ascii="Arial MT" w:eastAsia="Times New Roman" w:hAnsi="Arial MT" w:cs="Arial"/>
                <w:b/>
                <w:bCs/>
                <w:sz w:val="18"/>
                <w:szCs w:val="18"/>
                <w:lang w:eastAsia="es-MX"/>
              </w:rPr>
            </w:pPr>
            <w:r w:rsidRPr="00A44B17">
              <w:rPr>
                <w:rFonts w:ascii="Arial MT" w:eastAsia="Times New Roman" w:hAnsi="Arial MT" w:cs="Arial"/>
                <w:b/>
                <w:bCs/>
                <w:sz w:val="18"/>
                <w:szCs w:val="18"/>
                <w:lang w:eastAsia="es-MX"/>
              </w:rPr>
              <w:t>1,814,921,514.49</w:t>
            </w:r>
          </w:p>
        </w:tc>
      </w:tr>
    </w:tbl>
    <w:p w14:paraId="75572F84" w14:textId="77777777" w:rsidR="008C4108" w:rsidRPr="00A44B17" w:rsidRDefault="008C4108" w:rsidP="008C4108">
      <w:pPr>
        <w:pStyle w:val="Texto"/>
        <w:spacing w:after="0" w:line="240" w:lineRule="auto"/>
        <w:jc w:val="center"/>
        <w:rPr>
          <w:rFonts w:ascii="Arial MT" w:hAnsi="Arial MT"/>
          <w:b/>
          <w:szCs w:val="18"/>
          <w:lang w:val="es-MX"/>
        </w:rPr>
      </w:pPr>
    </w:p>
    <w:p w14:paraId="2CC6CE0B" w14:textId="77777777" w:rsidR="008C4108" w:rsidRPr="007F41C0" w:rsidRDefault="008C4108" w:rsidP="008C4108">
      <w:pPr>
        <w:pStyle w:val="Texto"/>
        <w:spacing w:after="0" w:line="240" w:lineRule="auto"/>
        <w:ind w:firstLine="0"/>
        <w:jc w:val="left"/>
        <w:rPr>
          <w:rFonts w:ascii="Arial MT" w:hAnsi="Arial MT"/>
          <w:bCs/>
          <w:szCs w:val="18"/>
          <w:lang w:val="es-MX"/>
        </w:rPr>
      </w:pPr>
      <w:r w:rsidRPr="007F41C0">
        <w:rPr>
          <w:rFonts w:ascii="Arial MT" w:hAnsi="Arial MT"/>
          <w:bCs/>
          <w:szCs w:val="18"/>
          <w:lang w:val="es-MX"/>
        </w:rPr>
        <w:t>** Los datos que anteceden son acordes a los reflejados en el Estado Analítico de la Deuda y Otros Pasivos.</w:t>
      </w:r>
    </w:p>
    <w:p w14:paraId="74222EA5" w14:textId="77777777" w:rsidR="00AC07AA" w:rsidRDefault="00AC07AA" w:rsidP="007F41C0">
      <w:pPr>
        <w:pStyle w:val="Texto"/>
        <w:spacing w:after="0" w:line="240" w:lineRule="auto"/>
        <w:ind w:firstLine="0"/>
        <w:jc w:val="left"/>
        <w:rPr>
          <w:b/>
          <w:sz w:val="22"/>
          <w:szCs w:val="22"/>
          <w:lang w:val="es-MX"/>
        </w:rPr>
      </w:pPr>
    </w:p>
    <w:p w14:paraId="31A3F44D" w14:textId="77777777" w:rsidR="00994D6A" w:rsidRDefault="00994D6A" w:rsidP="007F41C0">
      <w:pPr>
        <w:pStyle w:val="Texto"/>
        <w:spacing w:after="0" w:line="240" w:lineRule="auto"/>
        <w:ind w:firstLine="0"/>
        <w:jc w:val="left"/>
        <w:rPr>
          <w:b/>
          <w:sz w:val="22"/>
          <w:szCs w:val="22"/>
          <w:lang w:val="es-MX"/>
        </w:rPr>
      </w:pPr>
    </w:p>
    <w:p w14:paraId="3892A693" w14:textId="77777777" w:rsidR="008467A4" w:rsidRDefault="008467A4" w:rsidP="007F41C0">
      <w:pPr>
        <w:pStyle w:val="Texto"/>
        <w:spacing w:after="0" w:line="240" w:lineRule="auto"/>
        <w:ind w:firstLine="0"/>
        <w:jc w:val="left"/>
        <w:rPr>
          <w:b/>
          <w:sz w:val="22"/>
          <w:szCs w:val="22"/>
          <w:lang w:val="es-MX"/>
        </w:rPr>
      </w:pPr>
    </w:p>
    <w:p w14:paraId="6AD0E1A3" w14:textId="783D2A89" w:rsidR="007F41C0" w:rsidRDefault="007F41C0" w:rsidP="007F41C0">
      <w:pPr>
        <w:pStyle w:val="Texto"/>
        <w:spacing w:after="0" w:line="240" w:lineRule="auto"/>
        <w:ind w:firstLine="0"/>
        <w:jc w:val="left"/>
        <w:rPr>
          <w:b/>
          <w:sz w:val="22"/>
          <w:szCs w:val="22"/>
          <w:lang w:val="es-MX"/>
        </w:rPr>
      </w:pPr>
      <w:r>
        <w:rPr>
          <w:b/>
          <w:sz w:val="22"/>
          <w:szCs w:val="22"/>
          <w:lang w:val="es-MX"/>
        </w:rPr>
        <w:lastRenderedPageBreak/>
        <w:t>HACIENDA PÚBLICA / PATRIMONIO:</w:t>
      </w:r>
    </w:p>
    <w:p w14:paraId="6A6D2013" w14:textId="77777777" w:rsidR="007F41C0" w:rsidRPr="00F91117" w:rsidRDefault="007F41C0" w:rsidP="007F41C0">
      <w:pPr>
        <w:pStyle w:val="Texto"/>
        <w:spacing w:after="0" w:line="240" w:lineRule="auto"/>
        <w:jc w:val="center"/>
        <w:rPr>
          <w:b/>
          <w:sz w:val="22"/>
          <w:szCs w:val="22"/>
          <w:lang w:val="es-MX"/>
        </w:rPr>
      </w:pPr>
    </w:p>
    <w:p w14:paraId="196249B9" w14:textId="6AB30CBB" w:rsidR="007F41C0" w:rsidRDefault="007F41C0" w:rsidP="007F41C0">
      <w:pPr>
        <w:tabs>
          <w:tab w:val="left" w:pos="945"/>
        </w:tabs>
        <w:spacing w:after="0" w:line="240" w:lineRule="auto"/>
        <w:ind w:right="102"/>
        <w:jc w:val="both"/>
        <w:rPr>
          <w:rFonts w:ascii="Arial MT" w:hAnsi="Arial MT" w:cs="Arial"/>
          <w:b/>
          <w:bCs/>
        </w:rPr>
      </w:pPr>
      <w:r>
        <w:rPr>
          <w:rFonts w:ascii="Arial MT" w:hAnsi="Arial MT" w:cs="Arial"/>
          <w:b/>
          <w:bCs/>
        </w:rPr>
        <w:t xml:space="preserve">5.- </w:t>
      </w:r>
      <w:r w:rsidRPr="00F91117">
        <w:rPr>
          <w:rFonts w:ascii="Arial MT" w:hAnsi="Arial MT" w:cs="Arial"/>
          <w:b/>
          <w:bCs/>
        </w:rPr>
        <w:t>Hacienda Pública/Patrimonio contribuido:</w:t>
      </w:r>
    </w:p>
    <w:p w14:paraId="78C60406" w14:textId="77777777" w:rsidR="007F41C0" w:rsidRPr="007F41C0" w:rsidRDefault="007F41C0" w:rsidP="007F41C0">
      <w:pPr>
        <w:tabs>
          <w:tab w:val="left" w:pos="945"/>
        </w:tabs>
        <w:spacing w:after="0" w:line="240" w:lineRule="auto"/>
        <w:ind w:right="102"/>
        <w:jc w:val="both"/>
        <w:rPr>
          <w:rFonts w:ascii="Arial MT" w:hAnsi="Arial MT" w:cs="Arial"/>
          <w:b/>
          <w:bCs/>
        </w:rPr>
      </w:pPr>
    </w:p>
    <w:p w14:paraId="64D77D4B" w14:textId="59B62BD7" w:rsidR="00D4516D" w:rsidRDefault="00DF0D2A" w:rsidP="007F41C0">
      <w:pPr>
        <w:tabs>
          <w:tab w:val="left" w:pos="945"/>
        </w:tabs>
        <w:spacing w:after="120" w:line="240" w:lineRule="auto"/>
        <w:ind w:right="102"/>
        <w:jc w:val="both"/>
        <w:rPr>
          <w:rFonts w:ascii="Arial" w:hAnsi="Arial" w:cs="Arial"/>
        </w:rPr>
      </w:pPr>
      <w:r w:rsidRPr="008C4108">
        <w:rPr>
          <w:rFonts w:ascii="Arial" w:hAnsi="Arial" w:cs="Arial"/>
        </w:rPr>
        <w:t xml:space="preserve">Representa las aportaciones con fines permanentes del sector privado, público y externo que incrementan la Hacienda Pública/Patrimonio del ente público, así como los efectos identificables y cuantificables que le afecten. </w:t>
      </w:r>
    </w:p>
    <w:tbl>
      <w:tblPr>
        <w:tblW w:w="9351" w:type="dxa"/>
        <w:tblCellMar>
          <w:left w:w="70" w:type="dxa"/>
          <w:right w:w="70" w:type="dxa"/>
        </w:tblCellMar>
        <w:tblLook w:val="04A0" w:firstRow="1" w:lastRow="0" w:firstColumn="1" w:lastColumn="0" w:noHBand="0" w:noVBand="1"/>
      </w:tblPr>
      <w:tblGrid>
        <w:gridCol w:w="4531"/>
        <w:gridCol w:w="1701"/>
        <w:gridCol w:w="1701"/>
        <w:gridCol w:w="1418"/>
      </w:tblGrid>
      <w:tr w:rsidR="00816BBC" w:rsidRPr="00886772" w14:paraId="75C5C060" w14:textId="77777777" w:rsidTr="007C47EA">
        <w:trPr>
          <w:trHeight w:val="450"/>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8C38F" w14:textId="77777777" w:rsidR="00DF0D2A" w:rsidRPr="007C47EA" w:rsidRDefault="00DF0D2A" w:rsidP="00EA5A17">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Nombre de la cuenta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5330EB" w14:textId="5F42B118" w:rsidR="00DF0D2A" w:rsidRPr="007C47EA" w:rsidRDefault="00DF0D2A" w:rsidP="00EA5A17">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 xml:space="preserve">Monto al </w:t>
            </w:r>
            <w:r w:rsidR="00173C25" w:rsidRPr="007C47EA">
              <w:rPr>
                <w:rFonts w:ascii="Arial" w:eastAsia="Times New Roman" w:hAnsi="Arial" w:cs="Arial"/>
                <w:b/>
                <w:bCs/>
                <w:sz w:val="16"/>
                <w:szCs w:val="16"/>
                <w:lang w:eastAsia="es-MX"/>
              </w:rPr>
              <w:t>3</w:t>
            </w:r>
            <w:r w:rsidR="00D54457">
              <w:rPr>
                <w:rFonts w:ascii="Arial" w:eastAsia="Times New Roman" w:hAnsi="Arial" w:cs="Arial"/>
                <w:b/>
                <w:bCs/>
                <w:sz w:val="16"/>
                <w:szCs w:val="16"/>
                <w:lang w:eastAsia="es-MX"/>
              </w:rPr>
              <w:t>0</w:t>
            </w:r>
            <w:r w:rsidRPr="007C47EA">
              <w:rPr>
                <w:rFonts w:ascii="Arial" w:eastAsia="Times New Roman" w:hAnsi="Arial" w:cs="Arial"/>
                <w:b/>
                <w:bCs/>
                <w:sz w:val="16"/>
                <w:szCs w:val="16"/>
                <w:lang w:eastAsia="es-MX"/>
              </w:rPr>
              <w:t>/</w:t>
            </w:r>
            <w:r w:rsidR="007C47EA">
              <w:rPr>
                <w:rFonts w:ascii="Arial" w:eastAsia="Times New Roman" w:hAnsi="Arial" w:cs="Arial"/>
                <w:b/>
                <w:bCs/>
                <w:sz w:val="16"/>
                <w:szCs w:val="16"/>
                <w:lang w:eastAsia="es-MX"/>
              </w:rPr>
              <w:t>0</w:t>
            </w:r>
            <w:r w:rsidR="00D54457">
              <w:rPr>
                <w:rFonts w:ascii="Arial" w:eastAsia="Times New Roman" w:hAnsi="Arial" w:cs="Arial"/>
                <w:b/>
                <w:bCs/>
                <w:sz w:val="16"/>
                <w:szCs w:val="16"/>
                <w:lang w:eastAsia="es-MX"/>
              </w:rPr>
              <w:t>9</w:t>
            </w:r>
            <w:r w:rsidRPr="007C47EA">
              <w:rPr>
                <w:rFonts w:ascii="Arial" w:eastAsia="Times New Roman" w:hAnsi="Arial" w:cs="Arial"/>
                <w:b/>
                <w:bCs/>
                <w:sz w:val="16"/>
                <w:szCs w:val="16"/>
                <w:lang w:eastAsia="es-MX"/>
              </w:rPr>
              <w:t>/2025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89DD6" w14:textId="49AC5007" w:rsidR="00DF0D2A" w:rsidRPr="007C47EA" w:rsidRDefault="00DF0D2A" w:rsidP="00EA5A17">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Monto al 31/</w:t>
            </w:r>
            <w:r w:rsidR="007C47EA">
              <w:rPr>
                <w:rFonts w:ascii="Arial" w:eastAsia="Times New Roman" w:hAnsi="Arial" w:cs="Arial"/>
                <w:b/>
                <w:bCs/>
                <w:sz w:val="16"/>
                <w:szCs w:val="16"/>
                <w:lang w:eastAsia="es-MX"/>
              </w:rPr>
              <w:t>12</w:t>
            </w:r>
            <w:r w:rsidRPr="007C47EA">
              <w:rPr>
                <w:rFonts w:ascii="Arial" w:eastAsia="Times New Roman" w:hAnsi="Arial" w:cs="Arial"/>
                <w:b/>
                <w:bCs/>
                <w:sz w:val="16"/>
                <w:szCs w:val="16"/>
                <w:lang w:eastAsia="es-MX"/>
              </w:rPr>
              <w:t>/2024</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1BD4F5" w14:textId="77777777" w:rsidR="00DF0D2A" w:rsidRPr="007C47EA" w:rsidRDefault="00DF0D2A" w:rsidP="00EA5A17">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Variación</w:t>
            </w:r>
          </w:p>
        </w:tc>
      </w:tr>
      <w:tr w:rsidR="00DF0D2A" w:rsidRPr="00886772" w14:paraId="54C789D1" w14:textId="77777777" w:rsidTr="007C47EA">
        <w:trPr>
          <w:trHeight w:val="225"/>
        </w:trPr>
        <w:tc>
          <w:tcPr>
            <w:tcW w:w="4531" w:type="dxa"/>
            <w:tcBorders>
              <w:top w:val="single" w:sz="4" w:space="0" w:color="auto"/>
              <w:left w:val="single" w:sz="4" w:space="0" w:color="000000"/>
              <w:bottom w:val="single" w:sz="4" w:space="0" w:color="auto"/>
              <w:right w:val="single" w:sz="4" w:space="0" w:color="000000"/>
            </w:tcBorders>
            <w:noWrap/>
            <w:vAlign w:val="bottom"/>
            <w:hideMark/>
          </w:tcPr>
          <w:p w14:paraId="3E720901" w14:textId="77777777" w:rsidR="00DF0D2A" w:rsidRPr="00A44B17" w:rsidRDefault="00DF0D2A" w:rsidP="00EA5A17">
            <w:pPr>
              <w:spacing w:after="0" w:line="240" w:lineRule="auto"/>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HACIENDA PÚBLICA/PATRIMONIO CONTRIBUIDO</w:t>
            </w:r>
          </w:p>
        </w:tc>
        <w:tc>
          <w:tcPr>
            <w:tcW w:w="1701" w:type="dxa"/>
            <w:tcBorders>
              <w:top w:val="single" w:sz="4" w:space="0" w:color="auto"/>
              <w:left w:val="nil"/>
              <w:bottom w:val="single" w:sz="4" w:space="0" w:color="auto"/>
              <w:right w:val="single" w:sz="4" w:space="0" w:color="000000"/>
            </w:tcBorders>
            <w:noWrap/>
            <w:vAlign w:val="bottom"/>
            <w:hideMark/>
          </w:tcPr>
          <w:p w14:paraId="37D03505" w14:textId="77777777" w:rsidR="00DF0D2A" w:rsidRPr="00A44B17" w:rsidRDefault="00DF0D2A" w:rsidP="00EA5A17">
            <w:pPr>
              <w:spacing w:after="0" w:line="240" w:lineRule="auto"/>
              <w:jc w:val="right"/>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1,251,539,768.44</w:t>
            </w:r>
          </w:p>
        </w:tc>
        <w:tc>
          <w:tcPr>
            <w:tcW w:w="1701" w:type="dxa"/>
            <w:tcBorders>
              <w:top w:val="single" w:sz="4" w:space="0" w:color="auto"/>
              <w:left w:val="nil"/>
              <w:bottom w:val="single" w:sz="4" w:space="0" w:color="auto"/>
              <w:right w:val="single" w:sz="4" w:space="0" w:color="000000"/>
            </w:tcBorders>
            <w:noWrap/>
            <w:vAlign w:val="bottom"/>
            <w:hideMark/>
          </w:tcPr>
          <w:p w14:paraId="498EC97F" w14:textId="77777777" w:rsidR="00DF0D2A" w:rsidRPr="00A44B17" w:rsidRDefault="00DF0D2A" w:rsidP="00EA5A17">
            <w:pPr>
              <w:spacing w:after="0" w:line="240" w:lineRule="auto"/>
              <w:jc w:val="right"/>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1,251,539,768.44</w:t>
            </w:r>
          </w:p>
        </w:tc>
        <w:tc>
          <w:tcPr>
            <w:tcW w:w="1418" w:type="dxa"/>
            <w:tcBorders>
              <w:top w:val="single" w:sz="4" w:space="0" w:color="auto"/>
              <w:left w:val="nil"/>
              <w:bottom w:val="single" w:sz="4" w:space="0" w:color="auto"/>
              <w:right w:val="single" w:sz="4" w:space="0" w:color="000000"/>
            </w:tcBorders>
            <w:noWrap/>
            <w:vAlign w:val="bottom"/>
            <w:hideMark/>
          </w:tcPr>
          <w:p w14:paraId="05D4EE53" w14:textId="77777777" w:rsidR="00DF0D2A" w:rsidRPr="00A44B17" w:rsidRDefault="00DF0D2A" w:rsidP="00EA5A17">
            <w:pPr>
              <w:spacing w:after="0" w:line="240" w:lineRule="auto"/>
              <w:jc w:val="right"/>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0.00</w:t>
            </w:r>
          </w:p>
        </w:tc>
      </w:tr>
      <w:tr w:rsidR="00DF0D2A" w:rsidRPr="00886772" w14:paraId="0F1C45CD" w14:textId="77777777" w:rsidTr="007C47EA">
        <w:trPr>
          <w:trHeight w:val="225"/>
        </w:trPr>
        <w:tc>
          <w:tcPr>
            <w:tcW w:w="4531" w:type="dxa"/>
            <w:tcBorders>
              <w:top w:val="nil"/>
              <w:left w:val="single" w:sz="4" w:space="0" w:color="000000"/>
              <w:bottom w:val="single" w:sz="4" w:space="0" w:color="auto"/>
              <w:right w:val="single" w:sz="4" w:space="0" w:color="000000"/>
            </w:tcBorders>
            <w:noWrap/>
            <w:vAlign w:val="bottom"/>
            <w:hideMark/>
          </w:tcPr>
          <w:p w14:paraId="05FF0274" w14:textId="77777777" w:rsidR="00DF0D2A" w:rsidRPr="00A44B17" w:rsidRDefault="00DF0D2A" w:rsidP="00EA5A17">
            <w:pPr>
              <w:spacing w:after="0" w:line="240" w:lineRule="auto"/>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 xml:space="preserve">   Aportaciones</w:t>
            </w:r>
          </w:p>
        </w:tc>
        <w:tc>
          <w:tcPr>
            <w:tcW w:w="1701" w:type="dxa"/>
            <w:tcBorders>
              <w:top w:val="nil"/>
              <w:left w:val="nil"/>
              <w:bottom w:val="single" w:sz="4" w:space="0" w:color="auto"/>
              <w:right w:val="single" w:sz="4" w:space="0" w:color="000000"/>
            </w:tcBorders>
            <w:hideMark/>
          </w:tcPr>
          <w:p w14:paraId="230DC25B" w14:textId="77777777" w:rsidR="00DF0D2A" w:rsidRPr="00A44B17" w:rsidRDefault="00DF0D2A" w:rsidP="00EA5A17">
            <w:pPr>
              <w:spacing w:after="0" w:line="240" w:lineRule="auto"/>
              <w:jc w:val="right"/>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0.00</w:t>
            </w:r>
          </w:p>
        </w:tc>
        <w:tc>
          <w:tcPr>
            <w:tcW w:w="1701" w:type="dxa"/>
            <w:tcBorders>
              <w:top w:val="nil"/>
              <w:left w:val="nil"/>
              <w:bottom w:val="single" w:sz="4" w:space="0" w:color="auto"/>
              <w:right w:val="single" w:sz="4" w:space="0" w:color="000000"/>
            </w:tcBorders>
            <w:hideMark/>
          </w:tcPr>
          <w:p w14:paraId="61E5E8F6" w14:textId="77777777" w:rsidR="00DF0D2A" w:rsidRPr="00A44B17" w:rsidRDefault="00DF0D2A" w:rsidP="00EA5A17">
            <w:pPr>
              <w:spacing w:after="0" w:line="240" w:lineRule="auto"/>
              <w:jc w:val="right"/>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0.00</w:t>
            </w:r>
          </w:p>
        </w:tc>
        <w:tc>
          <w:tcPr>
            <w:tcW w:w="1418" w:type="dxa"/>
            <w:tcBorders>
              <w:top w:val="nil"/>
              <w:left w:val="nil"/>
              <w:bottom w:val="single" w:sz="4" w:space="0" w:color="auto"/>
              <w:right w:val="single" w:sz="4" w:space="0" w:color="000000"/>
            </w:tcBorders>
            <w:noWrap/>
            <w:vAlign w:val="bottom"/>
            <w:hideMark/>
          </w:tcPr>
          <w:p w14:paraId="4C26FF48" w14:textId="77777777" w:rsidR="00DF0D2A" w:rsidRPr="00A44B17" w:rsidRDefault="00DF0D2A" w:rsidP="00EA5A17">
            <w:pPr>
              <w:spacing w:after="0" w:line="240" w:lineRule="auto"/>
              <w:jc w:val="right"/>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0.00</w:t>
            </w:r>
          </w:p>
        </w:tc>
      </w:tr>
      <w:tr w:rsidR="00DF0D2A" w:rsidRPr="00886772" w14:paraId="189AC4A7" w14:textId="77777777" w:rsidTr="007C47EA">
        <w:trPr>
          <w:trHeight w:val="225"/>
        </w:trPr>
        <w:tc>
          <w:tcPr>
            <w:tcW w:w="4531" w:type="dxa"/>
            <w:tcBorders>
              <w:top w:val="nil"/>
              <w:left w:val="single" w:sz="4" w:space="0" w:color="000000"/>
              <w:bottom w:val="single" w:sz="4" w:space="0" w:color="000000"/>
              <w:right w:val="single" w:sz="4" w:space="0" w:color="000000"/>
            </w:tcBorders>
            <w:noWrap/>
            <w:vAlign w:val="bottom"/>
            <w:hideMark/>
          </w:tcPr>
          <w:p w14:paraId="4AAE7861" w14:textId="77777777" w:rsidR="00DF0D2A" w:rsidRPr="00E9282F" w:rsidRDefault="00DF0D2A" w:rsidP="00EA5A17">
            <w:pPr>
              <w:spacing w:after="0" w:line="240" w:lineRule="auto"/>
              <w:rPr>
                <w:rFonts w:ascii="Arial" w:eastAsia="Times New Roman" w:hAnsi="Arial" w:cs="Arial"/>
                <w:color w:val="000000"/>
                <w:sz w:val="18"/>
                <w:szCs w:val="18"/>
                <w:lang w:eastAsia="es-MX"/>
              </w:rPr>
            </w:pPr>
            <w:r w:rsidRPr="00E9282F">
              <w:rPr>
                <w:rFonts w:ascii="Arial" w:eastAsia="Times New Roman" w:hAnsi="Arial" w:cs="Arial"/>
                <w:color w:val="000000"/>
                <w:sz w:val="18"/>
                <w:szCs w:val="18"/>
                <w:lang w:eastAsia="es-MX"/>
              </w:rPr>
              <w:t xml:space="preserve">   Actualización de la Hacienda Pública/Patrimonio</w:t>
            </w:r>
          </w:p>
        </w:tc>
        <w:tc>
          <w:tcPr>
            <w:tcW w:w="1701" w:type="dxa"/>
            <w:tcBorders>
              <w:top w:val="nil"/>
              <w:left w:val="nil"/>
              <w:bottom w:val="single" w:sz="4" w:space="0" w:color="000000"/>
              <w:right w:val="single" w:sz="4" w:space="0" w:color="000000"/>
            </w:tcBorders>
            <w:hideMark/>
          </w:tcPr>
          <w:p w14:paraId="224CEFD7" w14:textId="77777777" w:rsidR="00DF0D2A" w:rsidRPr="00886772" w:rsidRDefault="00DF0D2A" w:rsidP="00EA5A17">
            <w:pPr>
              <w:spacing w:after="0" w:line="240" w:lineRule="auto"/>
              <w:jc w:val="right"/>
              <w:rPr>
                <w:rFonts w:ascii="Arial" w:eastAsia="Times New Roman" w:hAnsi="Arial" w:cs="Arial"/>
                <w:color w:val="000000"/>
                <w:sz w:val="16"/>
                <w:szCs w:val="16"/>
                <w:lang w:eastAsia="es-MX"/>
              </w:rPr>
            </w:pPr>
            <w:r w:rsidRPr="00886772">
              <w:rPr>
                <w:rFonts w:ascii="Arial" w:eastAsia="Times New Roman" w:hAnsi="Arial" w:cs="Arial"/>
                <w:color w:val="000000"/>
                <w:sz w:val="16"/>
                <w:szCs w:val="16"/>
                <w:lang w:eastAsia="es-MX"/>
              </w:rPr>
              <w:t>1,251,539,768.44</w:t>
            </w:r>
          </w:p>
        </w:tc>
        <w:tc>
          <w:tcPr>
            <w:tcW w:w="1701" w:type="dxa"/>
            <w:tcBorders>
              <w:top w:val="nil"/>
              <w:left w:val="nil"/>
              <w:bottom w:val="single" w:sz="4" w:space="0" w:color="000000"/>
              <w:right w:val="single" w:sz="4" w:space="0" w:color="000000"/>
            </w:tcBorders>
            <w:hideMark/>
          </w:tcPr>
          <w:p w14:paraId="7C99D355" w14:textId="77777777" w:rsidR="00DF0D2A" w:rsidRPr="00886772" w:rsidRDefault="00DF0D2A" w:rsidP="00EA5A17">
            <w:pPr>
              <w:spacing w:after="0" w:line="240" w:lineRule="auto"/>
              <w:jc w:val="right"/>
              <w:rPr>
                <w:rFonts w:ascii="Arial" w:eastAsia="Times New Roman" w:hAnsi="Arial" w:cs="Arial"/>
                <w:color w:val="000000"/>
                <w:sz w:val="16"/>
                <w:szCs w:val="16"/>
                <w:lang w:eastAsia="es-MX"/>
              </w:rPr>
            </w:pPr>
            <w:r w:rsidRPr="00886772">
              <w:rPr>
                <w:rFonts w:ascii="Arial" w:eastAsia="Times New Roman" w:hAnsi="Arial" w:cs="Arial"/>
                <w:color w:val="000000"/>
                <w:sz w:val="16"/>
                <w:szCs w:val="16"/>
                <w:lang w:eastAsia="es-MX"/>
              </w:rPr>
              <w:t>1,251,539,768.44</w:t>
            </w:r>
          </w:p>
        </w:tc>
        <w:tc>
          <w:tcPr>
            <w:tcW w:w="1418" w:type="dxa"/>
            <w:tcBorders>
              <w:top w:val="nil"/>
              <w:left w:val="nil"/>
              <w:bottom w:val="single" w:sz="4" w:space="0" w:color="000000"/>
              <w:right w:val="single" w:sz="4" w:space="0" w:color="000000"/>
            </w:tcBorders>
            <w:noWrap/>
            <w:vAlign w:val="bottom"/>
            <w:hideMark/>
          </w:tcPr>
          <w:p w14:paraId="344D67FB" w14:textId="77777777" w:rsidR="00DF0D2A" w:rsidRPr="00886772" w:rsidRDefault="00DF0D2A" w:rsidP="00EA5A17">
            <w:pPr>
              <w:spacing w:after="0" w:line="240" w:lineRule="auto"/>
              <w:jc w:val="right"/>
              <w:rPr>
                <w:rFonts w:ascii="Arial" w:eastAsia="Times New Roman" w:hAnsi="Arial" w:cs="Arial"/>
                <w:color w:val="000000"/>
                <w:sz w:val="16"/>
                <w:szCs w:val="16"/>
                <w:lang w:eastAsia="es-MX"/>
              </w:rPr>
            </w:pPr>
            <w:r w:rsidRPr="00886772">
              <w:rPr>
                <w:rFonts w:ascii="Arial" w:eastAsia="Times New Roman" w:hAnsi="Arial" w:cs="Arial"/>
                <w:color w:val="000000"/>
                <w:sz w:val="16"/>
                <w:szCs w:val="16"/>
                <w:lang w:eastAsia="es-MX"/>
              </w:rPr>
              <w:t>0.00</w:t>
            </w:r>
          </w:p>
        </w:tc>
      </w:tr>
    </w:tbl>
    <w:p w14:paraId="7DCF118B" w14:textId="718995AB" w:rsidR="00465562" w:rsidRDefault="00465562" w:rsidP="007F41C0">
      <w:pPr>
        <w:tabs>
          <w:tab w:val="left" w:pos="945"/>
        </w:tabs>
        <w:spacing w:after="0" w:line="240" w:lineRule="auto"/>
        <w:ind w:right="102"/>
        <w:jc w:val="both"/>
        <w:rPr>
          <w:rFonts w:ascii="Arial MT" w:hAnsi="Arial MT" w:cs="Arial"/>
          <w:b/>
          <w:bCs/>
        </w:rPr>
      </w:pPr>
    </w:p>
    <w:p w14:paraId="530179B5" w14:textId="77777777" w:rsidR="00465562" w:rsidRPr="00107F11" w:rsidRDefault="00465562" w:rsidP="00465562">
      <w:pPr>
        <w:tabs>
          <w:tab w:val="left" w:pos="945"/>
        </w:tabs>
        <w:spacing w:after="0" w:line="240" w:lineRule="auto"/>
        <w:ind w:right="102"/>
        <w:jc w:val="both"/>
        <w:rPr>
          <w:rFonts w:ascii="Arial MT" w:hAnsi="Arial MT" w:cs="Arial"/>
          <w:b/>
          <w:bCs/>
        </w:rPr>
      </w:pPr>
      <w:r w:rsidRPr="00107F11">
        <w:rPr>
          <w:rFonts w:ascii="Arial MT" w:hAnsi="Arial MT" w:cs="Arial"/>
          <w:b/>
          <w:bCs/>
        </w:rPr>
        <w:t>6.- Hacienda Pública/Patrimonio generado:</w:t>
      </w:r>
    </w:p>
    <w:p w14:paraId="7AA6F6C2" w14:textId="77777777" w:rsidR="00465562" w:rsidRPr="00107F11" w:rsidRDefault="00465562" w:rsidP="00465562">
      <w:pPr>
        <w:tabs>
          <w:tab w:val="left" w:pos="945"/>
        </w:tabs>
        <w:spacing w:after="0" w:line="240" w:lineRule="auto"/>
        <w:ind w:right="102"/>
        <w:jc w:val="both"/>
        <w:rPr>
          <w:rFonts w:ascii="Arial MT" w:hAnsi="Arial MT" w:cs="Arial"/>
          <w:b/>
          <w:bCs/>
        </w:rPr>
      </w:pPr>
    </w:p>
    <w:p w14:paraId="725560CB" w14:textId="77777777" w:rsidR="00465562" w:rsidRDefault="00465562" w:rsidP="00465562">
      <w:pPr>
        <w:tabs>
          <w:tab w:val="left" w:pos="945"/>
        </w:tabs>
        <w:spacing w:after="0" w:line="240" w:lineRule="auto"/>
        <w:ind w:right="102"/>
        <w:jc w:val="both"/>
        <w:rPr>
          <w:rFonts w:ascii="Arial MT" w:hAnsi="Arial MT" w:cs="Arial"/>
        </w:rPr>
      </w:pPr>
      <w:r w:rsidRPr="0088134A">
        <w:rPr>
          <w:rFonts w:ascii="Arial MT" w:hAnsi="Arial MT" w:cs="Arial"/>
        </w:rPr>
        <w:t>Representa la acumulación de resultados de la gestión de ejercicios anteriores, incluyendo las aplicadas a reservas, resultados del ejercicio en operación y los eventos identificables y cuantificables que le afectan.</w:t>
      </w:r>
    </w:p>
    <w:p w14:paraId="197B5DA7" w14:textId="77777777" w:rsidR="00B9160B" w:rsidRPr="0088134A" w:rsidRDefault="00B9160B" w:rsidP="00465562">
      <w:pPr>
        <w:tabs>
          <w:tab w:val="left" w:pos="945"/>
        </w:tabs>
        <w:spacing w:after="0" w:line="240" w:lineRule="auto"/>
        <w:ind w:right="102"/>
        <w:jc w:val="both"/>
        <w:rPr>
          <w:rFonts w:ascii="Arial MT" w:hAnsi="Arial MT" w:cs="Arial"/>
        </w:rPr>
      </w:pP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73"/>
        <w:gridCol w:w="1750"/>
        <w:gridCol w:w="1961"/>
        <w:gridCol w:w="1538"/>
      </w:tblGrid>
      <w:tr w:rsidR="007C47EA" w:rsidRPr="007C47EA" w14:paraId="42D58D40" w14:textId="77777777" w:rsidTr="00D10B55">
        <w:trPr>
          <w:trHeight w:val="337"/>
        </w:trPr>
        <w:tc>
          <w:tcPr>
            <w:tcW w:w="4173" w:type="dxa"/>
            <w:shd w:val="clear" w:color="000000" w:fill="BFBFBF"/>
            <w:vAlign w:val="center"/>
            <w:hideMark/>
          </w:tcPr>
          <w:p w14:paraId="2299F59C" w14:textId="77777777" w:rsidR="007C47EA" w:rsidRPr="007C47EA" w:rsidRDefault="007C47EA" w:rsidP="007C47EA">
            <w:pPr>
              <w:spacing w:after="0" w:line="240" w:lineRule="auto"/>
              <w:jc w:val="center"/>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Nombre de la cuenta</w:t>
            </w:r>
          </w:p>
        </w:tc>
        <w:tc>
          <w:tcPr>
            <w:tcW w:w="1750" w:type="dxa"/>
            <w:shd w:val="clear" w:color="000000" w:fill="BFBFBF"/>
            <w:vAlign w:val="center"/>
            <w:hideMark/>
          </w:tcPr>
          <w:p w14:paraId="07701813" w14:textId="16B52C6C" w:rsidR="007C47EA" w:rsidRPr="007C47EA" w:rsidRDefault="007C47EA" w:rsidP="007C47EA">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Monto al 3</w:t>
            </w:r>
            <w:r w:rsidR="00131E08">
              <w:rPr>
                <w:rFonts w:ascii="Arial" w:eastAsia="Times New Roman" w:hAnsi="Arial" w:cs="Arial"/>
                <w:b/>
                <w:bCs/>
                <w:sz w:val="16"/>
                <w:szCs w:val="16"/>
                <w:lang w:eastAsia="es-MX"/>
              </w:rPr>
              <w:t>0</w:t>
            </w:r>
            <w:r w:rsidRPr="007C47EA">
              <w:rPr>
                <w:rFonts w:ascii="Arial" w:eastAsia="Times New Roman" w:hAnsi="Arial" w:cs="Arial"/>
                <w:b/>
                <w:bCs/>
                <w:sz w:val="16"/>
                <w:szCs w:val="16"/>
                <w:lang w:eastAsia="es-MX"/>
              </w:rPr>
              <w:t>/0</w:t>
            </w:r>
            <w:r w:rsidR="00131E08">
              <w:rPr>
                <w:rFonts w:ascii="Arial" w:eastAsia="Times New Roman" w:hAnsi="Arial" w:cs="Arial"/>
                <w:b/>
                <w:bCs/>
                <w:sz w:val="16"/>
                <w:szCs w:val="16"/>
                <w:lang w:eastAsia="es-MX"/>
              </w:rPr>
              <w:t>9</w:t>
            </w:r>
            <w:r w:rsidRPr="007C47EA">
              <w:rPr>
                <w:rFonts w:ascii="Arial" w:eastAsia="Times New Roman" w:hAnsi="Arial" w:cs="Arial"/>
                <w:b/>
                <w:bCs/>
                <w:sz w:val="16"/>
                <w:szCs w:val="16"/>
                <w:lang w:eastAsia="es-MX"/>
              </w:rPr>
              <w:t>/2025</w:t>
            </w:r>
          </w:p>
        </w:tc>
        <w:tc>
          <w:tcPr>
            <w:tcW w:w="1961" w:type="dxa"/>
            <w:shd w:val="clear" w:color="000000" w:fill="BFBFBF"/>
            <w:vAlign w:val="center"/>
            <w:hideMark/>
          </w:tcPr>
          <w:p w14:paraId="72583F6E" w14:textId="77777777" w:rsidR="007C47EA" w:rsidRPr="007C47EA" w:rsidRDefault="007C47EA" w:rsidP="007C47EA">
            <w:pPr>
              <w:spacing w:after="0" w:line="240" w:lineRule="auto"/>
              <w:jc w:val="center"/>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Monto al 31/12/2024</w:t>
            </w:r>
          </w:p>
        </w:tc>
        <w:tc>
          <w:tcPr>
            <w:tcW w:w="1538" w:type="dxa"/>
            <w:shd w:val="clear" w:color="000000" w:fill="BFBFBF"/>
            <w:vAlign w:val="center"/>
            <w:hideMark/>
          </w:tcPr>
          <w:p w14:paraId="3E865772" w14:textId="77777777" w:rsidR="007C47EA" w:rsidRPr="007C47EA" w:rsidRDefault="007C47EA" w:rsidP="007C47EA">
            <w:pPr>
              <w:spacing w:after="0" w:line="240" w:lineRule="auto"/>
              <w:jc w:val="center"/>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Variación</w:t>
            </w:r>
          </w:p>
        </w:tc>
      </w:tr>
      <w:tr w:rsidR="007C47EA" w:rsidRPr="007C47EA" w14:paraId="57BD2383" w14:textId="77777777" w:rsidTr="00D10B55">
        <w:trPr>
          <w:trHeight w:val="249"/>
        </w:trPr>
        <w:tc>
          <w:tcPr>
            <w:tcW w:w="4173" w:type="dxa"/>
            <w:noWrap/>
            <w:vAlign w:val="center"/>
            <w:hideMark/>
          </w:tcPr>
          <w:p w14:paraId="1598AC1D" w14:textId="77777777" w:rsidR="007C47EA" w:rsidRPr="007C47EA" w:rsidRDefault="007C47EA" w:rsidP="007C47EA">
            <w:pPr>
              <w:spacing w:after="0" w:line="240" w:lineRule="auto"/>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HACIENDA PÚBLICA/PATRIMONIO GENERADO</w:t>
            </w:r>
          </w:p>
        </w:tc>
        <w:tc>
          <w:tcPr>
            <w:tcW w:w="1750" w:type="dxa"/>
            <w:noWrap/>
            <w:vAlign w:val="center"/>
            <w:hideMark/>
          </w:tcPr>
          <w:p w14:paraId="1D0FA28A" w14:textId="572E42D7" w:rsidR="007C47EA" w:rsidRPr="007C47EA" w:rsidRDefault="00131E08" w:rsidP="007C47EA">
            <w:pPr>
              <w:spacing w:after="0" w:line="240" w:lineRule="auto"/>
              <w:jc w:val="right"/>
              <w:rPr>
                <w:rFonts w:ascii="Arial" w:eastAsia="Times New Roman" w:hAnsi="Arial" w:cs="Arial"/>
                <w:b/>
                <w:bCs/>
                <w:sz w:val="16"/>
                <w:szCs w:val="16"/>
                <w:lang w:eastAsia="es-MX"/>
              </w:rPr>
            </w:pPr>
            <w:r>
              <w:rPr>
                <w:rFonts w:ascii="Arial" w:eastAsia="Times New Roman" w:hAnsi="Arial" w:cs="Arial"/>
                <w:b/>
                <w:bCs/>
                <w:sz w:val="16"/>
                <w:szCs w:val="16"/>
                <w:lang w:eastAsia="es-MX"/>
              </w:rPr>
              <w:t>7,244,155,508.20</w:t>
            </w:r>
          </w:p>
        </w:tc>
        <w:tc>
          <w:tcPr>
            <w:tcW w:w="1961" w:type="dxa"/>
            <w:noWrap/>
            <w:vAlign w:val="center"/>
            <w:hideMark/>
          </w:tcPr>
          <w:p w14:paraId="7BDB3EFA" w14:textId="77777777" w:rsidR="007C47EA" w:rsidRPr="007C47EA" w:rsidRDefault="007C47EA" w:rsidP="007C47EA">
            <w:pPr>
              <w:spacing w:after="0" w:line="240" w:lineRule="auto"/>
              <w:jc w:val="right"/>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5,497,671,190.52</w:t>
            </w:r>
          </w:p>
        </w:tc>
        <w:tc>
          <w:tcPr>
            <w:tcW w:w="1538" w:type="dxa"/>
            <w:noWrap/>
            <w:vAlign w:val="center"/>
            <w:hideMark/>
          </w:tcPr>
          <w:p w14:paraId="250BFB87" w14:textId="77777777" w:rsidR="007C47EA" w:rsidRPr="007C47EA" w:rsidRDefault="007C47EA" w:rsidP="007C47EA">
            <w:pPr>
              <w:spacing w:after="0" w:line="240" w:lineRule="auto"/>
              <w:jc w:val="right"/>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1,417,956,035.61</w:t>
            </w:r>
          </w:p>
        </w:tc>
      </w:tr>
      <w:tr w:rsidR="007C47EA" w:rsidRPr="007C47EA" w14:paraId="6E78DDA5" w14:textId="77777777" w:rsidTr="00D10B55">
        <w:trPr>
          <w:trHeight w:val="249"/>
        </w:trPr>
        <w:tc>
          <w:tcPr>
            <w:tcW w:w="4173" w:type="dxa"/>
            <w:noWrap/>
            <w:vAlign w:val="center"/>
            <w:hideMark/>
          </w:tcPr>
          <w:p w14:paraId="0E083EA5" w14:textId="77777777" w:rsidR="007C47EA" w:rsidRPr="007C47EA" w:rsidRDefault="007C47EA" w:rsidP="007C47EA">
            <w:pPr>
              <w:spacing w:after="0" w:line="240" w:lineRule="auto"/>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Resultado del Ejercicio</w:t>
            </w:r>
          </w:p>
        </w:tc>
        <w:tc>
          <w:tcPr>
            <w:tcW w:w="1750" w:type="dxa"/>
            <w:vAlign w:val="center"/>
            <w:hideMark/>
          </w:tcPr>
          <w:p w14:paraId="6D58028D" w14:textId="4C50CA44" w:rsidR="007C47EA" w:rsidRPr="007C47EA" w:rsidRDefault="00131E08" w:rsidP="007C47EA">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2,390,835,504.11</w:t>
            </w:r>
          </w:p>
        </w:tc>
        <w:tc>
          <w:tcPr>
            <w:tcW w:w="1961" w:type="dxa"/>
            <w:vAlign w:val="center"/>
            <w:hideMark/>
          </w:tcPr>
          <w:p w14:paraId="6466C76B"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1,864,144,191.72</w:t>
            </w:r>
          </w:p>
        </w:tc>
        <w:tc>
          <w:tcPr>
            <w:tcW w:w="1538" w:type="dxa"/>
            <w:noWrap/>
            <w:vAlign w:val="center"/>
            <w:hideMark/>
          </w:tcPr>
          <w:p w14:paraId="55FD38CC"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162,990,735.28</w:t>
            </w:r>
          </w:p>
        </w:tc>
      </w:tr>
      <w:tr w:rsidR="007C47EA" w:rsidRPr="007C47EA" w14:paraId="3989C615" w14:textId="77777777" w:rsidTr="00D10B55">
        <w:trPr>
          <w:trHeight w:val="249"/>
        </w:trPr>
        <w:tc>
          <w:tcPr>
            <w:tcW w:w="4173" w:type="dxa"/>
            <w:noWrap/>
            <w:vAlign w:val="center"/>
            <w:hideMark/>
          </w:tcPr>
          <w:p w14:paraId="2DDC0698" w14:textId="77777777" w:rsidR="007C47EA" w:rsidRPr="007C47EA" w:rsidRDefault="007C47EA" w:rsidP="007C47EA">
            <w:pPr>
              <w:spacing w:after="0" w:line="240" w:lineRule="auto"/>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Resultados de Ejercicios Anteriores</w:t>
            </w:r>
          </w:p>
        </w:tc>
        <w:tc>
          <w:tcPr>
            <w:tcW w:w="1750" w:type="dxa"/>
            <w:noWrap/>
            <w:vAlign w:val="center"/>
            <w:hideMark/>
          </w:tcPr>
          <w:p w14:paraId="6CF5AE3D" w14:textId="2689527C" w:rsidR="007C47EA" w:rsidRPr="007C47EA" w:rsidRDefault="00131E08" w:rsidP="007C47EA">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5,421,504,457.69</w:t>
            </w:r>
          </w:p>
        </w:tc>
        <w:tc>
          <w:tcPr>
            <w:tcW w:w="1961" w:type="dxa"/>
            <w:noWrap/>
            <w:vAlign w:val="center"/>
            <w:hideMark/>
          </w:tcPr>
          <w:p w14:paraId="282A3CC4"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3,570,153,185.97</w:t>
            </w:r>
          </w:p>
        </w:tc>
        <w:tc>
          <w:tcPr>
            <w:tcW w:w="1538" w:type="dxa"/>
            <w:noWrap/>
            <w:vAlign w:val="center"/>
            <w:hideMark/>
          </w:tcPr>
          <w:p w14:paraId="776A068A"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1,851,351,271.72</w:t>
            </w:r>
          </w:p>
        </w:tc>
      </w:tr>
      <w:tr w:rsidR="007C47EA" w:rsidRPr="007C47EA" w14:paraId="636DDBCC" w14:textId="77777777" w:rsidTr="00D10B55">
        <w:trPr>
          <w:trHeight w:val="249"/>
        </w:trPr>
        <w:tc>
          <w:tcPr>
            <w:tcW w:w="4173" w:type="dxa"/>
            <w:noWrap/>
            <w:vAlign w:val="center"/>
            <w:hideMark/>
          </w:tcPr>
          <w:p w14:paraId="7580E779" w14:textId="77777777" w:rsidR="007C47EA" w:rsidRPr="007C47EA" w:rsidRDefault="007C47EA" w:rsidP="007C47EA">
            <w:pPr>
              <w:spacing w:after="0" w:line="240" w:lineRule="auto"/>
              <w:rPr>
                <w:rFonts w:ascii="Arial" w:eastAsia="Times New Roman" w:hAnsi="Arial" w:cs="Arial"/>
                <w:color w:val="000000"/>
                <w:sz w:val="16"/>
                <w:szCs w:val="16"/>
                <w:lang w:eastAsia="es-MX"/>
              </w:rPr>
            </w:pPr>
            <w:proofErr w:type="spellStart"/>
            <w:r w:rsidRPr="007C47EA">
              <w:rPr>
                <w:rFonts w:ascii="Arial" w:eastAsia="Times New Roman" w:hAnsi="Arial" w:cs="Arial"/>
                <w:color w:val="000000"/>
                <w:sz w:val="16"/>
                <w:szCs w:val="16"/>
                <w:lang w:eastAsia="es-MX"/>
              </w:rPr>
              <w:t>Revalúos</w:t>
            </w:r>
            <w:proofErr w:type="spellEnd"/>
          </w:p>
        </w:tc>
        <w:tc>
          <w:tcPr>
            <w:tcW w:w="1750" w:type="dxa"/>
            <w:noWrap/>
            <w:vAlign w:val="center"/>
            <w:hideMark/>
          </w:tcPr>
          <w:p w14:paraId="6D3CF09C" w14:textId="77777777" w:rsidR="007C47EA" w:rsidRPr="007C47EA" w:rsidRDefault="007C47EA" w:rsidP="007C47EA">
            <w:pPr>
              <w:spacing w:after="0" w:line="240" w:lineRule="auto"/>
              <w:jc w:val="right"/>
              <w:rPr>
                <w:rFonts w:ascii="Arial" w:eastAsia="Times New Roman" w:hAnsi="Arial" w:cs="Arial"/>
                <w:sz w:val="16"/>
                <w:szCs w:val="16"/>
                <w:lang w:eastAsia="es-MX"/>
              </w:rPr>
            </w:pPr>
            <w:r w:rsidRPr="007C47EA">
              <w:rPr>
                <w:rFonts w:ascii="Arial" w:eastAsia="Times New Roman" w:hAnsi="Arial" w:cs="Arial"/>
                <w:sz w:val="16"/>
                <w:szCs w:val="16"/>
                <w:lang w:eastAsia="es-MX"/>
              </w:rPr>
              <w:t>0.00</w:t>
            </w:r>
          </w:p>
        </w:tc>
        <w:tc>
          <w:tcPr>
            <w:tcW w:w="1961" w:type="dxa"/>
            <w:noWrap/>
            <w:vAlign w:val="center"/>
            <w:hideMark/>
          </w:tcPr>
          <w:p w14:paraId="55E780FD"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0.00</w:t>
            </w:r>
          </w:p>
        </w:tc>
        <w:tc>
          <w:tcPr>
            <w:tcW w:w="1538" w:type="dxa"/>
            <w:noWrap/>
            <w:vAlign w:val="center"/>
            <w:hideMark/>
          </w:tcPr>
          <w:p w14:paraId="2D4C4E8A"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0.00</w:t>
            </w:r>
          </w:p>
        </w:tc>
      </w:tr>
      <w:tr w:rsidR="007C47EA" w:rsidRPr="007C47EA" w14:paraId="7DC09C1B" w14:textId="77777777" w:rsidTr="00D10B55">
        <w:trPr>
          <w:trHeight w:val="249"/>
        </w:trPr>
        <w:tc>
          <w:tcPr>
            <w:tcW w:w="4173" w:type="dxa"/>
            <w:noWrap/>
            <w:vAlign w:val="center"/>
            <w:hideMark/>
          </w:tcPr>
          <w:p w14:paraId="08960EE2" w14:textId="77777777" w:rsidR="007C47EA" w:rsidRPr="007C47EA" w:rsidRDefault="007C47EA" w:rsidP="007C47EA">
            <w:pPr>
              <w:spacing w:after="0" w:line="240" w:lineRule="auto"/>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Reservas</w:t>
            </w:r>
          </w:p>
        </w:tc>
        <w:tc>
          <w:tcPr>
            <w:tcW w:w="1750" w:type="dxa"/>
            <w:noWrap/>
            <w:vAlign w:val="center"/>
            <w:hideMark/>
          </w:tcPr>
          <w:p w14:paraId="7FC5AB8C" w14:textId="77777777" w:rsidR="007C47EA" w:rsidRPr="007C47EA" w:rsidRDefault="007C47EA" w:rsidP="007C47EA">
            <w:pPr>
              <w:spacing w:after="0" w:line="240" w:lineRule="auto"/>
              <w:jc w:val="right"/>
              <w:rPr>
                <w:rFonts w:ascii="Arial" w:eastAsia="Times New Roman" w:hAnsi="Arial" w:cs="Arial"/>
                <w:sz w:val="16"/>
                <w:szCs w:val="16"/>
                <w:lang w:eastAsia="es-MX"/>
              </w:rPr>
            </w:pPr>
            <w:r w:rsidRPr="007C47EA">
              <w:rPr>
                <w:rFonts w:ascii="Arial" w:eastAsia="Times New Roman" w:hAnsi="Arial" w:cs="Arial"/>
                <w:sz w:val="16"/>
                <w:szCs w:val="16"/>
                <w:lang w:eastAsia="es-MX"/>
              </w:rPr>
              <w:t>0.00</w:t>
            </w:r>
          </w:p>
        </w:tc>
        <w:tc>
          <w:tcPr>
            <w:tcW w:w="1961" w:type="dxa"/>
            <w:noWrap/>
            <w:vAlign w:val="center"/>
            <w:hideMark/>
          </w:tcPr>
          <w:p w14:paraId="5D530395"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0.00</w:t>
            </w:r>
          </w:p>
        </w:tc>
        <w:tc>
          <w:tcPr>
            <w:tcW w:w="1538" w:type="dxa"/>
            <w:noWrap/>
            <w:vAlign w:val="center"/>
            <w:hideMark/>
          </w:tcPr>
          <w:p w14:paraId="54BD505B"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0.00</w:t>
            </w:r>
          </w:p>
        </w:tc>
      </w:tr>
      <w:tr w:rsidR="007C47EA" w:rsidRPr="007C47EA" w14:paraId="46CEAC25" w14:textId="77777777" w:rsidTr="00D10B55">
        <w:trPr>
          <w:trHeight w:val="249"/>
        </w:trPr>
        <w:tc>
          <w:tcPr>
            <w:tcW w:w="4173" w:type="dxa"/>
            <w:noWrap/>
            <w:vAlign w:val="center"/>
            <w:hideMark/>
          </w:tcPr>
          <w:p w14:paraId="6131AAF9" w14:textId="77777777" w:rsidR="007C47EA" w:rsidRPr="007C47EA" w:rsidRDefault="007C47EA" w:rsidP="007C47EA">
            <w:pPr>
              <w:spacing w:after="0" w:line="240" w:lineRule="auto"/>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Rectificaciones de Resultados de Ejercicios Anteriores</w:t>
            </w:r>
          </w:p>
        </w:tc>
        <w:tc>
          <w:tcPr>
            <w:tcW w:w="1750" w:type="dxa"/>
            <w:noWrap/>
            <w:vAlign w:val="center"/>
            <w:hideMark/>
          </w:tcPr>
          <w:p w14:paraId="4978F357" w14:textId="36B776A4" w:rsidR="007C47EA" w:rsidRPr="007C47EA" w:rsidRDefault="00131E08" w:rsidP="007C47EA">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-568,184,453.60</w:t>
            </w:r>
          </w:p>
        </w:tc>
        <w:tc>
          <w:tcPr>
            <w:tcW w:w="1961" w:type="dxa"/>
            <w:noWrap/>
            <w:vAlign w:val="center"/>
            <w:hideMark/>
          </w:tcPr>
          <w:p w14:paraId="401C2520"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63,373,812.83</w:t>
            </w:r>
          </w:p>
        </w:tc>
        <w:tc>
          <w:tcPr>
            <w:tcW w:w="1538" w:type="dxa"/>
            <w:noWrap/>
            <w:vAlign w:val="center"/>
            <w:hideMark/>
          </w:tcPr>
          <w:p w14:paraId="12C91245"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-596,385,971.39</w:t>
            </w:r>
          </w:p>
        </w:tc>
      </w:tr>
    </w:tbl>
    <w:p w14:paraId="479FDF21" w14:textId="77777777" w:rsidR="00C8735E" w:rsidRPr="009E32AE" w:rsidRDefault="00C8735E" w:rsidP="009E32AE">
      <w:pPr>
        <w:tabs>
          <w:tab w:val="left" w:pos="945"/>
        </w:tabs>
        <w:ind w:right="102"/>
        <w:jc w:val="both"/>
      </w:pPr>
    </w:p>
    <w:p w14:paraId="2A070860" w14:textId="77777777" w:rsidR="009E32AE" w:rsidRPr="00107F11" w:rsidRDefault="009E32AE" w:rsidP="009E32AE">
      <w:pPr>
        <w:pStyle w:val="Prrafodelista"/>
        <w:numPr>
          <w:ilvl w:val="0"/>
          <w:numId w:val="24"/>
        </w:numPr>
        <w:tabs>
          <w:tab w:val="left" w:pos="945"/>
        </w:tabs>
        <w:ind w:left="720" w:right="102"/>
        <w:jc w:val="both"/>
        <w:rPr>
          <w:lang w:val="es-MX"/>
        </w:rPr>
      </w:pPr>
      <w:r w:rsidRPr="00107F11">
        <w:rPr>
          <w:lang w:val="es-MX"/>
        </w:rPr>
        <w:t xml:space="preserve">La variación en el resultado del ejercicio, representa la diferencia (comparativo) entre el resultado de operación al cierre del mes de </w:t>
      </w:r>
      <w:r>
        <w:rPr>
          <w:lang w:val="es-MX"/>
        </w:rPr>
        <w:t>septiembre de</w:t>
      </w:r>
      <w:r w:rsidRPr="00107F11">
        <w:rPr>
          <w:lang w:val="es-MX"/>
        </w:rPr>
        <w:t xml:space="preserve"> 2025 y el resultado de operación al cierre del mes de diciembre de 2024. </w:t>
      </w:r>
    </w:p>
    <w:p w14:paraId="6AD90AC9" w14:textId="77777777" w:rsidR="009E32AE" w:rsidRPr="00107F11" w:rsidRDefault="009E32AE" w:rsidP="009E32AE">
      <w:pPr>
        <w:tabs>
          <w:tab w:val="left" w:pos="945"/>
        </w:tabs>
        <w:spacing w:after="0" w:line="240" w:lineRule="auto"/>
        <w:ind w:right="102"/>
        <w:jc w:val="both"/>
        <w:rPr>
          <w:rFonts w:ascii="Arial" w:hAnsi="Arial" w:cs="Arial"/>
        </w:rPr>
      </w:pPr>
    </w:p>
    <w:p w14:paraId="237FBEE7" w14:textId="4BAE6E26" w:rsidR="009E32AE" w:rsidRPr="00570FDA" w:rsidRDefault="009E32AE" w:rsidP="009E32AE">
      <w:pPr>
        <w:pStyle w:val="Prrafodelista"/>
        <w:numPr>
          <w:ilvl w:val="0"/>
          <w:numId w:val="24"/>
        </w:numPr>
        <w:tabs>
          <w:tab w:val="left" w:pos="945"/>
        </w:tabs>
        <w:ind w:left="709" w:right="102"/>
        <w:jc w:val="both"/>
      </w:pPr>
      <w:r w:rsidRPr="00107F11">
        <w:rPr>
          <w:lang w:val="es-MX"/>
        </w:rPr>
        <w:t xml:space="preserve">La variación en el rubro contable de </w:t>
      </w:r>
      <w:r>
        <w:rPr>
          <w:lang w:val="es-MX"/>
        </w:rPr>
        <w:t>R</w:t>
      </w:r>
      <w:r w:rsidRPr="00107F11">
        <w:rPr>
          <w:lang w:val="es-MX"/>
        </w:rPr>
        <w:t xml:space="preserve">esultados de </w:t>
      </w:r>
      <w:r>
        <w:rPr>
          <w:lang w:val="es-MX"/>
        </w:rPr>
        <w:t>E</w:t>
      </w:r>
      <w:r w:rsidRPr="00107F11">
        <w:rPr>
          <w:lang w:val="es-MX"/>
        </w:rPr>
        <w:t xml:space="preserve">jercicios </w:t>
      </w:r>
      <w:r>
        <w:rPr>
          <w:lang w:val="es-MX"/>
        </w:rPr>
        <w:t>A</w:t>
      </w:r>
      <w:r w:rsidRPr="00107F11">
        <w:rPr>
          <w:lang w:val="es-MX"/>
        </w:rPr>
        <w:t xml:space="preserve">nteriores, resulta de la acumulación del importe del </w:t>
      </w:r>
      <w:r w:rsidRPr="00107F11">
        <w:rPr>
          <w:u w:val="single"/>
          <w:lang w:val="es-MX"/>
        </w:rPr>
        <w:t>resultado del ejercicio 2024 a resultados de ejercicios anteriores a diciembre 2024</w:t>
      </w:r>
      <w:r w:rsidRPr="00107F11">
        <w:rPr>
          <w:lang w:val="es-MX"/>
        </w:rPr>
        <w:t xml:space="preserve">; es importante puntualizar que, durante los meses de enero a </w:t>
      </w:r>
      <w:r>
        <w:rPr>
          <w:lang w:val="es-MX"/>
        </w:rPr>
        <w:t>septiembre</w:t>
      </w:r>
      <w:r w:rsidRPr="00107F11">
        <w:rPr>
          <w:lang w:val="es-MX"/>
        </w:rPr>
        <w:t xml:space="preserve"> de 2025, se realizaron registros contables con afectación neta a resultados de ejercicios anteriores, </w:t>
      </w:r>
      <w:r w:rsidRPr="00570FDA">
        <w:rPr>
          <w:lang w:val="es-MX"/>
        </w:rPr>
        <w:t>cuenta especifica 32200001, por un importe de $12,792,920.00 (</w:t>
      </w:r>
      <w:r w:rsidR="00D10B55">
        <w:rPr>
          <w:lang w:val="es-MX"/>
        </w:rPr>
        <w:t>DOCE</w:t>
      </w:r>
      <w:r w:rsidRPr="00570FDA">
        <w:rPr>
          <w:lang w:val="es-MX"/>
        </w:rPr>
        <w:t xml:space="preserve"> </w:t>
      </w:r>
      <w:r w:rsidR="00D10B55">
        <w:rPr>
          <w:lang w:val="es-MX"/>
        </w:rPr>
        <w:t xml:space="preserve">MILLONES SETECIENTOS NOVENTA Y DOS MIL NOVECIENTOS VEINTE PESOS </w:t>
      </w:r>
      <w:r w:rsidRPr="00570FDA">
        <w:rPr>
          <w:lang w:val="es-MX"/>
        </w:rPr>
        <w:t>00/100 M.N.) producto de comprobación de gasto por parte de diversas dependencias de la administración pública estatal.</w:t>
      </w:r>
    </w:p>
    <w:p w14:paraId="76CB5D63" w14:textId="77777777" w:rsidR="009E32AE" w:rsidRPr="00570FDA" w:rsidRDefault="009E32AE" w:rsidP="009E32AE">
      <w:pPr>
        <w:pStyle w:val="Prrafodelista"/>
        <w:ind w:left="709"/>
      </w:pPr>
    </w:p>
    <w:p w14:paraId="72CA8504" w14:textId="77777777" w:rsidR="009E32AE" w:rsidRPr="00570FDA" w:rsidRDefault="009E32AE" w:rsidP="009E32AE">
      <w:pPr>
        <w:pStyle w:val="Prrafodelista"/>
        <w:numPr>
          <w:ilvl w:val="0"/>
          <w:numId w:val="24"/>
        </w:numPr>
        <w:tabs>
          <w:tab w:val="left" w:pos="945"/>
        </w:tabs>
        <w:ind w:left="709" w:right="102"/>
        <w:jc w:val="both"/>
        <w:rPr>
          <w:lang w:val="es-MX"/>
        </w:rPr>
      </w:pPr>
      <w:r w:rsidRPr="00570FDA">
        <w:rPr>
          <w:lang w:val="es-MX"/>
        </w:rPr>
        <w:t xml:space="preserve">Rectificaciones de resultados de ejercicios anteriores; las afectaciones al rubro durante los meses de enero a </w:t>
      </w:r>
      <w:r>
        <w:rPr>
          <w:lang w:val="es-MX"/>
        </w:rPr>
        <w:t>septiembre</w:t>
      </w:r>
      <w:r w:rsidRPr="00570FDA">
        <w:rPr>
          <w:lang w:val="es-MX"/>
        </w:rPr>
        <w:t xml:space="preserve"> de 2025, fueron por </w:t>
      </w:r>
      <w:r w:rsidRPr="00570FDA">
        <w:rPr>
          <w:b/>
          <w:bCs/>
          <w:lang w:val="es-MX"/>
        </w:rPr>
        <w:t>un importe neto</w:t>
      </w:r>
      <w:r w:rsidRPr="00570FDA">
        <w:rPr>
          <w:lang w:val="es-MX"/>
        </w:rPr>
        <w:t xml:space="preserve"> de $</w:t>
      </w:r>
      <w:r w:rsidRPr="00A6530E">
        <w:rPr>
          <w:lang w:val="es-MX"/>
        </w:rPr>
        <w:t>631</w:t>
      </w:r>
      <w:r>
        <w:rPr>
          <w:lang w:val="es-MX"/>
        </w:rPr>
        <w:t>,</w:t>
      </w:r>
      <w:r w:rsidRPr="00A6530E">
        <w:rPr>
          <w:lang w:val="es-MX"/>
        </w:rPr>
        <w:t>558</w:t>
      </w:r>
      <w:r>
        <w:rPr>
          <w:lang w:val="es-MX"/>
        </w:rPr>
        <w:t>,</w:t>
      </w:r>
      <w:r w:rsidRPr="00A6530E">
        <w:rPr>
          <w:lang w:val="es-MX"/>
        </w:rPr>
        <w:t>266.43</w:t>
      </w:r>
      <w:r>
        <w:rPr>
          <w:lang w:val="es-MX"/>
        </w:rPr>
        <w:t xml:space="preserve"> </w:t>
      </w:r>
      <w:r w:rsidRPr="00570FDA">
        <w:t>pesos (integrado por cargos contables por $</w:t>
      </w:r>
      <w:r w:rsidRPr="00A6530E">
        <w:t>878</w:t>
      </w:r>
      <w:r>
        <w:t>,</w:t>
      </w:r>
      <w:r w:rsidRPr="00A6530E">
        <w:t>043</w:t>
      </w:r>
      <w:r>
        <w:t>,</w:t>
      </w:r>
      <w:r w:rsidRPr="00A6530E">
        <w:t>910.44</w:t>
      </w:r>
      <w:r w:rsidRPr="00570FDA">
        <w:t xml:space="preserve"> pesos y abonos contables por</w:t>
      </w:r>
      <w:r w:rsidRPr="00570FDA">
        <w:rPr>
          <w:lang w:val="es-MX"/>
        </w:rPr>
        <w:t xml:space="preserve"> $</w:t>
      </w:r>
      <w:r w:rsidRPr="00A6530E">
        <w:rPr>
          <w:lang w:val="es-MX"/>
        </w:rPr>
        <w:t>246</w:t>
      </w:r>
      <w:r>
        <w:rPr>
          <w:lang w:val="es-MX"/>
        </w:rPr>
        <w:t>,</w:t>
      </w:r>
      <w:r w:rsidRPr="00A6530E">
        <w:rPr>
          <w:lang w:val="es-MX"/>
        </w:rPr>
        <w:t>485</w:t>
      </w:r>
      <w:r>
        <w:rPr>
          <w:lang w:val="es-MX"/>
        </w:rPr>
        <w:t>,</w:t>
      </w:r>
      <w:r w:rsidRPr="00A6530E">
        <w:rPr>
          <w:lang w:val="es-MX"/>
        </w:rPr>
        <w:t>644.01</w:t>
      </w:r>
      <w:r w:rsidRPr="00570FDA">
        <w:rPr>
          <w:lang w:val="es-MX"/>
        </w:rPr>
        <w:t>pesos)</w:t>
      </w:r>
      <w:r w:rsidRPr="00570FDA">
        <w:rPr>
          <w:sz w:val="18"/>
          <w:szCs w:val="18"/>
          <w:lang w:val="es-MX"/>
        </w:rPr>
        <w:t>,</w:t>
      </w:r>
      <w:r w:rsidRPr="00570FDA">
        <w:rPr>
          <w:lang w:val="es-MX"/>
        </w:rPr>
        <w:t xml:space="preserve"> y obedece a los conceptos descritos en la presente nota a los estados financieros al cierre de </w:t>
      </w:r>
      <w:r>
        <w:rPr>
          <w:lang w:val="es-MX"/>
        </w:rPr>
        <w:t>septiembre</w:t>
      </w:r>
      <w:r w:rsidRPr="00570FDA">
        <w:rPr>
          <w:lang w:val="es-MX"/>
        </w:rPr>
        <w:t xml:space="preserve"> de 2025.</w:t>
      </w:r>
    </w:p>
    <w:p w14:paraId="157C0C0D" w14:textId="77777777" w:rsidR="00465562" w:rsidRPr="007108C3" w:rsidRDefault="00465562" w:rsidP="00465562">
      <w:pPr>
        <w:tabs>
          <w:tab w:val="left" w:pos="945"/>
        </w:tabs>
        <w:spacing w:after="0" w:line="240" w:lineRule="auto"/>
        <w:ind w:right="102"/>
        <w:jc w:val="both"/>
        <w:rPr>
          <w:sz w:val="20"/>
          <w:szCs w:val="20"/>
        </w:rPr>
      </w:pPr>
    </w:p>
    <w:p w14:paraId="29627F20" w14:textId="77777777" w:rsidR="00C8735E" w:rsidRPr="007108C3" w:rsidRDefault="00C8735E" w:rsidP="00465562">
      <w:pPr>
        <w:tabs>
          <w:tab w:val="left" w:pos="945"/>
        </w:tabs>
        <w:spacing w:after="0" w:line="240" w:lineRule="auto"/>
        <w:ind w:right="102"/>
        <w:jc w:val="both"/>
        <w:rPr>
          <w:sz w:val="20"/>
          <w:szCs w:val="20"/>
        </w:rPr>
      </w:pPr>
    </w:p>
    <w:p w14:paraId="4B5E0E76" w14:textId="77777777" w:rsidR="009E32AE" w:rsidRDefault="009E32AE" w:rsidP="009E32AE">
      <w:pPr>
        <w:pStyle w:val="Texto"/>
        <w:spacing w:after="0" w:line="276" w:lineRule="auto"/>
        <w:ind w:firstLine="0"/>
        <w:rPr>
          <w:b/>
          <w:bCs/>
          <w:lang w:val="es-MX"/>
        </w:rPr>
      </w:pPr>
      <w:r w:rsidRPr="00570FDA">
        <w:rPr>
          <w:b/>
          <w:bCs/>
          <w:lang w:val="es-MX"/>
        </w:rPr>
        <w:lastRenderedPageBreak/>
        <w:t xml:space="preserve">AFECTACIÓN NETA A RESULTADOS DE EJERCICIOS ANTERIORES, CUENTA ESPECIFICA 32200001, POR UN IMPORTE DE $12,792,920.00, DE ENERO A </w:t>
      </w:r>
      <w:r>
        <w:rPr>
          <w:b/>
          <w:bCs/>
          <w:lang w:val="es-MX"/>
        </w:rPr>
        <w:t>SEPTIEMBRE</w:t>
      </w:r>
      <w:r w:rsidRPr="00570FDA">
        <w:rPr>
          <w:b/>
          <w:bCs/>
          <w:lang w:val="es-MX"/>
        </w:rPr>
        <w:t xml:space="preserve"> DE 2025:</w:t>
      </w:r>
    </w:p>
    <w:p w14:paraId="1D22C1E9" w14:textId="77777777" w:rsidR="00570FDA" w:rsidRPr="000879FD" w:rsidRDefault="00570FDA" w:rsidP="006D4E9C">
      <w:pPr>
        <w:pStyle w:val="Texto"/>
        <w:spacing w:after="0" w:line="276" w:lineRule="auto"/>
        <w:ind w:firstLine="0"/>
        <w:rPr>
          <w:b/>
          <w:bCs/>
          <w:lang w:val="es-MX"/>
        </w:rPr>
      </w:pPr>
    </w:p>
    <w:p w14:paraId="6B3A7304" w14:textId="15E2A94D" w:rsidR="006D4E9C" w:rsidRDefault="009E32AE" w:rsidP="006D4E9C">
      <w:pPr>
        <w:pStyle w:val="Texto"/>
        <w:spacing w:after="0" w:line="276" w:lineRule="auto"/>
        <w:ind w:firstLine="0"/>
        <w:rPr>
          <w:b/>
          <w:bCs/>
          <w:sz w:val="22"/>
          <w:szCs w:val="22"/>
          <w:lang w:val="es-MX"/>
        </w:rPr>
      </w:pPr>
      <w:r w:rsidRPr="00973503">
        <w:rPr>
          <w:noProof/>
        </w:rPr>
        <w:drawing>
          <wp:inline distT="0" distB="0" distL="0" distR="0" wp14:anchorId="3385B4F5" wp14:editId="0C349551">
            <wp:extent cx="5962650" cy="1645536"/>
            <wp:effectExtent l="0" t="0" r="0" b="0"/>
            <wp:docPr id="91134506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3043" cy="1659443"/>
                    </a:xfrm>
                    <a:prstGeom prst="rect">
                      <a:avLst/>
                    </a:prstGeom>
                    <a:noFill/>
                    <a:ln>
                      <a:noFill/>
                    </a:ln>
                  </pic:spPr>
                </pic:pic>
              </a:graphicData>
            </a:graphic>
          </wp:inline>
        </w:drawing>
      </w:r>
    </w:p>
    <w:p w14:paraId="50FA76AA" w14:textId="12CF05CC" w:rsidR="00973503" w:rsidRDefault="00973503" w:rsidP="006D4E9C">
      <w:pPr>
        <w:pStyle w:val="Texto"/>
        <w:spacing w:after="0" w:line="276" w:lineRule="auto"/>
        <w:ind w:firstLine="0"/>
        <w:rPr>
          <w:b/>
          <w:bCs/>
          <w:sz w:val="22"/>
          <w:szCs w:val="22"/>
          <w:lang w:val="es-MX"/>
        </w:rPr>
      </w:pPr>
    </w:p>
    <w:p w14:paraId="5DD4819C" w14:textId="6B0F6D01" w:rsidR="00973503" w:rsidRDefault="009E32AE" w:rsidP="006D4E9C">
      <w:pPr>
        <w:pStyle w:val="Texto"/>
        <w:spacing w:after="0" w:line="276" w:lineRule="auto"/>
        <w:ind w:firstLine="0"/>
        <w:rPr>
          <w:b/>
          <w:bCs/>
          <w:sz w:val="22"/>
          <w:szCs w:val="22"/>
          <w:lang w:val="es-MX"/>
        </w:rPr>
      </w:pPr>
      <w:r w:rsidRPr="00973503">
        <w:rPr>
          <w:noProof/>
        </w:rPr>
        <w:drawing>
          <wp:inline distT="0" distB="0" distL="0" distR="0" wp14:anchorId="49D5BB12" wp14:editId="5B938940">
            <wp:extent cx="5953125" cy="2918577"/>
            <wp:effectExtent l="0" t="0" r="0" b="0"/>
            <wp:docPr id="109434367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6381" cy="2929978"/>
                    </a:xfrm>
                    <a:prstGeom prst="rect">
                      <a:avLst/>
                    </a:prstGeom>
                    <a:noFill/>
                    <a:ln>
                      <a:noFill/>
                    </a:ln>
                  </pic:spPr>
                </pic:pic>
              </a:graphicData>
            </a:graphic>
          </wp:inline>
        </w:drawing>
      </w:r>
    </w:p>
    <w:p w14:paraId="28DBAD28" w14:textId="2B1E269F" w:rsidR="00973503" w:rsidRPr="00014B19" w:rsidRDefault="00973503" w:rsidP="006D4E9C">
      <w:pPr>
        <w:pStyle w:val="Texto"/>
        <w:spacing w:after="0" w:line="276" w:lineRule="auto"/>
        <w:ind w:firstLine="0"/>
        <w:rPr>
          <w:b/>
          <w:bCs/>
          <w:sz w:val="22"/>
          <w:szCs w:val="22"/>
          <w:lang w:val="es-MX"/>
        </w:rPr>
      </w:pPr>
    </w:p>
    <w:p w14:paraId="0895C3B8" w14:textId="19598D44" w:rsidR="009E32AE" w:rsidRDefault="009E32AE" w:rsidP="009E32AE">
      <w:pPr>
        <w:pStyle w:val="Texto"/>
        <w:spacing w:after="0" w:line="276" w:lineRule="auto"/>
        <w:ind w:firstLine="0"/>
        <w:rPr>
          <w:b/>
          <w:bCs/>
          <w:lang w:val="es-MX"/>
        </w:rPr>
      </w:pPr>
      <w:r w:rsidRPr="00B374DF">
        <w:rPr>
          <w:b/>
          <w:bCs/>
          <w:lang w:val="es-MX"/>
        </w:rPr>
        <w:t xml:space="preserve">AFECTACIÓN NETA A </w:t>
      </w:r>
      <w:r>
        <w:rPr>
          <w:b/>
          <w:bCs/>
          <w:lang w:val="es-MX"/>
        </w:rPr>
        <w:t xml:space="preserve">RECTIFICACIONES A </w:t>
      </w:r>
      <w:r w:rsidRPr="00B374DF">
        <w:rPr>
          <w:b/>
          <w:bCs/>
          <w:lang w:val="es-MX"/>
        </w:rPr>
        <w:t xml:space="preserve">RESULTADOS DE EJERCICIOS ANTERIORES, CUENTA </w:t>
      </w:r>
      <w:r w:rsidRPr="009962AC">
        <w:rPr>
          <w:b/>
          <w:bCs/>
          <w:lang w:val="es-MX"/>
        </w:rPr>
        <w:t xml:space="preserve">ESPECIFICA 32520001, POR UN IMPORTE </w:t>
      </w:r>
      <w:r w:rsidRPr="00A6530E">
        <w:rPr>
          <w:b/>
          <w:bCs/>
          <w:lang w:val="es-MX"/>
        </w:rPr>
        <w:t xml:space="preserve">NETO </w:t>
      </w:r>
      <w:r>
        <w:rPr>
          <w:b/>
          <w:bCs/>
          <w:lang w:val="es-MX"/>
        </w:rPr>
        <w:t xml:space="preserve">DE </w:t>
      </w:r>
      <w:r w:rsidRPr="00A6530E">
        <w:rPr>
          <w:b/>
          <w:bCs/>
          <w:lang w:val="es-MX"/>
        </w:rPr>
        <w:t xml:space="preserve">$631,558,266.43 </w:t>
      </w:r>
      <w:r w:rsidRPr="00A6530E">
        <w:rPr>
          <w:b/>
          <w:bCs/>
        </w:rPr>
        <w:t>(INTEGRADO POR CARGOS CONTABLES POR $878,043,910.44</w:t>
      </w:r>
      <w:r w:rsidR="0044489A">
        <w:rPr>
          <w:b/>
          <w:bCs/>
        </w:rPr>
        <w:t xml:space="preserve"> Y</w:t>
      </w:r>
      <w:r w:rsidRPr="00A6530E">
        <w:rPr>
          <w:b/>
          <w:bCs/>
        </w:rPr>
        <w:t xml:space="preserve"> ABONOS CONTABLES POR</w:t>
      </w:r>
      <w:r w:rsidRPr="00A6530E">
        <w:rPr>
          <w:b/>
          <w:bCs/>
          <w:lang w:val="es-MX"/>
        </w:rPr>
        <w:t xml:space="preserve"> $246,485,644.01), DE ENERO A </w:t>
      </w:r>
      <w:r>
        <w:rPr>
          <w:b/>
          <w:bCs/>
          <w:lang w:val="es-MX"/>
        </w:rPr>
        <w:t>SEPTIEMBRE</w:t>
      </w:r>
      <w:r w:rsidRPr="00A6530E">
        <w:rPr>
          <w:b/>
          <w:bCs/>
          <w:lang w:val="es-MX"/>
        </w:rPr>
        <w:t xml:space="preserve"> DE</w:t>
      </w:r>
      <w:r w:rsidRPr="009962AC">
        <w:rPr>
          <w:b/>
          <w:bCs/>
          <w:lang w:val="es-MX"/>
        </w:rPr>
        <w:t xml:space="preserve"> 2025:</w:t>
      </w:r>
    </w:p>
    <w:p w14:paraId="0C03B304" w14:textId="1AC40BA8" w:rsidR="00E91A5E" w:rsidRDefault="00E91A5E" w:rsidP="00465562">
      <w:pPr>
        <w:pStyle w:val="Texto"/>
        <w:spacing w:after="0" w:line="276" w:lineRule="auto"/>
        <w:ind w:firstLine="0"/>
        <w:rPr>
          <w:noProof/>
        </w:rPr>
      </w:pPr>
    </w:p>
    <w:p w14:paraId="14FD21E1" w14:textId="057A66C7" w:rsidR="00B42B4D" w:rsidRDefault="00B42B4D" w:rsidP="00465562">
      <w:pPr>
        <w:pStyle w:val="Texto"/>
        <w:spacing w:after="0" w:line="276" w:lineRule="auto"/>
        <w:ind w:firstLine="0"/>
        <w:rPr>
          <w:noProof/>
        </w:rPr>
      </w:pPr>
    </w:p>
    <w:p w14:paraId="589F86C8" w14:textId="77777777" w:rsidR="00B42B4D" w:rsidRDefault="00B42B4D" w:rsidP="00465562">
      <w:pPr>
        <w:pStyle w:val="Texto"/>
        <w:spacing w:after="0" w:line="276" w:lineRule="auto"/>
        <w:ind w:firstLine="0"/>
        <w:rPr>
          <w:noProof/>
        </w:rPr>
      </w:pPr>
    </w:p>
    <w:p w14:paraId="3D66372F" w14:textId="77777777" w:rsidR="006019F7" w:rsidRDefault="006019F7" w:rsidP="006019F7">
      <w:pPr>
        <w:pStyle w:val="Texto"/>
        <w:spacing w:after="0" w:line="276" w:lineRule="auto"/>
        <w:ind w:firstLine="0"/>
        <w:rPr>
          <w:b/>
          <w:color w:val="2F5496" w:themeColor="accent1" w:themeShade="BF"/>
          <w:sz w:val="22"/>
          <w:szCs w:val="22"/>
          <w:lang w:val="es-MX"/>
        </w:rPr>
      </w:pPr>
      <w:r w:rsidRPr="00DB09D3">
        <w:rPr>
          <w:noProof/>
        </w:rPr>
        <w:lastRenderedPageBreak/>
        <w:drawing>
          <wp:inline distT="0" distB="0" distL="0" distR="0" wp14:anchorId="201986FC" wp14:editId="0E5C3F67">
            <wp:extent cx="6031230" cy="6784975"/>
            <wp:effectExtent l="0" t="0" r="7620" b="0"/>
            <wp:docPr id="665850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1230" cy="6784975"/>
                    </a:xfrm>
                    <a:prstGeom prst="rect">
                      <a:avLst/>
                    </a:prstGeom>
                    <a:noFill/>
                    <a:ln>
                      <a:noFill/>
                    </a:ln>
                  </pic:spPr>
                </pic:pic>
              </a:graphicData>
            </a:graphic>
          </wp:inline>
        </w:drawing>
      </w:r>
    </w:p>
    <w:p w14:paraId="155FDC8B" w14:textId="77777777" w:rsidR="006019F7" w:rsidRDefault="006019F7" w:rsidP="006019F7">
      <w:pPr>
        <w:pStyle w:val="Texto"/>
        <w:spacing w:after="0" w:line="276" w:lineRule="auto"/>
        <w:ind w:firstLine="0"/>
        <w:rPr>
          <w:b/>
          <w:color w:val="2F5496" w:themeColor="accent1" w:themeShade="BF"/>
          <w:sz w:val="22"/>
          <w:szCs w:val="22"/>
          <w:lang w:val="es-MX"/>
        </w:rPr>
      </w:pPr>
    </w:p>
    <w:p w14:paraId="199C8B81" w14:textId="77777777" w:rsidR="006019F7" w:rsidRDefault="006019F7" w:rsidP="006019F7">
      <w:pPr>
        <w:pStyle w:val="Texto"/>
        <w:spacing w:after="0" w:line="276" w:lineRule="auto"/>
        <w:ind w:firstLine="0"/>
        <w:rPr>
          <w:b/>
          <w:color w:val="2F5496" w:themeColor="accent1" w:themeShade="BF"/>
          <w:sz w:val="22"/>
          <w:szCs w:val="22"/>
          <w:lang w:val="es-MX"/>
        </w:rPr>
      </w:pPr>
    </w:p>
    <w:p w14:paraId="25A08086" w14:textId="77777777" w:rsidR="006019F7" w:rsidRDefault="006019F7" w:rsidP="006019F7">
      <w:pPr>
        <w:pStyle w:val="Texto"/>
        <w:spacing w:after="0" w:line="276" w:lineRule="auto"/>
        <w:ind w:firstLine="0"/>
        <w:rPr>
          <w:b/>
          <w:color w:val="2F5496" w:themeColor="accent1" w:themeShade="BF"/>
          <w:sz w:val="22"/>
          <w:szCs w:val="22"/>
          <w:lang w:val="es-MX"/>
        </w:rPr>
      </w:pPr>
      <w:r w:rsidRPr="00DB09D3">
        <w:rPr>
          <w:noProof/>
        </w:rPr>
        <w:lastRenderedPageBreak/>
        <w:drawing>
          <wp:inline distT="0" distB="0" distL="0" distR="0" wp14:anchorId="03F8FB55" wp14:editId="01CEA61A">
            <wp:extent cx="6031230" cy="7750175"/>
            <wp:effectExtent l="0" t="0" r="7620" b="3175"/>
            <wp:docPr id="5503974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1230" cy="7750175"/>
                    </a:xfrm>
                    <a:prstGeom prst="rect">
                      <a:avLst/>
                    </a:prstGeom>
                    <a:noFill/>
                    <a:ln>
                      <a:noFill/>
                    </a:ln>
                  </pic:spPr>
                </pic:pic>
              </a:graphicData>
            </a:graphic>
          </wp:inline>
        </w:drawing>
      </w:r>
    </w:p>
    <w:p w14:paraId="196F520C" w14:textId="77777777" w:rsidR="006019F7" w:rsidRDefault="006019F7" w:rsidP="006019F7">
      <w:pPr>
        <w:pStyle w:val="Texto"/>
        <w:spacing w:after="0" w:line="276" w:lineRule="auto"/>
        <w:ind w:firstLine="0"/>
        <w:rPr>
          <w:b/>
          <w:color w:val="2F5496" w:themeColor="accent1" w:themeShade="BF"/>
          <w:sz w:val="22"/>
          <w:szCs w:val="22"/>
          <w:lang w:val="es-MX"/>
        </w:rPr>
      </w:pPr>
    </w:p>
    <w:p w14:paraId="5EAB6721" w14:textId="77777777" w:rsidR="006019F7" w:rsidRDefault="006019F7" w:rsidP="006019F7">
      <w:pPr>
        <w:pStyle w:val="Texto"/>
        <w:spacing w:after="0" w:line="276" w:lineRule="auto"/>
        <w:ind w:firstLine="0"/>
        <w:rPr>
          <w:b/>
          <w:color w:val="2F5496" w:themeColor="accent1" w:themeShade="BF"/>
          <w:sz w:val="22"/>
          <w:szCs w:val="22"/>
          <w:lang w:val="es-MX"/>
        </w:rPr>
      </w:pPr>
      <w:r w:rsidRPr="00DB09D3">
        <w:rPr>
          <w:noProof/>
        </w:rPr>
        <w:lastRenderedPageBreak/>
        <w:drawing>
          <wp:inline distT="0" distB="0" distL="0" distR="0" wp14:anchorId="6FC6EC17" wp14:editId="3D5C147C">
            <wp:extent cx="6031230" cy="7750175"/>
            <wp:effectExtent l="0" t="0" r="7620" b="3175"/>
            <wp:docPr id="181754337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1230" cy="7750175"/>
                    </a:xfrm>
                    <a:prstGeom prst="rect">
                      <a:avLst/>
                    </a:prstGeom>
                    <a:noFill/>
                    <a:ln>
                      <a:noFill/>
                    </a:ln>
                  </pic:spPr>
                </pic:pic>
              </a:graphicData>
            </a:graphic>
          </wp:inline>
        </w:drawing>
      </w:r>
    </w:p>
    <w:p w14:paraId="70A055D8" w14:textId="77777777" w:rsidR="006019F7" w:rsidRDefault="006019F7" w:rsidP="006019F7">
      <w:pPr>
        <w:pStyle w:val="Texto"/>
        <w:spacing w:after="0" w:line="276" w:lineRule="auto"/>
        <w:ind w:firstLine="0"/>
        <w:rPr>
          <w:b/>
          <w:color w:val="2F5496" w:themeColor="accent1" w:themeShade="BF"/>
          <w:sz w:val="22"/>
          <w:szCs w:val="22"/>
          <w:lang w:val="es-MX"/>
        </w:rPr>
      </w:pPr>
      <w:r w:rsidRPr="00DB09D3">
        <w:rPr>
          <w:noProof/>
        </w:rPr>
        <w:lastRenderedPageBreak/>
        <w:drawing>
          <wp:inline distT="0" distB="0" distL="0" distR="0" wp14:anchorId="108AB9A2" wp14:editId="35003480">
            <wp:extent cx="6031230" cy="7823835"/>
            <wp:effectExtent l="0" t="0" r="7620" b="5715"/>
            <wp:docPr id="160861805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1230" cy="7823835"/>
                    </a:xfrm>
                    <a:prstGeom prst="rect">
                      <a:avLst/>
                    </a:prstGeom>
                    <a:noFill/>
                    <a:ln>
                      <a:noFill/>
                    </a:ln>
                  </pic:spPr>
                </pic:pic>
              </a:graphicData>
            </a:graphic>
          </wp:inline>
        </w:drawing>
      </w:r>
    </w:p>
    <w:p w14:paraId="520A3F25" w14:textId="77777777" w:rsidR="006019F7" w:rsidRDefault="006019F7" w:rsidP="006019F7">
      <w:pPr>
        <w:pStyle w:val="Texto"/>
        <w:spacing w:after="0" w:line="276" w:lineRule="auto"/>
        <w:ind w:firstLine="0"/>
        <w:rPr>
          <w:b/>
          <w:color w:val="2F5496" w:themeColor="accent1" w:themeShade="BF"/>
          <w:sz w:val="22"/>
          <w:szCs w:val="22"/>
          <w:lang w:val="es-MX"/>
        </w:rPr>
      </w:pPr>
      <w:r w:rsidRPr="00DB09D3">
        <w:rPr>
          <w:noProof/>
        </w:rPr>
        <w:lastRenderedPageBreak/>
        <w:drawing>
          <wp:inline distT="0" distB="0" distL="0" distR="0" wp14:anchorId="63EAD243" wp14:editId="42914448">
            <wp:extent cx="6031230" cy="7916545"/>
            <wp:effectExtent l="0" t="0" r="7620" b="8255"/>
            <wp:docPr id="137691088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1230" cy="7916545"/>
                    </a:xfrm>
                    <a:prstGeom prst="rect">
                      <a:avLst/>
                    </a:prstGeom>
                    <a:noFill/>
                    <a:ln>
                      <a:noFill/>
                    </a:ln>
                  </pic:spPr>
                </pic:pic>
              </a:graphicData>
            </a:graphic>
          </wp:inline>
        </w:drawing>
      </w:r>
    </w:p>
    <w:p w14:paraId="6E255C0F" w14:textId="77777777" w:rsidR="006019F7" w:rsidRDefault="006019F7" w:rsidP="006019F7">
      <w:pPr>
        <w:pStyle w:val="Texto"/>
        <w:spacing w:after="0" w:line="276" w:lineRule="auto"/>
        <w:ind w:firstLine="0"/>
        <w:rPr>
          <w:b/>
          <w:color w:val="2F5496" w:themeColor="accent1" w:themeShade="BF"/>
          <w:sz w:val="22"/>
          <w:szCs w:val="22"/>
          <w:lang w:val="es-MX"/>
        </w:rPr>
      </w:pPr>
    </w:p>
    <w:p w14:paraId="2A49A1B0" w14:textId="77777777" w:rsidR="006019F7" w:rsidRDefault="006019F7" w:rsidP="006019F7">
      <w:pPr>
        <w:pStyle w:val="Texto"/>
        <w:spacing w:after="0" w:line="276" w:lineRule="auto"/>
        <w:ind w:firstLine="0"/>
        <w:rPr>
          <w:b/>
          <w:color w:val="2F5496" w:themeColor="accent1" w:themeShade="BF"/>
          <w:sz w:val="22"/>
          <w:szCs w:val="22"/>
          <w:lang w:val="es-MX"/>
        </w:rPr>
      </w:pPr>
      <w:r w:rsidRPr="00B23422">
        <w:rPr>
          <w:noProof/>
        </w:rPr>
        <w:drawing>
          <wp:inline distT="0" distB="0" distL="0" distR="0" wp14:anchorId="59F5663B" wp14:editId="365FCABD">
            <wp:extent cx="6031230" cy="7539355"/>
            <wp:effectExtent l="0" t="0" r="7620" b="4445"/>
            <wp:docPr id="63656153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31230" cy="7539355"/>
                    </a:xfrm>
                    <a:prstGeom prst="rect">
                      <a:avLst/>
                    </a:prstGeom>
                    <a:noFill/>
                    <a:ln>
                      <a:noFill/>
                    </a:ln>
                  </pic:spPr>
                </pic:pic>
              </a:graphicData>
            </a:graphic>
          </wp:inline>
        </w:drawing>
      </w:r>
    </w:p>
    <w:p w14:paraId="65CCA8B0" w14:textId="77777777" w:rsidR="006019F7" w:rsidRDefault="006019F7" w:rsidP="006019F7">
      <w:pPr>
        <w:pStyle w:val="Texto"/>
        <w:spacing w:after="0" w:line="276" w:lineRule="auto"/>
        <w:ind w:firstLine="0"/>
        <w:rPr>
          <w:b/>
          <w:color w:val="2F5496" w:themeColor="accent1" w:themeShade="BF"/>
          <w:sz w:val="22"/>
          <w:szCs w:val="22"/>
          <w:lang w:val="es-MX"/>
        </w:rPr>
      </w:pPr>
    </w:p>
    <w:p w14:paraId="77705A46" w14:textId="77777777" w:rsidR="006019F7" w:rsidRDefault="006019F7" w:rsidP="006019F7">
      <w:pPr>
        <w:pStyle w:val="Texto"/>
        <w:spacing w:after="0" w:line="276" w:lineRule="auto"/>
        <w:ind w:firstLine="0"/>
        <w:rPr>
          <w:b/>
          <w:color w:val="2F5496" w:themeColor="accent1" w:themeShade="BF"/>
          <w:sz w:val="22"/>
          <w:szCs w:val="22"/>
          <w:lang w:val="es-MX"/>
        </w:rPr>
      </w:pPr>
      <w:r w:rsidRPr="00B23422">
        <w:rPr>
          <w:noProof/>
        </w:rPr>
        <w:lastRenderedPageBreak/>
        <w:drawing>
          <wp:inline distT="0" distB="0" distL="0" distR="0" wp14:anchorId="13F17E51" wp14:editId="3287B21B">
            <wp:extent cx="6031230" cy="8017510"/>
            <wp:effectExtent l="0" t="0" r="7620" b="2540"/>
            <wp:docPr id="97953926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1230" cy="8017510"/>
                    </a:xfrm>
                    <a:prstGeom prst="rect">
                      <a:avLst/>
                    </a:prstGeom>
                    <a:noFill/>
                    <a:ln>
                      <a:noFill/>
                    </a:ln>
                  </pic:spPr>
                </pic:pic>
              </a:graphicData>
            </a:graphic>
          </wp:inline>
        </w:drawing>
      </w:r>
    </w:p>
    <w:p w14:paraId="2C4436AD" w14:textId="77777777" w:rsidR="006019F7" w:rsidRDefault="006019F7" w:rsidP="006019F7">
      <w:pPr>
        <w:pStyle w:val="Texto"/>
        <w:spacing w:after="0" w:line="276" w:lineRule="auto"/>
        <w:ind w:firstLine="0"/>
        <w:rPr>
          <w:b/>
          <w:color w:val="2F5496" w:themeColor="accent1" w:themeShade="BF"/>
          <w:sz w:val="22"/>
          <w:szCs w:val="22"/>
          <w:lang w:val="es-MX"/>
        </w:rPr>
      </w:pPr>
      <w:r w:rsidRPr="00B23422">
        <w:rPr>
          <w:noProof/>
        </w:rPr>
        <w:lastRenderedPageBreak/>
        <w:drawing>
          <wp:inline distT="0" distB="0" distL="0" distR="0" wp14:anchorId="1AC896FE" wp14:editId="1C55584E">
            <wp:extent cx="6031230" cy="7833360"/>
            <wp:effectExtent l="0" t="0" r="7620" b="0"/>
            <wp:docPr id="66162644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1230" cy="7833360"/>
                    </a:xfrm>
                    <a:prstGeom prst="rect">
                      <a:avLst/>
                    </a:prstGeom>
                    <a:noFill/>
                    <a:ln>
                      <a:noFill/>
                    </a:ln>
                  </pic:spPr>
                </pic:pic>
              </a:graphicData>
            </a:graphic>
          </wp:inline>
        </w:drawing>
      </w:r>
    </w:p>
    <w:p w14:paraId="4FF25F71" w14:textId="77777777" w:rsidR="006019F7" w:rsidRDefault="006019F7" w:rsidP="006019F7">
      <w:pPr>
        <w:pStyle w:val="Texto"/>
        <w:spacing w:after="0" w:line="276" w:lineRule="auto"/>
        <w:ind w:firstLine="0"/>
        <w:rPr>
          <w:b/>
          <w:color w:val="2F5496" w:themeColor="accent1" w:themeShade="BF"/>
          <w:sz w:val="22"/>
          <w:szCs w:val="22"/>
          <w:lang w:val="es-MX"/>
        </w:rPr>
      </w:pPr>
    </w:p>
    <w:p w14:paraId="20444EAA" w14:textId="77777777" w:rsidR="006019F7" w:rsidRDefault="006019F7" w:rsidP="006019F7">
      <w:pPr>
        <w:pStyle w:val="Texto"/>
        <w:spacing w:after="0" w:line="276" w:lineRule="auto"/>
        <w:ind w:firstLine="0"/>
        <w:rPr>
          <w:b/>
          <w:color w:val="2F5496" w:themeColor="accent1" w:themeShade="BF"/>
          <w:sz w:val="22"/>
          <w:szCs w:val="22"/>
          <w:lang w:val="es-MX"/>
        </w:rPr>
      </w:pPr>
      <w:r w:rsidRPr="00B23422">
        <w:rPr>
          <w:noProof/>
        </w:rPr>
        <w:drawing>
          <wp:inline distT="0" distB="0" distL="0" distR="0" wp14:anchorId="11296D7F" wp14:editId="7D5A6DB6">
            <wp:extent cx="6031230" cy="7649210"/>
            <wp:effectExtent l="0" t="0" r="7620" b="8890"/>
            <wp:docPr id="193249640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1230" cy="7649210"/>
                    </a:xfrm>
                    <a:prstGeom prst="rect">
                      <a:avLst/>
                    </a:prstGeom>
                    <a:noFill/>
                    <a:ln>
                      <a:noFill/>
                    </a:ln>
                  </pic:spPr>
                </pic:pic>
              </a:graphicData>
            </a:graphic>
          </wp:inline>
        </w:drawing>
      </w:r>
    </w:p>
    <w:p w14:paraId="778A96B6" w14:textId="77777777" w:rsidR="006019F7" w:rsidRDefault="006019F7" w:rsidP="006019F7">
      <w:pPr>
        <w:pStyle w:val="Texto"/>
        <w:spacing w:after="0" w:line="276" w:lineRule="auto"/>
        <w:ind w:firstLine="0"/>
        <w:rPr>
          <w:b/>
          <w:color w:val="2F5496" w:themeColor="accent1" w:themeShade="BF"/>
          <w:sz w:val="22"/>
          <w:szCs w:val="22"/>
          <w:lang w:val="es-MX"/>
        </w:rPr>
      </w:pPr>
    </w:p>
    <w:p w14:paraId="1AC4C4D9" w14:textId="77777777" w:rsidR="006019F7" w:rsidRDefault="006019F7" w:rsidP="006019F7">
      <w:pPr>
        <w:pStyle w:val="Texto"/>
        <w:spacing w:after="0" w:line="276" w:lineRule="auto"/>
        <w:ind w:firstLine="0"/>
        <w:rPr>
          <w:b/>
          <w:color w:val="2F5496" w:themeColor="accent1" w:themeShade="BF"/>
          <w:sz w:val="22"/>
          <w:szCs w:val="22"/>
          <w:lang w:val="es-MX"/>
        </w:rPr>
      </w:pPr>
      <w:r w:rsidRPr="00B23422">
        <w:rPr>
          <w:noProof/>
        </w:rPr>
        <w:drawing>
          <wp:inline distT="0" distB="0" distL="0" distR="0" wp14:anchorId="112FD163" wp14:editId="72807696">
            <wp:extent cx="6031230" cy="7400925"/>
            <wp:effectExtent l="0" t="0" r="7620" b="9525"/>
            <wp:docPr id="210631577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31230" cy="7400925"/>
                    </a:xfrm>
                    <a:prstGeom prst="rect">
                      <a:avLst/>
                    </a:prstGeom>
                    <a:noFill/>
                    <a:ln>
                      <a:noFill/>
                    </a:ln>
                  </pic:spPr>
                </pic:pic>
              </a:graphicData>
            </a:graphic>
          </wp:inline>
        </w:drawing>
      </w:r>
    </w:p>
    <w:p w14:paraId="09C06EB6" w14:textId="77777777" w:rsidR="006019F7" w:rsidRDefault="006019F7" w:rsidP="006019F7">
      <w:pPr>
        <w:pStyle w:val="Texto"/>
        <w:spacing w:after="0" w:line="276" w:lineRule="auto"/>
        <w:ind w:firstLine="0"/>
        <w:rPr>
          <w:b/>
          <w:color w:val="2F5496" w:themeColor="accent1" w:themeShade="BF"/>
          <w:sz w:val="22"/>
          <w:szCs w:val="22"/>
          <w:lang w:val="es-MX"/>
        </w:rPr>
      </w:pPr>
    </w:p>
    <w:p w14:paraId="3663E03C" w14:textId="77777777" w:rsidR="006019F7" w:rsidRDefault="006019F7" w:rsidP="006019F7">
      <w:pPr>
        <w:pStyle w:val="Texto"/>
        <w:spacing w:after="0" w:line="276" w:lineRule="auto"/>
        <w:ind w:firstLine="0"/>
        <w:rPr>
          <w:b/>
          <w:color w:val="2F5496" w:themeColor="accent1" w:themeShade="BF"/>
          <w:sz w:val="22"/>
          <w:szCs w:val="22"/>
          <w:lang w:val="es-MX"/>
        </w:rPr>
      </w:pPr>
      <w:r w:rsidRPr="00B23422">
        <w:rPr>
          <w:noProof/>
        </w:rPr>
        <w:lastRenderedPageBreak/>
        <w:drawing>
          <wp:inline distT="0" distB="0" distL="0" distR="0" wp14:anchorId="45525E77" wp14:editId="03FECC62">
            <wp:extent cx="6031230" cy="7943850"/>
            <wp:effectExtent l="0" t="0" r="7620" b="0"/>
            <wp:docPr id="92592448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31230" cy="7943850"/>
                    </a:xfrm>
                    <a:prstGeom prst="rect">
                      <a:avLst/>
                    </a:prstGeom>
                    <a:noFill/>
                    <a:ln>
                      <a:noFill/>
                    </a:ln>
                  </pic:spPr>
                </pic:pic>
              </a:graphicData>
            </a:graphic>
          </wp:inline>
        </w:drawing>
      </w:r>
    </w:p>
    <w:p w14:paraId="309E2667" w14:textId="77777777" w:rsidR="006019F7" w:rsidRDefault="006019F7" w:rsidP="006019F7">
      <w:pPr>
        <w:pStyle w:val="Texto"/>
        <w:spacing w:after="0" w:line="276" w:lineRule="auto"/>
        <w:ind w:firstLine="0"/>
        <w:rPr>
          <w:b/>
          <w:color w:val="2F5496" w:themeColor="accent1" w:themeShade="BF"/>
          <w:sz w:val="22"/>
          <w:szCs w:val="22"/>
          <w:lang w:val="es-MX"/>
        </w:rPr>
      </w:pPr>
      <w:r w:rsidRPr="00B23422">
        <w:rPr>
          <w:noProof/>
        </w:rPr>
        <w:lastRenderedPageBreak/>
        <w:drawing>
          <wp:inline distT="0" distB="0" distL="0" distR="0" wp14:anchorId="60F37436" wp14:editId="76BE26B0">
            <wp:extent cx="6031230" cy="7943850"/>
            <wp:effectExtent l="0" t="0" r="7620" b="0"/>
            <wp:docPr id="1125114245"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31230" cy="7943850"/>
                    </a:xfrm>
                    <a:prstGeom prst="rect">
                      <a:avLst/>
                    </a:prstGeom>
                    <a:noFill/>
                    <a:ln>
                      <a:noFill/>
                    </a:ln>
                  </pic:spPr>
                </pic:pic>
              </a:graphicData>
            </a:graphic>
          </wp:inline>
        </w:drawing>
      </w:r>
    </w:p>
    <w:p w14:paraId="3E3417A2" w14:textId="77777777" w:rsidR="006019F7" w:rsidRDefault="006019F7" w:rsidP="006019F7">
      <w:pPr>
        <w:pStyle w:val="Texto"/>
        <w:spacing w:after="0" w:line="276" w:lineRule="auto"/>
        <w:ind w:firstLine="0"/>
        <w:rPr>
          <w:b/>
          <w:color w:val="2F5496" w:themeColor="accent1" w:themeShade="BF"/>
          <w:sz w:val="22"/>
          <w:szCs w:val="22"/>
          <w:lang w:val="es-MX"/>
        </w:rPr>
      </w:pPr>
      <w:r w:rsidRPr="00B23422">
        <w:rPr>
          <w:noProof/>
        </w:rPr>
        <w:lastRenderedPageBreak/>
        <w:drawing>
          <wp:inline distT="0" distB="0" distL="0" distR="0" wp14:anchorId="77DF1D6D" wp14:editId="4578E997">
            <wp:extent cx="6031230" cy="7658735"/>
            <wp:effectExtent l="0" t="0" r="7620" b="0"/>
            <wp:docPr id="130849467"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31230" cy="7658735"/>
                    </a:xfrm>
                    <a:prstGeom prst="rect">
                      <a:avLst/>
                    </a:prstGeom>
                    <a:noFill/>
                    <a:ln>
                      <a:noFill/>
                    </a:ln>
                  </pic:spPr>
                </pic:pic>
              </a:graphicData>
            </a:graphic>
          </wp:inline>
        </w:drawing>
      </w:r>
    </w:p>
    <w:p w14:paraId="6F7B7000" w14:textId="77777777" w:rsidR="006019F7" w:rsidRDefault="006019F7" w:rsidP="006019F7">
      <w:pPr>
        <w:pStyle w:val="Texto"/>
        <w:spacing w:after="0" w:line="276" w:lineRule="auto"/>
        <w:ind w:firstLine="0"/>
        <w:rPr>
          <w:b/>
          <w:color w:val="2F5496" w:themeColor="accent1" w:themeShade="BF"/>
          <w:sz w:val="22"/>
          <w:szCs w:val="22"/>
          <w:lang w:val="es-MX"/>
        </w:rPr>
      </w:pPr>
    </w:p>
    <w:p w14:paraId="6D849B25" w14:textId="77777777" w:rsidR="006019F7" w:rsidRDefault="006019F7" w:rsidP="006019F7">
      <w:pPr>
        <w:pStyle w:val="Texto"/>
        <w:spacing w:after="0" w:line="276" w:lineRule="auto"/>
        <w:ind w:firstLine="0"/>
        <w:rPr>
          <w:b/>
          <w:color w:val="2F5496" w:themeColor="accent1" w:themeShade="BF"/>
          <w:sz w:val="22"/>
          <w:szCs w:val="22"/>
          <w:lang w:val="es-MX"/>
        </w:rPr>
      </w:pPr>
      <w:r w:rsidRPr="00B23422">
        <w:rPr>
          <w:noProof/>
        </w:rPr>
        <w:lastRenderedPageBreak/>
        <w:drawing>
          <wp:inline distT="0" distB="0" distL="0" distR="0" wp14:anchorId="4AA61D99" wp14:editId="61CA44F5">
            <wp:extent cx="6031230" cy="7870190"/>
            <wp:effectExtent l="0" t="0" r="7620" b="0"/>
            <wp:docPr id="1592518009"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31230" cy="7870190"/>
                    </a:xfrm>
                    <a:prstGeom prst="rect">
                      <a:avLst/>
                    </a:prstGeom>
                    <a:noFill/>
                    <a:ln>
                      <a:noFill/>
                    </a:ln>
                  </pic:spPr>
                </pic:pic>
              </a:graphicData>
            </a:graphic>
          </wp:inline>
        </w:drawing>
      </w:r>
    </w:p>
    <w:p w14:paraId="1340D10E" w14:textId="77777777" w:rsidR="006019F7" w:rsidRDefault="006019F7" w:rsidP="006019F7">
      <w:pPr>
        <w:pStyle w:val="Texto"/>
        <w:spacing w:after="0" w:line="276" w:lineRule="auto"/>
        <w:ind w:firstLine="0"/>
        <w:rPr>
          <w:b/>
          <w:color w:val="2F5496" w:themeColor="accent1" w:themeShade="BF"/>
          <w:sz w:val="22"/>
          <w:szCs w:val="22"/>
          <w:lang w:val="es-MX"/>
        </w:rPr>
      </w:pPr>
    </w:p>
    <w:p w14:paraId="38A0CE3E" w14:textId="77777777" w:rsidR="006019F7" w:rsidRDefault="006019F7" w:rsidP="006019F7">
      <w:pPr>
        <w:pStyle w:val="Texto"/>
        <w:spacing w:after="0" w:line="276" w:lineRule="auto"/>
        <w:ind w:firstLine="0"/>
        <w:rPr>
          <w:b/>
          <w:color w:val="2F5496" w:themeColor="accent1" w:themeShade="BF"/>
          <w:sz w:val="22"/>
          <w:szCs w:val="22"/>
          <w:lang w:val="es-MX"/>
        </w:rPr>
      </w:pPr>
      <w:r w:rsidRPr="00B23422">
        <w:rPr>
          <w:noProof/>
        </w:rPr>
        <w:drawing>
          <wp:inline distT="0" distB="0" distL="0" distR="0" wp14:anchorId="27C444B2" wp14:editId="2F8C2467">
            <wp:extent cx="6031230" cy="7722870"/>
            <wp:effectExtent l="0" t="0" r="7620" b="0"/>
            <wp:docPr id="1718668553"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31230" cy="7722870"/>
                    </a:xfrm>
                    <a:prstGeom prst="rect">
                      <a:avLst/>
                    </a:prstGeom>
                    <a:noFill/>
                    <a:ln>
                      <a:noFill/>
                    </a:ln>
                  </pic:spPr>
                </pic:pic>
              </a:graphicData>
            </a:graphic>
          </wp:inline>
        </w:drawing>
      </w:r>
    </w:p>
    <w:p w14:paraId="0C14F74B" w14:textId="77777777" w:rsidR="006019F7" w:rsidRDefault="006019F7" w:rsidP="006019F7">
      <w:pPr>
        <w:pStyle w:val="Texto"/>
        <w:spacing w:after="0" w:line="276" w:lineRule="auto"/>
        <w:ind w:firstLine="0"/>
        <w:rPr>
          <w:b/>
          <w:color w:val="2F5496" w:themeColor="accent1" w:themeShade="BF"/>
          <w:sz w:val="22"/>
          <w:szCs w:val="22"/>
          <w:lang w:val="es-MX"/>
        </w:rPr>
      </w:pPr>
    </w:p>
    <w:p w14:paraId="1B5FB8C3" w14:textId="77777777" w:rsidR="006019F7" w:rsidRDefault="006019F7" w:rsidP="006019F7">
      <w:pPr>
        <w:pStyle w:val="Texto"/>
        <w:spacing w:after="0" w:line="276" w:lineRule="auto"/>
        <w:ind w:firstLine="0"/>
        <w:rPr>
          <w:b/>
          <w:color w:val="2F5496" w:themeColor="accent1" w:themeShade="BF"/>
          <w:sz w:val="22"/>
          <w:szCs w:val="22"/>
          <w:lang w:val="es-MX"/>
        </w:rPr>
      </w:pPr>
      <w:r w:rsidRPr="00B23422">
        <w:rPr>
          <w:noProof/>
        </w:rPr>
        <w:drawing>
          <wp:inline distT="0" distB="0" distL="0" distR="0" wp14:anchorId="2E5D3EB0" wp14:editId="4A3AB36A">
            <wp:extent cx="6031230" cy="7722870"/>
            <wp:effectExtent l="0" t="0" r="7620" b="0"/>
            <wp:docPr id="990855646"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31230" cy="7722870"/>
                    </a:xfrm>
                    <a:prstGeom prst="rect">
                      <a:avLst/>
                    </a:prstGeom>
                    <a:noFill/>
                    <a:ln>
                      <a:noFill/>
                    </a:ln>
                  </pic:spPr>
                </pic:pic>
              </a:graphicData>
            </a:graphic>
          </wp:inline>
        </w:drawing>
      </w:r>
    </w:p>
    <w:p w14:paraId="423FD360" w14:textId="77777777" w:rsidR="006019F7" w:rsidRDefault="006019F7" w:rsidP="006019F7">
      <w:pPr>
        <w:pStyle w:val="Texto"/>
        <w:spacing w:after="0" w:line="276" w:lineRule="auto"/>
        <w:ind w:firstLine="0"/>
        <w:rPr>
          <w:b/>
          <w:color w:val="2F5496" w:themeColor="accent1" w:themeShade="BF"/>
          <w:sz w:val="22"/>
          <w:szCs w:val="22"/>
          <w:lang w:val="es-MX"/>
        </w:rPr>
      </w:pPr>
      <w:r w:rsidRPr="00B23422">
        <w:rPr>
          <w:noProof/>
        </w:rPr>
        <w:lastRenderedPageBreak/>
        <w:drawing>
          <wp:inline distT="0" distB="0" distL="0" distR="0" wp14:anchorId="4901BC4E" wp14:editId="62A1CB29">
            <wp:extent cx="6031230" cy="7722870"/>
            <wp:effectExtent l="0" t="0" r="7620" b="0"/>
            <wp:docPr id="2118619984"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31230" cy="7722870"/>
                    </a:xfrm>
                    <a:prstGeom prst="rect">
                      <a:avLst/>
                    </a:prstGeom>
                    <a:noFill/>
                    <a:ln>
                      <a:noFill/>
                    </a:ln>
                  </pic:spPr>
                </pic:pic>
              </a:graphicData>
            </a:graphic>
          </wp:inline>
        </w:drawing>
      </w:r>
    </w:p>
    <w:p w14:paraId="259CEF1B" w14:textId="77777777" w:rsidR="006019F7" w:rsidRDefault="006019F7" w:rsidP="006019F7">
      <w:pPr>
        <w:pStyle w:val="Texto"/>
        <w:spacing w:after="0" w:line="276" w:lineRule="auto"/>
        <w:ind w:firstLine="0"/>
        <w:rPr>
          <w:b/>
          <w:color w:val="2F5496" w:themeColor="accent1" w:themeShade="BF"/>
          <w:sz w:val="22"/>
          <w:szCs w:val="22"/>
          <w:lang w:val="es-MX"/>
        </w:rPr>
      </w:pPr>
    </w:p>
    <w:p w14:paraId="108DA17F" w14:textId="77777777" w:rsidR="006019F7" w:rsidRDefault="006019F7" w:rsidP="006019F7">
      <w:pPr>
        <w:pStyle w:val="Texto"/>
        <w:spacing w:after="0" w:line="276" w:lineRule="auto"/>
        <w:ind w:firstLine="0"/>
        <w:rPr>
          <w:b/>
          <w:color w:val="2F5496" w:themeColor="accent1" w:themeShade="BF"/>
          <w:sz w:val="22"/>
          <w:szCs w:val="22"/>
          <w:lang w:val="es-MX"/>
        </w:rPr>
      </w:pPr>
    </w:p>
    <w:p w14:paraId="247951F1" w14:textId="77777777" w:rsidR="006019F7" w:rsidRDefault="006019F7" w:rsidP="006019F7">
      <w:pPr>
        <w:pStyle w:val="Texto"/>
        <w:spacing w:after="0" w:line="276" w:lineRule="auto"/>
        <w:ind w:firstLine="0"/>
        <w:rPr>
          <w:b/>
          <w:color w:val="2F5496" w:themeColor="accent1" w:themeShade="BF"/>
          <w:sz w:val="22"/>
          <w:szCs w:val="22"/>
          <w:lang w:val="es-MX"/>
        </w:rPr>
      </w:pPr>
      <w:r w:rsidRPr="00B23422">
        <w:rPr>
          <w:noProof/>
        </w:rPr>
        <w:drawing>
          <wp:inline distT="0" distB="0" distL="0" distR="0" wp14:anchorId="73FBC107" wp14:editId="1C292148">
            <wp:extent cx="6031230" cy="7722870"/>
            <wp:effectExtent l="0" t="0" r="7620" b="0"/>
            <wp:docPr id="21309295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31230" cy="7722870"/>
                    </a:xfrm>
                    <a:prstGeom prst="rect">
                      <a:avLst/>
                    </a:prstGeom>
                    <a:noFill/>
                    <a:ln>
                      <a:noFill/>
                    </a:ln>
                  </pic:spPr>
                </pic:pic>
              </a:graphicData>
            </a:graphic>
          </wp:inline>
        </w:drawing>
      </w:r>
    </w:p>
    <w:p w14:paraId="5D4944FE" w14:textId="77777777" w:rsidR="006019F7" w:rsidRDefault="006019F7" w:rsidP="006019F7">
      <w:pPr>
        <w:pStyle w:val="Texto"/>
        <w:spacing w:after="0" w:line="276" w:lineRule="auto"/>
        <w:ind w:firstLine="0"/>
        <w:rPr>
          <w:b/>
          <w:color w:val="2F5496" w:themeColor="accent1" w:themeShade="BF"/>
          <w:sz w:val="22"/>
          <w:szCs w:val="22"/>
          <w:lang w:val="es-MX"/>
        </w:rPr>
      </w:pPr>
    </w:p>
    <w:p w14:paraId="5EE8B830" w14:textId="77777777" w:rsidR="006019F7" w:rsidRDefault="006019F7" w:rsidP="006019F7">
      <w:pPr>
        <w:pStyle w:val="Texto"/>
        <w:spacing w:after="0" w:line="276" w:lineRule="auto"/>
        <w:ind w:firstLine="0"/>
        <w:rPr>
          <w:b/>
          <w:color w:val="2F5496" w:themeColor="accent1" w:themeShade="BF"/>
          <w:sz w:val="22"/>
          <w:szCs w:val="22"/>
          <w:lang w:val="es-MX"/>
        </w:rPr>
      </w:pPr>
      <w:r w:rsidRPr="00B23422">
        <w:rPr>
          <w:noProof/>
        </w:rPr>
        <w:drawing>
          <wp:inline distT="0" distB="0" distL="0" distR="0" wp14:anchorId="70EE84D2" wp14:editId="096A58F0">
            <wp:extent cx="6031230" cy="7722870"/>
            <wp:effectExtent l="0" t="0" r="7620" b="0"/>
            <wp:docPr id="931090124"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31230" cy="7722870"/>
                    </a:xfrm>
                    <a:prstGeom prst="rect">
                      <a:avLst/>
                    </a:prstGeom>
                    <a:noFill/>
                    <a:ln>
                      <a:noFill/>
                    </a:ln>
                  </pic:spPr>
                </pic:pic>
              </a:graphicData>
            </a:graphic>
          </wp:inline>
        </w:drawing>
      </w:r>
    </w:p>
    <w:p w14:paraId="20EEE334" w14:textId="77777777" w:rsidR="006019F7" w:rsidRDefault="006019F7" w:rsidP="006019F7">
      <w:pPr>
        <w:pStyle w:val="Texto"/>
        <w:spacing w:after="0" w:line="276" w:lineRule="auto"/>
        <w:ind w:firstLine="0"/>
        <w:rPr>
          <w:b/>
          <w:color w:val="2F5496" w:themeColor="accent1" w:themeShade="BF"/>
          <w:sz w:val="22"/>
          <w:szCs w:val="22"/>
          <w:lang w:val="es-MX"/>
        </w:rPr>
      </w:pPr>
      <w:r w:rsidRPr="00B23422">
        <w:rPr>
          <w:noProof/>
        </w:rPr>
        <w:lastRenderedPageBreak/>
        <w:drawing>
          <wp:inline distT="0" distB="0" distL="0" distR="0" wp14:anchorId="4FE2B159" wp14:editId="46BA8C15">
            <wp:extent cx="6031230" cy="7943850"/>
            <wp:effectExtent l="0" t="0" r="7620" b="0"/>
            <wp:docPr id="1327061462"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31230" cy="7943850"/>
                    </a:xfrm>
                    <a:prstGeom prst="rect">
                      <a:avLst/>
                    </a:prstGeom>
                    <a:noFill/>
                    <a:ln>
                      <a:noFill/>
                    </a:ln>
                  </pic:spPr>
                </pic:pic>
              </a:graphicData>
            </a:graphic>
          </wp:inline>
        </w:drawing>
      </w:r>
    </w:p>
    <w:p w14:paraId="078F0C99" w14:textId="77777777" w:rsidR="006019F7" w:rsidRDefault="006019F7" w:rsidP="006019F7">
      <w:pPr>
        <w:pStyle w:val="Texto"/>
        <w:spacing w:after="0" w:line="276" w:lineRule="auto"/>
        <w:ind w:firstLine="0"/>
        <w:rPr>
          <w:b/>
          <w:color w:val="2F5496" w:themeColor="accent1" w:themeShade="BF"/>
          <w:sz w:val="22"/>
          <w:szCs w:val="22"/>
          <w:lang w:val="es-MX"/>
        </w:rPr>
      </w:pPr>
      <w:r w:rsidRPr="00B23422">
        <w:rPr>
          <w:noProof/>
        </w:rPr>
        <w:lastRenderedPageBreak/>
        <w:drawing>
          <wp:inline distT="0" distB="0" distL="0" distR="0" wp14:anchorId="7D9CD8EB" wp14:editId="053AA0AB">
            <wp:extent cx="6031230" cy="7924800"/>
            <wp:effectExtent l="0" t="0" r="7620" b="0"/>
            <wp:docPr id="208724695"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31230" cy="7924800"/>
                    </a:xfrm>
                    <a:prstGeom prst="rect">
                      <a:avLst/>
                    </a:prstGeom>
                    <a:noFill/>
                    <a:ln>
                      <a:noFill/>
                    </a:ln>
                  </pic:spPr>
                </pic:pic>
              </a:graphicData>
            </a:graphic>
          </wp:inline>
        </w:drawing>
      </w:r>
    </w:p>
    <w:p w14:paraId="15E300BB" w14:textId="77777777" w:rsidR="006019F7" w:rsidRDefault="006019F7" w:rsidP="006019F7">
      <w:pPr>
        <w:pStyle w:val="Texto"/>
        <w:spacing w:after="0" w:line="276" w:lineRule="auto"/>
        <w:ind w:firstLine="0"/>
        <w:rPr>
          <w:b/>
          <w:color w:val="2F5496" w:themeColor="accent1" w:themeShade="BF"/>
          <w:sz w:val="22"/>
          <w:szCs w:val="22"/>
          <w:lang w:val="es-MX"/>
        </w:rPr>
      </w:pPr>
    </w:p>
    <w:p w14:paraId="409FD3C9" w14:textId="77777777" w:rsidR="006019F7" w:rsidRDefault="006019F7" w:rsidP="006019F7">
      <w:pPr>
        <w:pStyle w:val="Texto"/>
        <w:spacing w:after="0" w:line="276" w:lineRule="auto"/>
        <w:ind w:firstLine="0"/>
        <w:rPr>
          <w:b/>
          <w:color w:val="2F5496" w:themeColor="accent1" w:themeShade="BF"/>
          <w:sz w:val="22"/>
          <w:szCs w:val="22"/>
          <w:lang w:val="es-MX"/>
        </w:rPr>
      </w:pPr>
      <w:r w:rsidRPr="00B23422">
        <w:rPr>
          <w:noProof/>
        </w:rPr>
        <w:drawing>
          <wp:inline distT="0" distB="0" distL="0" distR="0" wp14:anchorId="353265D0" wp14:editId="69789E0C">
            <wp:extent cx="6031230" cy="7548245"/>
            <wp:effectExtent l="0" t="0" r="7620" b="0"/>
            <wp:docPr id="1017772776"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31230" cy="7548245"/>
                    </a:xfrm>
                    <a:prstGeom prst="rect">
                      <a:avLst/>
                    </a:prstGeom>
                    <a:noFill/>
                    <a:ln>
                      <a:noFill/>
                    </a:ln>
                  </pic:spPr>
                </pic:pic>
              </a:graphicData>
            </a:graphic>
          </wp:inline>
        </w:drawing>
      </w:r>
    </w:p>
    <w:p w14:paraId="4E8C954B" w14:textId="77777777" w:rsidR="006019F7" w:rsidRDefault="006019F7" w:rsidP="006019F7">
      <w:pPr>
        <w:pStyle w:val="Texto"/>
        <w:spacing w:after="0" w:line="276" w:lineRule="auto"/>
        <w:ind w:firstLine="0"/>
        <w:rPr>
          <w:b/>
          <w:color w:val="2F5496" w:themeColor="accent1" w:themeShade="BF"/>
          <w:sz w:val="22"/>
          <w:szCs w:val="22"/>
          <w:lang w:val="es-MX"/>
        </w:rPr>
      </w:pPr>
    </w:p>
    <w:p w14:paraId="02483ED5" w14:textId="77777777" w:rsidR="006019F7" w:rsidRDefault="006019F7" w:rsidP="006019F7">
      <w:pPr>
        <w:pStyle w:val="Texto"/>
        <w:spacing w:after="0" w:line="276" w:lineRule="auto"/>
        <w:ind w:firstLine="0"/>
        <w:rPr>
          <w:b/>
          <w:color w:val="2F5496" w:themeColor="accent1" w:themeShade="BF"/>
          <w:sz w:val="22"/>
          <w:szCs w:val="22"/>
          <w:lang w:val="es-MX"/>
        </w:rPr>
      </w:pPr>
    </w:p>
    <w:p w14:paraId="289F2A07" w14:textId="77777777" w:rsidR="006019F7" w:rsidRDefault="006019F7" w:rsidP="006019F7">
      <w:pPr>
        <w:pStyle w:val="Texto"/>
        <w:spacing w:after="0" w:line="276" w:lineRule="auto"/>
        <w:ind w:firstLine="0"/>
        <w:rPr>
          <w:b/>
          <w:color w:val="2F5496" w:themeColor="accent1" w:themeShade="BF"/>
          <w:sz w:val="22"/>
          <w:szCs w:val="22"/>
          <w:lang w:val="es-MX"/>
        </w:rPr>
      </w:pPr>
      <w:r w:rsidRPr="00CA6B18">
        <w:rPr>
          <w:noProof/>
        </w:rPr>
        <w:drawing>
          <wp:inline distT="0" distB="0" distL="0" distR="0" wp14:anchorId="5354291F" wp14:editId="5EBA6047">
            <wp:extent cx="6031230" cy="7750175"/>
            <wp:effectExtent l="0" t="0" r="7620" b="3175"/>
            <wp:docPr id="997647075"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31230" cy="7750175"/>
                    </a:xfrm>
                    <a:prstGeom prst="rect">
                      <a:avLst/>
                    </a:prstGeom>
                    <a:noFill/>
                    <a:ln>
                      <a:noFill/>
                    </a:ln>
                  </pic:spPr>
                </pic:pic>
              </a:graphicData>
            </a:graphic>
          </wp:inline>
        </w:drawing>
      </w:r>
    </w:p>
    <w:p w14:paraId="7D1C0E4E" w14:textId="77777777" w:rsidR="006019F7" w:rsidRDefault="006019F7" w:rsidP="006019F7">
      <w:pPr>
        <w:pStyle w:val="Texto"/>
        <w:spacing w:after="0" w:line="276" w:lineRule="auto"/>
        <w:ind w:firstLine="0"/>
        <w:rPr>
          <w:b/>
          <w:color w:val="2F5496" w:themeColor="accent1" w:themeShade="BF"/>
          <w:sz w:val="22"/>
          <w:szCs w:val="22"/>
          <w:lang w:val="es-MX"/>
        </w:rPr>
      </w:pPr>
      <w:r w:rsidRPr="00CA6B18">
        <w:rPr>
          <w:noProof/>
        </w:rPr>
        <w:lastRenderedPageBreak/>
        <w:drawing>
          <wp:inline distT="0" distB="0" distL="0" distR="0" wp14:anchorId="2F0C71B7" wp14:editId="0B733EDE">
            <wp:extent cx="6031230" cy="7750175"/>
            <wp:effectExtent l="0" t="0" r="7620" b="3175"/>
            <wp:docPr id="1799037765"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31230" cy="7750175"/>
                    </a:xfrm>
                    <a:prstGeom prst="rect">
                      <a:avLst/>
                    </a:prstGeom>
                    <a:noFill/>
                    <a:ln>
                      <a:noFill/>
                    </a:ln>
                  </pic:spPr>
                </pic:pic>
              </a:graphicData>
            </a:graphic>
          </wp:inline>
        </w:drawing>
      </w:r>
    </w:p>
    <w:p w14:paraId="385DCD48" w14:textId="77777777" w:rsidR="006019F7" w:rsidRDefault="006019F7" w:rsidP="006019F7">
      <w:pPr>
        <w:pStyle w:val="Texto"/>
        <w:spacing w:after="0" w:line="276" w:lineRule="auto"/>
        <w:ind w:firstLine="0"/>
        <w:rPr>
          <w:b/>
          <w:color w:val="2F5496" w:themeColor="accent1" w:themeShade="BF"/>
          <w:sz w:val="22"/>
          <w:szCs w:val="22"/>
          <w:lang w:val="es-MX"/>
        </w:rPr>
      </w:pPr>
    </w:p>
    <w:p w14:paraId="0199223F" w14:textId="77777777" w:rsidR="006019F7" w:rsidRDefault="006019F7" w:rsidP="006019F7">
      <w:pPr>
        <w:pStyle w:val="Texto"/>
        <w:spacing w:after="0" w:line="276" w:lineRule="auto"/>
        <w:ind w:firstLine="0"/>
        <w:rPr>
          <w:b/>
          <w:color w:val="2F5496" w:themeColor="accent1" w:themeShade="BF"/>
          <w:sz w:val="22"/>
          <w:szCs w:val="22"/>
          <w:lang w:val="es-MX"/>
        </w:rPr>
      </w:pPr>
      <w:r w:rsidRPr="00CA6B18">
        <w:rPr>
          <w:noProof/>
        </w:rPr>
        <w:lastRenderedPageBreak/>
        <w:drawing>
          <wp:inline distT="0" distB="0" distL="0" distR="0" wp14:anchorId="5F3F85C4" wp14:editId="22FB961C">
            <wp:extent cx="6031230" cy="7971155"/>
            <wp:effectExtent l="0" t="0" r="7620" b="0"/>
            <wp:docPr id="1977354737"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31230" cy="7971155"/>
                    </a:xfrm>
                    <a:prstGeom prst="rect">
                      <a:avLst/>
                    </a:prstGeom>
                    <a:noFill/>
                    <a:ln>
                      <a:noFill/>
                    </a:ln>
                  </pic:spPr>
                </pic:pic>
              </a:graphicData>
            </a:graphic>
          </wp:inline>
        </w:drawing>
      </w:r>
    </w:p>
    <w:p w14:paraId="6AC36B41" w14:textId="77777777" w:rsidR="006019F7" w:rsidRDefault="006019F7" w:rsidP="006019F7">
      <w:pPr>
        <w:pStyle w:val="Texto"/>
        <w:spacing w:after="0" w:line="276" w:lineRule="auto"/>
        <w:ind w:firstLine="0"/>
        <w:rPr>
          <w:b/>
          <w:color w:val="2F5496" w:themeColor="accent1" w:themeShade="BF"/>
          <w:sz w:val="22"/>
          <w:szCs w:val="22"/>
          <w:lang w:val="es-MX"/>
        </w:rPr>
      </w:pPr>
    </w:p>
    <w:p w14:paraId="65F6886F" w14:textId="77777777" w:rsidR="006019F7" w:rsidRDefault="006019F7" w:rsidP="006019F7">
      <w:pPr>
        <w:pStyle w:val="Texto"/>
        <w:spacing w:after="0" w:line="276" w:lineRule="auto"/>
        <w:ind w:firstLine="0"/>
        <w:rPr>
          <w:b/>
          <w:color w:val="2F5496" w:themeColor="accent1" w:themeShade="BF"/>
          <w:sz w:val="22"/>
          <w:szCs w:val="22"/>
          <w:lang w:val="es-MX"/>
        </w:rPr>
      </w:pPr>
      <w:r w:rsidRPr="00CA6B18">
        <w:rPr>
          <w:noProof/>
        </w:rPr>
        <w:drawing>
          <wp:inline distT="0" distB="0" distL="0" distR="0" wp14:anchorId="28BA64D9" wp14:editId="11BBA6E9">
            <wp:extent cx="6031230" cy="4679950"/>
            <wp:effectExtent l="0" t="0" r="7620" b="6350"/>
            <wp:docPr id="587949275"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31230" cy="4679950"/>
                    </a:xfrm>
                    <a:prstGeom prst="rect">
                      <a:avLst/>
                    </a:prstGeom>
                    <a:noFill/>
                    <a:ln>
                      <a:noFill/>
                    </a:ln>
                  </pic:spPr>
                </pic:pic>
              </a:graphicData>
            </a:graphic>
          </wp:inline>
        </w:drawing>
      </w:r>
    </w:p>
    <w:p w14:paraId="3DDCFE3D" w14:textId="77777777" w:rsidR="006019F7" w:rsidRDefault="006019F7" w:rsidP="006019F7">
      <w:pPr>
        <w:pStyle w:val="Texto"/>
        <w:spacing w:after="0" w:line="276" w:lineRule="auto"/>
        <w:ind w:firstLine="0"/>
        <w:rPr>
          <w:b/>
          <w:color w:val="2F5496" w:themeColor="accent1" w:themeShade="BF"/>
          <w:sz w:val="22"/>
          <w:szCs w:val="22"/>
          <w:lang w:val="es-MX"/>
        </w:rPr>
      </w:pPr>
    </w:p>
    <w:p w14:paraId="159C82EC" w14:textId="77777777" w:rsidR="00BE5F8D" w:rsidRDefault="00BE5F8D" w:rsidP="006D4E9C">
      <w:pPr>
        <w:pStyle w:val="Texto"/>
        <w:spacing w:after="0" w:line="276" w:lineRule="auto"/>
        <w:ind w:firstLine="0"/>
        <w:rPr>
          <w:b/>
          <w:bCs/>
          <w:sz w:val="20"/>
        </w:rPr>
      </w:pPr>
    </w:p>
    <w:p w14:paraId="238ABEA6" w14:textId="77777777" w:rsidR="00BE5F8D" w:rsidRDefault="00BE5F8D" w:rsidP="006D4E9C">
      <w:pPr>
        <w:pStyle w:val="Texto"/>
        <w:spacing w:after="0" w:line="276" w:lineRule="auto"/>
        <w:ind w:firstLine="0"/>
        <w:rPr>
          <w:b/>
          <w:bCs/>
          <w:sz w:val="20"/>
        </w:rPr>
      </w:pPr>
    </w:p>
    <w:p w14:paraId="4D26A674" w14:textId="30576357" w:rsidR="006D4E9C" w:rsidRPr="002A2DEB" w:rsidRDefault="006D4E9C" w:rsidP="006D4E9C">
      <w:pPr>
        <w:pStyle w:val="Texto"/>
        <w:spacing w:after="0" w:line="276" w:lineRule="auto"/>
        <w:ind w:firstLine="0"/>
        <w:rPr>
          <w:b/>
          <w:bCs/>
          <w:sz w:val="20"/>
        </w:rPr>
      </w:pPr>
      <w:r w:rsidRPr="002A2DEB">
        <w:rPr>
          <w:b/>
          <w:bCs/>
          <w:sz w:val="20"/>
        </w:rPr>
        <w:t xml:space="preserve">CONCILIACIÓN ENTRE LOS INGRESOS PRESUPUESTARIOS Y CONTABLES, ASÍ COMO ENTRE LOS EGRESOS PRESUPUESTARIOS Y LOS GASTOS CONTABLES </w:t>
      </w:r>
    </w:p>
    <w:p w14:paraId="5ECC9D4F" w14:textId="77777777" w:rsidR="006D4E9C" w:rsidRPr="002A2DEB" w:rsidRDefault="006D4E9C" w:rsidP="006D4E9C">
      <w:pPr>
        <w:pStyle w:val="Texto"/>
        <w:spacing w:after="0" w:line="276" w:lineRule="auto"/>
        <w:rPr>
          <w:sz w:val="20"/>
        </w:rPr>
      </w:pPr>
    </w:p>
    <w:p w14:paraId="6ABBD27D" w14:textId="77777777" w:rsidR="006D4E9C" w:rsidRDefault="006D4E9C" w:rsidP="006D4E9C">
      <w:pPr>
        <w:pStyle w:val="Texto"/>
        <w:spacing w:after="0" w:line="276" w:lineRule="auto"/>
        <w:ind w:firstLine="0"/>
        <w:rPr>
          <w:color w:val="2F5496" w:themeColor="accent1" w:themeShade="BF"/>
          <w:sz w:val="22"/>
          <w:szCs w:val="22"/>
        </w:rPr>
      </w:pPr>
      <w:r w:rsidRPr="002A2DEB">
        <w:rPr>
          <w:sz w:val="20"/>
        </w:rPr>
        <w:t>La conciliación se presenta atendiendo a lo dispuesto por el “Acuerdo por el que se emite el formato de conciliación entre los ingresos presupuestarios y contables, así como entre los egresos presupuestarios y los gastos contables” y sus modificaciones</w:t>
      </w:r>
      <w:r w:rsidRPr="00FA12D7">
        <w:rPr>
          <w:color w:val="2F5496" w:themeColor="accent1" w:themeShade="BF"/>
          <w:sz w:val="22"/>
          <w:szCs w:val="22"/>
        </w:rPr>
        <w:t>.</w:t>
      </w:r>
    </w:p>
    <w:p w14:paraId="4D34FFD0" w14:textId="77777777" w:rsidR="001849CA" w:rsidRDefault="001849CA" w:rsidP="001849CA">
      <w:pPr>
        <w:pStyle w:val="Texto"/>
        <w:spacing w:after="0" w:line="276" w:lineRule="auto"/>
        <w:ind w:firstLine="0"/>
        <w:rPr>
          <w:sz w:val="22"/>
          <w:szCs w:val="22"/>
        </w:rPr>
      </w:pPr>
    </w:p>
    <w:p w14:paraId="18813E4B" w14:textId="1B66E384" w:rsidR="001849CA" w:rsidRDefault="001849CA" w:rsidP="00465562">
      <w:pPr>
        <w:pStyle w:val="Texto"/>
        <w:spacing w:after="0" w:line="276" w:lineRule="auto"/>
        <w:ind w:firstLine="0"/>
        <w:rPr>
          <w:noProof/>
        </w:rPr>
      </w:pPr>
    </w:p>
    <w:p w14:paraId="6D1BCD76" w14:textId="3ED6B229" w:rsidR="001849CA" w:rsidRDefault="006019F7" w:rsidP="00465562">
      <w:pPr>
        <w:pStyle w:val="Texto"/>
        <w:spacing w:after="0" w:line="276" w:lineRule="auto"/>
        <w:ind w:firstLine="0"/>
        <w:rPr>
          <w:noProof/>
        </w:rPr>
      </w:pPr>
      <w:r w:rsidRPr="00B3047F">
        <w:rPr>
          <w:noProof/>
        </w:rPr>
        <w:lastRenderedPageBreak/>
        <w:drawing>
          <wp:inline distT="0" distB="0" distL="0" distR="0" wp14:anchorId="4D7DB5EC" wp14:editId="58D6791C">
            <wp:extent cx="6031230" cy="3564255"/>
            <wp:effectExtent l="0" t="0" r="7620" b="0"/>
            <wp:docPr id="184729303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31230" cy="3564255"/>
                    </a:xfrm>
                    <a:prstGeom prst="rect">
                      <a:avLst/>
                    </a:prstGeom>
                    <a:noFill/>
                    <a:ln>
                      <a:noFill/>
                    </a:ln>
                  </pic:spPr>
                </pic:pic>
              </a:graphicData>
            </a:graphic>
          </wp:inline>
        </w:drawing>
      </w:r>
    </w:p>
    <w:p w14:paraId="22D88047" w14:textId="77777777" w:rsidR="001849CA" w:rsidRDefault="001849CA" w:rsidP="00465562">
      <w:pPr>
        <w:pStyle w:val="Texto"/>
        <w:spacing w:after="0" w:line="276" w:lineRule="auto"/>
        <w:ind w:firstLine="0"/>
        <w:rPr>
          <w:noProof/>
        </w:rPr>
      </w:pPr>
    </w:p>
    <w:p w14:paraId="14872159" w14:textId="6CF888F8" w:rsidR="00D5045B" w:rsidRDefault="00D5045B" w:rsidP="00465562">
      <w:pPr>
        <w:pStyle w:val="Texto"/>
        <w:spacing w:after="0" w:line="276" w:lineRule="auto"/>
        <w:ind w:firstLine="0"/>
        <w:rPr>
          <w:noProof/>
        </w:rPr>
      </w:pPr>
    </w:p>
    <w:p w14:paraId="6DEDCF42" w14:textId="77777777" w:rsidR="00BE5F8D" w:rsidRDefault="00BE5F8D" w:rsidP="00465562">
      <w:pPr>
        <w:pStyle w:val="Texto"/>
        <w:spacing w:after="0" w:line="276" w:lineRule="auto"/>
        <w:ind w:firstLine="0"/>
        <w:rPr>
          <w:noProof/>
        </w:rPr>
      </w:pPr>
    </w:p>
    <w:p w14:paraId="697438C4" w14:textId="02144239" w:rsidR="00BE5F8D" w:rsidRDefault="006019F7" w:rsidP="00465562">
      <w:pPr>
        <w:pStyle w:val="Texto"/>
        <w:spacing w:after="0" w:line="276" w:lineRule="auto"/>
        <w:ind w:firstLine="0"/>
        <w:rPr>
          <w:noProof/>
        </w:rPr>
      </w:pPr>
      <w:r w:rsidRPr="007C3B08">
        <w:rPr>
          <w:noProof/>
        </w:rPr>
        <w:lastRenderedPageBreak/>
        <w:drawing>
          <wp:inline distT="0" distB="0" distL="0" distR="0" wp14:anchorId="5E3D3EDA" wp14:editId="24E0AE96">
            <wp:extent cx="6031230" cy="7459980"/>
            <wp:effectExtent l="0" t="0" r="7620" b="7620"/>
            <wp:docPr id="498030755"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31230" cy="7459980"/>
                    </a:xfrm>
                    <a:prstGeom prst="rect">
                      <a:avLst/>
                    </a:prstGeom>
                    <a:noFill/>
                    <a:ln>
                      <a:noFill/>
                    </a:ln>
                  </pic:spPr>
                </pic:pic>
              </a:graphicData>
            </a:graphic>
          </wp:inline>
        </w:drawing>
      </w:r>
    </w:p>
    <w:p w14:paraId="24F9650B" w14:textId="77777777" w:rsidR="00BE5F8D" w:rsidRDefault="00BE5F8D" w:rsidP="00465562">
      <w:pPr>
        <w:pStyle w:val="Texto"/>
        <w:spacing w:after="0" w:line="276" w:lineRule="auto"/>
        <w:ind w:firstLine="0"/>
        <w:rPr>
          <w:noProof/>
        </w:rPr>
      </w:pPr>
    </w:p>
    <w:p w14:paraId="13B5CC94" w14:textId="77777777" w:rsidR="00BE5F8D" w:rsidRDefault="00BE5F8D" w:rsidP="00465562">
      <w:pPr>
        <w:pStyle w:val="Texto"/>
        <w:spacing w:after="0" w:line="276" w:lineRule="auto"/>
        <w:ind w:firstLine="0"/>
        <w:rPr>
          <w:noProof/>
        </w:rPr>
      </w:pPr>
    </w:p>
    <w:p w14:paraId="0C32E629" w14:textId="77777777" w:rsidR="00BE5F8D" w:rsidRDefault="00BE5F8D" w:rsidP="00465562">
      <w:pPr>
        <w:pStyle w:val="Texto"/>
        <w:spacing w:after="0" w:line="276" w:lineRule="auto"/>
        <w:ind w:firstLine="0"/>
        <w:rPr>
          <w:noProof/>
        </w:rPr>
      </w:pPr>
    </w:p>
    <w:p w14:paraId="793FCF68" w14:textId="449C35BC" w:rsidR="00E559CE" w:rsidRPr="003F2133" w:rsidRDefault="00E559CE" w:rsidP="00E559CE">
      <w:pPr>
        <w:pStyle w:val="Texto"/>
        <w:spacing w:after="0" w:line="276" w:lineRule="auto"/>
        <w:jc w:val="center"/>
        <w:rPr>
          <w:b/>
          <w:sz w:val="24"/>
          <w:szCs w:val="24"/>
          <w:lang w:val="es-MX"/>
        </w:rPr>
      </w:pPr>
      <w:r w:rsidRPr="003F2133">
        <w:rPr>
          <w:b/>
          <w:sz w:val="24"/>
          <w:szCs w:val="24"/>
          <w:lang w:val="es-MX"/>
        </w:rPr>
        <w:lastRenderedPageBreak/>
        <w:t>NOTAS A LOS ESTADOS FINANCIEROS</w:t>
      </w:r>
    </w:p>
    <w:p w14:paraId="36DDE24F" w14:textId="7131D82D" w:rsidR="00E559CE" w:rsidRDefault="00E559CE" w:rsidP="00460217">
      <w:pPr>
        <w:pStyle w:val="Texto"/>
        <w:spacing w:after="0" w:line="276" w:lineRule="auto"/>
        <w:jc w:val="center"/>
        <w:rPr>
          <w:b/>
          <w:sz w:val="24"/>
          <w:szCs w:val="24"/>
        </w:rPr>
      </w:pPr>
      <w:r w:rsidRPr="003F2133">
        <w:rPr>
          <w:rFonts w:eastAsia="Calibri"/>
          <w:color w:val="000000"/>
          <w:sz w:val="24"/>
          <w:szCs w:val="24"/>
          <w:lang w:val="es-MX" w:eastAsia="es-MX"/>
        </w:rPr>
        <w:t xml:space="preserve"> </w:t>
      </w:r>
      <w:r w:rsidRPr="00BE14F8">
        <w:rPr>
          <w:b/>
          <w:sz w:val="24"/>
          <w:szCs w:val="24"/>
        </w:rPr>
        <w:t>NOTAS DE MEMORIA</w:t>
      </w:r>
    </w:p>
    <w:p w14:paraId="04D09C23" w14:textId="77777777" w:rsidR="00BD4B66" w:rsidRDefault="00BD4B66" w:rsidP="00460217">
      <w:pPr>
        <w:pStyle w:val="Texto"/>
        <w:spacing w:after="0" w:line="276" w:lineRule="auto"/>
        <w:jc w:val="center"/>
        <w:rPr>
          <w:b/>
          <w:sz w:val="24"/>
          <w:szCs w:val="24"/>
        </w:rPr>
      </w:pPr>
    </w:p>
    <w:p w14:paraId="5C0B975C" w14:textId="77777777" w:rsidR="00E559CE" w:rsidRDefault="00E559CE" w:rsidP="00E559CE">
      <w:pPr>
        <w:pStyle w:val="Texto"/>
        <w:spacing w:after="0" w:line="240" w:lineRule="exact"/>
        <w:ind w:firstLine="0"/>
        <w:rPr>
          <w:b/>
          <w:bCs/>
          <w:sz w:val="22"/>
          <w:szCs w:val="22"/>
          <w:lang w:val="es-MX" w:eastAsia="es-MX"/>
        </w:rPr>
      </w:pPr>
    </w:p>
    <w:p w14:paraId="2FE51DEE" w14:textId="26473F5E" w:rsidR="00E559CE" w:rsidRPr="00BE14F8" w:rsidRDefault="00E559CE" w:rsidP="00BE14F8">
      <w:pPr>
        <w:pStyle w:val="Texto"/>
        <w:spacing w:after="0" w:line="240" w:lineRule="exact"/>
        <w:ind w:firstLine="0"/>
        <w:rPr>
          <w:b/>
          <w:bCs/>
          <w:sz w:val="22"/>
          <w:szCs w:val="22"/>
          <w:lang w:val="es-MX" w:eastAsia="es-MX"/>
        </w:rPr>
      </w:pPr>
      <w:r w:rsidRPr="00C01A7A">
        <w:rPr>
          <w:b/>
          <w:bCs/>
          <w:sz w:val="22"/>
          <w:szCs w:val="22"/>
          <w:lang w:val="es-MX" w:eastAsia="es-MX"/>
        </w:rPr>
        <w:t>Notas de Memoria (Cuentas de Orden)</w:t>
      </w:r>
    </w:p>
    <w:p w14:paraId="468C86A7" w14:textId="1A485800" w:rsidR="00580F9F" w:rsidRPr="00C01A7A" w:rsidRDefault="00E559CE" w:rsidP="00E559CE">
      <w:pPr>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316333E0" w14:textId="028C1645" w:rsidR="00E559CE"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De conformidad a las Principales Reglas de Registro y Valoración del Patrimonio emitidas por el Consejo Nacional de Armonización Contable, publicadas en el Diario Oficial de la Federación el 27 de diciembre de 2010, los pasivos contingentes consideran a: </w:t>
      </w:r>
    </w:p>
    <w:p w14:paraId="4AAC41C4" w14:textId="77777777" w:rsidR="00BD4B66" w:rsidRPr="00C01A7A" w:rsidRDefault="00BD4B66" w:rsidP="00E559CE">
      <w:pPr>
        <w:adjustRightInd w:val="0"/>
        <w:jc w:val="both"/>
        <w:rPr>
          <w:rFonts w:ascii="Arial" w:hAnsi="Arial" w:cs="Arial"/>
          <w:color w:val="000000"/>
          <w:lang w:eastAsia="es-MX"/>
        </w:rPr>
      </w:pPr>
    </w:p>
    <w:p w14:paraId="45C9E481" w14:textId="77777777" w:rsidR="00E559CE" w:rsidRPr="00C01A7A" w:rsidRDefault="00E559CE" w:rsidP="00E559CE">
      <w:pPr>
        <w:adjustRightInd w:val="0"/>
        <w:spacing w:after="252"/>
        <w:ind w:left="567"/>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32BC760A" w14:textId="6464C6BF" w:rsidR="00580F9F" w:rsidRDefault="00E559CE" w:rsidP="00E40C4E">
      <w:pPr>
        <w:adjustRightInd w:val="0"/>
        <w:ind w:left="567"/>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7568CCA6" w14:textId="77777777" w:rsidR="00BD4B66" w:rsidRDefault="00BD4B66" w:rsidP="00E40C4E">
      <w:pPr>
        <w:adjustRightInd w:val="0"/>
        <w:ind w:left="567"/>
        <w:jc w:val="both"/>
        <w:rPr>
          <w:rFonts w:ascii="Arial" w:hAnsi="Arial" w:cs="Arial"/>
          <w:color w:val="000000"/>
          <w:lang w:eastAsia="es-MX"/>
        </w:rPr>
      </w:pPr>
    </w:p>
    <w:p w14:paraId="2812F9D1" w14:textId="1816836C" w:rsidR="00E559CE"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7B0695D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Garantías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46AEA3C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Avales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12FB3622" w14:textId="2FE69449" w:rsidR="00580F9F" w:rsidRPr="00A44B17" w:rsidRDefault="00E559CE" w:rsidP="00A44B17">
      <w:pPr>
        <w:rPr>
          <w:rFonts w:ascii="Arial" w:hAnsi="Arial" w:cs="Arial"/>
          <w:color w:val="000000"/>
          <w:lang w:eastAsia="es-MX"/>
        </w:rPr>
      </w:pPr>
      <w:r w:rsidRPr="00C01A7A">
        <w:rPr>
          <w:rFonts w:ascii="Arial" w:hAnsi="Arial" w:cs="Arial"/>
          <w:color w:val="000000"/>
          <w:lang w:eastAsia="es-MX"/>
        </w:rPr>
        <w:t>Pensiones y Jubilaciones</w:t>
      </w:r>
    </w:p>
    <w:p w14:paraId="248D51CA" w14:textId="092989EC" w:rsidR="00580F9F" w:rsidRDefault="00E559CE" w:rsidP="00E559CE">
      <w:pPr>
        <w:jc w:val="both"/>
        <w:rPr>
          <w:rFonts w:ascii="Arial" w:hAnsi="Arial" w:cs="Arial"/>
        </w:rPr>
      </w:pPr>
      <w:r w:rsidRPr="00C01A7A">
        <w:rPr>
          <w:rFonts w:ascii="Arial" w:hAnsi="Arial" w:cs="Arial"/>
        </w:rPr>
        <w:t>Las cuentas que se manejan son las siguientes:</w:t>
      </w:r>
    </w:p>
    <w:p w14:paraId="3D15E53B" w14:textId="77777777" w:rsidR="00BD4B66" w:rsidRPr="00C01A7A" w:rsidRDefault="00BD4B66" w:rsidP="00E559CE">
      <w:pPr>
        <w:jc w:val="both"/>
        <w:rPr>
          <w:rFonts w:ascii="Arial" w:hAnsi="Arial" w:cs="Arial"/>
        </w:rPr>
      </w:pPr>
    </w:p>
    <w:p w14:paraId="2CB94967" w14:textId="77777777" w:rsidR="00E559CE" w:rsidRPr="00C01A7A" w:rsidRDefault="00E559CE" w:rsidP="00E559CE">
      <w:pPr>
        <w:pStyle w:val="Texto"/>
        <w:numPr>
          <w:ilvl w:val="0"/>
          <w:numId w:val="6"/>
        </w:numPr>
        <w:spacing w:after="0" w:line="240" w:lineRule="exact"/>
        <w:ind w:left="0" w:firstLine="0"/>
        <w:rPr>
          <w:b/>
          <w:sz w:val="22"/>
          <w:szCs w:val="22"/>
          <w:lang w:val="es-MX"/>
        </w:rPr>
      </w:pPr>
      <w:r w:rsidRPr="00C01A7A">
        <w:rPr>
          <w:b/>
          <w:sz w:val="22"/>
          <w:szCs w:val="22"/>
          <w:lang w:val="es-MX"/>
        </w:rPr>
        <w:t>Cuentas de orden presupuestales.</w:t>
      </w:r>
    </w:p>
    <w:p w14:paraId="5B41C6C3" w14:textId="77777777" w:rsidR="00E559CE" w:rsidRPr="00C01A7A" w:rsidRDefault="00E559CE" w:rsidP="00E559CE">
      <w:pPr>
        <w:pStyle w:val="Texto"/>
        <w:spacing w:after="0" w:line="240" w:lineRule="exact"/>
        <w:ind w:left="648" w:hanging="81"/>
        <w:rPr>
          <w:b/>
          <w:sz w:val="22"/>
          <w:szCs w:val="22"/>
          <w:lang w:val="es-MX"/>
        </w:rPr>
      </w:pPr>
    </w:p>
    <w:p w14:paraId="2B82DBA1" w14:textId="5358998D" w:rsidR="00E559CE" w:rsidRPr="00E559CE" w:rsidRDefault="00E559CE" w:rsidP="00E559CE">
      <w:pPr>
        <w:pStyle w:val="Texto"/>
        <w:numPr>
          <w:ilvl w:val="1"/>
          <w:numId w:val="7"/>
        </w:numPr>
        <w:spacing w:after="0" w:line="240" w:lineRule="exact"/>
        <w:ind w:left="0" w:firstLine="0"/>
        <w:rPr>
          <w:b/>
          <w:sz w:val="22"/>
          <w:szCs w:val="22"/>
          <w:lang w:val="es-MX"/>
        </w:rPr>
      </w:pPr>
      <w:r w:rsidRPr="00C01A7A">
        <w:rPr>
          <w:b/>
          <w:sz w:val="22"/>
          <w:szCs w:val="22"/>
          <w:lang w:val="es-MX"/>
        </w:rPr>
        <w:t>Ley de Ingresos:</w:t>
      </w:r>
    </w:p>
    <w:p w14:paraId="42D194AF" w14:textId="77777777" w:rsidR="00BD4B66" w:rsidRDefault="00BD4B66" w:rsidP="00E559CE">
      <w:pPr>
        <w:jc w:val="both"/>
        <w:rPr>
          <w:rFonts w:ascii="Arial" w:hAnsi="Arial" w:cs="Arial"/>
        </w:rPr>
      </w:pPr>
    </w:p>
    <w:p w14:paraId="301F476A" w14:textId="060B9D09" w:rsidR="00D97E4C" w:rsidRDefault="00E559CE" w:rsidP="00E559CE">
      <w:pPr>
        <w:jc w:val="both"/>
        <w:rPr>
          <w:rFonts w:ascii="Arial" w:hAnsi="Arial" w:cs="Arial"/>
        </w:rPr>
      </w:pPr>
      <w:r w:rsidRPr="00C01A7A">
        <w:rPr>
          <w:rFonts w:ascii="Arial" w:hAnsi="Arial" w:cs="Arial"/>
        </w:rPr>
        <w:t xml:space="preserve">Al </w:t>
      </w:r>
      <w:r w:rsidR="0055310D">
        <w:rPr>
          <w:rFonts w:ascii="Arial" w:hAnsi="Arial" w:cs="Arial"/>
        </w:rPr>
        <w:t>3</w:t>
      </w:r>
      <w:r w:rsidR="00391645">
        <w:rPr>
          <w:rFonts w:ascii="Arial" w:hAnsi="Arial" w:cs="Arial"/>
        </w:rPr>
        <w:t>0</w:t>
      </w:r>
      <w:r w:rsidR="00285980">
        <w:rPr>
          <w:rFonts w:ascii="Arial" w:hAnsi="Arial" w:cs="Arial"/>
        </w:rPr>
        <w:t xml:space="preserve"> de </w:t>
      </w:r>
      <w:r w:rsidR="00391645">
        <w:rPr>
          <w:rFonts w:ascii="Arial" w:hAnsi="Arial" w:cs="Arial"/>
        </w:rPr>
        <w:t>septiembre</w:t>
      </w:r>
      <w:r w:rsidRPr="00C01A7A">
        <w:rPr>
          <w:rFonts w:ascii="Arial" w:hAnsi="Arial" w:cs="Arial"/>
        </w:rPr>
        <w:t xml:space="preserve"> de 202</w:t>
      </w:r>
      <w:r w:rsidR="00E643BE">
        <w:rPr>
          <w:rFonts w:ascii="Arial" w:hAnsi="Arial" w:cs="Arial"/>
        </w:rPr>
        <w:t>5</w:t>
      </w:r>
      <w:r w:rsidRPr="00C01A7A">
        <w:rPr>
          <w:rFonts w:ascii="Arial" w:hAnsi="Arial" w:cs="Arial"/>
        </w:rPr>
        <w:t xml:space="preserve"> el saldo de las cuentas de orden presupuestales de Ley de Ingresos son los siguientes:</w:t>
      </w:r>
    </w:p>
    <w:p w14:paraId="61417C51" w14:textId="77777777" w:rsidR="00BD4B66" w:rsidRDefault="00BD4B66" w:rsidP="00E559CE">
      <w:pPr>
        <w:jc w:val="both"/>
        <w:rPr>
          <w:rFonts w:ascii="Arial" w:hAnsi="Arial" w:cs="Arial"/>
        </w:rPr>
      </w:pPr>
    </w:p>
    <w:tbl>
      <w:tblPr>
        <w:tblW w:w="10821" w:type="dxa"/>
        <w:tblInd w:w="-719" w:type="dxa"/>
        <w:tblCellMar>
          <w:left w:w="70" w:type="dxa"/>
          <w:right w:w="70" w:type="dxa"/>
        </w:tblCellMar>
        <w:tblLook w:val="04A0" w:firstRow="1" w:lastRow="0" w:firstColumn="1" w:lastColumn="0" w:noHBand="0" w:noVBand="1"/>
      </w:tblPr>
      <w:tblGrid>
        <w:gridCol w:w="2977"/>
        <w:gridCol w:w="1701"/>
        <w:gridCol w:w="1560"/>
        <w:gridCol w:w="1559"/>
        <w:gridCol w:w="1417"/>
        <w:gridCol w:w="1607"/>
      </w:tblGrid>
      <w:tr w:rsidR="00C51C09" w:rsidRPr="00C51C09" w14:paraId="37EB892F" w14:textId="77777777" w:rsidTr="00A11AA4">
        <w:trPr>
          <w:trHeight w:val="320"/>
        </w:trPr>
        <w:tc>
          <w:tcPr>
            <w:tcW w:w="2977"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5977F7E8"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lastRenderedPageBreak/>
              <w:t>Rubro de Ingresos</w:t>
            </w:r>
          </w:p>
        </w:tc>
        <w:tc>
          <w:tcPr>
            <w:tcW w:w="6237" w:type="dxa"/>
            <w:gridSpan w:val="4"/>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A6E6183"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Ley de Ingresos</w:t>
            </w:r>
          </w:p>
        </w:tc>
        <w:tc>
          <w:tcPr>
            <w:tcW w:w="1607" w:type="dxa"/>
            <w:vMerge w:val="restart"/>
            <w:tcBorders>
              <w:top w:val="single" w:sz="8" w:space="0" w:color="auto"/>
              <w:left w:val="single" w:sz="4" w:space="0" w:color="auto"/>
              <w:bottom w:val="single" w:sz="8" w:space="0" w:color="000000"/>
              <w:right w:val="single" w:sz="8" w:space="0" w:color="auto"/>
            </w:tcBorders>
            <w:shd w:val="clear" w:color="000000" w:fill="D0CECE"/>
            <w:vAlign w:val="center"/>
            <w:hideMark/>
          </w:tcPr>
          <w:p w14:paraId="279FC8EA"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Por ejecutar</w:t>
            </w:r>
          </w:p>
        </w:tc>
      </w:tr>
      <w:tr w:rsidR="00C51C09" w:rsidRPr="00C51C09" w14:paraId="7D2E0D1F" w14:textId="77777777" w:rsidTr="00A11AA4">
        <w:trPr>
          <w:trHeight w:val="320"/>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61FA912F" w14:textId="77777777" w:rsidR="00C51C09" w:rsidRPr="00C51C09" w:rsidRDefault="00C51C09" w:rsidP="00C51C09">
            <w:pPr>
              <w:spacing w:after="0" w:line="240" w:lineRule="auto"/>
              <w:rPr>
                <w:rFonts w:ascii="Arial" w:eastAsia="Times New Roman" w:hAnsi="Arial" w:cs="Arial"/>
                <w:b/>
                <w:bCs/>
                <w:color w:val="000000"/>
                <w:sz w:val="18"/>
                <w:szCs w:val="18"/>
                <w:lang w:eastAsia="es-MX"/>
              </w:rPr>
            </w:pPr>
          </w:p>
        </w:tc>
        <w:tc>
          <w:tcPr>
            <w:tcW w:w="170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4A0B25B"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Estimada</w:t>
            </w:r>
          </w:p>
        </w:tc>
        <w:tc>
          <w:tcPr>
            <w:tcW w:w="1560" w:type="dxa"/>
            <w:tcBorders>
              <w:top w:val="nil"/>
              <w:left w:val="single" w:sz="4" w:space="0" w:color="auto"/>
              <w:bottom w:val="single" w:sz="4" w:space="0" w:color="auto"/>
              <w:right w:val="single" w:sz="8" w:space="0" w:color="auto"/>
            </w:tcBorders>
            <w:shd w:val="clear" w:color="000000" w:fill="D0CECE"/>
            <w:noWrap/>
            <w:vAlign w:val="center"/>
            <w:hideMark/>
          </w:tcPr>
          <w:p w14:paraId="03E737AF"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Modificado</w:t>
            </w:r>
          </w:p>
        </w:tc>
        <w:tc>
          <w:tcPr>
            <w:tcW w:w="1559" w:type="dxa"/>
            <w:tcBorders>
              <w:top w:val="nil"/>
              <w:left w:val="nil"/>
              <w:bottom w:val="single" w:sz="4" w:space="0" w:color="auto"/>
              <w:right w:val="single" w:sz="8" w:space="0" w:color="auto"/>
            </w:tcBorders>
            <w:shd w:val="clear" w:color="000000" w:fill="D0CECE"/>
            <w:noWrap/>
            <w:vAlign w:val="center"/>
            <w:hideMark/>
          </w:tcPr>
          <w:p w14:paraId="584FFA42"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Devengada</w:t>
            </w:r>
          </w:p>
        </w:tc>
        <w:tc>
          <w:tcPr>
            <w:tcW w:w="1417" w:type="dxa"/>
            <w:tcBorders>
              <w:top w:val="nil"/>
              <w:left w:val="nil"/>
              <w:bottom w:val="single" w:sz="4" w:space="0" w:color="auto"/>
              <w:right w:val="single" w:sz="8" w:space="0" w:color="auto"/>
            </w:tcBorders>
            <w:shd w:val="clear" w:color="000000" w:fill="D0CECE"/>
            <w:noWrap/>
            <w:vAlign w:val="center"/>
            <w:hideMark/>
          </w:tcPr>
          <w:p w14:paraId="0F408CF9"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Recaudada</w:t>
            </w:r>
          </w:p>
        </w:tc>
        <w:tc>
          <w:tcPr>
            <w:tcW w:w="1607" w:type="dxa"/>
            <w:vMerge/>
            <w:tcBorders>
              <w:top w:val="single" w:sz="8" w:space="0" w:color="auto"/>
              <w:left w:val="nil"/>
              <w:bottom w:val="single" w:sz="4" w:space="0" w:color="auto"/>
              <w:right w:val="single" w:sz="8" w:space="0" w:color="auto"/>
            </w:tcBorders>
            <w:vAlign w:val="center"/>
            <w:hideMark/>
          </w:tcPr>
          <w:p w14:paraId="3A6CDB83" w14:textId="77777777" w:rsidR="00C51C09" w:rsidRPr="00C51C09" w:rsidRDefault="00C51C09" w:rsidP="00C51C09">
            <w:pPr>
              <w:spacing w:after="0" w:line="240" w:lineRule="auto"/>
              <w:rPr>
                <w:rFonts w:ascii="Arial" w:eastAsia="Times New Roman" w:hAnsi="Arial" w:cs="Arial"/>
                <w:b/>
                <w:bCs/>
                <w:color w:val="000000"/>
                <w:sz w:val="18"/>
                <w:szCs w:val="18"/>
                <w:lang w:eastAsia="es-MX"/>
              </w:rPr>
            </w:pPr>
          </w:p>
        </w:tc>
      </w:tr>
      <w:tr w:rsidR="00535281" w:rsidRPr="00C51C09" w14:paraId="36391B3C" w14:textId="77777777" w:rsidTr="00015A7B">
        <w:trPr>
          <w:trHeight w:val="305"/>
        </w:trPr>
        <w:tc>
          <w:tcPr>
            <w:tcW w:w="2977" w:type="dxa"/>
            <w:tcBorders>
              <w:top w:val="single" w:sz="4" w:space="0" w:color="auto"/>
              <w:left w:val="single" w:sz="4" w:space="0" w:color="auto"/>
              <w:bottom w:val="nil"/>
              <w:right w:val="single" w:sz="4" w:space="0" w:color="auto"/>
            </w:tcBorders>
            <w:vAlign w:val="center"/>
            <w:hideMark/>
          </w:tcPr>
          <w:p w14:paraId="6ABA6AFA" w14:textId="77777777" w:rsidR="00535281" w:rsidRPr="00C51C09" w:rsidRDefault="00535281" w:rsidP="00535281">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Impuestos</w:t>
            </w:r>
          </w:p>
        </w:tc>
        <w:tc>
          <w:tcPr>
            <w:tcW w:w="1701" w:type="dxa"/>
            <w:tcBorders>
              <w:top w:val="single" w:sz="4" w:space="0" w:color="auto"/>
              <w:left w:val="single" w:sz="4" w:space="0" w:color="auto"/>
              <w:bottom w:val="nil"/>
              <w:right w:val="single" w:sz="4" w:space="0" w:color="auto"/>
            </w:tcBorders>
            <w:noWrap/>
            <w:vAlign w:val="center"/>
            <w:hideMark/>
          </w:tcPr>
          <w:p w14:paraId="0CA6D775" w14:textId="5C4C5265"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2,467,275,572</w:t>
            </w:r>
          </w:p>
        </w:tc>
        <w:tc>
          <w:tcPr>
            <w:tcW w:w="1560" w:type="dxa"/>
            <w:tcBorders>
              <w:top w:val="single" w:sz="4" w:space="0" w:color="auto"/>
              <w:left w:val="single" w:sz="4" w:space="0" w:color="auto"/>
              <w:bottom w:val="nil"/>
              <w:right w:val="single" w:sz="8" w:space="0" w:color="auto"/>
            </w:tcBorders>
            <w:noWrap/>
            <w:vAlign w:val="center"/>
            <w:hideMark/>
          </w:tcPr>
          <w:p w14:paraId="77A466C9" w14:textId="761EE63A"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2,599,199,936</w:t>
            </w:r>
          </w:p>
        </w:tc>
        <w:tc>
          <w:tcPr>
            <w:tcW w:w="1559" w:type="dxa"/>
            <w:tcBorders>
              <w:top w:val="single" w:sz="4" w:space="0" w:color="auto"/>
              <w:left w:val="nil"/>
              <w:bottom w:val="nil"/>
              <w:right w:val="single" w:sz="8" w:space="0" w:color="auto"/>
            </w:tcBorders>
            <w:noWrap/>
            <w:vAlign w:val="center"/>
          </w:tcPr>
          <w:p w14:paraId="79083191" w14:textId="4CBFF69D"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2,037,060,480</w:t>
            </w:r>
          </w:p>
        </w:tc>
        <w:tc>
          <w:tcPr>
            <w:tcW w:w="1417" w:type="dxa"/>
            <w:tcBorders>
              <w:top w:val="single" w:sz="4" w:space="0" w:color="auto"/>
              <w:left w:val="nil"/>
              <w:bottom w:val="nil"/>
              <w:right w:val="single" w:sz="8" w:space="0" w:color="auto"/>
            </w:tcBorders>
            <w:noWrap/>
            <w:vAlign w:val="center"/>
          </w:tcPr>
          <w:p w14:paraId="4A626DF4" w14:textId="0299B046"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2,037,060,480</w:t>
            </w:r>
          </w:p>
        </w:tc>
        <w:tc>
          <w:tcPr>
            <w:tcW w:w="1607" w:type="dxa"/>
            <w:tcBorders>
              <w:top w:val="single" w:sz="4" w:space="0" w:color="auto"/>
              <w:left w:val="nil"/>
              <w:bottom w:val="nil"/>
              <w:right w:val="single" w:sz="4" w:space="0" w:color="auto"/>
            </w:tcBorders>
            <w:noWrap/>
            <w:vAlign w:val="center"/>
          </w:tcPr>
          <w:p w14:paraId="3D21013B" w14:textId="08D30B03"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-430,215,092</w:t>
            </w:r>
          </w:p>
        </w:tc>
      </w:tr>
      <w:tr w:rsidR="00535281" w:rsidRPr="00C51C09" w14:paraId="7A9DCED7" w14:textId="77777777" w:rsidTr="00A17B2D">
        <w:trPr>
          <w:trHeight w:val="305"/>
        </w:trPr>
        <w:tc>
          <w:tcPr>
            <w:tcW w:w="2977" w:type="dxa"/>
            <w:tcBorders>
              <w:top w:val="nil"/>
              <w:left w:val="single" w:sz="4" w:space="0" w:color="auto"/>
              <w:bottom w:val="nil"/>
              <w:right w:val="single" w:sz="4" w:space="0" w:color="auto"/>
            </w:tcBorders>
            <w:vAlign w:val="center"/>
            <w:hideMark/>
          </w:tcPr>
          <w:p w14:paraId="47D6AEBA" w14:textId="77777777" w:rsidR="00535281" w:rsidRPr="00C51C09" w:rsidRDefault="00535281" w:rsidP="00535281">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Cuotas y Aportaciones de Seguridad Social</w:t>
            </w:r>
          </w:p>
        </w:tc>
        <w:tc>
          <w:tcPr>
            <w:tcW w:w="1701" w:type="dxa"/>
            <w:tcBorders>
              <w:top w:val="nil"/>
              <w:left w:val="single" w:sz="4" w:space="0" w:color="auto"/>
              <w:bottom w:val="nil"/>
              <w:right w:val="single" w:sz="4" w:space="0" w:color="auto"/>
            </w:tcBorders>
            <w:noWrap/>
            <w:vAlign w:val="center"/>
            <w:hideMark/>
          </w:tcPr>
          <w:p w14:paraId="11F9FEEC" w14:textId="3F7BE788" w:rsidR="00535281" w:rsidRPr="00D97E4C" w:rsidRDefault="00535281" w:rsidP="00535281">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560" w:type="dxa"/>
            <w:tcBorders>
              <w:top w:val="nil"/>
              <w:left w:val="single" w:sz="4" w:space="0" w:color="auto"/>
              <w:bottom w:val="nil"/>
              <w:right w:val="single" w:sz="8" w:space="0" w:color="auto"/>
            </w:tcBorders>
            <w:noWrap/>
            <w:vAlign w:val="center"/>
            <w:hideMark/>
          </w:tcPr>
          <w:p w14:paraId="3EB5660C" w14:textId="0F7A6C5B" w:rsidR="00535281" w:rsidRPr="00D97E4C" w:rsidRDefault="00535281" w:rsidP="00535281">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559" w:type="dxa"/>
            <w:tcBorders>
              <w:top w:val="nil"/>
              <w:left w:val="nil"/>
              <w:bottom w:val="nil"/>
              <w:right w:val="single" w:sz="8" w:space="0" w:color="auto"/>
            </w:tcBorders>
            <w:noWrap/>
            <w:vAlign w:val="center"/>
            <w:hideMark/>
          </w:tcPr>
          <w:p w14:paraId="5018AAAF" w14:textId="7D1C67E5" w:rsidR="00535281" w:rsidRPr="00D97E4C" w:rsidRDefault="00535281" w:rsidP="00535281">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noWrap/>
            <w:vAlign w:val="center"/>
            <w:hideMark/>
          </w:tcPr>
          <w:p w14:paraId="5D58CA9F" w14:textId="339DA48C" w:rsidR="00535281" w:rsidRPr="00D97E4C" w:rsidRDefault="00535281" w:rsidP="00535281">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607" w:type="dxa"/>
            <w:tcBorders>
              <w:top w:val="nil"/>
              <w:left w:val="nil"/>
              <w:bottom w:val="nil"/>
              <w:right w:val="single" w:sz="4" w:space="0" w:color="auto"/>
            </w:tcBorders>
            <w:noWrap/>
            <w:vAlign w:val="center"/>
            <w:hideMark/>
          </w:tcPr>
          <w:p w14:paraId="326227CE" w14:textId="67D75011" w:rsidR="00535281" w:rsidRPr="00D97E4C" w:rsidRDefault="00535281" w:rsidP="00535281">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r>
      <w:tr w:rsidR="00535281" w:rsidRPr="00C51C09" w14:paraId="2AA074FA" w14:textId="77777777" w:rsidTr="00A17B2D">
        <w:trPr>
          <w:trHeight w:val="305"/>
        </w:trPr>
        <w:tc>
          <w:tcPr>
            <w:tcW w:w="2977" w:type="dxa"/>
            <w:tcBorders>
              <w:top w:val="nil"/>
              <w:left w:val="single" w:sz="4" w:space="0" w:color="auto"/>
              <w:bottom w:val="nil"/>
              <w:right w:val="single" w:sz="4" w:space="0" w:color="auto"/>
            </w:tcBorders>
            <w:vAlign w:val="center"/>
            <w:hideMark/>
          </w:tcPr>
          <w:p w14:paraId="1315197A" w14:textId="77777777" w:rsidR="00535281" w:rsidRPr="00C51C09" w:rsidRDefault="00535281" w:rsidP="00535281">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Contribuciones de Mejoras</w:t>
            </w:r>
          </w:p>
        </w:tc>
        <w:tc>
          <w:tcPr>
            <w:tcW w:w="1701" w:type="dxa"/>
            <w:tcBorders>
              <w:top w:val="nil"/>
              <w:left w:val="single" w:sz="4" w:space="0" w:color="auto"/>
              <w:bottom w:val="nil"/>
              <w:right w:val="single" w:sz="4" w:space="0" w:color="auto"/>
            </w:tcBorders>
            <w:noWrap/>
            <w:vAlign w:val="center"/>
            <w:hideMark/>
          </w:tcPr>
          <w:p w14:paraId="2B7F0B1A" w14:textId="0FD7EF66" w:rsidR="00535281" w:rsidRPr="00D97E4C" w:rsidRDefault="00535281" w:rsidP="00535281">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560" w:type="dxa"/>
            <w:tcBorders>
              <w:top w:val="nil"/>
              <w:left w:val="single" w:sz="4" w:space="0" w:color="auto"/>
              <w:bottom w:val="nil"/>
              <w:right w:val="single" w:sz="8" w:space="0" w:color="auto"/>
            </w:tcBorders>
            <w:noWrap/>
            <w:vAlign w:val="center"/>
            <w:hideMark/>
          </w:tcPr>
          <w:p w14:paraId="43D9BD9C" w14:textId="793A6479" w:rsidR="00535281" w:rsidRPr="00D97E4C" w:rsidRDefault="00535281" w:rsidP="00535281">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559" w:type="dxa"/>
            <w:tcBorders>
              <w:top w:val="nil"/>
              <w:left w:val="nil"/>
              <w:bottom w:val="nil"/>
              <w:right w:val="single" w:sz="8" w:space="0" w:color="auto"/>
            </w:tcBorders>
            <w:noWrap/>
            <w:vAlign w:val="center"/>
            <w:hideMark/>
          </w:tcPr>
          <w:p w14:paraId="134BE95C" w14:textId="0A1DE94F" w:rsidR="00535281" w:rsidRPr="00D97E4C" w:rsidRDefault="00535281" w:rsidP="00535281">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noWrap/>
            <w:vAlign w:val="center"/>
            <w:hideMark/>
          </w:tcPr>
          <w:p w14:paraId="6244202C" w14:textId="3CA19C4B" w:rsidR="00535281" w:rsidRPr="00D97E4C" w:rsidRDefault="00535281" w:rsidP="00535281">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607" w:type="dxa"/>
            <w:tcBorders>
              <w:top w:val="nil"/>
              <w:left w:val="nil"/>
              <w:bottom w:val="nil"/>
              <w:right w:val="single" w:sz="4" w:space="0" w:color="auto"/>
            </w:tcBorders>
            <w:noWrap/>
            <w:vAlign w:val="center"/>
            <w:hideMark/>
          </w:tcPr>
          <w:p w14:paraId="6A932933" w14:textId="6B6DB501" w:rsidR="00535281" w:rsidRPr="00D97E4C" w:rsidRDefault="00535281" w:rsidP="00535281">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r>
      <w:tr w:rsidR="00535281" w:rsidRPr="00C51C09" w14:paraId="7F782310" w14:textId="77777777" w:rsidTr="00015A7B">
        <w:trPr>
          <w:trHeight w:val="305"/>
        </w:trPr>
        <w:tc>
          <w:tcPr>
            <w:tcW w:w="2977" w:type="dxa"/>
            <w:tcBorders>
              <w:top w:val="nil"/>
              <w:left w:val="single" w:sz="4" w:space="0" w:color="auto"/>
              <w:bottom w:val="nil"/>
              <w:right w:val="single" w:sz="4" w:space="0" w:color="auto"/>
            </w:tcBorders>
            <w:vAlign w:val="center"/>
            <w:hideMark/>
          </w:tcPr>
          <w:p w14:paraId="68B4606D" w14:textId="77777777" w:rsidR="00535281" w:rsidRPr="00C51C09" w:rsidRDefault="00535281" w:rsidP="00535281">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Derechos</w:t>
            </w:r>
          </w:p>
        </w:tc>
        <w:tc>
          <w:tcPr>
            <w:tcW w:w="1701" w:type="dxa"/>
            <w:tcBorders>
              <w:top w:val="nil"/>
              <w:left w:val="single" w:sz="4" w:space="0" w:color="auto"/>
              <w:bottom w:val="nil"/>
              <w:right w:val="single" w:sz="4" w:space="0" w:color="auto"/>
            </w:tcBorders>
            <w:noWrap/>
            <w:vAlign w:val="center"/>
            <w:hideMark/>
          </w:tcPr>
          <w:p w14:paraId="6AE42BFB" w14:textId="4FF05B79"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780,489,791</w:t>
            </w:r>
          </w:p>
        </w:tc>
        <w:tc>
          <w:tcPr>
            <w:tcW w:w="1560" w:type="dxa"/>
            <w:tcBorders>
              <w:top w:val="nil"/>
              <w:left w:val="single" w:sz="4" w:space="0" w:color="auto"/>
              <w:bottom w:val="nil"/>
              <w:right w:val="single" w:sz="8" w:space="0" w:color="auto"/>
            </w:tcBorders>
            <w:noWrap/>
            <w:vAlign w:val="center"/>
          </w:tcPr>
          <w:p w14:paraId="4E783C16" w14:textId="76C30147" w:rsidR="00535281" w:rsidRPr="00D97E4C" w:rsidRDefault="004431A7"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w:t>
            </w:r>
            <w:r w:rsidR="00535281">
              <w:rPr>
                <w:rFonts w:ascii="Arial" w:eastAsia="Times New Roman" w:hAnsi="Arial" w:cs="Arial"/>
                <w:color w:val="000000"/>
                <w:sz w:val="18"/>
                <w:szCs w:val="18"/>
                <w:lang w:eastAsia="es-MX"/>
              </w:rPr>
              <w:t>63,949,814</w:t>
            </w:r>
          </w:p>
        </w:tc>
        <w:tc>
          <w:tcPr>
            <w:tcW w:w="1559" w:type="dxa"/>
            <w:tcBorders>
              <w:top w:val="nil"/>
              <w:left w:val="nil"/>
              <w:bottom w:val="nil"/>
              <w:right w:val="single" w:sz="8" w:space="0" w:color="auto"/>
            </w:tcBorders>
            <w:noWrap/>
            <w:vAlign w:val="center"/>
          </w:tcPr>
          <w:p w14:paraId="75A5F43A" w14:textId="06DC2099"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735,313,479</w:t>
            </w:r>
          </w:p>
        </w:tc>
        <w:tc>
          <w:tcPr>
            <w:tcW w:w="1417" w:type="dxa"/>
            <w:tcBorders>
              <w:top w:val="nil"/>
              <w:left w:val="nil"/>
              <w:bottom w:val="nil"/>
              <w:right w:val="single" w:sz="8" w:space="0" w:color="auto"/>
            </w:tcBorders>
            <w:noWrap/>
            <w:vAlign w:val="center"/>
          </w:tcPr>
          <w:p w14:paraId="7A9745E9" w14:textId="43BF1A3D"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735,313,479</w:t>
            </w:r>
          </w:p>
        </w:tc>
        <w:tc>
          <w:tcPr>
            <w:tcW w:w="1607" w:type="dxa"/>
            <w:tcBorders>
              <w:top w:val="nil"/>
              <w:left w:val="nil"/>
              <w:bottom w:val="nil"/>
              <w:right w:val="single" w:sz="4" w:space="0" w:color="auto"/>
            </w:tcBorders>
            <w:noWrap/>
            <w:vAlign w:val="center"/>
          </w:tcPr>
          <w:p w14:paraId="1861EAC4" w14:textId="0556021D"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-45,176,312</w:t>
            </w:r>
          </w:p>
        </w:tc>
      </w:tr>
      <w:tr w:rsidR="00535281" w:rsidRPr="00C51C09" w14:paraId="6EB9C8BA" w14:textId="77777777" w:rsidTr="00015A7B">
        <w:trPr>
          <w:trHeight w:val="305"/>
        </w:trPr>
        <w:tc>
          <w:tcPr>
            <w:tcW w:w="2977" w:type="dxa"/>
            <w:tcBorders>
              <w:top w:val="nil"/>
              <w:left w:val="single" w:sz="4" w:space="0" w:color="auto"/>
              <w:bottom w:val="nil"/>
              <w:right w:val="single" w:sz="4" w:space="0" w:color="auto"/>
            </w:tcBorders>
            <w:vAlign w:val="center"/>
            <w:hideMark/>
          </w:tcPr>
          <w:p w14:paraId="3EE6100D" w14:textId="77777777" w:rsidR="00535281" w:rsidRPr="00C51C09" w:rsidRDefault="00535281" w:rsidP="00535281">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Productos</w:t>
            </w:r>
          </w:p>
        </w:tc>
        <w:tc>
          <w:tcPr>
            <w:tcW w:w="1701" w:type="dxa"/>
            <w:tcBorders>
              <w:top w:val="nil"/>
              <w:left w:val="single" w:sz="4" w:space="0" w:color="auto"/>
              <w:bottom w:val="nil"/>
              <w:right w:val="single" w:sz="4" w:space="0" w:color="auto"/>
            </w:tcBorders>
            <w:noWrap/>
            <w:vAlign w:val="center"/>
            <w:hideMark/>
          </w:tcPr>
          <w:p w14:paraId="1B02AAA7" w14:textId="2D98B4B0"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15,655,703</w:t>
            </w:r>
          </w:p>
        </w:tc>
        <w:tc>
          <w:tcPr>
            <w:tcW w:w="1560" w:type="dxa"/>
            <w:tcBorders>
              <w:top w:val="nil"/>
              <w:left w:val="single" w:sz="4" w:space="0" w:color="auto"/>
              <w:bottom w:val="nil"/>
              <w:right w:val="single" w:sz="8" w:space="0" w:color="auto"/>
            </w:tcBorders>
            <w:noWrap/>
            <w:vAlign w:val="center"/>
          </w:tcPr>
          <w:p w14:paraId="505979AC" w14:textId="10A391C0"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22,201,392</w:t>
            </w:r>
          </w:p>
        </w:tc>
        <w:tc>
          <w:tcPr>
            <w:tcW w:w="1559" w:type="dxa"/>
            <w:tcBorders>
              <w:top w:val="nil"/>
              <w:left w:val="nil"/>
              <w:bottom w:val="nil"/>
              <w:right w:val="single" w:sz="8" w:space="0" w:color="auto"/>
            </w:tcBorders>
            <w:noWrap/>
            <w:vAlign w:val="center"/>
          </w:tcPr>
          <w:p w14:paraId="139D8D62" w14:textId="52FD8CB1"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18,965,422</w:t>
            </w:r>
          </w:p>
        </w:tc>
        <w:tc>
          <w:tcPr>
            <w:tcW w:w="1417" w:type="dxa"/>
            <w:tcBorders>
              <w:top w:val="nil"/>
              <w:left w:val="nil"/>
              <w:bottom w:val="nil"/>
              <w:right w:val="single" w:sz="8" w:space="0" w:color="auto"/>
            </w:tcBorders>
            <w:noWrap/>
            <w:vAlign w:val="center"/>
          </w:tcPr>
          <w:p w14:paraId="1E45B089" w14:textId="1FFEA19B"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18,965,422</w:t>
            </w:r>
          </w:p>
        </w:tc>
        <w:tc>
          <w:tcPr>
            <w:tcW w:w="1607" w:type="dxa"/>
            <w:tcBorders>
              <w:top w:val="nil"/>
              <w:left w:val="nil"/>
              <w:bottom w:val="nil"/>
              <w:right w:val="single" w:sz="4" w:space="0" w:color="auto"/>
            </w:tcBorders>
            <w:noWrap/>
            <w:vAlign w:val="center"/>
          </w:tcPr>
          <w:p w14:paraId="729239A1" w14:textId="382AF5BC"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3,309,719</w:t>
            </w:r>
          </w:p>
        </w:tc>
      </w:tr>
      <w:tr w:rsidR="00535281" w:rsidRPr="00C51C09" w14:paraId="7E983B71" w14:textId="77777777" w:rsidTr="00015A7B">
        <w:trPr>
          <w:trHeight w:val="305"/>
        </w:trPr>
        <w:tc>
          <w:tcPr>
            <w:tcW w:w="2977" w:type="dxa"/>
            <w:tcBorders>
              <w:top w:val="nil"/>
              <w:left w:val="single" w:sz="4" w:space="0" w:color="auto"/>
              <w:bottom w:val="single" w:sz="4" w:space="0" w:color="auto"/>
              <w:right w:val="single" w:sz="4" w:space="0" w:color="auto"/>
            </w:tcBorders>
            <w:vAlign w:val="center"/>
            <w:hideMark/>
          </w:tcPr>
          <w:p w14:paraId="68566F7E" w14:textId="77777777" w:rsidR="00535281" w:rsidRPr="00C51C09" w:rsidRDefault="00535281" w:rsidP="00535281">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Aprovechamientos</w:t>
            </w:r>
          </w:p>
        </w:tc>
        <w:tc>
          <w:tcPr>
            <w:tcW w:w="1701" w:type="dxa"/>
            <w:tcBorders>
              <w:top w:val="nil"/>
              <w:left w:val="single" w:sz="4" w:space="0" w:color="auto"/>
              <w:bottom w:val="single" w:sz="4" w:space="0" w:color="auto"/>
              <w:right w:val="single" w:sz="4" w:space="0" w:color="auto"/>
            </w:tcBorders>
            <w:noWrap/>
            <w:vAlign w:val="center"/>
            <w:hideMark/>
          </w:tcPr>
          <w:p w14:paraId="57003294" w14:textId="716A9ACF"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261,151,097</w:t>
            </w:r>
          </w:p>
        </w:tc>
        <w:tc>
          <w:tcPr>
            <w:tcW w:w="1560" w:type="dxa"/>
            <w:tcBorders>
              <w:top w:val="nil"/>
              <w:left w:val="single" w:sz="4" w:space="0" w:color="auto"/>
              <w:bottom w:val="single" w:sz="4" w:space="0" w:color="auto"/>
              <w:right w:val="single" w:sz="8" w:space="0" w:color="auto"/>
            </w:tcBorders>
            <w:noWrap/>
            <w:vAlign w:val="center"/>
          </w:tcPr>
          <w:p w14:paraId="3DA130A2" w14:textId="66CF025C"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62,670,701</w:t>
            </w:r>
          </w:p>
        </w:tc>
        <w:tc>
          <w:tcPr>
            <w:tcW w:w="1559" w:type="dxa"/>
            <w:tcBorders>
              <w:top w:val="nil"/>
              <w:left w:val="nil"/>
              <w:bottom w:val="single" w:sz="4" w:space="0" w:color="auto"/>
              <w:right w:val="single" w:sz="8" w:space="0" w:color="auto"/>
            </w:tcBorders>
            <w:noWrap/>
            <w:vAlign w:val="center"/>
          </w:tcPr>
          <w:p w14:paraId="6BD37AA9" w14:textId="4485BC00"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42,730,924</w:t>
            </w:r>
          </w:p>
        </w:tc>
        <w:tc>
          <w:tcPr>
            <w:tcW w:w="1417" w:type="dxa"/>
            <w:tcBorders>
              <w:top w:val="nil"/>
              <w:left w:val="nil"/>
              <w:bottom w:val="single" w:sz="4" w:space="0" w:color="auto"/>
              <w:right w:val="single" w:sz="8" w:space="0" w:color="auto"/>
            </w:tcBorders>
            <w:noWrap/>
            <w:vAlign w:val="center"/>
          </w:tcPr>
          <w:p w14:paraId="2B158DFF" w14:textId="27C3B1F1"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42,730,924</w:t>
            </w:r>
          </w:p>
        </w:tc>
        <w:tc>
          <w:tcPr>
            <w:tcW w:w="1607" w:type="dxa"/>
            <w:tcBorders>
              <w:top w:val="nil"/>
              <w:left w:val="nil"/>
              <w:bottom w:val="single" w:sz="4" w:space="0" w:color="auto"/>
              <w:right w:val="single" w:sz="4" w:space="0" w:color="auto"/>
            </w:tcBorders>
            <w:noWrap/>
            <w:vAlign w:val="center"/>
          </w:tcPr>
          <w:p w14:paraId="74F538FD" w14:textId="296BDDA8"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-218,420,173</w:t>
            </w:r>
          </w:p>
        </w:tc>
      </w:tr>
      <w:tr w:rsidR="00535281" w:rsidRPr="00C51C09" w14:paraId="127131D9" w14:textId="77777777" w:rsidTr="00C51885">
        <w:trPr>
          <w:trHeight w:val="305"/>
        </w:trPr>
        <w:tc>
          <w:tcPr>
            <w:tcW w:w="2977" w:type="dxa"/>
            <w:tcBorders>
              <w:top w:val="single" w:sz="4" w:space="0" w:color="auto"/>
              <w:left w:val="single" w:sz="4" w:space="0" w:color="auto"/>
              <w:bottom w:val="nil"/>
              <w:right w:val="single" w:sz="4" w:space="0" w:color="auto"/>
            </w:tcBorders>
            <w:vAlign w:val="center"/>
            <w:hideMark/>
          </w:tcPr>
          <w:p w14:paraId="312D4FDE" w14:textId="77777777" w:rsidR="00535281" w:rsidRPr="00C51C09" w:rsidRDefault="00535281" w:rsidP="00535281">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Ingresos por Ventas de Bienes y Servicios</w:t>
            </w:r>
          </w:p>
        </w:tc>
        <w:tc>
          <w:tcPr>
            <w:tcW w:w="1701" w:type="dxa"/>
            <w:tcBorders>
              <w:top w:val="single" w:sz="4" w:space="0" w:color="auto"/>
              <w:left w:val="single" w:sz="4" w:space="0" w:color="auto"/>
              <w:bottom w:val="nil"/>
              <w:right w:val="single" w:sz="4" w:space="0" w:color="auto"/>
            </w:tcBorders>
            <w:noWrap/>
            <w:vAlign w:val="center"/>
            <w:hideMark/>
          </w:tcPr>
          <w:p w14:paraId="325DCE31" w14:textId="0CA3407B"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9,054,759</w:t>
            </w:r>
          </w:p>
        </w:tc>
        <w:tc>
          <w:tcPr>
            <w:tcW w:w="1560" w:type="dxa"/>
            <w:tcBorders>
              <w:top w:val="single" w:sz="4" w:space="0" w:color="auto"/>
              <w:left w:val="single" w:sz="4" w:space="0" w:color="auto"/>
              <w:bottom w:val="nil"/>
              <w:right w:val="single" w:sz="8" w:space="0" w:color="auto"/>
            </w:tcBorders>
            <w:noWrap/>
            <w:vAlign w:val="center"/>
          </w:tcPr>
          <w:p w14:paraId="53BBFFC5" w14:textId="2F1D04B3"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14,084,519</w:t>
            </w:r>
          </w:p>
        </w:tc>
        <w:tc>
          <w:tcPr>
            <w:tcW w:w="1559" w:type="dxa"/>
            <w:tcBorders>
              <w:top w:val="single" w:sz="4" w:space="0" w:color="auto"/>
              <w:left w:val="nil"/>
              <w:bottom w:val="nil"/>
              <w:right w:val="single" w:sz="8" w:space="0" w:color="auto"/>
            </w:tcBorders>
            <w:noWrap/>
            <w:vAlign w:val="center"/>
          </w:tcPr>
          <w:p w14:paraId="6E501DD4" w14:textId="3F573D34"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12,412,456</w:t>
            </w:r>
          </w:p>
        </w:tc>
        <w:tc>
          <w:tcPr>
            <w:tcW w:w="1417" w:type="dxa"/>
            <w:tcBorders>
              <w:top w:val="single" w:sz="4" w:space="0" w:color="auto"/>
              <w:left w:val="nil"/>
              <w:bottom w:val="nil"/>
              <w:right w:val="single" w:sz="8" w:space="0" w:color="auto"/>
            </w:tcBorders>
            <w:noWrap/>
            <w:vAlign w:val="center"/>
          </w:tcPr>
          <w:p w14:paraId="1295321F" w14:textId="1881A547"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12,412,456</w:t>
            </w:r>
          </w:p>
        </w:tc>
        <w:tc>
          <w:tcPr>
            <w:tcW w:w="1607" w:type="dxa"/>
            <w:tcBorders>
              <w:top w:val="single" w:sz="4" w:space="0" w:color="auto"/>
              <w:left w:val="nil"/>
              <w:bottom w:val="nil"/>
              <w:right w:val="single" w:sz="4" w:space="0" w:color="auto"/>
            </w:tcBorders>
            <w:noWrap/>
            <w:vAlign w:val="center"/>
          </w:tcPr>
          <w:p w14:paraId="00B09C84" w14:textId="5AF1852D"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3,357,697</w:t>
            </w:r>
          </w:p>
        </w:tc>
      </w:tr>
      <w:tr w:rsidR="00535281" w:rsidRPr="00C51C09" w14:paraId="09DD85FC" w14:textId="77777777" w:rsidTr="00015A7B">
        <w:trPr>
          <w:trHeight w:val="305"/>
        </w:trPr>
        <w:tc>
          <w:tcPr>
            <w:tcW w:w="2977" w:type="dxa"/>
            <w:tcBorders>
              <w:top w:val="nil"/>
              <w:left w:val="single" w:sz="4" w:space="0" w:color="auto"/>
              <w:bottom w:val="nil"/>
              <w:right w:val="single" w:sz="4" w:space="0" w:color="auto"/>
            </w:tcBorders>
            <w:vAlign w:val="center"/>
            <w:hideMark/>
          </w:tcPr>
          <w:p w14:paraId="1B9206A9" w14:textId="77777777" w:rsidR="00535281" w:rsidRPr="00C51C09" w:rsidRDefault="00535281" w:rsidP="00535281">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Participaciones y Aportaciones</w:t>
            </w:r>
          </w:p>
        </w:tc>
        <w:tc>
          <w:tcPr>
            <w:tcW w:w="1701" w:type="dxa"/>
            <w:tcBorders>
              <w:top w:val="nil"/>
              <w:left w:val="single" w:sz="4" w:space="0" w:color="auto"/>
              <w:bottom w:val="nil"/>
              <w:right w:val="single" w:sz="4" w:space="0" w:color="auto"/>
            </w:tcBorders>
            <w:noWrap/>
            <w:vAlign w:val="center"/>
            <w:hideMark/>
          </w:tcPr>
          <w:p w14:paraId="4C16428B" w14:textId="14B1305C"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21,465,477,363</w:t>
            </w:r>
          </w:p>
        </w:tc>
        <w:tc>
          <w:tcPr>
            <w:tcW w:w="1560" w:type="dxa"/>
            <w:tcBorders>
              <w:top w:val="nil"/>
              <w:left w:val="single" w:sz="4" w:space="0" w:color="auto"/>
              <w:bottom w:val="nil"/>
              <w:right w:val="single" w:sz="8" w:space="0" w:color="auto"/>
            </w:tcBorders>
            <w:noWrap/>
            <w:vAlign w:val="center"/>
          </w:tcPr>
          <w:p w14:paraId="0D03B916" w14:textId="283B705D"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23,182,030,121</w:t>
            </w:r>
          </w:p>
        </w:tc>
        <w:tc>
          <w:tcPr>
            <w:tcW w:w="1559" w:type="dxa"/>
            <w:tcBorders>
              <w:top w:val="nil"/>
              <w:left w:val="nil"/>
              <w:bottom w:val="nil"/>
              <w:right w:val="single" w:sz="8" w:space="0" w:color="auto"/>
            </w:tcBorders>
            <w:noWrap/>
            <w:vAlign w:val="center"/>
          </w:tcPr>
          <w:p w14:paraId="62E0300C" w14:textId="3FF91C3F"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17,703,304,156</w:t>
            </w:r>
          </w:p>
        </w:tc>
        <w:tc>
          <w:tcPr>
            <w:tcW w:w="1417" w:type="dxa"/>
            <w:tcBorders>
              <w:top w:val="nil"/>
              <w:left w:val="nil"/>
              <w:bottom w:val="nil"/>
              <w:right w:val="single" w:sz="8" w:space="0" w:color="auto"/>
            </w:tcBorders>
            <w:noWrap/>
            <w:vAlign w:val="center"/>
          </w:tcPr>
          <w:p w14:paraId="4DA018E5" w14:textId="49C9227E"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17,703,304,156</w:t>
            </w:r>
          </w:p>
        </w:tc>
        <w:tc>
          <w:tcPr>
            <w:tcW w:w="1607" w:type="dxa"/>
            <w:tcBorders>
              <w:top w:val="nil"/>
              <w:left w:val="nil"/>
              <w:bottom w:val="nil"/>
              <w:right w:val="single" w:sz="4" w:space="0" w:color="auto"/>
            </w:tcBorders>
            <w:noWrap/>
            <w:vAlign w:val="center"/>
          </w:tcPr>
          <w:p w14:paraId="11E7EF8C" w14:textId="36F2B60B" w:rsidR="00535281" w:rsidRPr="00D97E4C" w:rsidRDefault="0053528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-3,762,173,207</w:t>
            </w:r>
          </w:p>
        </w:tc>
      </w:tr>
      <w:tr w:rsidR="00535281" w:rsidRPr="00C51C09" w14:paraId="2CDC4D66" w14:textId="77777777" w:rsidTr="00A17B2D">
        <w:trPr>
          <w:trHeight w:val="488"/>
        </w:trPr>
        <w:tc>
          <w:tcPr>
            <w:tcW w:w="2977" w:type="dxa"/>
            <w:tcBorders>
              <w:top w:val="nil"/>
              <w:left w:val="single" w:sz="4" w:space="0" w:color="auto"/>
              <w:bottom w:val="nil"/>
              <w:right w:val="single" w:sz="4" w:space="0" w:color="auto"/>
            </w:tcBorders>
            <w:vAlign w:val="center"/>
            <w:hideMark/>
          </w:tcPr>
          <w:p w14:paraId="1269C9E6" w14:textId="77777777" w:rsidR="00535281" w:rsidRPr="00C51C09" w:rsidRDefault="00535281" w:rsidP="00535281">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Transferencias, Asignaciones, Subsidios y Otras Ayudas</w:t>
            </w:r>
          </w:p>
        </w:tc>
        <w:tc>
          <w:tcPr>
            <w:tcW w:w="1701" w:type="dxa"/>
            <w:tcBorders>
              <w:top w:val="nil"/>
              <w:left w:val="single" w:sz="4" w:space="0" w:color="auto"/>
              <w:bottom w:val="nil"/>
              <w:right w:val="single" w:sz="4" w:space="0" w:color="auto"/>
            </w:tcBorders>
            <w:noWrap/>
            <w:vAlign w:val="center"/>
            <w:hideMark/>
          </w:tcPr>
          <w:p w14:paraId="7F733C9D" w14:textId="641FA87F" w:rsidR="00535281" w:rsidRPr="00D97E4C" w:rsidRDefault="00535281" w:rsidP="00535281">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560" w:type="dxa"/>
            <w:tcBorders>
              <w:top w:val="nil"/>
              <w:left w:val="single" w:sz="4" w:space="0" w:color="auto"/>
              <w:bottom w:val="nil"/>
              <w:right w:val="single" w:sz="8" w:space="0" w:color="auto"/>
            </w:tcBorders>
            <w:noWrap/>
            <w:vAlign w:val="center"/>
            <w:hideMark/>
          </w:tcPr>
          <w:p w14:paraId="02E95EDB" w14:textId="78A27488" w:rsidR="00535281" w:rsidRPr="00D97E4C" w:rsidRDefault="00535281" w:rsidP="00535281">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559" w:type="dxa"/>
            <w:tcBorders>
              <w:top w:val="nil"/>
              <w:left w:val="nil"/>
              <w:bottom w:val="nil"/>
              <w:right w:val="single" w:sz="8" w:space="0" w:color="auto"/>
            </w:tcBorders>
            <w:noWrap/>
            <w:vAlign w:val="center"/>
            <w:hideMark/>
          </w:tcPr>
          <w:p w14:paraId="4DE8A8F0" w14:textId="3B0BEC7B" w:rsidR="00535281" w:rsidRPr="00D97E4C" w:rsidRDefault="00535281" w:rsidP="00535281">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noWrap/>
            <w:vAlign w:val="center"/>
            <w:hideMark/>
          </w:tcPr>
          <w:p w14:paraId="71A5CD90" w14:textId="0D4443E4" w:rsidR="00535281" w:rsidRPr="00D97E4C" w:rsidRDefault="00535281" w:rsidP="00535281">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607" w:type="dxa"/>
            <w:tcBorders>
              <w:top w:val="nil"/>
              <w:left w:val="nil"/>
              <w:bottom w:val="nil"/>
              <w:right w:val="single" w:sz="4" w:space="0" w:color="auto"/>
            </w:tcBorders>
            <w:noWrap/>
            <w:vAlign w:val="center"/>
            <w:hideMark/>
          </w:tcPr>
          <w:p w14:paraId="00CBFE02" w14:textId="78F3A5F9" w:rsidR="00535281" w:rsidRPr="00D97E4C" w:rsidRDefault="00535281" w:rsidP="00535281">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r>
      <w:tr w:rsidR="00535281" w:rsidRPr="00C51C09" w14:paraId="40841A9B" w14:textId="77777777" w:rsidTr="00A17B2D">
        <w:trPr>
          <w:trHeight w:val="320"/>
        </w:trPr>
        <w:tc>
          <w:tcPr>
            <w:tcW w:w="2977" w:type="dxa"/>
            <w:tcBorders>
              <w:top w:val="nil"/>
              <w:left w:val="single" w:sz="4" w:space="0" w:color="auto"/>
              <w:bottom w:val="single" w:sz="8" w:space="0" w:color="auto"/>
              <w:right w:val="single" w:sz="4" w:space="0" w:color="auto"/>
            </w:tcBorders>
            <w:vAlign w:val="center"/>
            <w:hideMark/>
          </w:tcPr>
          <w:p w14:paraId="1A91FE27" w14:textId="77777777" w:rsidR="00535281" w:rsidRPr="00C51C09" w:rsidRDefault="00535281" w:rsidP="00535281">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Ingresos Derivados de Financiamientos</w:t>
            </w:r>
          </w:p>
        </w:tc>
        <w:tc>
          <w:tcPr>
            <w:tcW w:w="1701" w:type="dxa"/>
            <w:tcBorders>
              <w:top w:val="nil"/>
              <w:left w:val="single" w:sz="4" w:space="0" w:color="auto"/>
              <w:bottom w:val="single" w:sz="8" w:space="0" w:color="auto"/>
              <w:right w:val="single" w:sz="4" w:space="0" w:color="auto"/>
            </w:tcBorders>
            <w:noWrap/>
            <w:vAlign w:val="center"/>
            <w:hideMark/>
          </w:tcPr>
          <w:p w14:paraId="6DCFD0B4" w14:textId="0638002D" w:rsidR="00535281" w:rsidRPr="00D97E4C" w:rsidRDefault="00535281" w:rsidP="00535281">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560" w:type="dxa"/>
            <w:tcBorders>
              <w:top w:val="nil"/>
              <w:left w:val="single" w:sz="4" w:space="0" w:color="auto"/>
              <w:bottom w:val="single" w:sz="8" w:space="0" w:color="auto"/>
              <w:right w:val="single" w:sz="8" w:space="0" w:color="auto"/>
            </w:tcBorders>
            <w:noWrap/>
            <w:vAlign w:val="center"/>
            <w:hideMark/>
          </w:tcPr>
          <w:p w14:paraId="58868A3B" w14:textId="1E9C1AD5" w:rsidR="00535281" w:rsidRPr="00D97E4C" w:rsidRDefault="00535281" w:rsidP="00535281">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559" w:type="dxa"/>
            <w:tcBorders>
              <w:top w:val="nil"/>
              <w:left w:val="nil"/>
              <w:bottom w:val="single" w:sz="8" w:space="0" w:color="auto"/>
              <w:right w:val="single" w:sz="8" w:space="0" w:color="auto"/>
            </w:tcBorders>
            <w:noWrap/>
            <w:vAlign w:val="center"/>
            <w:hideMark/>
          </w:tcPr>
          <w:p w14:paraId="3C71CCD4" w14:textId="56E064B2" w:rsidR="00535281" w:rsidRPr="00D97E4C" w:rsidRDefault="00535281" w:rsidP="00535281">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417" w:type="dxa"/>
            <w:tcBorders>
              <w:top w:val="nil"/>
              <w:left w:val="nil"/>
              <w:bottom w:val="single" w:sz="8" w:space="0" w:color="auto"/>
              <w:right w:val="single" w:sz="8" w:space="0" w:color="auto"/>
            </w:tcBorders>
            <w:noWrap/>
            <w:vAlign w:val="center"/>
            <w:hideMark/>
          </w:tcPr>
          <w:p w14:paraId="74CBC138" w14:textId="3ED7AF5A" w:rsidR="00535281" w:rsidRPr="00D97E4C" w:rsidRDefault="00535281" w:rsidP="00535281">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607" w:type="dxa"/>
            <w:tcBorders>
              <w:top w:val="nil"/>
              <w:left w:val="nil"/>
              <w:bottom w:val="single" w:sz="8" w:space="0" w:color="auto"/>
              <w:right w:val="single" w:sz="4" w:space="0" w:color="auto"/>
            </w:tcBorders>
            <w:noWrap/>
            <w:vAlign w:val="center"/>
            <w:hideMark/>
          </w:tcPr>
          <w:p w14:paraId="47C08A3D" w14:textId="65E0F3EF" w:rsidR="00535281" w:rsidRPr="00D97E4C" w:rsidRDefault="00535281" w:rsidP="00535281">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r>
      <w:tr w:rsidR="00535281" w:rsidRPr="00C51C09" w14:paraId="4E3E2AF2" w14:textId="77777777" w:rsidTr="00535281">
        <w:trPr>
          <w:trHeight w:val="320"/>
        </w:trPr>
        <w:tc>
          <w:tcPr>
            <w:tcW w:w="2977" w:type="dxa"/>
            <w:tcBorders>
              <w:top w:val="nil"/>
              <w:left w:val="single" w:sz="4" w:space="0" w:color="auto"/>
              <w:bottom w:val="single" w:sz="4" w:space="0" w:color="auto"/>
              <w:right w:val="single" w:sz="4" w:space="0" w:color="auto"/>
            </w:tcBorders>
            <w:noWrap/>
            <w:vAlign w:val="center"/>
            <w:hideMark/>
          </w:tcPr>
          <w:p w14:paraId="26FD7AFC" w14:textId="39550A32" w:rsidR="00535281" w:rsidRPr="00C51C09" w:rsidRDefault="00535281" w:rsidP="00535281">
            <w:pPr>
              <w:spacing w:after="0" w:line="240" w:lineRule="auto"/>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 </w:t>
            </w:r>
            <w:r w:rsidRPr="009769D9">
              <w:rPr>
                <w:rFonts w:ascii="Arial" w:eastAsia="Times New Roman" w:hAnsi="Arial" w:cs="Arial"/>
                <w:b/>
                <w:bCs/>
                <w:color w:val="000000"/>
                <w:sz w:val="18"/>
                <w:szCs w:val="18"/>
                <w:lang w:val="es-ES" w:eastAsia="es-MX"/>
              </w:rPr>
              <w:t>Total</w:t>
            </w:r>
          </w:p>
        </w:tc>
        <w:tc>
          <w:tcPr>
            <w:tcW w:w="1701" w:type="dxa"/>
            <w:tcBorders>
              <w:top w:val="nil"/>
              <w:left w:val="single" w:sz="4" w:space="0" w:color="auto"/>
              <w:bottom w:val="single" w:sz="4" w:space="0" w:color="auto"/>
              <w:right w:val="single" w:sz="4" w:space="0" w:color="auto"/>
            </w:tcBorders>
            <w:noWrap/>
            <w:vAlign w:val="center"/>
          </w:tcPr>
          <w:p w14:paraId="6563E4BE" w14:textId="369089B6" w:rsidR="00535281" w:rsidRPr="00D97E4C" w:rsidRDefault="00535281" w:rsidP="0053528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24,999,104,285</w:t>
            </w:r>
          </w:p>
        </w:tc>
        <w:tc>
          <w:tcPr>
            <w:tcW w:w="1560" w:type="dxa"/>
            <w:tcBorders>
              <w:top w:val="nil"/>
              <w:left w:val="single" w:sz="4" w:space="0" w:color="auto"/>
              <w:bottom w:val="single" w:sz="4" w:space="0" w:color="auto"/>
              <w:right w:val="single" w:sz="8" w:space="0" w:color="auto"/>
            </w:tcBorders>
            <w:noWrap/>
            <w:vAlign w:val="center"/>
          </w:tcPr>
          <w:p w14:paraId="444B4D00" w14:textId="7A92012E" w:rsidR="00535281" w:rsidRPr="00D97E4C" w:rsidRDefault="00535281" w:rsidP="0053528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26,844,136,482</w:t>
            </w:r>
          </w:p>
        </w:tc>
        <w:tc>
          <w:tcPr>
            <w:tcW w:w="1559" w:type="dxa"/>
            <w:tcBorders>
              <w:top w:val="nil"/>
              <w:left w:val="nil"/>
              <w:bottom w:val="single" w:sz="4" w:space="0" w:color="auto"/>
              <w:right w:val="single" w:sz="8" w:space="0" w:color="auto"/>
            </w:tcBorders>
            <w:noWrap/>
            <w:vAlign w:val="center"/>
          </w:tcPr>
          <w:p w14:paraId="17D5DC22" w14:textId="6D23F02F" w:rsidR="00535281" w:rsidRPr="00D97E4C" w:rsidRDefault="00535281" w:rsidP="0053528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20,549,786,917</w:t>
            </w:r>
          </w:p>
        </w:tc>
        <w:tc>
          <w:tcPr>
            <w:tcW w:w="1417" w:type="dxa"/>
            <w:tcBorders>
              <w:top w:val="nil"/>
              <w:left w:val="nil"/>
              <w:bottom w:val="single" w:sz="4" w:space="0" w:color="auto"/>
              <w:right w:val="single" w:sz="8" w:space="0" w:color="auto"/>
            </w:tcBorders>
            <w:noWrap/>
            <w:vAlign w:val="center"/>
          </w:tcPr>
          <w:p w14:paraId="026AC3BF" w14:textId="7B3F656F" w:rsidR="00535281" w:rsidRPr="00D97E4C" w:rsidRDefault="00535281" w:rsidP="0053528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20,549,786,917</w:t>
            </w:r>
          </w:p>
        </w:tc>
        <w:tc>
          <w:tcPr>
            <w:tcW w:w="1607" w:type="dxa"/>
            <w:tcBorders>
              <w:top w:val="nil"/>
              <w:left w:val="nil"/>
              <w:bottom w:val="single" w:sz="4" w:space="0" w:color="auto"/>
              <w:right w:val="single" w:sz="4" w:space="0" w:color="auto"/>
            </w:tcBorders>
            <w:noWrap/>
            <w:vAlign w:val="center"/>
          </w:tcPr>
          <w:p w14:paraId="54E41D20" w14:textId="2C970AF9" w:rsidR="00535281" w:rsidRPr="00D97E4C" w:rsidRDefault="00535281" w:rsidP="0053528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-4,449,317,368</w:t>
            </w:r>
          </w:p>
        </w:tc>
      </w:tr>
    </w:tbl>
    <w:p w14:paraId="6F6C0A13" w14:textId="77777777" w:rsidR="00460217" w:rsidRDefault="00460217" w:rsidP="00E559CE">
      <w:pPr>
        <w:rPr>
          <w:sz w:val="10"/>
        </w:rPr>
      </w:pPr>
    </w:p>
    <w:p w14:paraId="235CDA89" w14:textId="77777777" w:rsidR="00BD4B66" w:rsidRPr="009769D9" w:rsidRDefault="00BD4B66" w:rsidP="00E559CE">
      <w:pPr>
        <w:rPr>
          <w:sz w:val="10"/>
        </w:rPr>
      </w:pPr>
    </w:p>
    <w:p w14:paraId="4A3DF1F7" w14:textId="2AFF3716" w:rsidR="00E559CE" w:rsidRPr="00E559CE" w:rsidRDefault="00E559CE" w:rsidP="00E559CE">
      <w:pPr>
        <w:pStyle w:val="Texto"/>
        <w:numPr>
          <w:ilvl w:val="1"/>
          <w:numId w:val="7"/>
        </w:numPr>
        <w:spacing w:after="0" w:line="240" w:lineRule="exact"/>
        <w:ind w:left="284" w:hanging="284"/>
        <w:rPr>
          <w:b/>
          <w:sz w:val="22"/>
          <w:szCs w:val="22"/>
          <w:lang w:val="es-MX"/>
        </w:rPr>
      </w:pPr>
      <w:r w:rsidRPr="00C01A7A">
        <w:rPr>
          <w:b/>
          <w:sz w:val="22"/>
          <w:szCs w:val="22"/>
          <w:lang w:val="es-MX"/>
        </w:rPr>
        <w:t>Presupuesto de Egresos:</w:t>
      </w:r>
    </w:p>
    <w:p w14:paraId="7F5980E8" w14:textId="77777777" w:rsidR="00BD4B66" w:rsidRDefault="00BD4B66" w:rsidP="00E559CE">
      <w:pPr>
        <w:jc w:val="both"/>
        <w:rPr>
          <w:rFonts w:ascii="Arial" w:hAnsi="Arial" w:cs="Arial"/>
        </w:rPr>
      </w:pPr>
    </w:p>
    <w:p w14:paraId="56F53C99" w14:textId="1749A9C6" w:rsidR="007108C3" w:rsidRDefault="00E559CE" w:rsidP="00E559CE">
      <w:pPr>
        <w:jc w:val="both"/>
        <w:rPr>
          <w:rFonts w:ascii="Arial" w:hAnsi="Arial" w:cs="Arial"/>
        </w:rPr>
      </w:pPr>
      <w:r w:rsidRPr="00C01A7A">
        <w:rPr>
          <w:rFonts w:ascii="Arial" w:hAnsi="Arial" w:cs="Arial"/>
        </w:rPr>
        <w:t xml:space="preserve">Al </w:t>
      </w:r>
      <w:r w:rsidR="00A022C6">
        <w:rPr>
          <w:rFonts w:ascii="Arial" w:hAnsi="Arial" w:cs="Arial"/>
        </w:rPr>
        <w:t>3</w:t>
      </w:r>
      <w:r w:rsidR="007658D4">
        <w:rPr>
          <w:rFonts w:ascii="Arial" w:hAnsi="Arial" w:cs="Arial"/>
        </w:rPr>
        <w:t>0</w:t>
      </w:r>
      <w:r w:rsidRPr="00C01A7A">
        <w:rPr>
          <w:rFonts w:ascii="Arial" w:hAnsi="Arial" w:cs="Arial"/>
        </w:rPr>
        <w:t xml:space="preserve"> de </w:t>
      </w:r>
      <w:r w:rsidR="007658D4">
        <w:rPr>
          <w:rFonts w:ascii="Arial" w:hAnsi="Arial" w:cs="Arial"/>
        </w:rPr>
        <w:t>septiembre</w:t>
      </w:r>
      <w:r w:rsidRPr="00C01A7A">
        <w:rPr>
          <w:rFonts w:ascii="Arial" w:hAnsi="Arial" w:cs="Arial"/>
        </w:rPr>
        <w:t xml:space="preserve"> de 202</w:t>
      </w:r>
      <w:r w:rsidR="00E643BE">
        <w:rPr>
          <w:rFonts w:ascii="Arial" w:hAnsi="Arial" w:cs="Arial"/>
        </w:rPr>
        <w:t>5</w:t>
      </w:r>
      <w:r w:rsidRPr="00C01A7A">
        <w:rPr>
          <w:rFonts w:ascii="Arial" w:hAnsi="Arial" w:cs="Arial"/>
        </w:rPr>
        <w:t xml:space="preserve"> el saldo de las cuentas de orden presupuestales del Presupuesto</w:t>
      </w:r>
      <w:r>
        <w:rPr>
          <w:rFonts w:ascii="Arial" w:hAnsi="Arial" w:cs="Arial"/>
        </w:rPr>
        <w:t xml:space="preserve"> de Egresos son los siguientes:</w:t>
      </w:r>
    </w:p>
    <w:tbl>
      <w:tblPr>
        <w:tblW w:w="10915" w:type="dxa"/>
        <w:tblInd w:w="-719" w:type="dxa"/>
        <w:tblCellMar>
          <w:left w:w="70" w:type="dxa"/>
          <w:right w:w="70" w:type="dxa"/>
        </w:tblCellMar>
        <w:tblLook w:val="04A0" w:firstRow="1" w:lastRow="0" w:firstColumn="1" w:lastColumn="0" w:noHBand="0" w:noVBand="1"/>
      </w:tblPr>
      <w:tblGrid>
        <w:gridCol w:w="3911"/>
        <w:gridCol w:w="1411"/>
        <w:gridCol w:w="1392"/>
        <w:gridCol w:w="1392"/>
        <w:gridCol w:w="1392"/>
        <w:gridCol w:w="1417"/>
      </w:tblGrid>
      <w:tr w:rsidR="00A17B2D" w:rsidRPr="00A17B2D" w14:paraId="4B216D42" w14:textId="77777777" w:rsidTr="000075FF">
        <w:trPr>
          <w:trHeight w:val="345"/>
        </w:trPr>
        <w:tc>
          <w:tcPr>
            <w:tcW w:w="3911"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012A77F2"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Capitulo</w:t>
            </w:r>
          </w:p>
        </w:tc>
        <w:tc>
          <w:tcPr>
            <w:tcW w:w="7004" w:type="dxa"/>
            <w:gridSpan w:val="5"/>
            <w:tcBorders>
              <w:top w:val="single" w:sz="8" w:space="0" w:color="auto"/>
              <w:left w:val="nil"/>
              <w:bottom w:val="single" w:sz="8" w:space="0" w:color="auto"/>
              <w:right w:val="single" w:sz="8" w:space="0" w:color="000000"/>
            </w:tcBorders>
            <w:shd w:val="clear" w:color="000000" w:fill="D0CECE"/>
            <w:noWrap/>
            <w:vAlign w:val="center"/>
            <w:hideMark/>
          </w:tcPr>
          <w:p w14:paraId="554820DC"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Presupuesto de Egresos</w:t>
            </w:r>
          </w:p>
        </w:tc>
      </w:tr>
      <w:tr w:rsidR="00A17B2D" w:rsidRPr="00A17B2D" w14:paraId="177171B3" w14:textId="77777777" w:rsidTr="00C51B8E">
        <w:trPr>
          <w:trHeight w:val="1012"/>
        </w:trPr>
        <w:tc>
          <w:tcPr>
            <w:tcW w:w="3911" w:type="dxa"/>
            <w:vMerge/>
            <w:tcBorders>
              <w:top w:val="single" w:sz="8" w:space="0" w:color="auto"/>
              <w:left w:val="single" w:sz="8" w:space="0" w:color="auto"/>
              <w:bottom w:val="single" w:sz="8" w:space="0" w:color="000000"/>
              <w:right w:val="single" w:sz="8" w:space="0" w:color="auto"/>
            </w:tcBorders>
            <w:vAlign w:val="center"/>
            <w:hideMark/>
          </w:tcPr>
          <w:p w14:paraId="5C6965CD" w14:textId="77777777" w:rsidR="00A17B2D" w:rsidRPr="00A17B2D" w:rsidRDefault="00A17B2D" w:rsidP="00A17B2D">
            <w:pPr>
              <w:spacing w:after="0" w:line="240" w:lineRule="auto"/>
              <w:rPr>
                <w:rFonts w:ascii="Arial" w:eastAsia="Times New Roman" w:hAnsi="Arial" w:cs="Arial"/>
                <w:b/>
                <w:bCs/>
                <w:color w:val="000000"/>
                <w:sz w:val="18"/>
                <w:szCs w:val="18"/>
                <w:lang w:eastAsia="es-MX"/>
              </w:rPr>
            </w:pPr>
          </w:p>
        </w:tc>
        <w:tc>
          <w:tcPr>
            <w:tcW w:w="1411" w:type="dxa"/>
            <w:tcBorders>
              <w:top w:val="nil"/>
              <w:left w:val="nil"/>
              <w:bottom w:val="single" w:sz="8" w:space="0" w:color="auto"/>
              <w:right w:val="single" w:sz="8" w:space="0" w:color="auto"/>
            </w:tcBorders>
            <w:shd w:val="clear" w:color="000000" w:fill="D0CECE"/>
            <w:noWrap/>
            <w:vAlign w:val="center"/>
            <w:hideMark/>
          </w:tcPr>
          <w:p w14:paraId="527347BB"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Aprobado</w:t>
            </w:r>
          </w:p>
        </w:tc>
        <w:tc>
          <w:tcPr>
            <w:tcW w:w="1392" w:type="dxa"/>
            <w:tcBorders>
              <w:top w:val="nil"/>
              <w:left w:val="nil"/>
              <w:bottom w:val="single" w:sz="8" w:space="0" w:color="auto"/>
              <w:right w:val="single" w:sz="8" w:space="0" w:color="auto"/>
            </w:tcBorders>
            <w:shd w:val="clear" w:color="000000" w:fill="D0CECE"/>
            <w:noWrap/>
            <w:vAlign w:val="center"/>
            <w:hideMark/>
          </w:tcPr>
          <w:p w14:paraId="2B93BE1B"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Modificado</w:t>
            </w:r>
          </w:p>
        </w:tc>
        <w:tc>
          <w:tcPr>
            <w:tcW w:w="1392" w:type="dxa"/>
            <w:tcBorders>
              <w:top w:val="nil"/>
              <w:left w:val="nil"/>
              <w:bottom w:val="single" w:sz="8" w:space="0" w:color="auto"/>
              <w:right w:val="single" w:sz="8" w:space="0" w:color="auto"/>
            </w:tcBorders>
            <w:shd w:val="clear" w:color="000000" w:fill="D0CECE"/>
            <w:noWrap/>
            <w:vAlign w:val="center"/>
            <w:hideMark/>
          </w:tcPr>
          <w:p w14:paraId="5DF0DE3C"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Devengado</w:t>
            </w:r>
          </w:p>
        </w:tc>
        <w:tc>
          <w:tcPr>
            <w:tcW w:w="1392" w:type="dxa"/>
            <w:tcBorders>
              <w:top w:val="nil"/>
              <w:left w:val="nil"/>
              <w:bottom w:val="single" w:sz="8" w:space="0" w:color="auto"/>
              <w:right w:val="single" w:sz="8" w:space="0" w:color="auto"/>
            </w:tcBorders>
            <w:shd w:val="clear" w:color="000000" w:fill="D0CECE"/>
            <w:noWrap/>
            <w:vAlign w:val="center"/>
            <w:hideMark/>
          </w:tcPr>
          <w:p w14:paraId="7C8A881F"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Pagado</w:t>
            </w:r>
          </w:p>
        </w:tc>
        <w:tc>
          <w:tcPr>
            <w:tcW w:w="1417" w:type="dxa"/>
            <w:tcBorders>
              <w:top w:val="nil"/>
              <w:left w:val="nil"/>
              <w:bottom w:val="single" w:sz="8" w:space="0" w:color="auto"/>
              <w:right w:val="single" w:sz="8" w:space="0" w:color="auto"/>
            </w:tcBorders>
            <w:shd w:val="clear" w:color="000000" w:fill="D0CECE"/>
            <w:noWrap/>
            <w:vAlign w:val="center"/>
            <w:hideMark/>
          </w:tcPr>
          <w:p w14:paraId="699515C7"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por ejercer</w:t>
            </w:r>
          </w:p>
        </w:tc>
      </w:tr>
      <w:tr w:rsidR="000075FF" w:rsidRPr="00A17B2D" w14:paraId="5C8B7909"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7623A3E9" w14:textId="77777777" w:rsidR="000075FF" w:rsidRPr="00A17B2D" w:rsidRDefault="000075FF" w:rsidP="000075FF">
            <w:pPr>
              <w:spacing w:after="0" w:line="240" w:lineRule="auto"/>
              <w:rPr>
                <w:rFonts w:ascii="Arial" w:eastAsia="Times New Roman" w:hAnsi="Arial" w:cs="Arial"/>
                <w:color w:val="000000"/>
                <w:sz w:val="18"/>
                <w:szCs w:val="18"/>
                <w:lang w:eastAsia="es-MX"/>
              </w:rPr>
            </w:pPr>
            <w:r w:rsidRPr="00A17B2D">
              <w:rPr>
                <w:rFonts w:ascii="Arial" w:eastAsia="Times New Roman" w:hAnsi="Arial" w:cs="Arial"/>
                <w:color w:val="000000"/>
                <w:sz w:val="18"/>
                <w:szCs w:val="18"/>
                <w:lang w:val="es-ES" w:eastAsia="es-MX"/>
              </w:rPr>
              <w:t xml:space="preserve">1000   </w:t>
            </w:r>
            <w:proofErr w:type="gramStart"/>
            <w:r w:rsidRPr="00A17B2D">
              <w:rPr>
                <w:rFonts w:ascii="Arial" w:eastAsia="Times New Roman" w:hAnsi="Arial" w:cs="Arial"/>
                <w:color w:val="000000"/>
                <w:sz w:val="18"/>
                <w:szCs w:val="18"/>
                <w:lang w:val="es-ES" w:eastAsia="es-MX"/>
              </w:rPr>
              <w:t>Servicios</w:t>
            </w:r>
            <w:proofErr w:type="gramEnd"/>
            <w:r w:rsidRPr="00A17B2D">
              <w:rPr>
                <w:rFonts w:ascii="Arial" w:eastAsia="Times New Roman" w:hAnsi="Arial" w:cs="Arial"/>
                <w:color w:val="000000"/>
                <w:sz w:val="18"/>
                <w:szCs w:val="18"/>
                <w:lang w:val="es-ES" w:eastAsia="es-MX"/>
              </w:rPr>
              <w:t xml:space="preserve"> Personales</w:t>
            </w:r>
          </w:p>
        </w:tc>
        <w:tc>
          <w:tcPr>
            <w:tcW w:w="1411" w:type="dxa"/>
            <w:tcBorders>
              <w:top w:val="nil"/>
              <w:left w:val="nil"/>
              <w:bottom w:val="nil"/>
              <w:right w:val="single" w:sz="8" w:space="0" w:color="auto"/>
            </w:tcBorders>
            <w:shd w:val="clear" w:color="000000" w:fill="FFFFFF"/>
            <w:noWrap/>
            <w:vAlign w:val="center"/>
            <w:hideMark/>
          </w:tcPr>
          <w:p w14:paraId="50541136" w14:textId="2A4D8696"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2,085,628,933</w:t>
            </w:r>
          </w:p>
        </w:tc>
        <w:tc>
          <w:tcPr>
            <w:tcW w:w="1392" w:type="dxa"/>
            <w:tcBorders>
              <w:top w:val="nil"/>
              <w:left w:val="nil"/>
              <w:bottom w:val="nil"/>
              <w:right w:val="single" w:sz="8" w:space="0" w:color="auto"/>
            </w:tcBorders>
            <w:shd w:val="clear" w:color="000000" w:fill="FFFFFF"/>
            <w:noWrap/>
            <w:vAlign w:val="center"/>
          </w:tcPr>
          <w:p w14:paraId="4425304A" w14:textId="6B76BA8D"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2,086,605,247</w:t>
            </w:r>
          </w:p>
        </w:tc>
        <w:tc>
          <w:tcPr>
            <w:tcW w:w="1392" w:type="dxa"/>
            <w:tcBorders>
              <w:top w:val="nil"/>
              <w:left w:val="nil"/>
              <w:bottom w:val="nil"/>
              <w:right w:val="single" w:sz="8" w:space="0" w:color="auto"/>
            </w:tcBorders>
            <w:shd w:val="clear" w:color="000000" w:fill="FFFFFF"/>
            <w:noWrap/>
            <w:vAlign w:val="center"/>
          </w:tcPr>
          <w:p w14:paraId="61BA6165" w14:textId="2D898FC6"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1,464,818,654</w:t>
            </w:r>
          </w:p>
        </w:tc>
        <w:tc>
          <w:tcPr>
            <w:tcW w:w="1392" w:type="dxa"/>
            <w:tcBorders>
              <w:top w:val="nil"/>
              <w:left w:val="nil"/>
              <w:bottom w:val="nil"/>
              <w:right w:val="single" w:sz="8" w:space="0" w:color="auto"/>
            </w:tcBorders>
            <w:shd w:val="clear" w:color="000000" w:fill="FFFFFF"/>
            <w:noWrap/>
            <w:vAlign w:val="center"/>
          </w:tcPr>
          <w:p w14:paraId="463749B7" w14:textId="066A5772"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1,450,497,222</w:t>
            </w:r>
          </w:p>
        </w:tc>
        <w:tc>
          <w:tcPr>
            <w:tcW w:w="1417" w:type="dxa"/>
            <w:tcBorders>
              <w:top w:val="nil"/>
              <w:left w:val="nil"/>
              <w:bottom w:val="nil"/>
              <w:right w:val="single" w:sz="8" w:space="0" w:color="auto"/>
            </w:tcBorders>
            <w:shd w:val="clear" w:color="000000" w:fill="FFFFFF"/>
            <w:noWrap/>
            <w:vAlign w:val="center"/>
          </w:tcPr>
          <w:p w14:paraId="5213CC25" w14:textId="35D758C7" w:rsidR="000075FF" w:rsidRPr="00A17B2D" w:rsidRDefault="001E6336"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621,786,593</w:t>
            </w:r>
          </w:p>
        </w:tc>
      </w:tr>
      <w:tr w:rsidR="000075FF" w:rsidRPr="00A17B2D" w14:paraId="7377F158"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6DAF470D" w14:textId="77777777" w:rsidR="000075FF" w:rsidRPr="00A17B2D" w:rsidRDefault="000075FF" w:rsidP="000075FF">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2000  Materiales</w:t>
            </w:r>
            <w:proofErr w:type="gramEnd"/>
            <w:r w:rsidRPr="00A17B2D">
              <w:rPr>
                <w:rFonts w:ascii="Arial" w:eastAsia="Times New Roman" w:hAnsi="Arial" w:cs="Arial"/>
                <w:color w:val="000000"/>
                <w:sz w:val="18"/>
                <w:szCs w:val="18"/>
                <w:lang w:val="es-ES" w:eastAsia="es-MX"/>
              </w:rPr>
              <w:t xml:space="preserve"> y Suministros</w:t>
            </w:r>
          </w:p>
        </w:tc>
        <w:tc>
          <w:tcPr>
            <w:tcW w:w="1411" w:type="dxa"/>
            <w:tcBorders>
              <w:top w:val="nil"/>
              <w:left w:val="nil"/>
              <w:bottom w:val="nil"/>
              <w:right w:val="single" w:sz="8" w:space="0" w:color="auto"/>
            </w:tcBorders>
            <w:shd w:val="clear" w:color="000000" w:fill="FFFFFF"/>
            <w:noWrap/>
            <w:vAlign w:val="center"/>
            <w:hideMark/>
          </w:tcPr>
          <w:p w14:paraId="7845B66E" w14:textId="1D3701F9"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265,070,302</w:t>
            </w:r>
          </w:p>
        </w:tc>
        <w:tc>
          <w:tcPr>
            <w:tcW w:w="1392" w:type="dxa"/>
            <w:tcBorders>
              <w:top w:val="nil"/>
              <w:left w:val="nil"/>
              <w:bottom w:val="nil"/>
              <w:right w:val="single" w:sz="8" w:space="0" w:color="auto"/>
            </w:tcBorders>
            <w:shd w:val="clear" w:color="000000" w:fill="FFFFFF"/>
            <w:noWrap/>
            <w:vAlign w:val="center"/>
          </w:tcPr>
          <w:p w14:paraId="25748BC7" w14:textId="73E0C6E2"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355,779,795</w:t>
            </w:r>
          </w:p>
        </w:tc>
        <w:tc>
          <w:tcPr>
            <w:tcW w:w="1392" w:type="dxa"/>
            <w:tcBorders>
              <w:top w:val="nil"/>
              <w:left w:val="nil"/>
              <w:bottom w:val="nil"/>
              <w:right w:val="single" w:sz="8" w:space="0" w:color="auto"/>
            </w:tcBorders>
            <w:shd w:val="clear" w:color="000000" w:fill="FFFFFF"/>
            <w:noWrap/>
            <w:vAlign w:val="center"/>
          </w:tcPr>
          <w:p w14:paraId="032327D7" w14:textId="6E7E6FF2"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177,639,601</w:t>
            </w:r>
          </w:p>
        </w:tc>
        <w:tc>
          <w:tcPr>
            <w:tcW w:w="1392" w:type="dxa"/>
            <w:tcBorders>
              <w:top w:val="nil"/>
              <w:left w:val="nil"/>
              <w:bottom w:val="nil"/>
              <w:right w:val="single" w:sz="8" w:space="0" w:color="auto"/>
            </w:tcBorders>
            <w:shd w:val="clear" w:color="000000" w:fill="FFFFFF"/>
            <w:noWrap/>
            <w:vAlign w:val="center"/>
          </w:tcPr>
          <w:p w14:paraId="76BC0EB6" w14:textId="1011D4F9"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180,525,171</w:t>
            </w:r>
          </w:p>
        </w:tc>
        <w:tc>
          <w:tcPr>
            <w:tcW w:w="1417" w:type="dxa"/>
            <w:tcBorders>
              <w:top w:val="nil"/>
              <w:left w:val="nil"/>
              <w:bottom w:val="nil"/>
              <w:right w:val="single" w:sz="8" w:space="0" w:color="auto"/>
            </w:tcBorders>
            <w:shd w:val="clear" w:color="000000" w:fill="FFFFFF"/>
            <w:noWrap/>
            <w:vAlign w:val="center"/>
          </w:tcPr>
          <w:p w14:paraId="278D5162" w14:textId="73FEFD41" w:rsidR="000075FF" w:rsidRPr="00A17B2D" w:rsidRDefault="001E6336"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178,140,194</w:t>
            </w:r>
          </w:p>
        </w:tc>
      </w:tr>
      <w:tr w:rsidR="000075FF" w:rsidRPr="00A17B2D" w14:paraId="49F6DAB8"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5B72A784" w14:textId="77777777" w:rsidR="000075FF" w:rsidRPr="00A17B2D" w:rsidRDefault="000075FF" w:rsidP="000075FF">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3000  Servicios</w:t>
            </w:r>
            <w:proofErr w:type="gramEnd"/>
            <w:r w:rsidRPr="00A17B2D">
              <w:rPr>
                <w:rFonts w:ascii="Arial" w:eastAsia="Times New Roman" w:hAnsi="Arial" w:cs="Arial"/>
                <w:color w:val="000000"/>
                <w:sz w:val="18"/>
                <w:szCs w:val="18"/>
                <w:lang w:val="es-ES" w:eastAsia="es-MX"/>
              </w:rPr>
              <w:t xml:space="preserve"> Generales</w:t>
            </w:r>
          </w:p>
        </w:tc>
        <w:tc>
          <w:tcPr>
            <w:tcW w:w="1411" w:type="dxa"/>
            <w:tcBorders>
              <w:top w:val="nil"/>
              <w:left w:val="nil"/>
              <w:bottom w:val="nil"/>
              <w:right w:val="single" w:sz="8" w:space="0" w:color="auto"/>
            </w:tcBorders>
            <w:shd w:val="clear" w:color="000000" w:fill="FFFFFF"/>
            <w:noWrap/>
            <w:vAlign w:val="center"/>
            <w:hideMark/>
          </w:tcPr>
          <w:p w14:paraId="5891582E" w14:textId="37AE54F9"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353,687,318</w:t>
            </w:r>
          </w:p>
        </w:tc>
        <w:tc>
          <w:tcPr>
            <w:tcW w:w="1392" w:type="dxa"/>
            <w:tcBorders>
              <w:top w:val="nil"/>
              <w:left w:val="nil"/>
              <w:bottom w:val="nil"/>
              <w:right w:val="single" w:sz="8" w:space="0" w:color="auto"/>
            </w:tcBorders>
            <w:shd w:val="clear" w:color="000000" w:fill="FFFFFF"/>
            <w:noWrap/>
            <w:vAlign w:val="center"/>
          </w:tcPr>
          <w:p w14:paraId="5AF0C5C2" w14:textId="483862E2"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508,654,975</w:t>
            </w:r>
          </w:p>
        </w:tc>
        <w:tc>
          <w:tcPr>
            <w:tcW w:w="1392" w:type="dxa"/>
            <w:tcBorders>
              <w:top w:val="nil"/>
              <w:left w:val="nil"/>
              <w:bottom w:val="nil"/>
              <w:right w:val="single" w:sz="8" w:space="0" w:color="auto"/>
            </w:tcBorders>
            <w:shd w:val="clear" w:color="000000" w:fill="FFFFFF"/>
            <w:noWrap/>
            <w:vAlign w:val="center"/>
          </w:tcPr>
          <w:p w14:paraId="61DF96A4" w14:textId="5386551F"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267,207,195</w:t>
            </w:r>
          </w:p>
        </w:tc>
        <w:tc>
          <w:tcPr>
            <w:tcW w:w="1392" w:type="dxa"/>
            <w:tcBorders>
              <w:top w:val="nil"/>
              <w:left w:val="nil"/>
              <w:bottom w:val="nil"/>
              <w:right w:val="single" w:sz="8" w:space="0" w:color="auto"/>
            </w:tcBorders>
            <w:shd w:val="clear" w:color="000000" w:fill="FFFFFF"/>
            <w:noWrap/>
            <w:vAlign w:val="center"/>
          </w:tcPr>
          <w:p w14:paraId="59A2F262" w14:textId="21BFAEEA"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279,347,130</w:t>
            </w:r>
          </w:p>
        </w:tc>
        <w:tc>
          <w:tcPr>
            <w:tcW w:w="1417" w:type="dxa"/>
            <w:tcBorders>
              <w:top w:val="nil"/>
              <w:left w:val="nil"/>
              <w:bottom w:val="nil"/>
              <w:right w:val="single" w:sz="8" w:space="0" w:color="auto"/>
            </w:tcBorders>
            <w:shd w:val="clear" w:color="000000" w:fill="FFFFFF"/>
            <w:noWrap/>
            <w:vAlign w:val="center"/>
          </w:tcPr>
          <w:p w14:paraId="5B398D84" w14:textId="5AA6593E" w:rsidR="000075FF" w:rsidRPr="00A17B2D" w:rsidRDefault="001E6336"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241,447,780</w:t>
            </w:r>
          </w:p>
        </w:tc>
      </w:tr>
      <w:tr w:rsidR="000075FF" w:rsidRPr="00A17B2D" w14:paraId="27B7D23B"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1E318F8D" w14:textId="77777777" w:rsidR="000075FF" w:rsidRPr="00A17B2D" w:rsidRDefault="000075FF" w:rsidP="000075FF">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4000  Transferencias</w:t>
            </w:r>
            <w:proofErr w:type="gramEnd"/>
            <w:r w:rsidRPr="00A17B2D">
              <w:rPr>
                <w:rFonts w:ascii="Arial" w:eastAsia="Times New Roman" w:hAnsi="Arial" w:cs="Arial"/>
                <w:color w:val="000000"/>
                <w:sz w:val="18"/>
                <w:szCs w:val="18"/>
                <w:lang w:val="es-ES" w:eastAsia="es-MX"/>
              </w:rPr>
              <w:t>, asignaciones, subsidios y otras ayudas</w:t>
            </w:r>
          </w:p>
        </w:tc>
        <w:tc>
          <w:tcPr>
            <w:tcW w:w="1411" w:type="dxa"/>
            <w:tcBorders>
              <w:top w:val="nil"/>
              <w:left w:val="nil"/>
              <w:bottom w:val="nil"/>
              <w:right w:val="single" w:sz="8" w:space="0" w:color="auto"/>
            </w:tcBorders>
            <w:shd w:val="clear" w:color="000000" w:fill="FFFFFF"/>
            <w:noWrap/>
            <w:vAlign w:val="center"/>
            <w:hideMark/>
          </w:tcPr>
          <w:p w14:paraId="6E5CCB5E" w14:textId="07741FA5"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7,058,539,532</w:t>
            </w:r>
          </w:p>
        </w:tc>
        <w:tc>
          <w:tcPr>
            <w:tcW w:w="1392" w:type="dxa"/>
            <w:tcBorders>
              <w:top w:val="nil"/>
              <w:left w:val="nil"/>
              <w:bottom w:val="nil"/>
              <w:right w:val="single" w:sz="8" w:space="0" w:color="auto"/>
            </w:tcBorders>
            <w:shd w:val="clear" w:color="000000" w:fill="FFFFFF"/>
            <w:noWrap/>
            <w:vAlign w:val="center"/>
          </w:tcPr>
          <w:p w14:paraId="78F2C95C" w14:textId="28509DC9"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7,107,226,128</w:t>
            </w:r>
          </w:p>
        </w:tc>
        <w:tc>
          <w:tcPr>
            <w:tcW w:w="1392" w:type="dxa"/>
            <w:tcBorders>
              <w:top w:val="nil"/>
              <w:left w:val="nil"/>
              <w:bottom w:val="nil"/>
              <w:right w:val="single" w:sz="8" w:space="0" w:color="auto"/>
            </w:tcBorders>
            <w:shd w:val="clear" w:color="000000" w:fill="FFFFFF"/>
            <w:noWrap/>
            <w:vAlign w:val="center"/>
          </w:tcPr>
          <w:p w14:paraId="1523C423" w14:textId="0B527B0B"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5,340,317,638</w:t>
            </w:r>
          </w:p>
        </w:tc>
        <w:tc>
          <w:tcPr>
            <w:tcW w:w="1392" w:type="dxa"/>
            <w:tcBorders>
              <w:top w:val="nil"/>
              <w:left w:val="nil"/>
              <w:bottom w:val="nil"/>
              <w:right w:val="single" w:sz="8" w:space="0" w:color="auto"/>
            </w:tcBorders>
            <w:shd w:val="clear" w:color="000000" w:fill="FFFFFF"/>
            <w:noWrap/>
            <w:vAlign w:val="center"/>
          </w:tcPr>
          <w:p w14:paraId="182833FB" w14:textId="5222E1E9"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4,762,064,966</w:t>
            </w:r>
          </w:p>
        </w:tc>
        <w:tc>
          <w:tcPr>
            <w:tcW w:w="1417" w:type="dxa"/>
            <w:tcBorders>
              <w:top w:val="nil"/>
              <w:left w:val="nil"/>
              <w:bottom w:val="nil"/>
              <w:right w:val="single" w:sz="8" w:space="0" w:color="auto"/>
            </w:tcBorders>
            <w:shd w:val="clear" w:color="000000" w:fill="FFFFFF"/>
            <w:noWrap/>
            <w:vAlign w:val="center"/>
          </w:tcPr>
          <w:p w14:paraId="595EDFAD" w14:textId="75A6AA7A" w:rsidR="000075FF" w:rsidRPr="00A17B2D" w:rsidRDefault="001E6336"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1,766,908,490</w:t>
            </w:r>
          </w:p>
        </w:tc>
      </w:tr>
      <w:tr w:rsidR="000075FF" w:rsidRPr="00A17B2D" w14:paraId="483C1594"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5208E7DE" w14:textId="77777777" w:rsidR="000075FF" w:rsidRPr="00A17B2D" w:rsidRDefault="000075FF" w:rsidP="000075FF">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5000  Bienes</w:t>
            </w:r>
            <w:proofErr w:type="gramEnd"/>
            <w:r w:rsidRPr="00A17B2D">
              <w:rPr>
                <w:rFonts w:ascii="Arial" w:eastAsia="Times New Roman" w:hAnsi="Arial" w:cs="Arial"/>
                <w:color w:val="000000"/>
                <w:sz w:val="18"/>
                <w:szCs w:val="18"/>
                <w:lang w:val="es-ES" w:eastAsia="es-MX"/>
              </w:rPr>
              <w:t xml:space="preserve"> Muebles, Inmuebles e Intangibles</w:t>
            </w:r>
          </w:p>
        </w:tc>
        <w:tc>
          <w:tcPr>
            <w:tcW w:w="1411" w:type="dxa"/>
            <w:tcBorders>
              <w:top w:val="nil"/>
              <w:left w:val="nil"/>
              <w:bottom w:val="nil"/>
              <w:right w:val="single" w:sz="8" w:space="0" w:color="auto"/>
            </w:tcBorders>
            <w:shd w:val="clear" w:color="000000" w:fill="FFFFFF"/>
            <w:noWrap/>
            <w:vAlign w:val="center"/>
            <w:hideMark/>
          </w:tcPr>
          <w:p w14:paraId="3AB3FF99" w14:textId="3DCA3555"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58,650,000</w:t>
            </w:r>
          </w:p>
        </w:tc>
        <w:tc>
          <w:tcPr>
            <w:tcW w:w="1392" w:type="dxa"/>
            <w:tcBorders>
              <w:top w:val="nil"/>
              <w:left w:val="nil"/>
              <w:bottom w:val="nil"/>
              <w:right w:val="single" w:sz="8" w:space="0" w:color="auto"/>
            </w:tcBorders>
            <w:shd w:val="clear" w:color="000000" w:fill="FFFFFF"/>
            <w:noWrap/>
            <w:vAlign w:val="center"/>
          </w:tcPr>
          <w:p w14:paraId="26616328" w14:textId="697F9B10"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222,179,959</w:t>
            </w:r>
          </w:p>
        </w:tc>
        <w:tc>
          <w:tcPr>
            <w:tcW w:w="1392" w:type="dxa"/>
            <w:tcBorders>
              <w:top w:val="nil"/>
              <w:left w:val="nil"/>
              <w:bottom w:val="nil"/>
              <w:right w:val="single" w:sz="8" w:space="0" w:color="auto"/>
            </w:tcBorders>
            <w:shd w:val="clear" w:color="000000" w:fill="FFFFFF"/>
            <w:noWrap/>
            <w:vAlign w:val="center"/>
          </w:tcPr>
          <w:p w14:paraId="0125AF74" w14:textId="389DD4C4"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132,414,033</w:t>
            </w:r>
          </w:p>
        </w:tc>
        <w:tc>
          <w:tcPr>
            <w:tcW w:w="1392" w:type="dxa"/>
            <w:tcBorders>
              <w:top w:val="nil"/>
              <w:left w:val="nil"/>
              <w:bottom w:val="nil"/>
              <w:right w:val="single" w:sz="8" w:space="0" w:color="auto"/>
            </w:tcBorders>
            <w:shd w:val="clear" w:color="000000" w:fill="FFFFFF"/>
            <w:noWrap/>
            <w:vAlign w:val="center"/>
          </w:tcPr>
          <w:p w14:paraId="1DC8B847" w14:textId="50D918A3"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126,807,243</w:t>
            </w:r>
          </w:p>
        </w:tc>
        <w:tc>
          <w:tcPr>
            <w:tcW w:w="1417" w:type="dxa"/>
            <w:tcBorders>
              <w:top w:val="nil"/>
              <w:left w:val="nil"/>
              <w:bottom w:val="nil"/>
              <w:right w:val="single" w:sz="8" w:space="0" w:color="auto"/>
            </w:tcBorders>
            <w:shd w:val="clear" w:color="000000" w:fill="FFFFFF"/>
            <w:noWrap/>
            <w:vAlign w:val="center"/>
          </w:tcPr>
          <w:p w14:paraId="38524C0B" w14:textId="15961F80" w:rsidR="000075FF" w:rsidRPr="00A17B2D" w:rsidRDefault="001E6336"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89,765,926</w:t>
            </w:r>
          </w:p>
        </w:tc>
      </w:tr>
      <w:tr w:rsidR="000075FF" w:rsidRPr="00A17B2D" w14:paraId="0B4E38CF"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4414AD2D" w14:textId="77777777" w:rsidR="000075FF" w:rsidRPr="00A17B2D" w:rsidRDefault="000075FF" w:rsidP="000075FF">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6000  Inversión</w:t>
            </w:r>
            <w:proofErr w:type="gramEnd"/>
            <w:r w:rsidRPr="00A17B2D">
              <w:rPr>
                <w:rFonts w:ascii="Arial" w:eastAsia="Times New Roman" w:hAnsi="Arial" w:cs="Arial"/>
                <w:color w:val="000000"/>
                <w:sz w:val="18"/>
                <w:szCs w:val="18"/>
                <w:lang w:val="es-ES" w:eastAsia="es-MX"/>
              </w:rPr>
              <w:t xml:space="preserve"> Pública</w:t>
            </w:r>
          </w:p>
        </w:tc>
        <w:tc>
          <w:tcPr>
            <w:tcW w:w="1411" w:type="dxa"/>
            <w:tcBorders>
              <w:top w:val="nil"/>
              <w:left w:val="nil"/>
              <w:bottom w:val="nil"/>
              <w:right w:val="single" w:sz="8" w:space="0" w:color="auto"/>
            </w:tcBorders>
            <w:shd w:val="clear" w:color="000000" w:fill="FFFFFF"/>
            <w:noWrap/>
            <w:vAlign w:val="center"/>
            <w:hideMark/>
          </w:tcPr>
          <w:p w14:paraId="68446C17" w14:textId="19BEA6F2"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634,854,721</w:t>
            </w:r>
          </w:p>
        </w:tc>
        <w:tc>
          <w:tcPr>
            <w:tcW w:w="1392" w:type="dxa"/>
            <w:tcBorders>
              <w:top w:val="nil"/>
              <w:left w:val="nil"/>
              <w:bottom w:val="nil"/>
              <w:right w:val="single" w:sz="8" w:space="0" w:color="auto"/>
            </w:tcBorders>
            <w:shd w:val="clear" w:color="000000" w:fill="FFFFFF"/>
            <w:noWrap/>
            <w:vAlign w:val="center"/>
          </w:tcPr>
          <w:p w14:paraId="23F398E8" w14:textId="069650D2"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867,130,881</w:t>
            </w:r>
          </w:p>
        </w:tc>
        <w:tc>
          <w:tcPr>
            <w:tcW w:w="1392" w:type="dxa"/>
            <w:tcBorders>
              <w:top w:val="nil"/>
              <w:left w:val="nil"/>
              <w:bottom w:val="nil"/>
              <w:right w:val="single" w:sz="8" w:space="0" w:color="auto"/>
            </w:tcBorders>
            <w:shd w:val="clear" w:color="000000" w:fill="FFFFFF"/>
            <w:noWrap/>
            <w:vAlign w:val="center"/>
          </w:tcPr>
          <w:p w14:paraId="533DBAFF" w14:textId="384F82E0"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452,754,338</w:t>
            </w:r>
          </w:p>
        </w:tc>
        <w:tc>
          <w:tcPr>
            <w:tcW w:w="1392" w:type="dxa"/>
            <w:tcBorders>
              <w:top w:val="nil"/>
              <w:left w:val="nil"/>
              <w:bottom w:val="nil"/>
              <w:right w:val="single" w:sz="8" w:space="0" w:color="auto"/>
            </w:tcBorders>
            <w:shd w:val="clear" w:color="000000" w:fill="FFFFFF"/>
            <w:noWrap/>
            <w:vAlign w:val="center"/>
          </w:tcPr>
          <w:p w14:paraId="023BA3C1" w14:textId="5EF777E9"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482,116,378</w:t>
            </w:r>
          </w:p>
        </w:tc>
        <w:tc>
          <w:tcPr>
            <w:tcW w:w="1417" w:type="dxa"/>
            <w:tcBorders>
              <w:top w:val="nil"/>
              <w:left w:val="nil"/>
              <w:bottom w:val="nil"/>
              <w:right w:val="single" w:sz="8" w:space="0" w:color="auto"/>
            </w:tcBorders>
            <w:shd w:val="clear" w:color="000000" w:fill="FFFFFF"/>
            <w:noWrap/>
            <w:vAlign w:val="center"/>
          </w:tcPr>
          <w:p w14:paraId="4505D1CB" w14:textId="5AD3C9A1" w:rsidR="000075FF" w:rsidRPr="00A17B2D" w:rsidRDefault="001E6336"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414,376,543</w:t>
            </w:r>
          </w:p>
        </w:tc>
      </w:tr>
      <w:tr w:rsidR="000075FF" w:rsidRPr="00A17B2D" w14:paraId="29EE1DC0"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52E6226F" w14:textId="77777777" w:rsidR="000075FF" w:rsidRPr="00A17B2D" w:rsidRDefault="000075FF" w:rsidP="000075FF">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7000  Inversiones</w:t>
            </w:r>
            <w:proofErr w:type="gramEnd"/>
            <w:r w:rsidRPr="00A17B2D">
              <w:rPr>
                <w:rFonts w:ascii="Arial" w:eastAsia="Times New Roman" w:hAnsi="Arial" w:cs="Arial"/>
                <w:color w:val="000000"/>
                <w:sz w:val="18"/>
                <w:szCs w:val="18"/>
                <w:lang w:val="es-ES" w:eastAsia="es-MX"/>
              </w:rPr>
              <w:t xml:space="preserve"> Financieras y Otras Provisiones</w:t>
            </w:r>
          </w:p>
        </w:tc>
        <w:tc>
          <w:tcPr>
            <w:tcW w:w="1411" w:type="dxa"/>
            <w:tcBorders>
              <w:top w:val="nil"/>
              <w:left w:val="nil"/>
              <w:bottom w:val="nil"/>
              <w:right w:val="single" w:sz="8" w:space="0" w:color="auto"/>
            </w:tcBorders>
            <w:shd w:val="clear" w:color="000000" w:fill="FFFFFF"/>
            <w:noWrap/>
            <w:vAlign w:val="center"/>
            <w:hideMark/>
          </w:tcPr>
          <w:p w14:paraId="61C3CFDE" w14:textId="1520B8B9"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0</w:t>
            </w:r>
          </w:p>
        </w:tc>
        <w:tc>
          <w:tcPr>
            <w:tcW w:w="1392" w:type="dxa"/>
            <w:tcBorders>
              <w:top w:val="nil"/>
              <w:left w:val="nil"/>
              <w:bottom w:val="nil"/>
              <w:right w:val="single" w:sz="8" w:space="0" w:color="auto"/>
            </w:tcBorders>
            <w:shd w:val="clear" w:color="000000" w:fill="FFFFFF"/>
            <w:noWrap/>
            <w:vAlign w:val="center"/>
          </w:tcPr>
          <w:p w14:paraId="300A65CB" w14:textId="460E7032"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0</w:t>
            </w:r>
          </w:p>
        </w:tc>
        <w:tc>
          <w:tcPr>
            <w:tcW w:w="1392" w:type="dxa"/>
            <w:tcBorders>
              <w:top w:val="nil"/>
              <w:left w:val="nil"/>
              <w:bottom w:val="nil"/>
              <w:right w:val="single" w:sz="8" w:space="0" w:color="auto"/>
            </w:tcBorders>
            <w:shd w:val="clear" w:color="000000" w:fill="FFFFFF"/>
            <w:noWrap/>
            <w:vAlign w:val="center"/>
          </w:tcPr>
          <w:p w14:paraId="19EFF70A" w14:textId="5A492FE2"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0</w:t>
            </w:r>
          </w:p>
        </w:tc>
        <w:tc>
          <w:tcPr>
            <w:tcW w:w="1392" w:type="dxa"/>
            <w:tcBorders>
              <w:top w:val="nil"/>
              <w:left w:val="nil"/>
              <w:bottom w:val="nil"/>
              <w:right w:val="single" w:sz="8" w:space="0" w:color="auto"/>
            </w:tcBorders>
            <w:shd w:val="clear" w:color="000000" w:fill="FFFFFF"/>
            <w:noWrap/>
            <w:vAlign w:val="center"/>
          </w:tcPr>
          <w:p w14:paraId="25E4E964" w14:textId="59297FB5"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shd w:val="clear" w:color="000000" w:fill="FFFFFF"/>
            <w:noWrap/>
            <w:vAlign w:val="center"/>
          </w:tcPr>
          <w:p w14:paraId="59DA61FD" w14:textId="4B8E4B2F" w:rsidR="000075FF" w:rsidRPr="00A17B2D" w:rsidRDefault="000075FF" w:rsidP="000075FF">
            <w:pPr>
              <w:spacing w:after="0" w:line="240" w:lineRule="auto"/>
              <w:jc w:val="right"/>
              <w:rPr>
                <w:rFonts w:ascii="Arial" w:eastAsia="Times New Roman" w:hAnsi="Arial" w:cs="Arial"/>
                <w:b/>
                <w:bCs/>
                <w:color w:val="000000"/>
                <w:sz w:val="18"/>
                <w:szCs w:val="18"/>
                <w:lang w:eastAsia="es-MX"/>
              </w:rPr>
            </w:pPr>
            <w:r w:rsidRPr="000075FF">
              <w:rPr>
                <w:rFonts w:ascii="Arial" w:eastAsia="Times New Roman" w:hAnsi="Arial" w:cs="Arial"/>
                <w:b/>
                <w:bCs/>
                <w:color w:val="000000"/>
                <w:sz w:val="18"/>
                <w:szCs w:val="18"/>
                <w:lang w:eastAsia="es-MX"/>
              </w:rPr>
              <w:t>0</w:t>
            </w:r>
          </w:p>
        </w:tc>
      </w:tr>
      <w:tr w:rsidR="000075FF" w:rsidRPr="00A17B2D" w14:paraId="58B03699"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2EF80560" w14:textId="77777777" w:rsidR="000075FF" w:rsidRPr="00A17B2D" w:rsidRDefault="000075FF" w:rsidP="000075FF">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8000  Participaciones</w:t>
            </w:r>
            <w:proofErr w:type="gramEnd"/>
            <w:r w:rsidRPr="00A17B2D">
              <w:rPr>
                <w:rFonts w:ascii="Arial" w:eastAsia="Times New Roman" w:hAnsi="Arial" w:cs="Arial"/>
                <w:color w:val="000000"/>
                <w:sz w:val="18"/>
                <w:szCs w:val="18"/>
                <w:lang w:val="es-ES" w:eastAsia="es-MX"/>
              </w:rPr>
              <w:t xml:space="preserve"> y Aportaciones</w:t>
            </w:r>
          </w:p>
        </w:tc>
        <w:tc>
          <w:tcPr>
            <w:tcW w:w="1411" w:type="dxa"/>
            <w:tcBorders>
              <w:top w:val="nil"/>
              <w:left w:val="nil"/>
              <w:bottom w:val="nil"/>
              <w:right w:val="single" w:sz="8" w:space="0" w:color="auto"/>
            </w:tcBorders>
            <w:shd w:val="clear" w:color="000000" w:fill="FFFFFF"/>
            <w:noWrap/>
            <w:vAlign w:val="center"/>
            <w:hideMark/>
          </w:tcPr>
          <w:p w14:paraId="7BF2F74F" w14:textId="00807294"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14,232,955,381</w:t>
            </w:r>
          </w:p>
        </w:tc>
        <w:tc>
          <w:tcPr>
            <w:tcW w:w="1392" w:type="dxa"/>
            <w:tcBorders>
              <w:top w:val="nil"/>
              <w:left w:val="nil"/>
              <w:bottom w:val="nil"/>
              <w:right w:val="single" w:sz="8" w:space="0" w:color="auto"/>
            </w:tcBorders>
            <w:shd w:val="clear" w:color="000000" w:fill="FFFFFF"/>
            <w:noWrap/>
            <w:vAlign w:val="center"/>
          </w:tcPr>
          <w:p w14:paraId="33067DD2" w14:textId="7DF6C03E"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16,337,870,052</w:t>
            </w:r>
          </w:p>
        </w:tc>
        <w:tc>
          <w:tcPr>
            <w:tcW w:w="1392" w:type="dxa"/>
            <w:tcBorders>
              <w:top w:val="nil"/>
              <w:left w:val="nil"/>
              <w:bottom w:val="nil"/>
              <w:right w:val="single" w:sz="8" w:space="0" w:color="auto"/>
            </w:tcBorders>
            <w:shd w:val="clear" w:color="000000" w:fill="FFFFFF"/>
            <w:noWrap/>
            <w:vAlign w:val="center"/>
          </w:tcPr>
          <w:p w14:paraId="1B15BF54" w14:textId="685A6F61"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10,752,877,986</w:t>
            </w:r>
          </w:p>
        </w:tc>
        <w:tc>
          <w:tcPr>
            <w:tcW w:w="1392" w:type="dxa"/>
            <w:tcBorders>
              <w:top w:val="nil"/>
              <w:left w:val="nil"/>
              <w:bottom w:val="nil"/>
              <w:right w:val="single" w:sz="8" w:space="0" w:color="auto"/>
            </w:tcBorders>
            <w:shd w:val="clear" w:color="000000" w:fill="FFFFFF"/>
            <w:noWrap/>
            <w:vAlign w:val="center"/>
          </w:tcPr>
          <w:p w14:paraId="2C59AB6B" w14:textId="192417DE"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10,567,271,922</w:t>
            </w:r>
          </w:p>
        </w:tc>
        <w:tc>
          <w:tcPr>
            <w:tcW w:w="1417" w:type="dxa"/>
            <w:tcBorders>
              <w:top w:val="nil"/>
              <w:left w:val="nil"/>
              <w:bottom w:val="nil"/>
              <w:right w:val="single" w:sz="8" w:space="0" w:color="auto"/>
            </w:tcBorders>
            <w:shd w:val="clear" w:color="000000" w:fill="FFFFFF"/>
            <w:noWrap/>
            <w:vAlign w:val="center"/>
          </w:tcPr>
          <w:p w14:paraId="071200AA" w14:textId="10BE2031" w:rsidR="000075FF" w:rsidRPr="00A17B2D" w:rsidRDefault="001E6336"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5,584,992,066</w:t>
            </w:r>
          </w:p>
        </w:tc>
      </w:tr>
      <w:tr w:rsidR="000075FF" w:rsidRPr="00A17B2D" w14:paraId="6C428574" w14:textId="77777777" w:rsidTr="000075FF">
        <w:trPr>
          <w:trHeight w:val="245"/>
        </w:trPr>
        <w:tc>
          <w:tcPr>
            <w:tcW w:w="3911" w:type="dxa"/>
            <w:tcBorders>
              <w:top w:val="nil"/>
              <w:left w:val="single" w:sz="8" w:space="0" w:color="auto"/>
              <w:bottom w:val="single" w:sz="8" w:space="0" w:color="auto"/>
              <w:right w:val="single" w:sz="8" w:space="0" w:color="auto"/>
            </w:tcBorders>
            <w:shd w:val="clear" w:color="000000" w:fill="FFFFFF"/>
            <w:vAlign w:val="center"/>
            <w:hideMark/>
          </w:tcPr>
          <w:p w14:paraId="7B2B784D" w14:textId="77777777" w:rsidR="000075FF" w:rsidRPr="00A17B2D" w:rsidRDefault="000075FF" w:rsidP="000075FF">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9000  Deuda</w:t>
            </w:r>
            <w:proofErr w:type="gramEnd"/>
            <w:r w:rsidRPr="00A17B2D">
              <w:rPr>
                <w:rFonts w:ascii="Arial" w:eastAsia="Times New Roman" w:hAnsi="Arial" w:cs="Arial"/>
                <w:color w:val="000000"/>
                <w:sz w:val="18"/>
                <w:szCs w:val="18"/>
                <w:lang w:val="es-ES" w:eastAsia="es-MX"/>
              </w:rPr>
              <w:t xml:space="preserve"> Pública</w:t>
            </w:r>
          </w:p>
        </w:tc>
        <w:tc>
          <w:tcPr>
            <w:tcW w:w="1411" w:type="dxa"/>
            <w:tcBorders>
              <w:top w:val="nil"/>
              <w:left w:val="nil"/>
              <w:bottom w:val="single" w:sz="8" w:space="0" w:color="auto"/>
              <w:right w:val="single" w:sz="8" w:space="0" w:color="auto"/>
            </w:tcBorders>
            <w:shd w:val="clear" w:color="000000" w:fill="FFFFFF"/>
            <w:noWrap/>
            <w:vAlign w:val="center"/>
            <w:hideMark/>
          </w:tcPr>
          <w:p w14:paraId="4DB31151" w14:textId="7A4CDBFD"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309,718,098</w:t>
            </w:r>
          </w:p>
        </w:tc>
        <w:tc>
          <w:tcPr>
            <w:tcW w:w="1392" w:type="dxa"/>
            <w:tcBorders>
              <w:top w:val="nil"/>
              <w:left w:val="nil"/>
              <w:bottom w:val="single" w:sz="8" w:space="0" w:color="auto"/>
              <w:right w:val="single" w:sz="8" w:space="0" w:color="auto"/>
            </w:tcBorders>
            <w:shd w:val="clear" w:color="000000" w:fill="FFFFFF"/>
            <w:noWrap/>
            <w:vAlign w:val="center"/>
          </w:tcPr>
          <w:p w14:paraId="69AC2744" w14:textId="0FE655B7"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320,404,873</w:t>
            </w:r>
          </w:p>
        </w:tc>
        <w:tc>
          <w:tcPr>
            <w:tcW w:w="1392" w:type="dxa"/>
            <w:tcBorders>
              <w:top w:val="nil"/>
              <w:left w:val="nil"/>
              <w:bottom w:val="single" w:sz="8" w:space="0" w:color="auto"/>
              <w:right w:val="single" w:sz="8" w:space="0" w:color="auto"/>
            </w:tcBorders>
            <w:shd w:val="clear" w:color="000000" w:fill="FFFFFF"/>
            <w:noWrap/>
            <w:vAlign w:val="center"/>
          </w:tcPr>
          <w:p w14:paraId="0C6B498D" w14:textId="3C9CE38A"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156,156,042</w:t>
            </w:r>
          </w:p>
        </w:tc>
        <w:tc>
          <w:tcPr>
            <w:tcW w:w="1392" w:type="dxa"/>
            <w:tcBorders>
              <w:top w:val="nil"/>
              <w:left w:val="nil"/>
              <w:bottom w:val="single" w:sz="8" w:space="0" w:color="auto"/>
              <w:right w:val="single" w:sz="8" w:space="0" w:color="auto"/>
            </w:tcBorders>
            <w:shd w:val="clear" w:color="000000" w:fill="FFFFFF"/>
            <w:noWrap/>
            <w:vAlign w:val="center"/>
          </w:tcPr>
          <w:p w14:paraId="0AF164A4" w14:textId="4BAE2994" w:rsidR="000075FF" w:rsidRPr="00A17B2D" w:rsidRDefault="001E6336"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141,551,455</w:t>
            </w:r>
          </w:p>
        </w:tc>
        <w:tc>
          <w:tcPr>
            <w:tcW w:w="1417" w:type="dxa"/>
            <w:tcBorders>
              <w:top w:val="nil"/>
              <w:left w:val="nil"/>
              <w:bottom w:val="single" w:sz="8" w:space="0" w:color="auto"/>
              <w:right w:val="single" w:sz="8" w:space="0" w:color="auto"/>
            </w:tcBorders>
            <w:shd w:val="clear" w:color="000000" w:fill="FFFFFF"/>
            <w:noWrap/>
            <w:vAlign w:val="center"/>
          </w:tcPr>
          <w:p w14:paraId="69AEA6D1" w14:textId="39CFA51A" w:rsidR="000075FF" w:rsidRPr="00A17B2D" w:rsidRDefault="00441681"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164,248,831</w:t>
            </w:r>
          </w:p>
        </w:tc>
      </w:tr>
      <w:tr w:rsidR="000075FF" w:rsidRPr="00A17B2D" w14:paraId="4197F631" w14:textId="77777777" w:rsidTr="000075FF">
        <w:trPr>
          <w:trHeight w:val="345"/>
        </w:trPr>
        <w:tc>
          <w:tcPr>
            <w:tcW w:w="3911" w:type="dxa"/>
            <w:tcBorders>
              <w:top w:val="nil"/>
              <w:left w:val="single" w:sz="8" w:space="0" w:color="auto"/>
              <w:bottom w:val="single" w:sz="8" w:space="0" w:color="auto"/>
              <w:right w:val="single" w:sz="8" w:space="0" w:color="auto"/>
            </w:tcBorders>
            <w:shd w:val="clear" w:color="000000" w:fill="FFFFFF"/>
            <w:vAlign w:val="center"/>
            <w:hideMark/>
          </w:tcPr>
          <w:p w14:paraId="4F0691B3" w14:textId="77777777" w:rsidR="000075FF" w:rsidRPr="00A17B2D" w:rsidRDefault="000075FF" w:rsidP="000075FF">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Total</w:t>
            </w:r>
          </w:p>
        </w:tc>
        <w:tc>
          <w:tcPr>
            <w:tcW w:w="1411" w:type="dxa"/>
            <w:tcBorders>
              <w:top w:val="nil"/>
              <w:left w:val="nil"/>
              <w:bottom w:val="single" w:sz="8" w:space="0" w:color="auto"/>
              <w:right w:val="single" w:sz="8" w:space="0" w:color="auto"/>
            </w:tcBorders>
            <w:shd w:val="clear" w:color="000000" w:fill="FFFFFF"/>
            <w:noWrap/>
            <w:vAlign w:val="center"/>
            <w:hideMark/>
          </w:tcPr>
          <w:p w14:paraId="4A1062DC" w14:textId="761A780F" w:rsidR="000075FF" w:rsidRPr="00A17B2D" w:rsidRDefault="000075FF" w:rsidP="000075FF">
            <w:pPr>
              <w:spacing w:after="0" w:line="240" w:lineRule="auto"/>
              <w:jc w:val="right"/>
              <w:rPr>
                <w:rFonts w:ascii="Arial" w:eastAsia="Times New Roman" w:hAnsi="Arial" w:cs="Arial"/>
                <w:b/>
                <w:bCs/>
                <w:color w:val="000000"/>
                <w:sz w:val="18"/>
                <w:szCs w:val="18"/>
                <w:lang w:eastAsia="es-MX"/>
              </w:rPr>
            </w:pPr>
            <w:r w:rsidRPr="000075FF">
              <w:rPr>
                <w:rFonts w:ascii="Arial" w:eastAsia="Times New Roman" w:hAnsi="Arial" w:cs="Arial"/>
                <w:b/>
                <w:bCs/>
                <w:color w:val="000000"/>
                <w:sz w:val="18"/>
                <w:szCs w:val="18"/>
                <w:lang w:eastAsia="es-MX"/>
              </w:rPr>
              <w:t>24,999,104,285</w:t>
            </w:r>
          </w:p>
        </w:tc>
        <w:tc>
          <w:tcPr>
            <w:tcW w:w="1392" w:type="dxa"/>
            <w:tcBorders>
              <w:top w:val="nil"/>
              <w:left w:val="nil"/>
              <w:bottom w:val="single" w:sz="8" w:space="0" w:color="auto"/>
              <w:right w:val="single" w:sz="8" w:space="0" w:color="auto"/>
            </w:tcBorders>
            <w:shd w:val="clear" w:color="000000" w:fill="FFFFFF"/>
            <w:noWrap/>
            <w:vAlign w:val="center"/>
          </w:tcPr>
          <w:p w14:paraId="71AD5BCC" w14:textId="29FF7391" w:rsidR="000075FF" w:rsidRPr="00A17B2D" w:rsidRDefault="00441681"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27,805,851,909</w:t>
            </w:r>
          </w:p>
        </w:tc>
        <w:tc>
          <w:tcPr>
            <w:tcW w:w="1392" w:type="dxa"/>
            <w:tcBorders>
              <w:top w:val="nil"/>
              <w:left w:val="nil"/>
              <w:bottom w:val="single" w:sz="8" w:space="0" w:color="auto"/>
              <w:right w:val="single" w:sz="8" w:space="0" w:color="auto"/>
            </w:tcBorders>
            <w:shd w:val="clear" w:color="000000" w:fill="FFFFFF"/>
            <w:noWrap/>
            <w:vAlign w:val="center"/>
          </w:tcPr>
          <w:p w14:paraId="22A7A50F" w14:textId="37027E38" w:rsidR="000075FF" w:rsidRPr="00A17B2D" w:rsidRDefault="00441681"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18,744,185,485</w:t>
            </w:r>
          </w:p>
        </w:tc>
        <w:tc>
          <w:tcPr>
            <w:tcW w:w="1392" w:type="dxa"/>
            <w:tcBorders>
              <w:top w:val="nil"/>
              <w:left w:val="nil"/>
              <w:bottom w:val="single" w:sz="8" w:space="0" w:color="auto"/>
              <w:right w:val="single" w:sz="8" w:space="0" w:color="auto"/>
            </w:tcBorders>
            <w:shd w:val="clear" w:color="000000" w:fill="FFFFFF"/>
            <w:noWrap/>
            <w:vAlign w:val="center"/>
          </w:tcPr>
          <w:p w14:paraId="14740559" w14:textId="2619F132" w:rsidR="000075FF" w:rsidRPr="00A17B2D" w:rsidRDefault="00441681"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17,990,181,487</w:t>
            </w:r>
          </w:p>
        </w:tc>
        <w:tc>
          <w:tcPr>
            <w:tcW w:w="1417" w:type="dxa"/>
            <w:tcBorders>
              <w:top w:val="nil"/>
              <w:left w:val="nil"/>
              <w:bottom w:val="single" w:sz="8" w:space="0" w:color="auto"/>
              <w:right w:val="single" w:sz="8" w:space="0" w:color="auto"/>
            </w:tcBorders>
            <w:shd w:val="clear" w:color="000000" w:fill="FFFFFF"/>
            <w:noWrap/>
            <w:vAlign w:val="center"/>
          </w:tcPr>
          <w:p w14:paraId="41FDD317" w14:textId="4FEE1A2A" w:rsidR="000075FF" w:rsidRPr="00A17B2D" w:rsidRDefault="00441681"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9,061,666,424</w:t>
            </w:r>
          </w:p>
        </w:tc>
      </w:tr>
    </w:tbl>
    <w:p w14:paraId="7E44531B" w14:textId="77777777" w:rsidR="006B47F9" w:rsidRDefault="006B47F9" w:rsidP="00522E0E"/>
    <w:p w14:paraId="4D5DCE8A" w14:textId="77777777" w:rsidR="007108C3" w:rsidRDefault="007108C3" w:rsidP="00522E0E"/>
    <w:p w14:paraId="61714AFE" w14:textId="77777777" w:rsidR="007108C3" w:rsidRDefault="007108C3" w:rsidP="00522E0E"/>
    <w:p w14:paraId="1C57E121" w14:textId="7CCD4171" w:rsidR="00E559CE" w:rsidRPr="00460217" w:rsidRDefault="00E559CE" w:rsidP="008E5761">
      <w:pPr>
        <w:pStyle w:val="Texto"/>
        <w:numPr>
          <w:ilvl w:val="0"/>
          <w:numId w:val="22"/>
        </w:numPr>
        <w:spacing w:after="0" w:line="240" w:lineRule="auto"/>
        <w:jc w:val="center"/>
        <w:rPr>
          <w:b/>
          <w:sz w:val="24"/>
          <w:szCs w:val="24"/>
          <w:lang w:val="es-MX"/>
        </w:rPr>
      </w:pPr>
      <w:r w:rsidRPr="00460217">
        <w:rPr>
          <w:b/>
          <w:sz w:val="24"/>
          <w:szCs w:val="24"/>
          <w:lang w:val="es-MX"/>
        </w:rPr>
        <w:lastRenderedPageBreak/>
        <w:t>NOTAS DE GESTIÓN ADMINISTRATIVA</w:t>
      </w:r>
    </w:p>
    <w:p w14:paraId="607B7F3D" w14:textId="77777777" w:rsidR="008E5761" w:rsidRDefault="008E5761" w:rsidP="008E5761">
      <w:pPr>
        <w:pStyle w:val="Texto"/>
        <w:spacing w:after="0" w:line="240" w:lineRule="auto"/>
        <w:ind w:left="720" w:firstLine="0"/>
        <w:rPr>
          <w:b/>
          <w:sz w:val="22"/>
          <w:szCs w:val="22"/>
          <w:lang w:val="es-MX"/>
        </w:rPr>
      </w:pPr>
    </w:p>
    <w:p w14:paraId="37873E4A" w14:textId="77777777" w:rsidR="00C52908" w:rsidRPr="00C01A7A" w:rsidRDefault="00C52908" w:rsidP="00E559CE">
      <w:pPr>
        <w:pStyle w:val="Texto"/>
        <w:spacing w:after="0" w:line="240" w:lineRule="auto"/>
        <w:ind w:firstLine="0"/>
        <w:jc w:val="center"/>
        <w:rPr>
          <w:b/>
          <w:sz w:val="22"/>
          <w:szCs w:val="22"/>
          <w:lang w:val="es-MX"/>
        </w:rPr>
      </w:pPr>
    </w:p>
    <w:p w14:paraId="5C45B5CF" w14:textId="77777777" w:rsidR="00C52908" w:rsidRDefault="00C52908" w:rsidP="00C52908">
      <w:pPr>
        <w:pStyle w:val="Texto"/>
        <w:numPr>
          <w:ilvl w:val="0"/>
          <w:numId w:val="9"/>
        </w:numPr>
        <w:spacing w:after="0" w:line="240" w:lineRule="exact"/>
        <w:ind w:left="0" w:firstLine="0"/>
        <w:rPr>
          <w:b/>
          <w:sz w:val="22"/>
          <w:szCs w:val="22"/>
          <w:lang w:val="es-MX"/>
        </w:rPr>
      </w:pPr>
      <w:r>
        <w:rPr>
          <w:b/>
          <w:sz w:val="22"/>
          <w:szCs w:val="22"/>
          <w:lang w:val="es-MX"/>
        </w:rPr>
        <w:t>Panorama económico</w:t>
      </w:r>
    </w:p>
    <w:p w14:paraId="795CAE3C" w14:textId="77777777" w:rsidR="00C52908" w:rsidRDefault="00C52908" w:rsidP="00C52908">
      <w:pPr>
        <w:pStyle w:val="Texto"/>
        <w:spacing w:after="0" w:line="240" w:lineRule="exact"/>
        <w:ind w:left="709" w:firstLine="0"/>
        <w:rPr>
          <w:b/>
          <w:sz w:val="22"/>
          <w:szCs w:val="22"/>
          <w:lang w:val="es-MX"/>
        </w:rPr>
      </w:pPr>
    </w:p>
    <w:p w14:paraId="47CBB929" w14:textId="77777777" w:rsidR="009337C7" w:rsidRPr="009337C7" w:rsidRDefault="009337C7" w:rsidP="009337C7">
      <w:pPr>
        <w:pStyle w:val="Texto"/>
        <w:shd w:val="clear" w:color="auto" w:fill="FFFFFF" w:themeFill="background1"/>
        <w:spacing w:after="0" w:line="240" w:lineRule="exact"/>
        <w:ind w:left="709" w:firstLine="0"/>
        <w:rPr>
          <w:b/>
          <w:sz w:val="22"/>
          <w:szCs w:val="22"/>
          <w:lang w:val="es-MX"/>
        </w:rPr>
      </w:pPr>
    </w:p>
    <w:p w14:paraId="6D8B450A" w14:textId="77777777" w:rsidR="009337C7" w:rsidRPr="009337C7" w:rsidRDefault="009337C7" w:rsidP="009337C7">
      <w:pPr>
        <w:pStyle w:val="Texto"/>
        <w:shd w:val="clear" w:color="auto" w:fill="FFFFFF" w:themeFill="background1"/>
        <w:spacing w:after="0" w:line="276" w:lineRule="auto"/>
        <w:ind w:left="648" w:firstLine="0"/>
        <w:rPr>
          <w:rFonts w:eastAsia="Calibri"/>
          <w:sz w:val="22"/>
          <w:szCs w:val="22"/>
          <w:lang w:val="es-MX" w:eastAsia="en-US"/>
        </w:rPr>
      </w:pPr>
      <w:r w:rsidRPr="009337C7">
        <w:rPr>
          <w:rFonts w:eastAsia="Calibri"/>
          <w:sz w:val="22"/>
          <w:szCs w:val="22"/>
          <w:lang w:val="es-MX" w:eastAsia="en-US"/>
        </w:rPr>
        <w:t>En 2023, la economía de Baja California Sur presentó un PIB nominal de 235 778 millones de pesos. Las actividades primarias participaron en el producto total de la entidad con 4.0%; las secundarias, con 18.0 %; las terciarias, con 71.5 %, y los impuestos y subsidios a los productos netos, con 6.5 %.</w:t>
      </w:r>
    </w:p>
    <w:p w14:paraId="12E48719" w14:textId="77777777" w:rsidR="009337C7" w:rsidRPr="009337C7" w:rsidRDefault="009337C7" w:rsidP="009337C7">
      <w:pPr>
        <w:pStyle w:val="Texto"/>
        <w:shd w:val="clear" w:color="auto" w:fill="FFFFFF" w:themeFill="background1"/>
        <w:spacing w:after="0" w:line="276" w:lineRule="auto"/>
        <w:ind w:left="648" w:firstLine="0"/>
        <w:rPr>
          <w:rFonts w:eastAsia="Calibri"/>
          <w:b/>
          <w:sz w:val="22"/>
          <w:szCs w:val="22"/>
          <w:lang w:val="es-MX" w:eastAsia="en-US"/>
        </w:rPr>
      </w:pPr>
    </w:p>
    <w:p w14:paraId="641F844D" w14:textId="77777777" w:rsidR="009337C7" w:rsidRPr="009337C7" w:rsidRDefault="009337C7" w:rsidP="009337C7">
      <w:pPr>
        <w:shd w:val="clear" w:color="auto" w:fill="FFFFFF" w:themeFill="background1"/>
        <w:spacing w:line="276" w:lineRule="auto"/>
        <w:ind w:firstLine="709"/>
        <w:jc w:val="both"/>
        <w:rPr>
          <w:rFonts w:ascii="Arial" w:hAnsi="Arial" w:cs="Arial"/>
          <w:b/>
          <w:bCs/>
        </w:rPr>
      </w:pPr>
      <w:r w:rsidRPr="009337C7">
        <w:rPr>
          <w:rFonts w:ascii="Arial" w:hAnsi="Arial" w:cs="Arial"/>
          <w:b/>
          <w:bCs/>
        </w:rPr>
        <w:t>Crecimiento económico</w:t>
      </w:r>
    </w:p>
    <w:p w14:paraId="28235CFC"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Crecimiento sostenido: BCS destacó en 2022 con un incremento del 8.2% en el Indicador Trimestral de la Actividad Económica Estatal (ITAEE), liderado por el sector de la construcción (48.4% de crecimiento). Aunque no hay datos específicos del ITAEE para 2025, la economía creció un promedio de 3.56% en los últimos dos trimestres de 2024, impulsada por sectores como turismo, pesca y comercio.</w:t>
      </w:r>
    </w:p>
    <w:p w14:paraId="6FB2EF4F"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Sectores clave: El sector de servicios de alojamiento temporal y restaurantes representa el 14.76% de la economía estatal, reflejando la importancia del turismo. La construcción, pesca, minería y agricultura también son motores relevantes.</w:t>
      </w:r>
    </w:p>
    <w:p w14:paraId="3E9399A4" w14:textId="77777777" w:rsidR="009337C7" w:rsidRPr="009337C7" w:rsidRDefault="009337C7" w:rsidP="009337C7">
      <w:pPr>
        <w:shd w:val="clear" w:color="auto" w:fill="FFFFFF" w:themeFill="background1"/>
        <w:spacing w:line="276" w:lineRule="auto"/>
        <w:ind w:left="709"/>
        <w:jc w:val="both"/>
        <w:rPr>
          <w:rFonts w:ascii="Arial" w:hAnsi="Arial" w:cs="Arial"/>
          <w:b/>
          <w:bCs/>
        </w:rPr>
      </w:pPr>
      <w:r w:rsidRPr="009337C7">
        <w:rPr>
          <w:rFonts w:ascii="Arial" w:hAnsi="Arial" w:cs="Arial"/>
          <w:b/>
          <w:bCs/>
        </w:rPr>
        <w:t>Empleo y competitividad laboral</w:t>
      </w:r>
    </w:p>
    <w:p w14:paraId="3F7A10CE"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Baja tasa de desempleo: En 2024, la tasa de desempleo fue del 2.52%, y en 2025 se reporta en 1.9%, una de las más bajas del país.</w:t>
      </w:r>
    </w:p>
    <w:p w14:paraId="48E37BB6"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Formalidad y salarios: El 63% de los empleos en BCS son formales, y los salarios promedio son de los más altos en México, con $12,000 MXN mensuales en 2024. BCS ocupa el segundo lugar nacional en competitividad laboral, con baja informalidad (37.18%, la quinta menor del país).</w:t>
      </w:r>
    </w:p>
    <w:p w14:paraId="5A0DDCE4"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Pobreza laboral: Solo el 13.16% de la población está en pobreza laboral, el mejor desempeño nacional en 2025.</w:t>
      </w:r>
    </w:p>
    <w:p w14:paraId="60E0069F" w14:textId="77777777" w:rsidR="009337C7" w:rsidRPr="009337C7" w:rsidRDefault="009337C7" w:rsidP="009337C7">
      <w:pPr>
        <w:shd w:val="clear" w:color="auto" w:fill="FFFFFF" w:themeFill="background1"/>
        <w:spacing w:line="276" w:lineRule="auto"/>
        <w:ind w:left="709"/>
        <w:jc w:val="both"/>
        <w:rPr>
          <w:rFonts w:ascii="Arial" w:hAnsi="Arial" w:cs="Arial"/>
          <w:b/>
          <w:bCs/>
        </w:rPr>
      </w:pPr>
      <w:r w:rsidRPr="009337C7">
        <w:rPr>
          <w:rFonts w:ascii="Arial" w:hAnsi="Arial" w:cs="Arial"/>
          <w:b/>
          <w:bCs/>
        </w:rPr>
        <w:t>Inversiones y remesas</w:t>
      </w:r>
    </w:p>
    <w:p w14:paraId="0D6ADBE7"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Inversión Extranjera Directa (IED): En 2024, BCS acumuló $1,353 millones de dólares en IED, superando los $150 millones en remesas. Los principales municipios receptores de remesas fueron Los Cabos ($19.5M), La Paz ($13.7M) y Comondú ($1.68M).</w:t>
      </w:r>
    </w:p>
    <w:p w14:paraId="5782F419"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Inversión en el sector primario: Desde 2021, se han invertido más de $117 millones de pesos en el sector primario, con $18 millones en 2024, incluyendo $9.7 millones para motores fuera de borda en el sector pesquero.</w:t>
      </w:r>
    </w:p>
    <w:p w14:paraId="55DB5259" w14:textId="77777777" w:rsidR="009337C7" w:rsidRPr="009337C7" w:rsidRDefault="009337C7" w:rsidP="009337C7">
      <w:pPr>
        <w:shd w:val="clear" w:color="auto" w:fill="FFFFFF" w:themeFill="background1"/>
        <w:spacing w:line="276" w:lineRule="auto"/>
        <w:ind w:left="709"/>
        <w:jc w:val="both"/>
        <w:rPr>
          <w:rFonts w:ascii="Arial" w:hAnsi="Arial" w:cs="Arial"/>
          <w:b/>
          <w:bCs/>
        </w:rPr>
      </w:pPr>
      <w:r w:rsidRPr="009337C7">
        <w:rPr>
          <w:rFonts w:ascii="Arial" w:hAnsi="Arial" w:cs="Arial"/>
          <w:b/>
          <w:bCs/>
        </w:rPr>
        <w:t>Comercio internacional</w:t>
      </w:r>
    </w:p>
    <w:p w14:paraId="59F3166B"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lastRenderedPageBreak/>
        <w:t>Exportaciones: En 2023, las principales ventas internacionales incluyeron verduras frescas ($61.2M), crustáceos ($56.2M) y moluscos ($10.3M), con destinos clave como Estados Unidos ($126M), China ($28.6M) y Hong Kong ($4.66M). En noviembre de 2024, los tomates frescos lideraron las exportaciones ($8.67M).</w:t>
      </w:r>
    </w:p>
    <w:p w14:paraId="5DAFEAE6"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Importaciones: Las principales compras internacionales en 2023 fueron madera aserrada ($11.9M), asientos ($10.9M) y construcciones de aluminio ($8.07M), provenientes de Estados Unidos ($98.8M), China ($27.4M) e India ($9.57M).</w:t>
      </w:r>
    </w:p>
    <w:p w14:paraId="40D36633"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Balance comercial: En noviembre de 2024, BCS registró un superávit comercial de $7.74M, con ventas internacionales de $25.3M y compras de $17.5M.</w:t>
      </w:r>
    </w:p>
    <w:p w14:paraId="1895B414" w14:textId="77777777" w:rsidR="00C52908" w:rsidRPr="00DB1374" w:rsidRDefault="00C52908" w:rsidP="00C52908">
      <w:pPr>
        <w:jc w:val="both"/>
        <w:rPr>
          <w:rFonts w:ascii="Arial" w:hAnsi="Arial" w:cs="Arial"/>
          <w:b/>
        </w:rPr>
      </w:pPr>
    </w:p>
    <w:p w14:paraId="65C27128" w14:textId="629F0772" w:rsidR="00C52908" w:rsidRDefault="00C52908" w:rsidP="00C52908">
      <w:pPr>
        <w:pStyle w:val="Texto"/>
        <w:numPr>
          <w:ilvl w:val="0"/>
          <w:numId w:val="9"/>
        </w:numPr>
        <w:spacing w:after="0" w:line="240" w:lineRule="exact"/>
        <w:ind w:left="0" w:firstLine="0"/>
        <w:rPr>
          <w:b/>
          <w:sz w:val="22"/>
          <w:szCs w:val="22"/>
          <w:lang w:val="es-MX"/>
        </w:rPr>
      </w:pPr>
      <w:r w:rsidRPr="00C01A7A">
        <w:rPr>
          <w:b/>
          <w:sz w:val="22"/>
          <w:szCs w:val="22"/>
          <w:lang w:val="es-MX"/>
        </w:rPr>
        <w:t>Constitución e Historia</w:t>
      </w:r>
    </w:p>
    <w:p w14:paraId="78BF6707" w14:textId="77777777" w:rsidR="00AF3B9C" w:rsidRPr="00AF3B9C" w:rsidRDefault="00AF3B9C" w:rsidP="00AF3B9C">
      <w:pPr>
        <w:pStyle w:val="Texto"/>
        <w:spacing w:after="0" w:line="240" w:lineRule="exact"/>
        <w:ind w:firstLine="0"/>
        <w:rPr>
          <w:b/>
          <w:sz w:val="22"/>
          <w:szCs w:val="22"/>
          <w:lang w:val="es-MX"/>
        </w:rPr>
      </w:pPr>
    </w:p>
    <w:p w14:paraId="66AE758C" w14:textId="5413A14A" w:rsidR="00C52908" w:rsidRPr="007108C3" w:rsidRDefault="00C52908" w:rsidP="00C52908">
      <w:pPr>
        <w:numPr>
          <w:ilvl w:val="0"/>
          <w:numId w:val="10"/>
        </w:numPr>
        <w:spacing w:after="0" w:line="240" w:lineRule="auto"/>
        <w:jc w:val="both"/>
        <w:rPr>
          <w:rFonts w:ascii="Arial" w:hAnsi="Arial" w:cs="Arial"/>
          <w:b/>
          <w:bCs/>
        </w:rPr>
      </w:pPr>
      <w:r w:rsidRPr="007108C3">
        <w:rPr>
          <w:rFonts w:ascii="Arial" w:hAnsi="Arial" w:cs="Arial"/>
          <w:b/>
          <w:bCs/>
        </w:rPr>
        <w:t>Constitución del Estado Libre y Soberano de Baja California Sur</w:t>
      </w:r>
    </w:p>
    <w:p w14:paraId="50F06F1F" w14:textId="77777777" w:rsidR="00C52908" w:rsidRPr="00C01A7A" w:rsidRDefault="00C52908" w:rsidP="00C52908">
      <w:pPr>
        <w:ind w:left="708"/>
        <w:jc w:val="both"/>
        <w:rPr>
          <w:rFonts w:ascii="Arial" w:hAnsi="Arial" w:cs="Arial"/>
        </w:rPr>
      </w:pPr>
      <w:r w:rsidRPr="00C01A7A">
        <w:rPr>
          <w:rFonts w:ascii="Arial" w:hAnsi="Arial" w:cs="Arial"/>
        </w:rPr>
        <w:t xml:space="preserve">El 8 de octubre de 1974 el Territorio Federal de Baja California Sur pasó a ser estado libre y soberano, mediante la aprobación del decreto expedido por el </w:t>
      </w:r>
      <w:proofErr w:type="gramStart"/>
      <w:r w:rsidRPr="00C01A7A">
        <w:rPr>
          <w:rFonts w:ascii="Arial" w:hAnsi="Arial" w:cs="Arial"/>
        </w:rPr>
        <w:t>Presidente</w:t>
      </w:r>
      <w:proofErr w:type="gramEnd"/>
      <w:r w:rsidRPr="00C01A7A">
        <w:rPr>
          <w:rFonts w:ascii="Arial" w:hAnsi="Arial" w:cs="Arial"/>
        </w:rPr>
        <w:t xml:space="preserve"> de la República, de acuerdo al dictamen emitido por la Cámara de Senadores.</w:t>
      </w:r>
    </w:p>
    <w:p w14:paraId="6A6D1C28" w14:textId="05FCBFCB" w:rsidR="00C52908" w:rsidRPr="00C01A7A" w:rsidRDefault="00C52908" w:rsidP="00C52908">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3F23B922" w14:textId="43BA3B8A" w:rsidR="00C52908" w:rsidRPr="007108C3" w:rsidRDefault="00C52908" w:rsidP="00C52908">
      <w:pPr>
        <w:numPr>
          <w:ilvl w:val="0"/>
          <w:numId w:val="10"/>
        </w:numPr>
        <w:spacing w:after="0" w:line="240" w:lineRule="auto"/>
        <w:jc w:val="both"/>
        <w:rPr>
          <w:rFonts w:ascii="Arial" w:hAnsi="Arial" w:cs="Arial"/>
          <w:b/>
          <w:bCs/>
        </w:rPr>
      </w:pPr>
      <w:r w:rsidRPr="007108C3">
        <w:rPr>
          <w:rFonts w:ascii="Arial" w:hAnsi="Arial" w:cs="Arial"/>
          <w:b/>
          <w:bCs/>
        </w:rPr>
        <w:t>Soberanía del Estado.</w:t>
      </w:r>
    </w:p>
    <w:p w14:paraId="111877A7" w14:textId="4DE06C2D" w:rsidR="00C52908" w:rsidRPr="00C01A7A" w:rsidRDefault="00C52908" w:rsidP="00C52908">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57A41067" w14:textId="72AD1C10" w:rsidR="00C52908" w:rsidRPr="007108C3" w:rsidRDefault="00C52908" w:rsidP="00C52908">
      <w:pPr>
        <w:numPr>
          <w:ilvl w:val="0"/>
          <w:numId w:val="10"/>
        </w:numPr>
        <w:spacing w:after="0" w:line="240" w:lineRule="auto"/>
        <w:jc w:val="both"/>
        <w:rPr>
          <w:rFonts w:ascii="Arial" w:hAnsi="Arial" w:cs="Arial"/>
          <w:b/>
          <w:bCs/>
        </w:rPr>
      </w:pPr>
      <w:r w:rsidRPr="007108C3">
        <w:rPr>
          <w:rFonts w:ascii="Arial" w:hAnsi="Arial" w:cs="Arial"/>
          <w:b/>
          <w:bCs/>
        </w:rPr>
        <w:t xml:space="preserve">Forma de Gobierno. </w:t>
      </w:r>
    </w:p>
    <w:p w14:paraId="0A4922D2" w14:textId="5F80FCB9" w:rsidR="00C52908" w:rsidRDefault="00C52908" w:rsidP="00AF3B9C">
      <w:pPr>
        <w:ind w:left="708"/>
        <w:jc w:val="both"/>
        <w:rPr>
          <w:rFonts w:ascii="Arial" w:hAnsi="Arial" w:cs="Arial"/>
        </w:rPr>
      </w:pPr>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0320CAC6" w14:textId="083088CB" w:rsidR="00C52908" w:rsidRPr="00C01A7A" w:rsidRDefault="00C52908" w:rsidP="009337C7">
      <w:pPr>
        <w:ind w:left="708"/>
        <w:jc w:val="both"/>
        <w:rPr>
          <w:rFonts w:ascii="Arial" w:hAnsi="Arial" w:cs="Arial"/>
        </w:rPr>
      </w:pPr>
      <w:r w:rsidRPr="004E7004">
        <w:rPr>
          <w:rFonts w:ascii="Arial" w:hAnsi="Arial" w:cs="Arial"/>
        </w:rPr>
        <w:t>Por lo cual la gente de Baja California Sur merece mejores condiciones de vida y de progreso económico sostenible y desarrollo social</w:t>
      </w:r>
      <w:r>
        <w:rPr>
          <w:rFonts w:ascii="Arial" w:hAnsi="Arial" w:cs="Arial"/>
        </w:rPr>
        <w:t xml:space="preserve"> </w:t>
      </w:r>
      <w:r w:rsidRPr="004E7004">
        <w:rPr>
          <w:rFonts w:ascii="Arial" w:hAnsi="Arial" w:cs="Arial"/>
        </w:rPr>
        <w:t>incluyente; por lo que se está trabajando desde el inicio de este gobierno para que, a lo largo de estos próximos seis años, se venza la marginación y se reduzcan los rezagos sociales que aún padecen nuestras familias, provocados en años anteriores. El compromiso es y será ofrecer mejores oportunidades y condiciones de vida en esta tierra.</w:t>
      </w:r>
    </w:p>
    <w:p w14:paraId="240B3DFE" w14:textId="3179F16C" w:rsidR="00C52908" w:rsidRPr="007108C3" w:rsidRDefault="00C52908" w:rsidP="00C52908">
      <w:pPr>
        <w:pStyle w:val="Prrafodelista"/>
        <w:numPr>
          <w:ilvl w:val="0"/>
          <w:numId w:val="10"/>
        </w:numPr>
        <w:tabs>
          <w:tab w:val="left" w:pos="1134"/>
        </w:tabs>
        <w:jc w:val="both"/>
        <w:rPr>
          <w:b/>
          <w:bCs/>
        </w:rPr>
      </w:pPr>
      <w:r w:rsidRPr="007108C3">
        <w:rPr>
          <w:b/>
          <w:bCs/>
        </w:rPr>
        <w:t>Economía Pública y Planeación del Desarrollo.</w:t>
      </w:r>
    </w:p>
    <w:p w14:paraId="22A76512" w14:textId="68997C22" w:rsidR="00C52908" w:rsidRPr="00C01A7A" w:rsidRDefault="00C52908" w:rsidP="00C52908">
      <w:pPr>
        <w:ind w:left="709"/>
        <w:jc w:val="both"/>
        <w:rPr>
          <w:rFonts w:ascii="Arial" w:hAnsi="Arial" w:cs="Arial"/>
        </w:rPr>
      </w:pPr>
      <w:bookmarkStart w:id="0" w:name="_Hlk114074432"/>
      <w:r w:rsidRPr="00C01A7A">
        <w:rPr>
          <w:rFonts w:ascii="Arial" w:hAnsi="Arial" w:cs="Arial"/>
        </w:rPr>
        <w:t>El Gobierno del Estado de Baja California Sur está obligado a promover orientar y conducir el desarrollo económico, social, político y cultural de la población de la Entidad, mediante el fomento del crecimiento económico, del empleo y una justa distribución del ingreso y la riqueza con la más amplia participación de la sociedad.</w:t>
      </w:r>
    </w:p>
    <w:p w14:paraId="5F27A1DB" w14:textId="3E8DFFC2" w:rsidR="00C52908" w:rsidRDefault="00C52908" w:rsidP="00C52908">
      <w:pPr>
        <w:ind w:left="709"/>
        <w:jc w:val="both"/>
        <w:rPr>
          <w:rFonts w:ascii="Arial" w:hAnsi="Arial" w:cs="Arial"/>
        </w:rPr>
      </w:pPr>
      <w:r w:rsidRPr="000902E9">
        <w:rPr>
          <w:rFonts w:ascii="Arial" w:hAnsi="Arial" w:cs="Arial"/>
        </w:rPr>
        <w:t xml:space="preserve">Por lo que hay un Plan Estatal de Desarrollo 2021-2027, que contempla fortalecer la gobernanza bajo los principios de una política de cero tolerancias a la corrupción, de tener </w:t>
      </w:r>
      <w:r w:rsidRPr="000902E9">
        <w:rPr>
          <w:rFonts w:ascii="Arial" w:hAnsi="Arial" w:cs="Arial"/>
        </w:rPr>
        <w:lastRenderedPageBreak/>
        <w:t>un gobierno honesto, cercano a su gente, confiable, efectivo, abierto y de acceso al mismo trato y oportunidades, que incluye el reconocimiento, goce o ejercicio de los derechos humanos y las libertades fundamentales.</w:t>
      </w:r>
    </w:p>
    <w:p w14:paraId="5B9C255E" w14:textId="390AB5DB" w:rsidR="00C52908" w:rsidRDefault="00C52908" w:rsidP="00C52908">
      <w:pPr>
        <w:ind w:left="709"/>
        <w:jc w:val="both"/>
        <w:rPr>
          <w:rFonts w:ascii="Arial" w:hAnsi="Arial" w:cs="Arial"/>
        </w:rPr>
      </w:pPr>
      <w:r>
        <w:rPr>
          <w:rFonts w:ascii="Arial" w:hAnsi="Arial" w:cs="Arial"/>
        </w:rPr>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60DE4CBB" w14:textId="4BCACFAD" w:rsidR="00C52908" w:rsidRPr="00C01A7A" w:rsidRDefault="00C52908" w:rsidP="00C52908">
      <w:pPr>
        <w:ind w:left="709"/>
        <w:jc w:val="both"/>
        <w:rPr>
          <w:rFonts w:ascii="Arial" w:hAnsi="Arial" w:cs="Arial"/>
        </w:rPr>
      </w:pPr>
      <w:r w:rsidRPr="000902E9">
        <w:rPr>
          <w:rFonts w:ascii="Arial" w:hAnsi="Arial" w:cs="Arial"/>
        </w:rPr>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bookmarkEnd w:id="0"/>
    </w:p>
    <w:p w14:paraId="6EDF3D44" w14:textId="2F3CD52C" w:rsidR="00C52908" w:rsidRPr="007108C3" w:rsidRDefault="00C52908" w:rsidP="00C52908">
      <w:pPr>
        <w:numPr>
          <w:ilvl w:val="0"/>
          <w:numId w:val="10"/>
        </w:numPr>
        <w:tabs>
          <w:tab w:val="clear" w:pos="1440"/>
          <w:tab w:val="num" w:pos="0"/>
        </w:tabs>
        <w:spacing w:after="0" w:line="240" w:lineRule="auto"/>
        <w:ind w:left="0" w:firstLine="1134"/>
        <w:jc w:val="both"/>
        <w:rPr>
          <w:rFonts w:ascii="Arial" w:hAnsi="Arial" w:cs="Arial"/>
          <w:b/>
          <w:bCs/>
        </w:rPr>
      </w:pPr>
      <w:r w:rsidRPr="007108C3">
        <w:rPr>
          <w:rFonts w:ascii="Arial" w:hAnsi="Arial" w:cs="Arial"/>
          <w:b/>
          <w:bCs/>
        </w:rPr>
        <w:t>División de Poderes.</w:t>
      </w:r>
    </w:p>
    <w:p w14:paraId="422900C1" w14:textId="51DC6BA0" w:rsidR="00C52908" w:rsidRPr="00C01A7A" w:rsidRDefault="00C52908" w:rsidP="00C52908">
      <w:pPr>
        <w:ind w:left="709"/>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19270751" w14:textId="1019C254" w:rsidR="00C52908" w:rsidRPr="00C01A7A" w:rsidRDefault="00C52908" w:rsidP="00C52908">
      <w:pPr>
        <w:ind w:left="709"/>
        <w:jc w:val="both"/>
        <w:rPr>
          <w:rFonts w:ascii="Arial" w:hAnsi="Arial" w:cs="Arial"/>
        </w:rPr>
      </w:pPr>
      <w:r w:rsidRPr="00C01A7A">
        <w:rPr>
          <w:rFonts w:ascii="Arial" w:hAnsi="Arial" w:cs="Arial"/>
        </w:rPr>
        <w:t>No podrán reunirse dos o más de estos poderes en una sola persona o corporación, ni depositarse el le</w:t>
      </w:r>
      <w:r>
        <w:rPr>
          <w:rFonts w:ascii="Arial" w:hAnsi="Arial" w:cs="Arial"/>
        </w:rPr>
        <w:t>gislativo en un solo individuo.</w:t>
      </w:r>
    </w:p>
    <w:p w14:paraId="704678DB" w14:textId="0D217AC6" w:rsidR="00C52908" w:rsidRPr="007108C3" w:rsidRDefault="00C52908" w:rsidP="00C52908">
      <w:pPr>
        <w:numPr>
          <w:ilvl w:val="0"/>
          <w:numId w:val="10"/>
        </w:numPr>
        <w:tabs>
          <w:tab w:val="clear" w:pos="1440"/>
          <w:tab w:val="num" w:pos="709"/>
        </w:tabs>
        <w:spacing w:after="0" w:line="240" w:lineRule="auto"/>
        <w:ind w:left="851" w:firstLine="283"/>
        <w:jc w:val="both"/>
        <w:rPr>
          <w:rFonts w:ascii="Arial" w:hAnsi="Arial" w:cs="Arial"/>
          <w:b/>
          <w:bCs/>
        </w:rPr>
      </w:pPr>
      <w:r w:rsidRPr="007108C3">
        <w:rPr>
          <w:rFonts w:ascii="Arial" w:hAnsi="Arial" w:cs="Arial"/>
          <w:b/>
          <w:bCs/>
        </w:rPr>
        <w:t>Administración de las Finanzas Públicas.</w:t>
      </w:r>
    </w:p>
    <w:p w14:paraId="4C8A0959" w14:textId="61E07EB6" w:rsidR="00640F54" w:rsidRDefault="00C52908" w:rsidP="00AF3B9C">
      <w:pPr>
        <w:ind w:left="709"/>
        <w:jc w:val="both"/>
        <w:rPr>
          <w:rFonts w:ascii="Arial" w:hAnsi="Arial" w:cs="Arial"/>
        </w:rPr>
      </w:pPr>
      <w:r w:rsidRPr="00C01A7A">
        <w:rPr>
          <w:rFonts w:ascii="Arial" w:hAnsi="Arial" w:cs="Arial"/>
        </w:rPr>
        <w:t>Conforme a la Ley Orgánica de la Administración Pública del Estado de Baja California Sur y la Ley de Presupuesto y Control del Gasto Público Estatal de la misma entidad Federativa, a la Secretaría de Finanzas le corresponde, entre otros asuntos: ejercer el gasto público de acuerdo al presupuesto aprobado por el Poder Legislativo Estatal, revisar las operaciones financieras del Estado, llevar la</w:t>
      </w:r>
      <w:r w:rsidR="00640F54">
        <w:rPr>
          <w:rFonts w:ascii="Arial" w:hAnsi="Arial" w:cs="Arial"/>
        </w:rPr>
        <w:t xml:space="preserve"> </w:t>
      </w:r>
      <w:r w:rsidR="00640F54" w:rsidRPr="00C01A7A">
        <w:rPr>
          <w:rFonts w:ascii="Arial" w:hAnsi="Arial" w:cs="Arial"/>
        </w:rPr>
        <w:t>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5ACDE493" w14:textId="77777777" w:rsidR="0066098A" w:rsidRDefault="0066098A" w:rsidP="00AF3B9C">
      <w:pPr>
        <w:ind w:left="709"/>
        <w:jc w:val="both"/>
        <w:rPr>
          <w:rFonts w:ascii="Arial" w:hAnsi="Arial" w:cs="Arial"/>
        </w:rPr>
      </w:pPr>
    </w:p>
    <w:p w14:paraId="2D3E1BC9" w14:textId="7FB8FB7E" w:rsidR="00640F54" w:rsidRPr="00640F54" w:rsidRDefault="00640F54" w:rsidP="00640F54">
      <w:pPr>
        <w:pStyle w:val="Texto"/>
        <w:numPr>
          <w:ilvl w:val="0"/>
          <w:numId w:val="9"/>
        </w:numPr>
        <w:spacing w:after="0" w:line="240" w:lineRule="exact"/>
        <w:ind w:left="0" w:firstLine="0"/>
        <w:rPr>
          <w:b/>
          <w:sz w:val="22"/>
          <w:szCs w:val="22"/>
          <w:lang w:val="es-MX"/>
        </w:rPr>
      </w:pPr>
      <w:bookmarkStart w:id="1" w:name="_Hlk153472870"/>
      <w:r w:rsidRPr="00C01A7A">
        <w:rPr>
          <w:b/>
          <w:sz w:val="22"/>
          <w:szCs w:val="22"/>
          <w:lang w:val="es-MX"/>
        </w:rPr>
        <w:t>Entorno Legal</w:t>
      </w:r>
    </w:p>
    <w:p w14:paraId="5B2D240E" w14:textId="7B59F4E9" w:rsidR="00640F54" w:rsidRPr="00C01A7A" w:rsidRDefault="00640F54" w:rsidP="00640F54">
      <w:pPr>
        <w:ind w:left="708"/>
        <w:jc w:val="both"/>
        <w:rPr>
          <w:rFonts w:ascii="Arial" w:hAnsi="Arial" w:cs="Arial"/>
        </w:rPr>
      </w:pPr>
      <w:r w:rsidRPr="00C01A7A">
        <w:rPr>
          <w:rFonts w:ascii="Arial" w:hAnsi="Arial" w:cs="Arial"/>
        </w:rPr>
        <w:t>El Gobierno del Estado de Baja California Sur, es una Entidad que elabora su información financiera observado las disposiciones de las siguientes Leyes:</w:t>
      </w:r>
    </w:p>
    <w:p w14:paraId="6DCD16BB" w14:textId="77777777" w:rsidR="00640F54"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Ley </w:t>
      </w:r>
      <w:r>
        <w:rPr>
          <w:rFonts w:ascii="Arial" w:hAnsi="Arial" w:cs="Arial"/>
        </w:rPr>
        <w:t xml:space="preserve">General de </w:t>
      </w:r>
      <w:r w:rsidRPr="00C01A7A">
        <w:rPr>
          <w:rFonts w:ascii="Arial" w:hAnsi="Arial" w:cs="Arial"/>
        </w:rPr>
        <w:t>Contabilidad Gubernamental</w:t>
      </w:r>
      <w:r>
        <w:rPr>
          <w:rFonts w:ascii="Arial" w:hAnsi="Arial" w:cs="Arial"/>
        </w:rPr>
        <w:t>;</w:t>
      </w:r>
    </w:p>
    <w:p w14:paraId="6FEE087B"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 Disciplina Financiera;</w:t>
      </w:r>
    </w:p>
    <w:p w14:paraId="19C83CF7"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Código Fiscal de la Federación;</w:t>
      </w:r>
    </w:p>
    <w:p w14:paraId="31D780F6"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del Impuesto sobre la Renta;</w:t>
      </w:r>
    </w:p>
    <w:p w14:paraId="337B1DCE"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del Impuesto al Valor Agregado;</w:t>
      </w:r>
    </w:p>
    <w:p w14:paraId="153349C5"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 xml:space="preserve">Ley </w:t>
      </w:r>
      <w:r w:rsidRPr="00C01A7A">
        <w:rPr>
          <w:rFonts w:ascii="Arial" w:hAnsi="Arial" w:cs="Arial"/>
        </w:rPr>
        <w:t>Orgánica de la Administración Pública del Estado</w:t>
      </w:r>
      <w:r>
        <w:rPr>
          <w:rFonts w:ascii="Arial" w:hAnsi="Arial" w:cs="Arial"/>
        </w:rPr>
        <w:t xml:space="preserve"> de Baja California Sur;</w:t>
      </w:r>
    </w:p>
    <w:p w14:paraId="6BA1CD8D"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Hacienda del Estado</w:t>
      </w:r>
      <w:r>
        <w:rPr>
          <w:rFonts w:ascii="Arial" w:hAnsi="Arial" w:cs="Arial"/>
        </w:rPr>
        <w:t xml:space="preserve"> de Baja California Sur;</w:t>
      </w:r>
    </w:p>
    <w:p w14:paraId="395782E6" w14:textId="57DE0AF2" w:rsidR="00640F54"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Ingresos del Estado</w:t>
      </w:r>
      <w:r>
        <w:rPr>
          <w:rFonts w:ascii="Arial" w:hAnsi="Arial" w:cs="Arial"/>
        </w:rPr>
        <w:t xml:space="preserve"> de Baja California Sur 202</w:t>
      </w:r>
      <w:r w:rsidR="00B02EC1">
        <w:rPr>
          <w:rFonts w:ascii="Arial" w:hAnsi="Arial" w:cs="Arial"/>
        </w:rPr>
        <w:t>5</w:t>
      </w:r>
      <w:r>
        <w:rPr>
          <w:rFonts w:ascii="Arial" w:hAnsi="Arial" w:cs="Arial"/>
        </w:rPr>
        <w:t>;</w:t>
      </w:r>
    </w:p>
    <w:p w14:paraId="6D4581F3" w14:textId="277CFB7C" w:rsidR="00640F54" w:rsidRPr="00C01A7A" w:rsidRDefault="00640F54" w:rsidP="00640F54">
      <w:pPr>
        <w:numPr>
          <w:ilvl w:val="0"/>
          <w:numId w:val="12"/>
        </w:numPr>
        <w:spacing w:after="0" w:line="240" w:lineRule="auto"/>
        <w:jc w:val="both"/>
        <w:rPr>
          <w:rFonts w:ascii="Arial" w:hAnsi="Arial" w:cs="Arial"/>
        </w:rPr>
      </w:pPr>
      <w:hyperlink r:id="rId38" w:tgtFrame="_blank" w:history="1">
        <w:r w:rsidRPr="00C01A7A">
          <w:rPr>
            <w:rFonts w:ascii="Helvetica" w:eastAsia="Times New Roman" w:hAnsi="Helvetica" w:cs="Helvetica"/>
            <w:sz w:val="21"/>
            <w:szCs w:val="21"/>
            <w:lang w:eastAsia="es-MX"/>
          </w:rPr>
          <w:t xml:space="preserve">Presupuesto de Egresos </w:t>
        </w:r>
        <w:r>
          <w:rPr>
            <w:rFonts w:ascii="Helvetica" w:eastAsia="Times New Roman" w:hAnsi="Helvetica" w:cs="Helvetica"/>
            <w:sz w:val="21"/>
            <w:szCs w:val="21"/>
            <w:lang w:eastAsia="es-MX"/>
          </w:rPr>
          <w:t>del Estado de Baja California Sur para el ejercicio fiscal 202</w:t>
        </w:r>
      </w:hyperlink>
      <w:r w:rsidR="00B02EC1">
        <w:rPr>
          <w:rFonts w:ascii="Helvetica" w:eastAsia="Times New Roman" w:hAnsi="Helvetica" w:cs="Helvetica"/>
          <w:sz w:val="21"/>
          <w:szCs w:val="21"/>
          <w:lang w:eastAsia="es-MX"/>
        </w:rPr>
        <w:t>5</w:t>
      </w:r>
      <w:r>
        <w:rPr>
          <w:rFonts w:ascii="Helvetica" w:eastAsia="Times New Roman" w:hAnsi="Helvetica" w:cs="Helvetica"/>
          <w:sz w:val="21"/>
          <w:szCs w:val="21"/>
          <w:lang w:eastAsia="es-MX"/>
        </w:rPr>
        <w:t>;</w:t>
      </w:r>
    </w:p>
    <w:p w14:paraId="1E9743A9" w14:textId="77777777" w:rsidR="00640F54" w:rsidRPr="002D4523" w:rsidRDefault="00640F54" w:rsidP="00640F54">
      <w:pPr>
        <w:numPr>
          <w:ilvl w:val="0"/>
          <w:numId w:val="12"/>
        </w:numPr>
        <w:spacing w:after="0" w:line="240" w:lineRule="auto"/>
        <w:jc w:val="both"/>
        <w:rPr>
          <w:rFonts w:ascii="Arial" w:hAnsi="Arial" w:cs="Arial"/>
        </w:rPr>
      </w:pPr>
      <w:r w:rsidRPr="002D4523">
        <w:rPr>
          <w:rFonts w:ascii="Arial" w:hAnsi="Arial" w:cs="Arial"/>
        </w:rPr>
        <w:t>Ley de Presupuesto y Responsabilidad Hacendaria del Estado de Baja California Sur;</w:t>
      </w:r>
    </w:p>
    <w:p w14:paraId="2C0B71F4"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lastRenderedPageBreak/>
        <w:t>Ley de Coordinación Fiscal</w:t>
      </w:r>
      <w:r>
        <w:rPr>
          <w:rFonts w:ascii="Arial" w:hAnsi="Arial" w:cs="Arial"/>
        </w:rPr>
        <w:t xml:space="preserve"> del Estado de Baja California Sur;</w:t>
      </w:r>
    </w:p>
    <w:p w14:paraId="4E1F630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Deuda Pública</w:t>
      </w:r>
      <w:r>
        <w:rPr>
          <w:rFonts w:ascii="Arial" w:hAnsi="Arial" w:cs="Arial"/>
        </w:rPr>
        <w:t xml:space="preserve"> para el Estado de Baja California Sur;</w:t>
      </w:r>
    </w:p>
    <w:p w14:paraId="2526BEAA"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Responsabilidades Administrativas del Estado y Municipios</w:t>
      </w:r>
      <w:r>
        <w:rPr>
          <w:rFonts w:ascii="Helvetica" w:eastAsia="Times New Roman" w:hAnsi="Helvetica" w:cs="Helvetica"/>
          <w:sz w:val="21"/>
          <w:szCs w:val="21"/>
          <w:lang w:eastAsia="es-MX"/>
        </w:rPr>
        <w:t xml:space="preserve"> de Baja California Sur;</w:t>
      </w:r>
    </w:p>
    <w:p w14:paraId="5A6D3F4C"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Fiscalización y Rendición de Cuentas del Estado</w:t>
      </w:r>
      <w:r>
        <w:rPr>
          <w:rFonts w:ascii="Helvetica" w:eastAsia="Times New Roman" w:hAnsi="Helvetica" w:cs="Helvetica"/>
          <w:sz w:val="21"/>
          <w:szCs w:val="21"/>
          <w:lang w:eastAsia="es-MX"/>
        </w:rPr>
        <w:t xml:space="preserve"> de Baja California Sur;</w:t>
      </w:r>
    </w:p>
    <w:p w14:paraId="2C2221A6" w14:textId="77777777" w:rsidR="00640F54" w:rsidRPr="00724FF2"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 xml:space="preserve">Reglamento Interior de la Secretaría de Finanzas </w:t>
      </w:r>
      <w:r>
        <w:rPr>
          <w:rFonts w:ascii="Helvetica" w:eastAsia="Times New Roman" w:hAnsi="Helvetica" w:cs="Helvetica"/>
          <w:sz w:val="21"/>
          <w:szCs w:val="21"/>
          <w:lang w:eastAsia="es-MX"/>
        </w:rPr>
        <w:t xml:space="preserve">y Administración </w:t>
      </w:r>
      <w:r w:rsidRPr="00C01A7A">
        <w:rPr>
          <w:rFonts w:ascii="Helvetica" w:eastAsia="Times New Roman" w:hAnsi="Helvetica" w:cs="Helvetica"/>
          <w:sz w:val="21"/>
          <w:szCs w:val="21"/>
          <w:lang w:eastAsia="es-MX"/>
        </w:rPr>
        <w:t>del Gobierno del Estado</w:t>
      </w:r>
      <w:r>
        <w:rPr>
          <w:rFonts w:ascii="Helvetica" w:eastAsia="Times New Roman" w:hAnsi="Helvetica" w:cs="Helvetica"/>
          <w:sz w:val="21"/>
          <w:szCs w:val="21"/>
          <w:lang w:eastAsia="es-MX"/>
        </w:rPr>
        <w:t xml:space="preserve"> de Baja California Sur;</w:t>
      </w:r>
    </w:p>
    <w:p w14:paraId="3471AB62"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Lineamientos Para el Ejercicio del Gasto de la Administración Pública Estatal</w:t>
      </w:r>
      <w:r>
        <w:rPr>
          <w:rFonts w:ascii="Helvetica" w:eastAsia="Times New Roman" w:hAnsi="Helvetica" w:cs="Helvetica"/>
          <w:sz w:val="21"/>
          <w:szCs w:val="21"/>
          <w:lang w:eastAsia="es-MX"/>
        </w:rPr>
        <w:t>;</w:t>
      </w:r>
    </w:p>
    <w:p w14:paraId="07C88C6C"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Lineamientos para la Integración y Presentación de la Cuenta Pública del Estado de Baja California Sur;</w:t>
      </w:r>
    </w:p>
    <w:p w14:paraId="33BFB917" w14:textId="77777777" w:rsidR="00640F54" w:rsidRPr="00FD5AF3" w:rsidRDefault="00640F54" w:rsidP="00640F54">
      <w:pPr>
        <w:numPr>
          <w:ilvl w:val="0"/>
          <w:numId w:val="12"/>
        </w:numPr>
        <w:spacing w:after="0" w:line="240" w:lineRule="auto"/>
        <w:jc w:val="both"/>
        <w:rPr>
          <w:rFonts w:ascii="Arial" w:hAnsi="Arial" w:cs="Arial"/>
        </w:rPr>
      </w:pPr>
      <w:r>
        <w:rPr>
          <w:rFonts w:ascii="Helvetica" w:eastAsia="Times New Roman" w:hAnsi="Helvetica" w:cs="Helvetica"/>
          <w:sz w:val="21"/>
          <w:szCs w:val="21"/>
          <w:lang w:eastAsia="es-MX"/>
        </w:rPr>
        <w:t>Acuerdos emitidos por el Consejo Nacional de Armonización Contable (CONAC);</w:t>
      </w:r>
    </w:p>
    <w:p w14:paraId="1056A1FA" w14:textId="77777777" w:rsidR="00640F54" w:rsidRPr="00C01A7A" w:rsidRDefault="00640F54" w:rsidP="00640F54">
      <w:pPr>
        <w:jc w:val="both"/>
        <w:rPr>
          <w:rFonts w:ascii="Arial" w:hAnsi="Arial" w:cs="Arial"/>
          <w:b/>
        </w:rPr>
      </w:pPr>
    </w:p>
    <w:p w14:paraId="563B229C" w14:textId="73681744" w:rsidR="00640F54" w:rsidRPr="00640F54" w:rsidRDefault="00640F54" w:rsidP="00640F54">
      <w:pPr>
        <w:pStyle w:val="Texto"/>
        <w:numPr>
          <w:ilvl w:val="0"/>
          <w:numId w:val="9"/>
        </w:numPr>
        <w:spacing w:after="0" w:line="240" w:lineRule="exact"/>
        <w:ind w:hanging="81"/>
        <w:rPr>
          <w:b/>
          <w:sz w:val="22"/>
          <w:szCs w:val="22"/>
          <w:lang w:val="es-MX"/>
        </w:rPr>
      </w:pPr>
      <w:r w:rsidRPr="00C01A7A">
        <w:rPr>
          <w:b/>
          <w:sz w:val="22"/>
          <w:szCs w:val="22"/>
          <w:lang w:val="es-MX"/>
        </w:rPr>
        <w:t>Bases de preparación de los Estados Financieros</w:t>
      </w:r>
    </w:p>
    <w:p w14:paraId="1C722308" w14:textId="5EA0370F" w:rsidR="00640F54" w:rsidRDefault="00640F54" w:rsidP="00AF3B9C">
      <w:pPr>
        <w:ind w:left="567"/>
        <w:jc w:val="both"/>
        <w:rPr>
          <w:rFonts w:ascii="Arial" w:hAnsi="Arial" w:cs="Arial"/>
        </w:rPr>
      </w:pPr>
      <w:r w:rsidRPr="00C01A7A">
        <w:rPr>
          <w:rFonts w:ascii="Arial" w:hAnsi="Arial" w:cs="Arial"/>
        </w:rPr>
        <w:t>El Gobierno del Estado de Baja California Sur, para la preparación de sus Estados Financieros, ha observado la normatividad emitida por el Consejo Nacional de Armonización Contable (CONAC), y las Normas de Información Financiera Gubernamental emitidas por la</w:t>
      </w:r>
      <w:bookmarkEnd w:id="1"/>
      <w:r>
        <w:rPr>
          <w:rFonts w:ascii="Arial" w:hAnsi="Arial" w:cs="Arial"/>
        </w:rPr>
        <w:t xml:space="preserve"> </w:t>
      </w:r>
      <w:proofErr w:type="gramStart"/>
      <w:r w:rsidRPr="00C01A7A">
        <w:rPr>
          <w:rFonts w:ascii="Arial" w:hAnsi="Arial" w:cs="Arial"/>
        </w:rPr>
        <w:t>Secretaria</w:t>
      </w:r>
      <w:proofErr w:type="gramEnd"/>
      <w:r w:rsidRPr="00C01A7A">
        <w:rPr>
          <w:rFonts w:ascii="Arial" w:hAnsi="Arial" w:cs="Arial"/>
        </w:rPr>
        <w:t xml:space="preserve"> de Hacienda y Crédito Público y las demás disposiciones legales aplicables.</w:t>
      </w:r>
    </w:p>
    <w:p w14:paraId="0CED3FA8" w14:textId="77777777" w:rsidR="0066098A" w:rsidRDefault="0066098A" w:rsidP="00AF3B9C">
      <w:pPr>
        <w:ind w:left="567"/>
        <w:jc w:val="both"/>
        <w:rPr>
          <w:rFonts w:ascii="Arial" w:hAnsi="Arial" w:cs="Arial"/>
        </w:rPr>
      </w:pPr>
    </w:p>
    <w:p w14:paraId="4E1BA9AD" w14:textId="33898210" w:rsidR="00640F54" w:rsidRPr="00640F54" w:rsidRDefault="00640F54" w:rsidP="00640F54">
      <w:pPr>
        <w:pStyle w:val="Texto"/>
        <w:numPr>
          <w:ilvl w:val="0"/>
          <w:numId w:val="9"/>
        </w:numPr>
        <w:spacing w:after="0" w:line="240" w:lineRule="exact"/>
        <w:ind w:left="1210" w:hanging="643"/>
        <w:rPr>
          <w:b/>
          <w:sz w:val="22"/>
          <w:szCs w:val="22"/>
          <w:lang w:val="es-MX"/>
        </w:rPr>
      </w:pPr>
      <w:r w:rsidRPr="00C01A7A">
        <w:rPr>
          <w:b/>
          <w:sz w:val="22"/>
          <w:szCs w:val="22"/>
          <w:lang w:val="es-MX"/>
        </w:rPr>
        <w:t>Políticas de Contabilidad Significativas</w:t>
      </w:r>
    </w:p>
    <w:p w14:paraId="13486C24" w14:textId="3D4F74B5" w:rsidR="00640F54" w:rsidRPr="00C01A7A" w:rsidRDefault="00640F54" w:rsidP="00640F54">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47C6EFCB" w14:textId="22D432DF" w:rsidR="00640F54" w:rsidRDefault="00640F54" w:rsidP="00640F54">
      <w:pPr>
        <w:pStyle w:val="Ttulo"/>
        <w:numPr>
          <w:ilvl w:val="0"/>
          <w:numId w:val="13"/>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0369C5DE" w14:textId="77777777" w:rsidR="007108C3" w:rsidRPr="007108C3" w:rsidRDefault="007108C3" w:rsidP="007108C3"/>
    <w:p w14:paraId="5D745A8F" w14:textId="1AFB68A8"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Los ingresos se registran al conocerse su importe por recibir cuando se refiere a participaciones federales y al recibirse en efectivo tratándose de los demás conceptos señalados en la Ley de Ingresos.</w:t>
      </w:r>
    </w:p>
    <w:p w14:paraId="211FDBEB" w14:textId="77777777" w:rsidR="00AF3B9C" w:rsidRDefault="00AF3B9C" w:rsidP="00AF3B9C">
      <w:pPr>
        <w:pStyle w:val="Prrafodelista"/>
      </w:pPr>
    </w:p>
    <w:p w14:paraId="7AD38EF2" w14:textId="77777777" w:rsidR="00AF3B9C" w:rsidRPr="00AF3B9C" w:rsidRDefault="00AF3B9C" w:rsidP="00AF3B9C">
      <w:pPr>
        <w:spacing w:after="0" w:line="240" w:lineRule="auto"/>
        <w:ind w:left="1440"/>
        <w:jc w:val="both"/>
        <w:rPr>
          <w:rFonts w:ascii="Arial" w:hAnsi="Arial" w:cs="Arial"/>
        </w:rPr>
      </w:pPr>
    </w:p>
    <w:p w14:paraId="53C2F7FD"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Los egresos se registran según las cantidades de efectivo que se afecten al momento en que se consideren realizados contablemente, excepto por el tratamiento contable de las erogaciones por servicio de la deuda pública directa. De acuerdo al sistema de contabilidad gubernamental, la afectación al presupuesto de egresos se realiza hasta el momento de pago y al cierre de mes en que se efectúa la creación de pasivos.</w:t>
      </w:r>
    </w:p>
    <w:p w14:paraId="79B08F28" w14:textId="77777777" w:rsidR="00640F54" w:rsidRPr="00C01A7A" w:rsidRDefault="00640F54" w:rsidP="00640F54">
      <w:pPr>
        <w:ind w:left="1440"/>
        <w:jc w:val="both"/>
        <w:rPr>
          <w:rFonts w:ascii="Arial" w:hAnsi="Arial" w:cs="Arial"/>
        </w:rPr>
      </w:pPr>
    </w:p>
    <w:p w14:paraId="0570E11A" w14:textId="77777777" w:rsidR="00640F54" w:rsidRPr="002E4330"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La liquidación de capital de deuda directa es reconocida como un egreso presupuestal no contablemente. </w:t>
      </w:r>
    </w:p>
    <w:p w14:paraId="567867C1" w14:textId="77777777" w:rsidR="00640F54" w:rsidRPr="00C01A7A" w:rsidRDefault="00640F54" w:rsidP="00640F54">
      <w:pPr>
        <w:jc w:val="both"/>
        <w:rPr>
          <w:rFonts w:ascii="Arial" w:hAnsi="Arial" w:cs="Arial"/>
        </w:rPr>
      </w:pPr>
    </w:p>
    <w:p w14:paraId="643131A0" w14:textId="77777777" w:rsidR="00640F54" w:rsidRPr="00261E56" w:rsidRDefault="00640F54" w:rsidP="00640F54">
      <w:pPr>
        <w:numPr>
          <w:ilvl w:val="0"/>
          <w:numId w:val="13"/>
        </w:numPr>
        <w:spacing w:after="0" w:line="240" w:lineRule="auto"/>
        <w:jc w:val="both"/>
        <w:rPr>
          <w:rFonts w:ascii="Arial" w:hAnsi="Arial" w:cs="Arial"/>
        </w:rPr>
      </w:pPr>
      <w:r w:rsidRPr="00C01A7A">
        <w:rPr>
          <w:rFonts w:ascii="Arial" w:hAnsi="Arial" w:cs="Arial"/>
        </w:rPr>
        <w:lastRenderedPageBreak/>
        <w:t>Las inversiones en bienes muebles e inmuebles son consideradas como un egreso presupuestal y no contable en el período que se adquieren, además contablemente dichas inversiones se registran como activos propios de la Entidad.</w:t>
      </w:r>
    </w:p>
    <w:p w14:paraId="4E49B126" w14:textId="77777777" w:rsidR="00640F54" w:rsidRPr="00C01A7A" w:rsidRDefault="00640F54" w:rsidP="00640F54">
      <w:pPr>
        <w:jc w:val="both"/>
        <w:rPr>
          <w:rFonts w:ascii="Arial" w:hAnsi="Arial" w:cs="Arial"/>
        </w:rPr>
      </w:pPr>
    </w:p>
    <w:p w14:paraId="7C1DD97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Las erogaciones extraordinarias incluidas en el Presupuesto de Egresos aprobado por el Poder Legislativo, se ejercen previa autorización de la Secretaría de Finanzas. Los informes respectivos se presentan a la Legislatura del H. Congreso del Estado.</w:t>
      </w:r>
    </w:p>
    <w:p w14:paraId="202CA231" w14:textId="77777777" w:rsidR="00640F54" w:rsidRPr="00C01A7A" w:rsidRDefault="00640F54" w:rsidP="00640F54">
      <w:pPr>
        <w:jc w:val="both"/>
        <w:rPr>
          <w:rFonts w:ascii="Arial" w:hAnsi="Arial" w:cs="Arial"/>
        </w:rPr>
      </w:pPr>
    </w:p>
    <w:p w14:paraId="6B57044B"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044CB0EE" w14:textId="77777777" w:rsidR="00640F54" w:rsidRPr="00C01A7A" w:rsidRDefault="00640F54" w:rsidP="00640F54">
      <w:pPr>
        <w:jc w:val="both"/>
        <w:rPr>
          <w:rFonts w:ascii="Arial" w:hAnsi="Arial" w:cs="Arial"/>
        </w:rPr>
      </w:pPr>
    </w:p>
    <w:p w14:paraId="0D2C3B5C" w14:textId="43879D52"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78880F61" w14:textId="77777777" w:rsidR="00640F54" w:rsidRDefault="00640F54" w:rsidP="00640F54">
      <w:pPr>
        <w:pStyle w:val="Prrafodelista"/>
      </w:pPr>
    </w:p>
    <w:p w14:paraId="16C2E644"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De conformidad con el artículo 37 de la Ley de Presupuesto y Control de Gasto Público Estatal, solo en casos excepcionales y debidamente justificados, la </w:t>
      </w:r>
      <w:proofErr w:type="gramStart"/>
      <w:r w:rsidRPr="00C01A7A">
        <w:rPr>
          <w:rFonts w:ascii="Arial" w:hAnsi="Arial" w:cs="Arial"/>
        </w:rPr>
        <w:t>Secretaria</w:t>
      </w:r>
      <w:proofErr w:type="gramEnd"/>
      <w:r w:rsidRPr="00C01A7A">
        <w:rPr>
          <w:rFonts w:ascii="Arial" w:hAnsi="Arial" w:cs="Arial"/>
        </w:rPr>
        <w:t xml:space="preserve"> de Finanzas podrá autorizar que se celebren Contratos de Obras Públicas, de adquisiciones o de otra índole, que rebasen las asignaciones aprobadas para el año, pero en estos casos los compromisos excedentes quedarán sujetos, para los fines de su ejecución y pago, a la disponibilidad presupuestal de los años subsecuentes.</w:t>
      </w:r>
    </w:p>
    <w:p w14:paraId="4E087314" w14:textId="77777777" w:rsidR="00640F54" w:rsidRPr="00C01A7A" w:rsidRDefault="00640F54" w:rsidP="00640F54">
      <w:pPr>
        <w:ind w:left="1440"/>
        <w:jc w:val="both"/>
        <w:rPr>
          <w:rFonts w:ascii="Arial" w:hAnsi="Arial" w:cs="Arial"/>
        </w:rPr>
      </w:pPr>
    </w:p>
    <w:p w14:paraId="610928EE" w14:textId="626F394A" w:rsidR="00640F54" w:rsidRPr="00C01A7A" w:rsidRDefault="00640F54" w:rsidP="00640F54">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377420AE"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Presupuestal la contratación de créditos de deuda pública directa son reconocidos como ingresos por financiamiento; la liquidación de los mismos es reconocida como egreso presupuestal por servicio de deuda directa. </w:t>
      </w:r>
    </w:p>
    <w:p w14:paraId="7D169477" w14:textId="77777777" w:rsidR="00640F54" w:rsidRPr="00C01A7A" w:rsidRDefault="00640F54" w:rsidP="00640F54">
      <w:pPr>
        <w:jc w:val="both"/>
        <w:rPr>
          <w:rFonts w:ascii="Arial" w:hAnsi="Arial" w:cs="Arial"/>
        </w:rPr>
      </w:pPr>
    </w:p>
    <w:p w14:paraId="664A909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5599D855" w14:textId="77777777" w:rsidR="00640F54" w:rsidRPr="00C01A7A" w:rsidRDefault="00640F54" w:rsidP="00640F54">
      <w:pPr>
        <w:jc w:val="both"/>
        <w:rPr>
          <w:rFonts w:ascii="Arial" w:hAnsi="Arial" w:cs="Arial"/>
        </w:rPr>
      </w:pPr>
    </w:p>
    <w:p w14:paraId="0A0D08CD" w14:textId="77777777" w:rsidR="00640F54" w:rsidRPr="00FD5AF3"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La entidad no reconoce la depreciación de los bienes muebles e inmuebles a través de tiempo, ya que se registran a su costo de adquisición incluyendo el Impuesto al valor agregado (en su caso) que le es trasladado, el procedimiento contable que se sigue consiste en reconocer como egreso el importe total de las adquisiciones y simultáneamente se efectúa el registro del activo en el rubro de bienes muebles e </w:t>
      </w:r>
      <w:r w:rsidRPr="00C01A7A">
        <w:rPr>
          <w:rFonts w:ascii="Arial" w:hAnsi="Arial" w:cs="Arial"/>
        </w:rPr>
        <w:lastRenderedPageBreak/>
        <w:t>inmuebles con incremento al patrimonio de la Entidad. Debido a la situación anterior, no se aplica la depreciación a los egresos del ejercicio.</w:t>
      </w:r>
    </w:p>
    <w:p w14:paraId="311764BC" w14:textId="77777777" w:rsidR="00640F54" w:rsidRPr="00C01A7A" w:rsidRDefault="00640F54" w:rsidP="00640F54">
      <w:pPr>
        <w:jc w:val="both"/>
        <w:rPr>
          <w:rFonts w:ascii="Arial" w:hAnsi="Arial" w:cs="Arial"/>
        </w:rPr>
      </w:pPr>
    </w:p>
    <w:p w14:paraId="7D46E4C3" w14:textId="44E31568" w:rsidR="00640F54" w:rsidRDefault="00640F54" w:rsidP="00640F54">
      <w:pPr>
        <w:numPr>
          <w:ilvl w:val="0"/>
          <w:numId w:val="13"/>
        </w:numPr>
        <w:shd w:val="clear" w:color="auto" w:fill="FFFFFF"/>
        <w:spacing w:after="0" w:line="240" w:lineRule="auto"/>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del ejercicio en el que se vuelven </w:t>
      </w:r>
      <w:r w:rsidRPr="0026178D">
        <w:rPr>
          <w:rFonts w:ascii="Arial" w:hAnsi="Arial" w:cs="Arial"/>
        </w:rPr>
        <w:t>exigibles</w:t>
      </w:r>
      <w:r w:rsidRPr="0094019A">
        <w:rPr>
          <w:rFonts w:ascii="Arial" w:hAnsi="Arial" w:cs="Arial"/>
          <w:shd w:val="clear" w:color="auto" w:fill="FFFFFF"/>
        </w:rPr>
        <w:t xml:space="preserve">. Al </w:t>
      </w:r>
      <w:r w:rsidR="004F3E16">
        <w:rPr>
          <w:rFonts w:ascii="Arial" w:hAnsi="Arial" w:cs="Arial"/>
          <w:shd w:val="clear" w:color="auto" w:fill="FFFFFF"/>
        </w:rPr>
        <w:t>3</w:t>
      </w:r>
      <w:r w:rsidR="008A50E0">
        <w:rPr>
          <w:rFonts w:ascii="Arial" w:hAnsi="Arial" w:cs="Arial"/>
          <w:shd w:val="clear" w:color="auto" w:fill="FFFFFF"/>
        </w:rPr>
        <w:t>0</w:t>
      </w:r>
      <w:r w:rsidRPr="0094019A">
        <w:rPr>
          <w:rFonts w:ascii="Arial" w:hAnsi="Arial" w:cs="Arial"/>
          <w:shd w:val="clear" w:color="auto" w:fill="FFFFFF"/>
        </w:rPr>
        <w:t xml:space="preserve"> de </w:t>
      </w:r>
      <w:r w:rsidR="008A50E0">
        <w:rPr>
          <w:rFonts w:ascii="Arial" w:hAnsi="Arial" w:cs="Arial"/>
          <w:shd w:val="clear" w:color="auto" w:fill="FFFFFF"/>
        </w:rPr>
        <w:t>septiembre</w:t>
      </w:r>
      <w:r w:rsidR="00C712C0">
        <w:rPr>
          <w:rFonts w:ascii="Arial" w:hAnsi="Arial" w:cs="Arial"/>
          <w:shd w:val="clear" w:color="auto" w:fill="FFFFFF"/>
        </w:rPr>
        <w:t xml:space="preserve"> </w:t>
      </w:r>
      <w:r>
        <w:rPr>
          <w:rFonts w:ascii="Arial" w:hAnsi="Arial" w:cs="Arial"/>
          <w:shd w:val="clear" w:color="auto" w:fill="FFFFFF"/>
        </w:rPr>
        <w:t>de 202</w:t>
      </w:r>
      <w:r w:rsidR="00E643BE">
        <w:rPr>
          <w:rFonts w:ascii="Arial" w:hAnsi="Arial" w:cs="Arial"/>
          <w:shd w:val="clear" w:color="auto" w:fill="FFFFFF"/>
        </w:rPr>
        <w:t>5</w:t>
      </w:r>
      <w:r w:rsidRPr="0026178D">
        <w:rPr>
          <w:rFonts w:ascii="Arial" w:hAnsi="Arial" w:cs="Arial"/>
        </w:rPr>
        <w:t xml:space="preserve"> no se había registrado pasivo por esos conceptos en el balance general de la entidad.</w:t>
      </w:r>
    </w:p>
    <w:p w14:paraId="6A10B15D" w14:textId="77777777" w:rsidR="00640F54" w:rsidRPr="00640F54" w:rsidRDefault="00640F54" w:rsidP="00AF3B9C">
      <w:pPr>
        <w:shd w:val="clear" w:color="auto" w:fill="FFFFFF"/>
        <w:spacing w:after="0" w:line="240" w:lineRule="auto"/>
        <w:jc w:val="both"/>
        <w:rPr>
          <w:rFonts w:ascii="Arial" w:hAnsi="Arial" w:cs="Arial"/>
        </w:rPr>
      </w:pPr>
    </w:p>
    <w:p w14:paraId="23C30FBE" w14:textId="77777777" w:rsidR="00640F54" w:rsidRDefault="00640F54" w:rsidP="00640F54">
      <w:pPr>
        <w:shd w:val="clear" w:color="auto" w:fill="FFFFFF"/>
        <w:jc w:val="both"/>
        <w:rPr>
          <w:rFonts w:ascii="Arial" w:hAnsi="Arial" w:cs="Arial"/>
        </w:rPr>
      </w:pPr>
      <w:r w:rsidRPr="00C01A7A">
        <w:rPr>
          <w:rFonts w:ascii="Arial" w:hAnsi="Arial" w:cs="Arial"/>
        </w:rPr>
        <w:t xml:space="preserve">El Gobierno del Estado no reconoce en sus estados financieros como patrimonio propio, los recursos financieros destinados a </w:t>
      </w:r>
      <w:proofErr w:type="gramStart"/>
      <w:r w:rsidRPr="00C01A7A">
        <w:rPr>
          <w:rFonts w:ascii="Arial" w:hAnsi="Arial" w:cs="Arial"/>
        </w:rPr>
        <w:t>Secretaria</w:t>
      </w:r>
      <w:proofErr w:type="gramEnd"/>
      <w:r w:rsidRPr="00C01A7A">
        <w:rPr>
          <w:rFonts w:ascii="Arial" w:hAnsi="Arial" w:cs="Arial"/>
        </w:rPr>
        <w:t xml:space="preserve"> de Salud de B.C.S. O.P.D. (Organismo Público Descentralizado), a la </w:t>
      </w:r>
      <w:proofErr w:type="gramStart"/>
      <w:r w:rsidRPr="00C01A7A">
        <w:rPr>
          <w:rFonts w:ascii="Arial" w:hAnsi="Arial" w:cs="Arial"/>
        </w:rPr>
        <w:t>Secretaria</w:t>
      </w:r>
      <w:proofErr w:type="gramEnd"/>
      <w:r w:rsidRPr="00C01A7A">
        <w:rPr>
          <w:rFonts w:ascii="Arial" w:hAnsi="Arial" w:cs="Arial"/>
        </w:rPr>
        <w:t xml:space="preserve"> de Educación Pública de B.C.S. O.P.D., y a la </w:t>
      </w:r>
      <w:proofErr w:type="gramStart"/>
      <w:r w:rsidRPr="00C01A7A">
        <w:rPr>
          <w:rFonts w:ascii="Arial" w:hAnsi="Arial" w:cs="Arial"/>
        </w:rPr>
        <w:t>Secretaria</w:t>
      </w:r>
      <w:proofErr w:type="gramEnd"/>
      <w:r w:rsidRPr="00C01A7A">
        <w:rPr>
          <w:rFonts w:ascii="Arial" w:hAnsi="Arial" w:cs="Arial"/>
        </w:rPr>
        <w:t xml:space="preserve">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44AB3E76" w14:textId="2AF16498" w:rsidR="00640F54" w:rsidRDefault="00640F54" w:rsidP="00640F54">
      <w:pPr>
        <w:spacing w:after="0" w:line="240" w:lineRule="auto"/>
        <w:jc w:val="both"/>
        <w:rPr>
          <w:rFonts w:ascii="Arial" w:hAnsi="Arial" w:cs="Arial"/>
        </w:rPr>
      </w:pPr>
    </w:p>
    <w:p w14:paraId="3F539904" w14:textId="47694A2D" w:rsidR="00640F54" w:rsidRDefault="00640F54" w:rsidP="00640F54">
      <w:pPr>
        <w:pStyle w:val="Texto"/>
        <w:numPr>
          <w:ilvl w:val="0"/>
          <w:numId w:val="9"/>
        </w:numPr>
        <w:spacing w:after="0" w:line="240" w:lineRule="exact"/>
        <w:ind w:left="0" w:firstLine="0"/>
        <w:rPr>
          <w:b/>
          <w:sz w:val="22"/>
          <w:szCs w:val="22"/>
          <w:lang w:val="es-MX"/>
        </w:rPr>
      </w:pPr>
      <w:r w:rsidRPr="00C01A7A">
        <w:rPr>
          <w:b/>
          <w:sz w:val="22"/>
          <w:szCs w:val="22"/>
          <w:lang w:val="es-MX"/>
        </w:rPr>
        <w:t>Características del Sistema de Contabilidad Gubernamental (SCG)</w:t>
      </w:r>
    </w:p>
    <w:p w14:paraId="5CEFB688" w14:textId="77777777" w:rsidR="00AF3B9C" w:rsidRPr="00AF3B9C" w:rsidRDefault="00AF3B9C" w:rsidP="00AF3B9C">
      <w:pPr>
        <w:pStyle w:val="Texto"/>
        <w:spacing w:after="0" w:line="240" w:lineRule="exact"/>
        <w:ind w:firstLine="0"/>
        <w:rPr>
          <w:b/>
          <w:sz w:val="22"/>
          <w:szCs w:val="22"/>
          <w:lang w:val="es-MX"/>
        </w:rPr>
      </w:pPr>
    </w:p>
    <w:p w14:paraId="048863BA" w14:textId="7BEEEA4C" w:rsidR="00640F54" w:rsidRPr="00C01A7A" w:rsidRDefault="00640F54" w:rsidP="00640F54">
      <w:pPr>
        <w:jc w:val="both"/>
        <w:rPr>
          <w:rFonts w:ascii="Arial" w:hAnsi="Arial" w:cs="Arial"/>
        </w:rPr>
      </w:pPr>
      <w:r w:rsidRPr="00C01A7A">
        <w:rPr>
          <w:rFonts w:ascii="Arial" w:hAnsi="Arial" w:cs="Arial"/>
        </w:rPr>
        <w:t>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Contabilidad Gubernamental, misma que entró en vigor el 1 de enero de 2009 derogando diversas disposiciones de la Ley Federal de Presupuesto y Responsabilidad Hacendaria. Según esta nueva Ley, la armonización entre los sistemas de las dependencias del poder Ejecutivo; los poderes Legislativo y Judicial; las entidades y los órganos autónomos, se ajustará al desarrollo de los elementos técnicos y normativos definidos durante los años del 2010 hasta su completa aplicación a partir de 2012.</w:t>
      </w:r>
    </w:p>
    <w:p w14:paraId="7F667B95" w14:textId="77777777" w:rsidR="00640F54" w:rsidRPr="00C01A7A" w:rsidRDefault="00640F54" w:rsidP="00640F54">
      <w:pPr>
        <w:jc w:val="both"/>
        <w:rPr>
          <w:rFonts w:ascii="Arial" w:hAnsi="Arial" w:cs="Arial"/>
          <w:color w:val="000000"/>
        </w:rPr>
      </w:pPr>
      <w:r w:rsidRPr="00C01A7A">
        <w:rPr>
          <w:rFonts w:ascii="Arial" w:hAnsi="Arial" w:cs="Arial"/>
          <w:color w:val="000000"/>
        </w:rPr>
        <w:t xml:space="preserve">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w:t>
      </w:r>
      <w:proofErr w:type="gramStart"/>
      <w:r w:rsidRPr="00C01A7A">
        <w:rPr>
          <w:rFonts w:ascii="Arial" w:hAnsi="Arial" w:cs="Arial"/>
          <w:color w:val="000000"/>
        </w:rPr>
        <w:t>Secretario Técnico</w:t>
      </w:r>
      <w:proofErr w:type="gramEnd"/>
      <w:r w:rsidRPr="00C01A7A">
        <w:rPr>
          <w:rFonts w:ascii="Arial" w:hAnsi="Arial" w:cs="Arial"/>
          <w:color w:val="000000"/>
        </w:rPr>
        <w:t>.</w:t>
      </w:r>
    </w:p>
    <w:p w14:paraId="2D771EE7" w14:textId="32CAF72E" w:rsidR="00AF3B9C" w:rsidRPr="00AF3B9C" w:rsidRDefault="00640F54" w:rsidP="00640F54">
      <w:pPr>
        <w:jc w:val="both"/>
        <w:rPr>
          <w:rFonts w:ascii="Arial" w:hAnsi="Arial" w:cs="Arial"/>
          <w:color w:val="000000"/>
        </w:rPr>
      </w:pPr>
      <w:r w:rsidRPr="00C01A7A">
        <w:rPr>
          <w:rFonts w:ascii="Arial" w:hAnsi="Arial" w:cs="Arial"/>
          <w:color w:val="000000"/>
        </w:rPr>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3B19E22B" w14:textId="56E0425F" w:rsidR="00640F54" w:rsidRPr="00C01A7A" w:rsidRDefault="00640F54" w:rsidP="00640F54">
      <w:pPr>
        <w:jc w:val="both"/>
        <w:rPr>
          <w:rFonts w:ascii="Arial" w:hAnsi="Arial" w:cs="Arial"/>
          <w:color w:val="000000"/>
        </w:rPr>
      </w:pPr>
      <w:r w:rsidRPr="00C01A7A">
        <w:rPr>
          <w:rFonts w:ascii="Arial" w:hAnsi="Arial" w:cs="Arial"/>
          <w:b/>
          <w:color w:val="000000"/>
        </w:rPr>
        <w:t>A.1.</w:t>
      </w:r>
      <w:r w:rsidRPr="00C01A7A">
        <w:rPr>
          <w:rFonts w:ascii="Arial" w:hAnsi="Arial" w:cs="Arial"/>
          <w:color w:val="000000"/>
        </w:rPr>
        <w:t xml:space="preserve"> Al 31 de diciembre de 2010 las Entidades Federativas y Municipios, deberán disponer de los siguientes documentos técnico- contables:</w:t>
      </w:r>
    </w:p>
    <w:p w14:paraId="6B06715F" w14:textId="77777777" w:rsidR="00640F54" w:rsidRPr="00C01A7A" w:rsidRDefault="00640F54" w:rsidP="00640F54">
      <w:pPr>
        <w:numPr>
          <w:ilvl w:val="0"/>
          <w:numId w:val="12"/>
        </w:numPr>
        <w:spacing w:after="0" w:line="240" w:lineRule="auto"/>
        <w:jc w:val="both"/>
        <w:rPr>
          <w:rFonts w:ascii="Arial" w:hAnsi="Arial" w:cs="Arial"/>
          <w:color w:val="000000"/>
        </w:rPr>
      </w:pPr>
      <w:r w:rsidRPr="00C01A7A">
        <w:rPr>
          <w:rFonts w:ascii="Arial" w:hAnsi="Arial" w:cs="Arial"/>
          <w:color w:val="000000"/>
        </w:rPr>
        <w:t>Marco Conceptual</w:t>
      </w:r>
    </w:p>
    <w:p w14:paraId="71383CF9" w14:textId="77777777" w:rsidR="00640F54" w:rsidRPr="00261E56" w:rsidRDefault="00640F54" w:rsidP="00640F54">
      <w:pPr>
        <w:numPr>
          <w:ilvl w:val="0"/>
          <w:numId w:val="12"/>
        </w:numPr>
        <w:spacing w:after="0" w:line="240" w:lineRule="auto"/>
        <w:jc w:val="both"/>
        <w:rPr>
          <w:rFonts w:ascii="Arial" w:hAnsi="Arial" w:cs="Arial"/>
        </w:rPr>
      </w:pPr>
      <w:r w:rsidRPr="00C01A7A">
        <w:rPr>
          <w:rFonts w:ascii="Arial" w:hAnsi="Arial" w:cs="Arial"/>
          <w:color w:val="000000"/>
        </w:rPr>
        <w:t>Postulados Básicos</w:t>
      </w:r>
    </w:p>
    <w:p w14:paraId="1588193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Objeto del Gasto</w:t>
      </w:r>
    </w:p>
    <w:p w14:paraId="213C171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Rubro de Ingresos</w:t>
      </w:r>
    </w:p>
    <w:p w14:paraId="194EAB7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Catálogo de Cuentas de Contabilidad</w:t>
      </w:r>
    </w:p>
    <w:p w14:paraId="7A14D37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Momentos Contables del Gasto</w:t>
      </w:r>
    </w:p>
    <w:p w14:paraId="0C0150E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Momentos Contables de los Ingresos</w:t>
      </w:r>
    </w:p>
    <w:p w14:paraId="29896B49"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lastRenderedPageBreak/>
        <w:t>Manual de Contabilidad Gubernamental</w:t>
      </w:r>
    </w:p>
    <w:p w14:paraId="17E5A04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Principales Normas de Registro y Valoración del Patrimonio</w:t>
      </w:r>
    </w:p>
    <w:p w14:paraId="5F432FBE" w14:textId="77777777" w:rsidR="00640F54" w:rsidRPr="00FD5AF3" w:rsidRDefault="00640F54" w:rsidP="00640F54">
      <w:pPr>
        <w:numPr>
          <w:ilvl w:val="0"/>
          <w:numId w:val="12"/>
        </w:numPr>
        <w:spacing w:after="0" w:line="240" w:lineRule="auto"/>
        <w:jc w:val="both"/>
        <w:rPr>
          <w:rFonts w:ascii="Arial" w:hAnsi="Arial" w:cs="Arial"/>
        </w:rPr>
      </w:pPr>
      <w:r w:rsidRPr="00C01A7A">
        <w:rPr>
          <w:rFonts w:ascii="Arial" w:hAnsi="Arial" w:cs="Arial"/>
        </w:rPr>
        <w:t>Indicadores para medir Avances Físico- Financieros</w:t>
      </w:r>
    </w:p>
    <w:p w14:paraId="2F8B6557" w14:textId="77777777" w:rsidR="00640F54" w:rsidRPr="00C01A7A" w:rsidRDefault="00640F54" w:rsidP="00640F54">
      <w:pPr>
        <w:ind w:left="1056"/>
        <w:jc w:val="both"/>
        <w:rPr>
          <w:rFonts w:ascii="Arial" w:hAnsi="Arial" w:cs="Arial"/>
          <w:b/>
        </w:rPr>
      </w:pPr>
    </w:p>
    <w:p w14:paraId="09ACDEE2" w14:textId="5C8785A0" w:rsidR="00640F54" w:rsidRPr="00C01A7A" w:rsidRDefault="00640F54" w:rsidP="00580F9F">
      <w:pPr>
        <w:jc w:val="both"/>
        <w:rPr>
          <w:rFonts w:ascii="Arial" w:hAnsi="Arial" w:cs="Arial"/>
        </w:rPr>
      </w:pPr>
      <w:r w:rsidRPr="00C01A7A">
        <w:rPr>
          <w:rFonts w:ascii="Arial" w:hAnsi="Arial" w:cs="Arial"/>
          <w:b/>
        </w:rPr>
        <w:t>A.2.</w:t>
      </w:r>
      <w:r w:rsidRPr="00C01A7A">
        <w:rPr>
          <w:rFonts w:ascii="Arial" w:hAnsi="Arial" w:cs="Arial"/>
        </w:rPr>
        <w:t xml:space="preserve"> A partir del 01 de </w:t>
      </w:r>
      <w:proofErr w:type="gramStart"/>
      <w:r w:rsidRPr="00C01A7A">
        <w:rPr>
          <w:rFonts w:ascii="Arial" w:hAnsi="Arial" w:cs="Arial"/>
        </w:rPr>
        <w:t>Enero</w:t>
      </w:r>
      <w:proofErr w:type="gramEnd"/>
      <w:r w:rsidRPr="00C01A7A">
        <w:rPr>
          <w:rFonts w:ascii="Arial" w:hAnsi="Arial" w:cs="Arial"/>
        </w:rPr>
        <w:t xml:space="preserve">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30CF86D2" w14:textId="2F899557" w:rsidR="00640F54" w:rsidRPr="00640F54" w:rsidRDefault="00640F54" w:rsidP="00640F54">
      <w:pPr>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serán publicadas para consulta de la población en general, a partir del inicio del ejercicio correspondiente al año 2012.</w:t>
      </w:r>
    </w:p>
    <w:p w14:paraId="5D507AB8" w14:textId="695F49C5" w:rsidR="00AF3B9C" w:rsidRPr="00C01A7A" w:rsidRDefault="00640F54" w:rsidP="00640F54">
      <w:pPr>
        <w:jc w:val="both"/>
        <w:rPr>
          <w:rFonts w:ascii="Arial" w:hAnsi="Arial" w:cs="Arial"/>
        </w:rPr>
      </w:pPr>
      <w:r w:rsidRPr="00C01A7A">
        <w:rPr>
          <w:rFonts w:ascii="Arial" w:hAnsi="Arial" w:cs="Arial"/>
          <w:b/>
        </w:rPr>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artículo 55 de esta Ley, a partir del 01 de enero 2013.</w:t>
      </w:r>
    </w:p>
    <w:p w14:paraId="082A3942" w14:textId="7DB23F64" w:rsidR="00640F54" w:rsidRPr="00C01A7A" w:rsidRDefault="00640F54" w:rsidP="00640F54">
      <w:pPr>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56E3566B"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Integrar el inventario de bienes muebles e inmuebles a que se refiere la Ley. </w:t>
      </w:r>
    </w:p>
    <w:p w14:paraId="6A771E9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Efectuar los registros contables y la valuación del patrimonio. </w:t>
      </w:r>
    </w:p>
    <w:p w14:paraId="76DE3B6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Generar indicadores de resultados sobre el cumplimiento de sus metas. </w:t>
      </w:r>
    </w:p>
    <w:p w14:paraId="469A04D5"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6580C426" w14:textId="38CED867" w:rsidR="00527927" w:rsidRPr="00AF3B9C" w:rsidRDefault="00640F54" w:rsidP="00AF3B9C">
      <w:pPr>
        <w:numPr>
          <w:ilvl w:val="0"/>
          <w:numId w:val="12"/>
        </w:numPr>
        <w:spacing w:after="0" w:line="240" w:lineRule="auto"/>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35231722" w14:textId="77777777" w:rsidR="00527927" w:rsidRDefault="00527927" w:rsidP="00661F16">
      <w:pPr>
        <w:spacing w:after="0" w:line="240" w:lineRule="auto"/>
        <w:ind w:left="2136"/>
        <w:jc w:val="both"/>
        <w:rPr>
          <w:rFonts w:ascii="Arial" w:hAnsi="Arial" w:cs="Arial"/>
        </w:rPr>
      </w:pPr>
    </w:p>
    <w:p w14:paraId="66F99CDE" w14:textId="77777777" w:rsidR="00527927" w:rsidRPr="00661F16" w:rsidRDefault="00527927" w:rsidP="00661F16">
      <w:pPr>
        <w:spacing w:after="0" w:line="240" w:lineRule="auto"/>
        <w:ind w:left="2136"/>
        <w:jc w:val="both"/>
        <w:rPr>
          <w:rFonts w:ascii="Arial" w:hAnsi="Arial" w:cs="Arial"/>
        </w:rPr>
      </w:pPr>
    </w:p>
    <w:p w14:paraId="5E75FE01" w14:textId="77777777" w:rsidR="00640F54" w:rsidRPr="00C01A7A" w:rsidRDefault="00640F54" w:rsidP="00640F54">
      <w:pPr>
        <w:pStyle w:val="Texto"/>
        <w:numPr>
          <w:ilvl w:val="0"/>
          <w:numId w:val="9"/>
        </w:numPr>
        <w:spacing w:after="0" w:line="240" w:lineRule="exact"/>
        <w:ind w:left="567" w:hanging="567"/>
        <w:rPr>
          <w:b/>
          <w:sz w:val="22"/>
          <w:szCs w:val="22"/>
          <w:lang w:val="es-MX"/>
        </w:rPr>
      </w:pPr>
      <w:r w:rsidRPr="00C01A7A">
        <w:rPr>
          <w:b/>
          <w:sz w:val="22"/>
          <w:szCs w:val="22"/>
          <w:lang w:val="es-MX"/>
        </w:rPr>
        <w:t>Información sobre la Deuda y el Reporte Analítico de la Deuda</w:t>
      </w:r>
    </w:p>
    <w:p w14:paraId="20C2402B" w14:textId="77777777" w:rsidR="00661F16" w:rsidRDefault="00661F16" w:rsidP="00640F54">
      <w:pPr>
        <w:jc w:val="both"/>
        <w:rPr>
          <w:rFonts w:ascii="Arial" w:hAnsi="Arial" w:cs="Arial"/>
        </w:rPr>
      </w:pPr>
    </w:p>
    <w:p w14:paraId="66202F2A" w14:textId="4012E9D1" w:rsidR="00661F16" w:rsidRDefault="00640F54" w:rsidP="00661F16">
      <w:pPr>
        <w:spacing w:line="276" w:lineRule="auto"/>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sidR="0075175F">
        <w:rPr>
          <w:rFonts w:ascii="Arial" w:hAnsi="Arial" w:cs="Arial"/>
        </w:rPr>
        <w:t>3</w:t>
      </w:r>
      <w:r w:rsidR="008A50E0">
        <w:rPr>
          <w:rFonts w:ascii="Arial" w:hAnsi="Arial" w:cs="Arial"/>
        </w:rPr>
        <w:t>0</w:t>
      </w:r>
      <w:r>
        <w:rPr>
          <w:rFonts w:ascii="Arial" w:hAnsi="Arial" w:cs="Arial"/>
        </w:rPr>
        <w:t xml:space="preserve"> </w:t>
      </w:r>
      <w:r w:rsidRPr="0026178D">
        <w:rPr>
          <w:rFonts w:ascii="Arial" w:hAnsi="Arial" w:cs="Arial"/>
        </w:rPr>
        <w:t xml:space="preserve">de </w:t>
      </w:r>
      <w:r w:rsidR="008A50E0">
        <w:rPr>
          <w:rFonts w:ascii="Arial" w:hAnsi="Arial" w:cs="Arial"/>
        </w:rPr>
        <w:t>septiembre</w:t>
      </w:r>
      <w:r>
        <w:rPr>
          <w:rFonts w:ascii="Arial" w:hAnsi="Arial" w:cs="Arial"/>
        </w:rPr>
        <w:t xml:space="preserve"> </w:t>
      </w:r>
      <w:r w:rsidRPr="0026178D">
        <w:rPr>
          <w:rFonts w:ascii="Arial" w:hAnsi="Arial" w:cs="Arial"/>
        </w:rPr>
        <w:t>de</w:t>
      </w:r>
      <w:r>
        <w:rPr>
          <w:rFonts w:ascii="Arial" w:hAnsi="Arial" w:cs="Arial"/>
        </w:rPr>
        <w:t xml:space="preserve"> </w:t>
      </w:r>
      <w:r w:rsidRPr="0026178D">
        <w:rPr>
          <w:rFonts w:ascii="Arial" w:hAnsi="Arial" w:cs="Arial"/>
        </w:rPr>
        <w:t>202</w:t>
      </w:r>
      <w:r w:rsidR="00E643BE">
        <w:rPr>
          <w:rFonts w:ascii="Arial" w:hAnsi="Arial" w:cs="Arial"/>
        </w:rPr>
        <w:t>5</w:t>
      </w:r>
      <w:r w:rsidRPr="0026178D">
        <w:rPr>
          <w:rFonts w:ascii="Arial" w:hAnsi="Arial" w:cs="Arial"/>
        </w:rPr>
        <w:t xml:space="preserve"> se integra de la siguiente manera: $</w:t>
      </w:r>
      <w:r w:rsidR="005D6615">
        <w:rPr>
          <w:rFonts w:ascii="Arial" w:hAnsi="Arial" w:cs="Arial"/>
        </w:rPr>
        <w:t>5</w:t>
      </w:r>
      <w:r w:rsidR="008A50E0">
        <w:rPr>
          <w:rFonts w:ascii="Arial" w:hAnsi="Arial" w:cs="Arial"/>
        </w:rPr>
        <w:t>77</w:t>
      </w:r>
      <w:r w:rsidR="002C10E6">
        <w:rPr>
          <w:rFonts w:ascii="Arial" w:hAnsi="Arial" w:cs="Arial"/>
        </w:rPr>
        <w:t>.</w:t>
      </w:r>
      <w:r w:rsidR="008A50E0">
        <w:rPr>
          <w:rFonts w:ascii="Arial" w:hAnsi="Arial" w:cs="Arial"/>
        </w:rPr>
        <w:t>6</w:t>
      </w:r>
      <w:r w:rsidRPr="008E5761">
        <w:rPr>
          <w:rFonts w:ascii="Arial" w:hAnsi="Arial" w:cs="Arial"/>
          <w:shd w:val="clear" w:color="auto" w:fill="FFFFFF" w:themeFill="background1"/>
        </w:rPr>
        <w:t xml:space="preserve"> millones de pesos corresponde a la deuda contratada con la banca comercial, $1,</w:t>
      </w:r>
      <w:r w:rsidR="00A17B2D">
        <w:rPr>
          <w:rFonts w:ascii="Arial" w:hAnsi="Arial" w:cs="Arial"/>
          <w:shd w:val="clear" w:color="auto" w:fill="FFFFFF" w:themeFill="background1"/>
        </w:rPr>
        <w:t>2</w:t>
      </w:r>
      <w:r w:rsidR="002C10E6">
        <w:rPr>
          <w:rFonts w:ascii="Arial" w:hAnsi="Arial" w:cs="Arial"/>
          <w:shd w:val="clear" w:color="auto" w:fill="FFFFFF" w:themeFill="background1"/>
        </w:rPr>
        <w:t>5</w:t>
      </w:r>
      <w:r w:rsidR="008A50E0">
        <w:rPr>
          <w:rFonts w:ascii="Arial" w:hAnsi="Arial" w:cs="Arial"/>
          <w:shd w:val="clear" w:color="auto" w:fill="FFFFFF" w:themeFill="background1"/>
        </w:rPr>
        <w:t>5</w:t>
      </w:r>
      <w:r w:rsidR="004F3E16">
        <w:rPr>
          <w:rFonts w:ascii="Arial" w:hAnsi="Arial" w:cs="Arial"/>
          <w:shd w:val="clear" w:color="auto" w:fill="FFFFFF" w:themeFill="background1"/>
        </w:rPr>
        <w:t>.</w:t>
      </w:r>
      <w:r w:rsidR="008A50E0">
        <w:rPr>
          <w:rFonts w:ascii="Arial" w:hAnsi="Arial" w:cs="Arial"/>
          <w:shd w:val="clear" w:color="auto" w:fill="FFFFFF" w:themeFill="background1"/>
        </w:rPr>
        <w:t>1</w:t>
      </w:r>
      <w:r w:rsidRPr="008E5761">
        <w:rPr>
          <w:rFonts w:ascii="Arial" w:hAnsi="Arial" w:cs="Arial"/>
          <w:shd w:val="clear" w:color="auto" w:fill="FFFFFF" w:themeFill="background1"/>
        </w:rPr>
        <w:t xml:space="preserve"> millones</w:t>
      </w:r>
      <w:r>
        <w:rPr>
          <w:rFonts w:ascii="Arial" w:hAnsi="Arial" w:cs="Arial"/>
        </w:rPr>
        <w:t xml:space="preserve"> de pesos </w:t>
      </w:r>
      <w:r w:rsidRPr="0026178D">
        <w:rPr>
          <w:rFonts w:ascii="Arial" w:hAnsi="Arial" w:cs="Arial"/>
        </w:rPr>
        <w:t xml:space="preserve">corresponde a la deuda contratada </w:t>
      </w:r>
      <w:r>
        <w:rPr>
          <w:rFonts w:ascii="Arial" w:hAnsi="Arial" w:cs="Arial"/>
        </w:rPr>
        <w:t>con la banca de desarrollo.</w:t>
      </w:r>
    </w:p>
    <w:p w14:paraId="64CC07E9" w14:textId="157AF9E7" w:rsidR="007E547A" w:rsidRDefault="00640F54" w:rsidP="00B469D2">
      <w:pPr>
        <w:spacing w:line="276" w:lineRule="auto"/>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celebrada con Banamex por un monto de hasta 887.0 millones de pesos, destinada a liquidar los empréstitos que se tenían celebrados con la Institución bancaria Scotiabank Inverlat y con Banorte; cabe destacar que de la </w:t>
      </w:r>
      <w:r w:rsidRPr="00C01A7A">
        <w:rPr>
          <w:rFonts w:ascii="Arial" w:hAnsi="Arial" w:cs="Arial"/>
        </w:rPr>
        <w:lastRenderedPageBreak/>
        <w:t xml:space="preserve">línea de crédito concertada con Banamex solo se necesitaron disponer 885.5 millones de los 887.0 millones de pesos para finiquitar dichos créditos y que el resto de ésta línea no fue utilizado. </w:t>
      </w:r>
    </w:p>
    <w:p w14:paraId="1E3C97D5" w14:textId="2BF8502F" w:rsidR="00FD314C" w:rsidRPr="0066098A" w:rsidRDefault="00640F54" w:rsidP="0066098A">
      <w:pPr>
        <w:spacing w:line="276" w:lineRule="auto"/>
        <w:jc w:val="both"/>
        <w:rPr>
          <w:rFonts w:ascii="Arial" w:hAnsi="Arial" w:cs="Arial"/>
        </w:rPr>
      </w:pPr>
      <w:r w:rsidRPr="00C01A7A">
        <w:rPr>
          <w:rFonts w:ascii="Arial" w:hAnsi="Arial" w:cs="Arial"/>
        </w:rPr>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reconstrucción de infraestructura estatal acordadas con el ejecutivo federal en el marco de lo dispuesto en la reglas generales del Fondo</w:t>
      </w:r>
      <w:r>
        <w:rPr>
          <w:rFonts w:ascii="Arial" w:hAnsi="Arial" w:cs="Arial"/>
        </w:rPr>
        <w:t xml:space="preserve"> </w:t>
      </w:r>
      <w:r w:rsidRPr="00C01A7A">
        <w:rPr>
          <w:rFonts w:ascii="Arial" w:hAnsi="Arial" w:cs="Arial"/>
        </w:rPr>
        <w:t xml:space="preserve">de Desastres Naturales FONDEN, para mitigar los daños ocasionados en el estado por fenómenos hidrometeorológicos ocurridos en 2014. Para esto se afectará como fuente de pago un porcentaje de recursos de las Participaciones que en ingresos federales le correspondan del Fondo General de Participaciones. El financiamiento fue contratado con Banobras y el contrato respectivo fue firmado con fecha 01 de septiembre de 2016. </w:t>
      </w:r>
    </w:p>
    <w:p w14:paraId="5D1281C4" w14:textId="77777777" w:rsidR="00056936" w:rsidRDefault="00056936" w:rsidP="00460217">
      <w:pPr>
        <w:spacing w:after="0" w:line="240" w:lineRule="auto"/>
        <w:rPr>
          <w:rFonts w:ascii="Calibri" w:hAnsi="Calibri" w:cs="Calibri"/>
          <w:b/>
          <w:bCs/>
          <w:color w:val="000000"/>
        </w:rPr>
      </w:pPr>
    </w:p>
    <w:p w14:paraId="527F5C41" w14:textId="314CF5F0" w:rsidR="002821A8" w:rsidRPr="00E40C4E" w:rsidRDefault="00D57053" w:rsidP="00B56C86">
      <w:pPr>
        <w:spacing w:after="0" w:line="240" w:lineRule="auto"/>
        <w:jc w:val="center"/>
        <w:rPr>
          <w:rFonts w:ascii="Calibri" w:eastAsia="Times New Roman" w:hAnsi="Calibri" w:cs="Calibri"/>
          <w:b/>
          <w:bCs/>
          <w:color w:val="000000"/>
          <w:lang w:eastAsia="es-MX"/>
        </w:rPr>
      </w:pPr>
      <w:r w:rsidRPr="00E40C4E">
        <w:rPr>
          <w:rFonts w:ascii="Calibri" w:hAnsi="Calibri" w:cs="Calibri"/>
          <w:b/>
          <w:bCs/>
          <w:color w:val="000000"/>
        </w:rPr>
        <w:t xml:space="preserve">DEUDA DIRECTA A LARGO PLAZO AL </w:t>
      </w:r>
      <w:r w:rsidR="005C530D">
        <w:rPr>
          <w:rFonts w:ascii="Calibri" w:hAnsi="Calibri" w:cs="Calibri"/>
          <w:b/>
          <w:bCs/>
          <w:color w:val="000000"/>
        </w:rPr>
        <w:t>3</w:t>
      </w:r>
      <w:r w:rsidR="00275DF4">
        <w:rPr>
          <w:rFonts w:ascii="Calibri" w:hAnsi="Calibri" w:cs="Calibri"/>
          <w:b/>
          <w:bCs/>
          <w:color w:val="000000"/>
        </w:rPr>
        <w:t>0</w:t>
      </w:r>
      <w:r w:rsidRPr="00E40C4E">
        <w:rPr>
          <w:rFonts w:ascii="Calibri" w:hAnsi="Calibri" w:cs="Calibri"/>
          <w:b/>
          <w:bCs/>
          <w:color w:val="000000"/>
        </w:rPr>
        <w:t xml:space="preserve"> </w:t>
      </w:r>
      <w:r w:rsidR="00275DF4">
        <w:rPr>
          <w:rFonts w:ascii="Calibri" w:hAnsi="Calibri" w:cs="Calibri"/>
          <w:b/>
          <w:bCs/>
          <w:color w:val="000000"/>
        </w:rPr>
        <w:t>de</w:t>
      </w:r>
      <w:r w:rsidRPr="00E40C4E">
        <w:rPr>
          <w:rFonts w:ascii="Calibri" w:hAnsi="Calibri" w:cs="Calibri"/>
          <w:b/>
          <w:bCs/>
          <w:color w:val="000000"/>
        </w:rPr>
        <w:t xml:space="preserve"> </w:t>
      </w:r>
      <w:r w:rsidR="00275DF4">
        <w:rPr>
          <w:rFonts w:ascii="Calibri" w:hAnsi="Calibri" w:cs="Calibri"/>
          <w:b/>
          <w:bCs/>
          <w:color w:val="000000"/>
        </w:rPr>
        <w:t xml:space="preserve">septiembre de </w:t>
      </w:r>
      <w:r w:rsidRPr="00E40C4E">
        <w:rPr>
          <w:rFonts w:ascii="Calibri" w:hAnsi="Calibri" w:cs="Calibri"/>
          <w:b/>
          <w:bCs/>
          <w:color w:val="000000"/>
        </w:rPr>
        <w:t>202</w:t>
      </w:r>
      <w:r w:rsidR="00E643BE" w:rsidRPr="00E40C4E">
        <w:rPr>
          <w:rFonts w:ascii="Calibri" w:hAnsi="Calibri" w:cs="Calibri"/>
          <w:b/>
          <w:bCs/>
          <w:color w:val="000000"/>
        </w:rPr>
        <w:t>5</w:t>
      </w:r>
    </w:p>
    <w:tbl>
      <w:tblPr>
        <w:tblW w:w="9498" w:type="dxa"/>
        <w:tblLayout w:type="fixed"/>
        <w:tblCellMar>
          <w:left w:w="70" w:type="dxa"/>
          <w:right w:w="70" w:type="dxa"/>
        </w:tblCellMar>
        <w:tblLook w:val="04A0" w:firstRow="1" w:lastRow="0" w:firstColumn="1" w:lastColumn="0" w:noHBand="0" w:noVBand="1"/>
      </w:tblPr>
      <w:tblGrid>
        <w:gridCol w:w="1021"/>
        <w:gridCol w:w="1149"/>
        <w:gridCol w:w="1516"/>
        <w:gridCol w:w="1701"/>
        <w:gridCol w:w="160"/>
        <w:gridCol w:w="974"/>
        <w:gridCol w:w="1323"/>
        <w:gridCol w:w="1654"/>
      </w:tblGrid>
      <w:tr w:rsidR="009943FD" w:rsidRPr="00E40C4E" w14:paraId="40C87CA9" w14:textId="77777777" w:rsidTr="00275DF4">
        <w:trPr>
          <w:trHeight w:val="288"/>
        </w:trPr>
        <w:tc>
          <w:tcPr>
            <w:tcW w:w="1021" w:type="dxa"/>
            <w:tcBorders>
              <w:top w:val="nil"/>
              <w:left w:val="nil"/>
              <w:bottom w:val="nil"/>
              <w:right w:val="nil"/>
            </w:tcBorders>
            <w:noWrap/>
            <w:vAlign w:val="bottom"/>
            <w:hideMark/>
          </w:tcPr>
          <w:p w14:paraId="6D2FA407" w14:textId="77777777" w:rsidR="009943FD" w:rsidRPr="00E40C4E" w:rsidRDefault="009943FD" w:rsidP="002821A8">
            <w:pPr>
              <w:spacing w:after="0" w:line="240" w:lineRule="auto"/>
              <w:rPr>
                <w:rFonts w:ascii="Times New Roman" w:eastAsia="Times New Roman" w:hAnsi="Times New Roman" w:cs="Times New Roman"/>
                <w:sz w:val="20"/>
                <w:szCs w:val="20"/>
                <w:lang w:eastAsia="es-MX"/>
              </w:rPr>
            </w:pPr>
          </w:p>
        </w:tc>
        <w:tc>
          <w:tcPr>
            <w:tcW w:w="1149" w:type="dxa"/>
            <w:tcBorders>
              <w:top w:val="nil"/>
              <w:left w:val="nil"/>
              <w:bottom w:val="nil"/>
              <w:right w:val="nil"/>
            </w:tcBorders>
            <w:noWrap/>
            <w:vAlign w:val="bottom"/>
            <w:hideMark/>
          </w:tcPr>
          <w:p w14:paraId="57B4877E" w14:textId="77777777" w:rsidR="009943FD" w:rsidRPr="00E40C4E" w:rsidRDefault="009943FD" w:rsidP="002821A8">
            <w:pPr>
              <w:spacing w:after="0" w:line="240" w:lineRule="auto"/>
              <w:rPr>
                <w:rFonts w:ascii="Times New Roman" w:eastAsia="Times New Roman" w:hAnsi="Times New Roman" w:cs="Times New Roman"/>
                <w:sz w:val="20"/>
                <w:szCs w:val="20"/>
                <w:lang w:eastAsia="es-MX"/>
              </w:rPr>
            </w:pPr>
          </w:p>
        </w:tc>
        <w:tc>
          <w:tcPr>
            <w:tcW w:w="1516" w:type="dxa"/>
            <w:tcBorders>
              <w:top w:val="nil"/>
              <w:left w:val="nil"/>
              <w:bottom w:val="nil"/>
              <w:right w:val="nil"/>
            </w:tcBorders>
            <w:noWrap/>
            <w:vAlign w:val="bottom"/>
            <w:hideMark/>
          </w:tcPr>
          <w:p w14:paraId="43BEDCCB" w14:textId="77777777" w:rsidR="009943FD" w:rsidRPr="00E40C4E" w:rsidRDefault="009943FD" w:rsidP="002821A8">
            <w:pPr>
              <w:spacing w:after="0" w:line="240" w:lineRule="auto"/>
              <w:rPr>
                <w:rFonts w:ascii="Times New Roman" w:eastAsia="Times New Roman" w:hAnsi="Times New Roman" w:cs="Times New Roman"/>
                <w:sz w:val="20"/>
                <w:szCs w:val="20"/>
                <w:lang w:eastAsia="es-MX"/>
              </w:rPr>
            </w:pPr>
          </w:p>
        </w:tc>
        <w:tc>
          <w:tcPr>
            <w:tcW w:w="1701" w:type="dxa"/>
            <w:tcBorders>
              <w:top w:val="nil"/>
              <w:left w:val="nil"/>
              <w:bottom w:val="nil"/>
              <w:right w:val="nil"/>
            </w:tcBorders>
            <w:noWrap/>
            <w:vAlign w:val="bottom"/>
            <w:hideMark/>
          </w:tcPr>
          <w:p w14:paraId="0C29206E" w14:textId="77777777" w:rsidR="009943FD" w:rsidRPr="00E40C4E" w:rsidRDefault="009943FD" w:rsidP="002821A8">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tcPr>
          <w:p w14:paraId="69E1B342" w14:textId="77777777" w:rsidR="009943FD" w:rsidRPr="00E40C4E" w:rsidRDefault="009943FD" w:rsidP="002821A8">
            <w:pPr>
              <w:spacing w:after="0" w:line="240" w:lineRule="auto"/>
              <w:rPr>
                <w:rFonts w:ascii="Times New Roman" w:eastAsia="Times New Roman" w:hAnsi="Times New Roman" w:cs="Times New Roman"/>
                <w:sz w:val="20"/>
                <w:szCs w:val="20"/>
                <w:lang w:eastAsia="es-MX"/>
              </w:rPr>
            </w:pPr>
          </w:p>
        </w:tc>
        <w:tc>
          <w:tcPr>
            <w:tcW w:w="974" w:type="dxa"/>
            <w:tcBorders>
              <w:top w:val="nil"/>
              <w:left w:val="nil"/>
              <w:bottom w:val="nil"/>
              <w:right w:val="nil"/>
            </w:tcBorders>
            <w:noWrap/>
            <w:vAlign w:val="bottom"/>
            <w:hideMark/>
          </w:tcPr>
          <w:p w14:paraId="20CDD6C8" w14:textId="04772561" w:rsidR="009943FD" w:rsidRPr="00E40C4E" w:rsidRDefault="009943FD" w:rsidP="002821A8">
            <w:pPr>
              <w:spacing w:after="0" w:line="240" w:lineRule="auto"/>
              <w:rPr>
                <w:rFonts w:ascii="Times New Roman" w:eastAsia="Times New Roman" w:hAnsi="Times New Roman" w:cs="Times New Roman"/>
                <w:sz w:val="20"/>
                <w:szCs w:val="20"/>
                <w:lang w:eastAsia="es-MX"/>
              </w:rPr>
            </w:pPr>
          </w:p>
        </w:tc>
        <w:tc>
          <w:tcPr>
            <w:tcW w:w="1323" w:type="dxa"/>
            <w:tcBorders>
              <w:top w:val="nil"/>
              <w:left w:val="nil"/>
              <w:bottom w:val="nil"/>
              <w:right w:val="nil"/>
            </w:tcBorders>
            <w:noWrap/>
            <w:vAlign w:val="bottom"/>
            <w:hideMark/>
          </w:tcPr>
          <w:p w14:paraId="13B580B0" w14:textId="77777777" w:rsidR="009943FD" w:rsidRPr="00E40C4E" w:rsidRDefault="009943FD" w:rsidP="002821A8">
            <w:pPr>
              <w:spacing w:after="0" w:line="240" w:lineRule="auto"/>
              <w:rPr>
                <w:rFonts w:ascii="Times New Roman" w:eastAsia="Times New Roman" w:hAnsi="Times New Roman" w:cs="Times New Roman"/>
                <w:sz w:val="20"/>
                <w:szCs w:val="20"/>
                <w:lang w:eastAsia="es-MX"/>
              </w:rPr>
            </w:pPr>
          </w:p>
        </w:tc>
        <w:tc>
          <w:tcPr>
            <w:tcW w:w="1654" w:type="dxa"/>
            <w:tcBorders>
              <w:top w:val="nil"/>
              <w:left w:val="nil"/>
              <w:bottom w:val="nil"/>
              <w:right w:val="nil"/>
            </w:tcBorders>
            <w:noWrap/>
            <w:vAlign w:val="bottom"/>
            <w:hideMark/>
          </w:tcPr>
          <w:p w14:paraId="3516A519" w14:textId="77777777" w:rsidR="009943FD" w:rsidRPr="00E40C4E" w:rsidRDefault="009943FD" w:rsidP="002821A8">
            <w:pPr>
              <w:spacing w:after="0" w:line="240" w:lineRule="auto"/>
              <w:rPr>
                <w:rFonts w:ascii="Times New Roman" w:eastAsia="Times New Roman" w:hAnsi="Times New Roman" w:cs="Times New Roman"/>
                <w:sz w:val="20"/>
                <w:szCs w:val="20"/>
                <w:lang w:eastAsia="es-MX"/>
              </w:rPr>
            </w:pPr>
          </w:p>
        </w:tc>
      </w:tr>
      <w:tr w:rsidR="009943FD" w:rsidRPr="00E40C4E" w14:paraId="7DA02985" w14:textId="77777777" w:rsidTr="00275DF4">
        <w:trPr>
          <w:trHeight w:val="1043"/>
        </w:trPr>
        <w:tc>
          <w:tcPr>
            <w:tcW w:w="1021"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6632B4B" w14:textId="77777777" w:rsidR="009943FD" w:rsidRPr="00A44B17" w:rsidRDefault="009943FD" w:rsidP="002821A8">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Deudor </w:t>
            </w:r>
          </w:p>
        </w:tc>
        <w:tc>
          <w:tcPr>
            <w:tcW w:w="1149"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0580DC87" w14:textId="77777777" w:rsidR="009943FD" w:rsidRPr="00A44B17" w:rsidRDefault="009943FD" w:rsidP="002821A8">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Acreedor</w:t>
            </w:r>
          </w:p>
        </w:tc>
        <w:tc>
          <w:tcPr>
            <w:tcW w:w="151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B98D952" w14:textId="77777777" w:rsidR="009943FD" w:rsidRPr="00A44B17" w:rsidRDefault="009943FD" w:rsidP="002821A8">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Monto Original Contratado en Pesos</w:t>
            </w:r>
          </w:p>
        </w:tc>
        <w:tc>
          <w:tcPr>
            <w:tcW w:w="1701"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71D5F40E" w14:textId="6FBD06DB" w:rsidR="009943FD" w:rsidRPr="00FD3181" w:rsidRDefault="009943FD" w:rsidP="00FD3181">
            <w:pPr>
              <w:spacing w:after="0" w:line="240" w:lineRule="auto"/>
              <w:jc w:val="center"/>
              <w:rPr>
                <w:rFonts w:ascii="Calibri" w:eastAsia="Times New Roman" w:hAnsi="Calibri" w:cs="Calibri"/>
                <w:b/>
                <w:bCs/>
                <w:color w:val="000000"/>
                <w:sz w:val="18"/>
                <w:szCs w:val="18"/>
                <w:lang w:val="es-ES" w:eastAsia="es-MX"/>
              </w:rPr>
            </w:pPr>
            <w:r w:rsidRPr="00A44B17">
              <w:rPr>
                <w:rFonts w:ascii="Calibri" w:eastAsia="Times New Roman" w:hAnsi="Calibri" w:cs="Calibri"/>
                <w:b/>
                <w:bCs/>
                <w:color w:val="000000"/>
                <w:sz w:val="18"/>
                <w:szCs w:val="18"/>
                <w:lang w:val="es-ES" w:eastAsia="es-MX"/>
              </w:rPr>
              <w:t xml:space="preserve">Saldo por pagar al </w:t>
            </w:r>
            <w:r>
              <w:rPr>
                <w:rFonts w:ascii="Calibri" w:eastAsia="Times New Roman" w:hAnsi="Calibri" w:cs="Calibri"/>
                <w:b/>
                <w:bCs/>
                <w:color w:val="000000"/>
                <w:sz w:val="18"/>
                <w:szCs w:val="18"/>
                <w:lang w:val="es-ES" w:eastAsia="es-MX"/>
              </w:rPr>
              <w:t>3</w:t>
            </w:r>
            <w:r w:rsidR="00275DF4">
              <w:rPr>
                <w:rFonts w:ascii="Calibri" w:eastAsia="Times New Roman" w:hAnsi="Calibri" w:cs="Calibri"/>
                <w:b/>
                <w:bCs/>
                <w:color w:val="000000"/>
                <w:sz w:val="18"/>
                <w:szCs w:val="18"/>
                <w:lang w:val="es-ES" w:eastAsia="es-MX"/>
              </w:rPr>
              <w:t>0</w:t>
            </w:r>
            <w:r w:rsidRPr="00A44B17">
              <w:rPr>
                <w:rFonts w:ascii="Calibri" w:eastAsia="Times New Roman" w:hAnsi="Calibri" w:cs="Calibri"/>
                <w:b/>
                <w:bCs/>
                <w:color w:val="000000"/>
                <w:sz w:val="18"/>
                <w:szCs w:val="18"/>
                <w:lang w:val="es-ES" w:eastAsia="es-MX"/>
              </w:rPr>
              <w:t>/</w:t>
            </w:r>
            <w:r w:rsidR="00275DF4">
              <w:rPr>
                <w:rFonts w:ascii="Calibri" w:eastAsia="Times New Roman" w:hAnsi="Calibri" w:cs="Calibri"/>
                <w:b/>
                <w:bCs/>
                <w:color w:val="000000"/>
                <w:sz w:val="18"/>
                <w:szCs w:val="18"/>
                <w:lang w:val="es-ES" w:eastAsia="es-MX"/>
              </w:rPr>
              <w:t>Sept</w:t>
            </w:r>
            <w:r>
              <w:rPr>
                <w:rFonts w:ascii="Calibri" w:eastAsia="Times New Roman" w:hAnsi="Calibri" w:cs="Calibri"/>
                <w:b/>
                <w:bCs/>
                <w:color w:val="000000"/>
                <w:sz w:val="18"/>
                <w:szCs w:val="18"/>
                <w:lang w:val="es-ES" w:eastAsia="es-MX"/>
              </w:rPr>
              <w:t>/2025</w:t>
            </w:r>
          </w:p>
        </w:tc>
        <w:tc>
          <w:tcPr>
            <w:tcW w:w="160" w:type="dxa"/>
            <w:tcBorders>
              <w:top w:val="single" w:sz="4" w:space="0" w:color="auto"/>
              <w:left w:val="nil"/>
              <w:bottom w:val="single" w:sz="4" w:space="0" w:color="auto"/>
              <w:right w:val="nil"/>
            </w:tcBorders>
            <w:shd w:val="clear" w:color="auto" w:fill="AEAAAA" w:themeFill="background2" w:themeFillShade="BF"/>
          </w:tcPr>
          <w:p w14:paraId="2429A878" w14:textId="77777777" w:rsidR="009943FD" w:rsidRPr="00A44B17" w:rsidRDefault="009943FD" w:rsidP="002821A8">
            <w:pPr>
              <w:spacing w:after="0" w:line="240" w:lineRule="auto"/>
              <w:jc w:val="center"/>
              <w:rPr>
                <w:rFonts w:ascii="Calibri" w:eastAsia="Times New Roman" w:hAnsi="Calibri" w:cs="Calibri"/>
                <w:b/>
                <w:bCs/>
                <w:color w:val="000000"/>
                <w:sz w:val="18"/>
                <w:szCs w:val="18"/>
                <w:lang w:val="es-ES" w:eastAsia="es-MX"/>
              </w:rPr>
            </w:pPr>
          </w:p>
        </w:tc>
        <w:tc>
          <w:tcPr>
            <w:tcW w:w="974"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800B20D" w14:textId="12A6CD96" w:rsidR="009943FD" w:rsidRPr="00A44B17" w:rsidRDefault="009943FD" w:rsidP="002821A8">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xml:space="preserve">No. de </w:t>
            </w:r>
            <w:proofErr w:type="spellStart"/>
            <w:r w:rsidRPr="00A44B17">
              <w:rPr>
                <w:rFonts w:ascii="Calibri" w:eastAsia="Times New Roman" w:hAnsi="Calibri" w:cs="Calibri"/>
                <w:b/>
                <w:bCs/>
                <w:color w:val="000000"/>
                <w:sz w:val="18"/>
                <w:szCs w:val="18"/>
                <w:lang w:val="es-ES" w:eastAsia="es-MX"/>
              </w:rPr>
              <w:t>Inscrip</w:t>
            </w:r>
            <w:proofErr w:type="spellEnd"/>
            <w:r w:rsidRPr="00A44B17">
              <w:rPr>
                <w:rFonts w:ascii="Calibri" w:eastAsia="Times New Roman" w:hAnsi="Calibri" w:cs="Calibri"/>
                <w:b/>
                <w:bCs/>
                <w:color w:val="000000"/>
                <w:sz w:val="18"/>
                <w:szCs w:val="18"/>
                <w:lang w:val="es-ES" w:eastAsia="es-MX"/>
              </w:rPr>
              <w:t>. / Acta de la S.H.C.P.</w:t>
            </w:r>
          </w:p>
        </w:tc>
        <w:tc>
          <w:tcPr>
            <w:tcW w:w="1323"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DBB6508" w14:textId="77777777" w:rsidR="009943FD" w:rsidRPr="00A44B17" w:rsidRDefault="009943FD" w:rsidP="002821A8">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Tasa de Interés Contratada</w:t>
            </w:r>
          </w:p>
        </w:tc>
        <w:tc>
          <w:tcPr>
            <w:tcW w:w="1654"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91FA23F" w14:textId="77777777" w:rsidR="009943FD" w:rsidRPr="00A44B17" w:rsidRDefault="009943FD" w:rsidP="002821A8">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Fecha de Vencimiento</w:t>
            </w:r>
          </w:p>
        </w:tc>
      </w:tr>
      <w:tr w:rsidR="009943FD" w:rsidRPr="00E40C4E" w14:paraId="059A8217" w14:textId="77777777" w:rsidTr="00275DF4">
        <w:trPr>
          <w:trHeight w:val="288"/>
        </w:trPr>
        <w:tc>
          <w:tcPr>
            <w:tcW w:w="1021" w:type="dxa"/>
            <w:tcBorders>
              <w:top w:val="nil"/>
              <w:left w:val="single" w:sz="4" w:space="0" w:color="auto"/>
              <w:bottom w:val="nil"/>
              <w:right w:val="single" w:sz="4" w:space="0" w:color="auto"/>
            </w:tcBorders>
            <w:noWrap/>
            <w:vAlign w:val="bottom"/>
            <w:hideMark/>
          </w:tcPr>
          <w:p w14:paraId="65265DE7" w14:textId="77777777" w:rsidR="009943FD" w:rsidRPr="00A44B17" w:rsidRDefault="009943FD"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GOB. EDO.</w:t>
            </w:r>
          </w:p>
        </w:tc>
        <w:tc>
          <w:tcPr>
            <w:tcW w:w="1149" w:type="dxa"/>
            <w:tcBorders>
              <w:top w:val="nil"/>
              <w:left w:val="nil"/>
              <w:bottom w:val="nil"/>
              <w:right w:val="single" w:sz="4" w:space="0" w:color="auto"/>
            </w:tcBorders>
            <w:noWrap/>
            <w:vAlign w:val="bottom"/>
            <w:hideMark/>
          </w:tcPr>
          <w:p w14:paraId="0BED6327" w14:textId="77777777" w:rsidR="009943FD" w:rsidRPr="00A44B17" w:rsidRDefault="009943FD"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 xml:space="preserve">BANAMEX </w:t>
            </w:r>
          </w:p>
        </w:tc>
        <w:tc>
          <w:tcPr>
            <w:tcW w:w="1516" w:type="dxa"/>
            <w:tcBorders>
              <w:top w:val="nil"/>
              <w:left w:val="nil"/>
              <w:bottom w:val="nil"/>
              <w:right w:val="single" w:sz="4" w:space="0" w:color="auto"/>
            </w:tcBorders>
            <w:noWrap/>
            <w:vAlign w:val="bottom"/>
            <w:hideMark/>
          </w:tcPr>
          <w:p w14:paraId="2D0188CA" w14:textId="77777777" w:rsidR="009943FD" w:rsidRPr="00A44B17" w:rsidRDefault="009943FD" w:rsidP="002821A8">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887,000,000</w:t>
            </w:r>
          </w:p>
        </w:tc>
        <w:tc>
          <w:tcPr>
            <w:tcW w:w="1701" w:type="dxa"/>
            <w:tcBorders>
              <w:top w:val="nil"/>
              <w:left w:val="nil"/>
              <w:bottom w:val="nil"/>
              <w:right w:val="single" w:sz="4" w:space="0" w:color="auto"/>
            </w:tcBorders>
            <w:shd w:val="clear" w:color="auto" w:fill="FFFFFF" w:themeFill="background1"/>
            <w:noWrap/>
            <w:vAlign w:val="bottom"/>
            <w:hideMark/>
          </w:tcPr>
          <w:p w14:paraId="2EE97B03" w14:textId="76869A55" w:rsidR="009943FD" w:rsidRPr="00A44B17" w:rsidRDefault="009943FD" w:rsidP="002821A8">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5</w:t>
            </w:r>
            <w:r w:rsidR="00275DF4">
              <w:rPr>
                <w:rFonts w:ascii="Calibri" w:eastAsia="Times New Roman" w:hAnsi="Calibri" w:cs="Calibri"/>
                <w:color w:val="000000"/>
                <w:sz w:val="18"/>
                <w:szCs w:val="18"/>
                <w:lang w:eastAsia="es-MX"/>
              </w:rPr>
              <w:t>77</w:t>
            </w:r>
            <w:r>
              <w:rPr>
                <w:rFonts w:ascii="Calibri" w:eastAsia="Times New Roman" w:hAnsi="Calibri" w:cs="Calibri"/>
                <w:color w:val="000000"/>
                <w:sz w:val="18"/>
                <w:szCs w:val="18"/>
                <w:lang w:eastAsia="es-MX"/>
              </w:rPr>
              <w:t>,</w:t>
            </w:r>
            <w:r w:rsidR="00275DF4">
              <w:rPr>
                <w:rFonts w:ascii="Calibri" w:eastAsia="Times New Roman" w:hAnsi="Calibri" w:cs="Calibri"/>
                <w:color w:val="000000"/>
                <w:sz w:val="18"/>
                <w:szCs w:val="18"/>
                <w:lang w:eastAsia="es-MX"/>
              </w:rPr>
              <w:t>558</w:t>
            </w:r>
            <w:r>
              <w:rPr>
                <w:rFonts w:ascii="Calibri" w:eastAsia="Times New Roman" w:hAnsi="Calibri" w:cs="Calibri"/>
                <w:color w:val="000000"/>
                <w:sz w:val="18"/>
                <w:szCs w:val="18"/>
                <w:lang w:eastAsia="es-MX"/>
              </w:rPr>
              <w:t>,</w:t>
            </w:r>
            <w:r w:rsidR="00275DF4">
              <w:rPr>
                <w:rFonts w:ascii="Calibri" w:eastAsia="Times New Roman" w:hAnsi="Calibri" w:cs="Calibri"/>
                <w:color w:val="000000"/>
                <w:sz w:val="18"/>
                <w:szCs w:val="18"/>
                <w:lang w:eastAsia="es-MX"/>
              </w:rPr>
              <w:t>634</w:t>
            </w:r>
            <w:r>
              <w:rPr>
                <w:rFonts w:ascii="Calibri" w:eastAsia="Times New Roman" w:hAnsi="Calibri" w:cs="Calibri"/>
                <w:color w:val="000000"/>
                <w:sz w:val="18"/>
                <w:szCs w:val="18"/>
                <w:lang w:eastAsia="es-MX"/>
              </w:rPr>
              <w:t>.</w:t>
            </w:r>
            <w:r w:rsidR="00275DF4">
              <w:rPr>
                <w:rFonts w:ascii="Calibri" w:eastAsia="Times New Roman" w:hAnsi="Calibri" w:cs="Calibri"/>
                <w:color w:val="000000"/>
                <w:sz w:val="18"/>
                <w:szCs w:val="18"/>
                <w:lang w:eastAsia="es-MX"/>
              </w:rPr>
              <w:t>80</w:t>
            </w:r>
          </w:p>
        </w:tc>
        <w:tc>
          <w:tcPr>
            <w:tcW w:w="160" w:type="dxa"/>
            <w:tcBorders>
              <w:top w:val="nil"/>
              <w:left w:val="nil"/>
              <w:bottom w:val="nil"/>
              <w:right w:val="nil"/>
            </w:tcBorders>
          </w:tcPr>
          <w:p w14:paraId="03560369" w14:textId="77777777" w:rsidR="009943FD" w:rsidRPr="00A44B17" w:rsidRDefault="009943FD" w:rsidP="002821A8">
            <w:pPr>
              <w:spacing w:after="0" w:line="240" w:lineRule="auto"/>
              <w:rPr>
                <w:rFonts w:ascii="Calibri" w:eastAsia="Times New Roman" w:hAnsi="Calibri" w:cs="Calibri"/>
                <w:color w:val="000000"/>
                <w:sz w:val="18"/>
                <w:szCs w:val="18"/>
                <w:lang w:val="es-ES" w:eastAsia="es-MX"/>
              </w:rPr>
            </w:pPr>
          </w:p>
        </w:tc>
        <w:tc>
          <w:tcPr>
            <w:tcW w:w="974" w:type="dxa"/>
            <w:tcBorders>
              <w:top w:val="nil"/>
              <w:left w:val="nil"/>
              <w:bottom w:val="nil"/>
              <w:right w:val="single" w:sz="4" w:space="0" w:color="auto"/>
            </w:tcBorders>
            <w:noWrap/>
            <w:vAlign w:val="bottom"/>
            <w:hideMark/>
          </w:tcPr>
          <w:p w14:paraId="4E20DC75" w14:textId="6D30C72D" w:rsidR="009943FD" w:rsidRPr="00A44B17" w:rsidRDefault="009943FD"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P03-0315018</w:t>
            </w:r>
          </w:p>
        </w:tc>
        <w:tc>
          <w:tcPr>
            <w:tcW w:w="1323" w:type="dxa"/>
            <w:tcBorders>
              <w:top w:val="nil"/>
              <w:left w:val="nil"/>
              <w:bottom w:val="nil"/>
              <w:right w:val="single" w:sz="4" w:space="0" w:color="auto"/>
            </w:tcBorders>
            <w:noWrap/>
            <w:vAlign w:val="bottom"/>
            <w:hideMark/>
          </w:tcPr>
          <w:p w14:paraId="5DB66173" w14:textId="77777777" w:rsidR="009943FD" w:rsidRPr="00A44B17" w:rsidRDefault="009943FD"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TIIE+0.65%</w:t>
            </w:r>
          </w:p>
        </w:tc>
        <w:tc>
          <w:tcPr>
            <w:tcW w:w="1654" w:type="dxa"/>
            <w:tcBorders>
              <w:top w:val="nil"/>
              <w:left w:val="nil"/>
              <w:bottom w:val="nil"/>
              <w:right w:val="single" w:sz="4" w:space="0" w:color="auto"/>
            </w:tcBorders>
            <w:noWrap/>
            <w:vAlign w:val="bottom"/>
            <w:hideMark/>
          </w:tcPr>
          <w:p w14:paraId="38C556AA" w14:textId="77777777" w:rsidR="009943FD" w:rsidRPr="00A44B17" w:rsidRDefault="009943FD" w:rsidP="002821A8">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28-mar-35</w:t>
            </w:r>
          </w:p>
        </w:tc>
      </w:tr>
      <w:tr w:rsidR="009943FD" w:rsidRPr="00E40C4E" w14:paraId="512C9D7F" w14:textId="77777777" w:rsidTr="00275DF4">
        <w:trPr>
          <w:trHeight w:val="288"/>
        </w:trPr>
        <w:tc>
          <w:tcPr>
            <w:tcW w:w="1021" w:type="dxa"/>
            <w:tcBorders>
              <w:top w:val="nil"/>
              <w:left w:val="single" w:sz="4" w:space="0" w:color="auto"/>
              <w:bottom w:val="nil"/>
              <w:right w:val="single" w:sz="4" w:space="0" w:color="auto"/>
            </w:tcBorders>
            <w:noWrap/>
            <w:vAlign w:val="bottom"/>
            <w:hideMark/>
          </w:tcPr>
          <w:p w14:paraId="137D6707" w14:textId="77777777" w:rsidR="009943FD" w:rsidRPr="00A44B17" w:rsidRDefault="009943FD"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GOB. EDO.</w:t>
            </w:r>
          </w:p>
        </w:tc>
        <w:tc>
          <w:tcPr>
            <w:tcW w:w="1149" w:type="dxa"/>
            <w:tcBorders>
              <w:top w:val="nil"/>
              <w:left w:val="nil"/>
              <w:bottom w:val="nil"/>
              <w:right w:val="single" w:sz="4" w:space="0" w:color="auto"/>
            </w:tcBorders>
            <w:noWrap/>
            <w:vAlign w:val="bottom"/>
            <w:hideMark/>
          </w:tcPr>
          <w:p w14:paraId="4CE633A3" w14:textId="77777777" w:rsidR="009943FD" w:rsidRPr="00A44B17" w:rsidRDefault="009943FD"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BANOBRAS</w:t>
            </w:r>
          </w:p>
        </w:tc>
        <w:tc>
          <w:tcPr>
            <w:tcW w:w="1516" w:type="dxa"/>
            <w:tcBorders>
              <w:top w:val="nil"/>
              <w:left w:val="nil"/>
              <w:bottom w:val="nil"/>
              <w:right w:val="single" w:sz="4" w:space="0" w:color="auto"/>
            </w:tcBorders>
            <w:noWrap/>
            <w:vAlign w:val="bottom"/>
            <w:hideMark/>
          </w:tcPr>
          <w:p w14:paraId="3657C19E" w14:textId="77777777" w:rsidR="009943FD" w:rsidRPr="00A44B17" w:rsidRDefault="009943FD" w:rsidP="002821A8">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730,000,000</w:t>
            </w:r>
          </w:p>
        </w:tc>
        <w:tc>
          <w:tcPr>
            <w:tcW w:w="1701" w:type="dxa"/>
            <w:tcBorders>
              <w:top w:val="nil"/>
              <w:left w:val="nil"/>
              <w:bottom w:val="nil"/>
              <w:right w:val="single" w:sz="4" w:space="0" w:color="auto"/>
            </w:tcBorders>
            <w:shd w:val="clear" w:color="auto" w:fill="FFFFFF" w:themeFill="background1"/>
            <w:noWrap/>
            <w:vAlign w:val="bottom"/>
            <w:hideMark/>
          </w:tcPr>
          <w:p w14:paraId="5FAB9639" w14:textId="75C29828" w:rsidR="009943FD" w:rsidRPr="00A44B17" w:rsidRDefault="00275DF4" w:rsidP="002821A8">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val="es-ES" w:eastAsia="es-MX"/>
              </w:rPr>
              <w:t>593,423,328.88</w:t>
            </w:r>
          </w:p>
        </w:tc>
        <w:tc>
          <w:tcPr>
            <w:tcW w:w="160" w:type="dxa"/>
            <w:tcBorders>
              <w:top w:val="nil"/>
              <w:left w:val="nil"/>
              <w:bottom w:val="nil"/>
              <w:right w:val="nil"/>
            </w:tcBorders>
          </w:tcPr>
          <w:p w14:paraId="08171A6C" w14:textId="77777777" w:rsidR="009943FD" w:rsidRPr="00A44B17" w:rsidRDefault="009943FD" w:rsidP="002821A8">
            <w:pPr>
              <w:spacing w:after="0" w:line="240" w:lineRule="auto"/>
              <w:rPr>
                <w:rFonts w:ascii="Calibri" w:eastAsia="Times New Roman" w:hAnsi="Calibri" w:cs="Calibri"/>
                <w:color w:val="000000"/>
                <w:sz w:val="18"/>
                <w:szCs w:val="18"/>
                <w:lang w:val="es-ES" w:eastAsia="es-MX"/>
              </w:rPr>
            </w:pPr>
          </w:p>
        </w:tc>
        <w:tc>
          <w:tcPr>
            <w:tcW w:w="974" w:type="dxa"/>
            <w:tcBorders>
              <w:top w:val="nil"/>
              <w:left w:val="nil"/>
              <w:bottom w:val="nil"/>
              <w:right w:val="single" w:sz="4" w:space="0" w:color="auto"/>
            </w:tcBorders>
            <w:noWrap/>
            <w:vAlign w:val="bottom"/>
            <w:hideMark/>
          </w:tcPr>
          <w:p w14:paraId="54AF0204" w14:textId="15CD8294" w:rsidR="009943FD" w:rsidRPr="00A44B17" w:rsidRDefault="009943FD"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P03-0315027</w:t>
            </w:r>
          </w:p>
        </w:tc>
        <w:tc>
          <w:tcPr>
            <w:tcW w:w="1323" w:type="dxa"/>
            <w:tcBorders>
              <w:top w:val="nil"/>
              <w:left w:val="nil"/>
              <w:bottom w:val="nil"/>
              <w:right w:val="single" w:sz="4" w:space="0" w:color="auto"/>
            </w:tcBorders>
            <w:noWrap/>
            <w:vAlign w:val="bottom"/>
            <w:hideMark/>
          </w:tcPr>
          <w:p w14:paraId="58ED3037" w14:textId="77777777" w:rsidR="009943FD" w:rsidRPr="00A44B17" w:rsidRDefault="009943FD"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TIIE+0.90%</w:t>
            </w:r>
          </w:p>
        </w:tc>
        <w:tc>
          <w:tcPr>
            <w:tcW w:w="1654" w:type="dxa"/>
            <w:tcBorders>
              <w:top w:val="nil"/>
              <w:left w:val="nil"/>
              <w:bottom w:val="nil"/>
              <w:right w:val="single" w:sz="4" w:space="0" w:color="auto"/>
            </w:tcBorders>
            <w:noWrap/>
            <w:vAlign w:val="bottom"/>
            <w:hideMark/>
          </w:tcPr>
          <w:p w14:paraId="1E5F82E0" w14:textId="77777777" w:rsidR="009943FD" w:rsidRPr="00A44B17" w:rsidRDefault="009943FD" w:rsidP="002821A8">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26-mar-35</w:t>
            </w:r>
          </w:p>
        </w:tc>
      </w:tr>
      <w:tr w:rsidR="009943FD" w:rsidRPr="00E40C4E" w14:paraId="6AE26DBB" w14:textId="77777777" w:rsidTr="00275DF4">
        <w:trPr>
          <w:trHeight w:val="288"/>
        </w:trPr>
        <w:tc>
          <w:tcPr>
            <w:tcW w:w="1021" w:type="dxa"/>
            <w:tcBorders>
              <w:top w:val="nil"/>
              <w:left w:val="single" w:sz="4" w:space="0" w:color="auto"/>
              <w:bottom w:val="nil"/>
              <w:right w:val="single" w:sz="4" w:space="0" w:color="auto"/>
            </w:tcBorders>
            <w:noWrap/>
            <w:vAlign w:val="bottom"/>
            <w:hideMark/>
          </w:tcPr>
          <w:p w14:paraId="37A2EDF9" w14:textId="77777777" w:rsidR="009943FD" w:rsidRPr="00A44B17" w:rsidRDefault="009943FD"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GOB. EDO.</w:t>
            </w:r>
          </w:p>
        </w:tc>
        <w:tc>
          <w:tcPr>
            <w:tcW w:w="1149" w:type="dxa"/>
            <w:tcBorders>
              <w:top w:val="nil"/>
              <w:left w:val="nil"/>
              <w:bottom w:val="nil"/>
              <w:right w:val="single" w:sz="4" w:space="0" w:color="auto"/>
            </w:tcBorders>
            <w:noWrap/>
            <w:vAlign w:val="bottom"/>
            <w:hideMark/>
          </w:tcPr>
          <w:p w14:paraId="00904553" w14:textId="77777777" w:rsidR="009943FD" w:rsidRPr="00A44B17" w:rsidRDefault="009943FD"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BANOBRAS 1/</w:t>
            </w:r>
          </w:p>
        </w:tc>
        <w:tc>
          <w:tcPr>
            <w:tcW w:w="1516" w:type="dxa"/>
            <w:tcBorders>
              <w:top w:val="nil"/>
              <w:left w:val="nil"/>
              <w:bottom w:val="nil"/>
              <w:right w:val="single" w:sz="4" w:space="0" w:color="auto"/>
            </w:tcBorders>
            <w:noWrap/>
            <w:vAlign w:val="bottom"/>
            <w:hideMark/>
          </w:tcPr>
          <w:p w14:paraId="39C028CA" w14:textId="77777777" w:rsidR="009943FD" w:rsidRPr="00A44B17" w:rsidRDefault="009943FD" w:rsidP="002821A8">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676,774,569</w:t>
            </w:r>
          </w:p>
        </w:tc>
        <w:tc>
          <w:tcPr>
            <w:tcW w:w="1701" w:type="dxa"/>
            <w:tcBorders>
              <w:top w:val="nil"/>
              <w:left w:val="nil"/>
              <w:bottom w:val="nil"/>
              <w:right w:val="single" w:sz="4" w:space="0" w:color="auto"/>
            </w:tcBorders>
            <w:shd w:val="clear" w:color="auto" w:fill="FFFFFF" w:themeFill="background1"/>
            <w:noWrap/>
            <w:vAlign w:val="bottom"/>
            <w:hideMark/>
          </w:tcPr>
          <w:p w14:paraId="1BE9AA99" w14:textId="1C73FD0F" w:rsidR="009943FD" w:rsidRPr="00A44B17" w:rsidRDefault="009943FD" w:rsidP="002821A8">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661,736,630.00</w:t>
            </w:r>
          </w:p>
        </w:tc>
        <w:tc>
          <w:tcPr>
            <w:tcW w:w="160" w:type="dxa"/>
            <w:tcBorders>
              <w:top w:val="nil"/>
              <w:left w:val="nil"/>
              <w:bottom w:val="nil"/>
              <w:right w:val="nil"/>
            </w:tcBorders>
          </w:tcPr>
          <w:p w14:paraId="0B5129C3" w14:textId="77777777" w:rsidR="009943FD" w:rsidRPr="00A44B17" w:rsidRDefault="009943FD" w:rsidP="002821A8">
            <w:pPr>
              <w:spacing w:after="0" w:line="240" w:lineRule="auto"/>
              <w:rPr>
                <w:rFonts w:ascii="Calibri" w:eastAsia="Times New Roman" w:hAnsi="Calibri" w:cs="Calibri"/>
                <w:color w:val="000000"/>
                <w:sz w:val="18"/>
                <w:szCs w:val="18"/>
                <w:lang w:val="es-ES" w:eastAsia="es-MX"/>
              </w:rPr>
            </w:pPr>
          </w:p>
        </w:tc>
        <w:tc>
          <w:tcPr>
            <w:tcW w:w="974" w:type="dxa"/>
            <w:tcBorders>
              <w:top w:val="nil"/>
              <w:left w:val="nil"/>
              <w:bottom w:val="nil"/>
              <w:right w:val="single" w:sz="4" w:space="0" w:color="auto"/>
            </w:tcBorders>
            <w:noWrap/>
            <w:vAlign w:val="bottom"/>
            <w:hideMark/>
          </w:tcPr>
          <w:p w14:paraId="6E426D05" w14:textId="795D4C9D" w:rsidR="009943FD" w:rsidRPr="00A44B17" w:rsidRDefault="009943FD"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P03-0916039</w:t>
            </w:r>
          </w:p>
        </w:tc>
        <w:tc>
          <w:tcPr>
            <w:tcW w:w="1323" w:type="dxa"/>
            <w:tcBorders>
              <w:top w:val="nil"/>
              <w:left w:val="nil"/>
              <w:bottom w:val="nil"/>
              <w:right w:val="single" w:sz="4" w:space="0" w:color="auto"/>
            </w:tcBorders>
            <w:noWrap/>
            <w:vAlign w:val="bottom"/>
            <w:hideMark/>
          </w:tcPr>
          <w:p w14:paraId="055D56ED" w14:textId="77777777" w:rsidR="009943FD" w:rsidRPr="00A44B17" w:rsidRDefault="009943FD"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Por determinar</w:t>
            </w:r>
          </w:p>
        </w:tc>
        <w:tc>
          <w:tcPr>
            <w:tcW w:w="1654" w:type="dxa"/>
            <w:tcBorders>
              <w:top w:val="nil"/>
              <w:left w:val="nil"/>
              <w:bottom w:val="nil"/>
              <w:right w:val="single" w:sz="4" w:space="0" w:color="auto"/>
            </w:tcBorders>
            <w:noWrap/>
            <w:vAlign w:val="bottom"/>
            <w:hideMark/>
          </w:tcPr>
          <w:p w14:paraId="68DC6A2F" w14:textId="2E33CDE4" w:rsidR="009943FD" w:rsidRPr="00A44B17" w:rsidRDefault="009943FD" w:rsidP="00AF3B9C">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eastAsia="es-MX"/>
              </w:rPr>
              <w:t> 25-ene-29</w:t>
            </w:r>
          </w:p>
        </w:tc>
      </w:tr>
      <w:tr w:rsidR="009943FD" w:rsidRPr="002821A8" w14:paraId="6EB75D58" w14:textId="77777777" w:rsidTr="00275DF4">
        <w:trPr>
          <w:trHeight w:val="520"/>
        </w:trPr>
        <w:tc>
          <w:tcPr>
            <w:tcW w:w="1021" w:type="dxa"/>
            <w:tcBorders>
              <w:top w:val="nil"/>
              <w:left w:val="single" w:sz="4" w:space="0" w:color="auto"/>
              <w:bottom w:val="single" w:sz="4" w:space="0" w:color="auto"/>
              <w:right w:val="single" w:sz="4" w:space="0" w:color="auto"/>
            </w:tcBorders>
            <w:noWrap/>
            <w:vAlign w:val="bottom"/>
            <w:hideMark/>
          </w:tcPr>
          <w:p w14:paraId="0B9884EA" w14:textId="77777777" w:rsidR="009943FD" w:rsidRPr="00A44B17" w:rsidRDefault="009943FD"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 </w:t>
            </w:r>
          </w:p>
        </w:tc>
        <w:tc>
          <w:tcPr>
            <w:tcW w:w="1149" w:type="dxa"/>
            <w:tcBorders>
              <w:top w:val="nil"/>
              <w:left w:val="nil"/>
              <w:bottom w:val="single" w:sz="4" w:space="0" w:color="auto"/>
              <w:right w:val="single" w:sz="4" w:space="0" w:color="auto"/>
            </w:tcBorders>
            <w:noWrap/>
            <w:vAlign w:val="bottom"/>
            <w:hideMark/>
          </w:tcPr>
          <w:p w14:paraId="752FC0B9" w14:textId="77777777" w:rsidR="009943FD" w:rsidRPr="00A44B17" w:rsidRDefault="009943FD" w:rsidP="002821A8">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TOTAL</w:t>
            </w:r>
          </w:p>
        </w:tc>
        <w:tc>
          <w:tcPr>
            <w:tcW w:w="1516" w:type="dxa"/>
            <w:tcBorders>
              <w:top w:val="nil"/>
              <w:left w:val="nil"/>
              <w:bottom w:val="single" w:sz="4" w:space="0" w:color="auto"/>
              <w:right w:val="single" w:sz="4" w:space="0" w:color="auto"/>
            </w:tcBorders>
            <w:noWrap/>
            <w:vAlign w:val="bottom"/>
            <w:hideMark/>
          </w:tcPr>
          <w:p w14:paraId="4401707E" w14:textId="534AE4A4" w:rsidR="009943FD" w:rsidRPr="00A44B17" w:rsidRDefault="009943FD" w:rsidP="002821A8">
            <w:pPr>
              <w:spacing w:after="0" w:line="240" w:lineRule="auto"/>
              <w:jc w:val="right"/>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2,293,774,569</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06457236" w14:textId="6C2576C3" w:rsidR="009943FD" w:rsidRPr="00A44B17" w:rsidRDefault="00275DF4" w:rsidP="002821A8">
            <w:pPr>
              <w:spacing w:after="0" w:line="240" w:lineRule="auto"/>
              <w:jc w:val="right"/>
              <w:rPr>
                <w:rFonts w:ascii="Calibri" w:eastAsia="Times New Roman" w:hAnsi="Calibri" w:cs="Calibri"/>
                <w:b/>
                <w:bCs/>
                <w:color w:val="000000"/>
                <w:sz w:val="18"/>
                <w:szCs w:val="18"/>
                <w:lang w:eastAsia="es-MX"/>
              </w:rPr>
            </w:pPr>
            <w:r>
              <w:rPr>
                <w:rFonts w:ascii="Calibri" w:eastAsia="Times New Roman" w:hAnsi="Calibri" w:cs="Calibri"/>
                <w:b/>
                <w:bCs/>
                <w:color w:val="000000"/>
                <w:sz w:val="18"/>
                <w:szCs w:val="18"/>
                <w:lang w:val="es-ES" w:eastAsia="es-MX"/>
              </w:rPr>
              <w:t>1,832,718,593.68</w:t>
            </w:r>
          </w:p>
        </w:tc>
        <w:tc>
          <w:tcPr>
            <w:tcW w:w="160" w:type="dxa"/>
            <w:tcBorders>
              <w:top w:val="nil"/>
              <w:left w:val="nil"/>
              <w:bottom w:val="single" w:sz="4" w:space="0" w:color="auto"/>
              <w:right w:val="nil"/>
            </w:tcBorders>
          </w:tcPr>
          <w:p w14:paraId="1503FD00" w14:textId="77777777" w:rsidR="009943FD" w:rsidRPr="00A44B17" w:rsidRDefault="009943FD" w:rsidP="002821A8">
            <w:pPr>
              <w:spacing w:after="0" w:line="240" w:lineRule="auto"/>
              <w:rPr>
                <w:rFonts w:ascii="Calibri" w:eastAsia="Times New Roman" w:hAnsi="Calibri" w:cs="Calibri"/>
                <w:b/>
                <w:bCs/>
                <w:color w:val="000000"/>
                <w:sz w:val="18"/>
                <w:szCs w:val="18"/>
                <w:lang w:val="es-ES" w:eastAsia="es-MX"/>
              </w:rPr>
            </w:pPr>
          </w:p>
        </w:tc>
        <w:tc>
          <w:tcPr>
            <w:tcW w:w="974" w:type="dxa"/>
            <w:tcBorders>
              <w:top w:val="nil"/>
              <w:left w:val="nil"/>
              <w:bottom w:val="single" w:sz="4" w:space="0" w:color="auto"/>
              <w:right w:val="single" w:sz="4" w:space="0" w:color="auto"/>
            </w:tcBorders>
            <w:noWrap/>
            <w:vAlign w:val="bottom"/>
            <w:hideMark/>
          </w:tcPr>
          <w:p w14:paraId="313B2C54" w14:textId="43BBC1BB" w:rsidR="009943FD" w:rsidRPr="00A44B17" w:rsidRDefault="009943FD" w:rsidP="002821A8">
            <w:pPr>
              <w:spacing w:after="0" w:line="240" w:lineRule="auto"/>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w:t>
            </w:r>
          </w:p>
        </w:tc>
        <w:tc>
          <w:tcPr>
            <w:tcW w:w="1323" w:type="dxa"/>
            <w:tcBorders>
              <w:top w:val="nil"/>
              <w:left w:val="nil"/>
              <w:bottom w:val="single" w:sz="4" w:space="0" w:color="auto"/>
              <w:right w:val="single" w:sz="4" w:space="0" w:color="auto"/>
            </w:tcBorders>
            <w:noWrap/>
            <w:vAlign w:val="bottom"/>
            <w:hideMark/>
          </w:tcPr>
          <w:p w14:paraId="46205A86" w14:textId="77777777" w:rsidR="009943FD" w:rsidRPr="00A44B17" w:rsidRDefault="009943FD" w:rsidP="002821A8">
            <w:pPr>
              <w:spacing w:after="0" w:line="240" w:lineRule="auto"/>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w:t>
            </w:r>
          </w:p>
        </w:tc>
        <w:tc>
          <w:tcPr>
            <w:tcW w:w="1654" w:type="dxa"/>
            <w:tcBorders>
              <w:top w:val="nil"/>
              <w:left w:val="nil"/>
              <w:bottom w:val="single" w:sz="4" w:space="0" w:color="auto"/>
              <w:right w:val="single" w:sz="4" w:space="0" w:color="auto"/>
            </w:tcBorders>
            <w:noWrap/>
            <w:vAlign w:val="bottom"/>
            <w:hideMark/>
          </w:tcPr>
          <w:p w14:paraId="623D8F82" w14:textId="77777777" w:rsidR="009943FD" w:rsidRPr="00A44B17" w:rsidRDefault="009943FD" w:rsidP="002821A8">
            <w:pPr>
              <w:spacing w:after="0" w:line="240" w:lineRule="auto"/>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w:t>
            </w:r>
          </w:p>
        </w:tc>
      </w:tr>
    </w:tbl>
    <w:p w14:paraId="67DF3431" w14:textId="77777777" w:rsidR="00CE7E0F" w:rsidRDefault="00CE7E0F" w:rsidP="00054EAF">
      <w:pPr>
        <w:jc w:val="both"/>
        <w:rPr>
          <w:rFonts w:ascii="Arial" w:hAnsi="Arial" w:cs="Arial"/>
        </w:rPr>
      </w:pPr>
    </w:p>
    <w:p w14:paraId="684B12A9" w14:textId="5FCD73C5" w:rsidR="00054EAF" w:rsidRPr="003A2550" w:rsidRDefault="00054EAF" w:rsidP="00054EAF">
      <w:pPr>
        <w:jc w:val="both"/>
        <w:rPr>
          <w:rFonts w:ascii="Arial" w:hAnsi="Arial" w:cs="Arial"/>
        </w:rPr>
      </w:pPr>
      <w:r w:rsidRPr="003A2550">
        <w:rPr>
          <w:rFonts w:ascii="Arial" w:hAnsi="Arial" w:cs="Arial"/>
        </w:rPr>
        <w:t>En 202</w:t>
      </w:r>
      <w:r>
        <w:rPr>
          <w:rFonts w:ascii="Arial" w:hAnsi="Arial" w:cs="Arial"/>
        </w:rPr>
        <w:t>4</w:t>
      </w:r>
      <w:r w:rsidRPr="003A2550">
        <w:rPr>
          <w:rFonts w:ascii="Arial" w:hAnsi="Arial" w:cs="Arial"/>
        </w:rPr>
        <w:t xml:space="preserve"> se contrató financiamiento a corto plazo por </w:t>
      </w:r>
      <w:r>
        <w:rPr>
          <w:rFonts w:ascii="Arial" w:hAnsi="Arial" w:cs="Arial"/>
        </w:rPr>
        <w:t>55</w:t>
      </w:r>
      <w:r w:rsidRPr="003A2550">
        <w:rPr>
          <w:rFonts w:ascii="Arial" w:hAnsi="Arial" w:cs="Arial"/>
        </w:rPr>
        <w:t xml:space="preserve">0.0 millones </w:t>
      </w:r>
      <w:r w:rsidR="00D96A6B">
        <w:rPr>
          <w:rFonts w:ascii="Arial" w:hAnsi="Arial" w:cs="Arial"/>
        </w:rPr>
        <w:t xml:space="preserve">de pesos </w:t>
      </w:r>
      <w:r w:rsidRPr="003A2550">
        <w:rPr>
          <w:rFonts w:ascii="Arial" w:hAnsi="Arial" w:cs="Arial"/>
        </w:rPr>
        <w:t xml:space="preserve">con Banco HSBC México, S.A., </w:t>
      </w:r>
      <w:r w:rsidR="00434174" w:rsidRPr="00B238FB">
        <w:rPr>
          <w:rFonts w:ascii="Arial" w:eastAsia="Times New Roman" w:hAnsi="Arial" w:cs="Arial"/>
          <w:color w:val="000000"/>
          <w:lang w:val="es-ES" w:eastAsia="es-MX"/>
        </w:rPr>
        <w:t>con una tasa de interés TIIE a 28 días más sobretasa de 0.1</w:t>
      </w:r>
      <w:r w:rsidR="00434174">
        <w:rPr>
          <w:rFonts w:ascii="Arial" w:eastAsia="Times New Roman" w:hAnsi="Arial" w:cs="Arial"/>
          <w:color w:val="000000"/>
          <w:lang w:val="es-ES" w:eastAsia="es-MX"/>
        </w:rPr>
        <w:t>2</w:t>
      </w:r>
      <w:r w:rsidR="00434174" w:rsidRPr="00B238FB">
        <w:rPr>
          <w:rFonts w:ascii="Arial" w:eastAsia="Times New Roman" w:hAnsi="Arial" w:cs="Arial"/>
          <w:color w:val="000000"/>
          <w:lang w:val="es-ES" w:eastAsia="es-MX"/>
        </w:rPr>
        <w:t>%, representando una tasa efectiva del 1</w:t>
      </w:r>
      <w:r w:rsidR="00434174">
        <w:rPr>
          <w:rFonts w:ascii="Arial" w:eastAsia="Times New Roman" w:hAnsi="Arial" w:cs="Arial"/>
          <w:color w:val="000000"/>
          <w:lang w:val="es-ES" w:eastAsia="es-MX"/>
        </w:rPr>
        <w:t>0</w:t>
      </w:r>
      <w:r w:rsidR="00434174" w:rsidRPr="00B238FB">
        <w:rPr>
          <w:rFonts w:ascii="Arial" w:eastAsia="Times New Roman" w:hAnsi="Arial" w:cs="Arial"/>
          <w:color w:val="000000"/>
          <w:lang w:val="es-ES" w:eastAsia="es-MX"/>
        </w:rPr>
        <w:t>.</w:t>
      </w:r>
      <w:r w:rsidR="00434174">
        <w:rPr>
          <w:rFonts w:ascii="Arial" w:eastAsia="Times New Roman" w:hAnsi="Arial" w:cs="Arial"/>
          <w:color w:val="000000"/>
          <w:lang w:val="es-ES" w:eastAsia="es-MX"/>
        </w:rPr>
        <w:t>68</w:t>
      </w:r>
      <w:r w:rsidR="00434174" w:rsidRPr="00B238FB">
        <w:rPr>
          <w:rFonts w:ascii="Arial" w:eastAsia="Times New Roman" w:hAnsi="Arial" w:cs="Arial"/>
          <w:color w:val="000000"/>
          <w:lang w:val="es-ES" w:eastAsia="es-MX"/>
        </w:rPr>
        <w:t xml:space="preserve"> y se dispuso la totalidad del crédito</w:t>
      </w:r>
      <w:r w:rsidR="00746CD9">
        <w:rPr>
          <w:rFonts w:ascii="Arial" w:hAnsi="Arial" w:cs="Arial"/>
        </w:rPr>
        <w:t>,</w:t>
      </w:r>
      <w:r w:rsidRPr="003A2550">
        <w:rPr>
          <w:rFonts w:ascii="Arial" w:hAnsi="Arial" w:cs="Arial"/>
        </w:rPr>
        <w:t xml:space="preserve"> </w:t>
      </w:r>
      <w:r w:rsidR="00D96A6B">
        <w:rPr>
          <w:rFonts w:ascii="Arial" w:hAnsi="Arial" w:cs="Arial"/>
        </w:rPr>
        <w:t xml:space="preserve">el </w:t>
      </w:r>
      <w:r w:rsidRPr="003A2550">
        <w:rPr>
          <w:rFonts w:ascii="Arial" w:hAnsi="Arial" w:cs="Arial"/>
        </w:rPr>
        <w:t>destino del préstamo es para cubrir necesidades de liquidez de carácter temporal</w:t>
      </w:r>
      <w:r w:rsidR="00746CD9">
        <w:rPr>
          <w:rFonts w:ascii="Arial" w:hAnsi="Arial" w:cs="Arial"/>
        </w:rPr>
        <w:t>.</w:t>
      </w:r>
      <w:r>
        <w:rPr>
          <w:rFonts w:ascii="Arial" w:hAnsi="Arial" w:cs="Arial"/>
        </w:rPr>
        <w:t xml:space="preserve"> </w:t>
      </w:r>
    </w:p>
    <w:tbl>
      <w:tblPr>
        <w:tblW w:w="9356" w:type="dxa"/>
        <w:tblLayout w:type="fixed"/>
        <w:tblCellMar>
          <w:left w:w="70" w:type="dxa"/>
          <w:right w:w="70" w:type="dxa"/>
        </w:tblCellMar>
        <w:tblLook w:val="04A0" w:firstRow="1" w:lastRow="0" w:firstColumn="1" w:lastColumn="0" w:noHBand="0" w:noVBand="1"/>
      </w:tblPr>
      <w:tblGrid>
        <w:gridCol w:w="2127"/>
        <w:gridCol w:w="1417"/>
        <w:gridCol w:w="566"/>
        <w:gridCol w:w="852"/>
        <w:gridCol w:w="1559"/>
        <w:gridCol w:w="1276"/>
        <w:gridCol w:w="1559"/>
      </w:tblGrid>
      <w:tr w:rsidR="00434174" w:rsidRPr="00D96A6B" w14:paraId="28BC84A1" w14:textId="77777777" w:rsidTr="00434174">
        <w:trPr>
          <w:gridAfter w:val="2"/>
          <w:wAfter w:w="2835" w:type="dxa"/>
          <w:trHeight w:val="315"/>
        </w:trPr>
        <w:tc>
          <w:tcPr>
            <w:tcW w:w="2127" w:type="dxa"/>
            <w:tcBorders>
              <w:top w:val="nil"/>
              <w:left w:val="nil"/>
              <w:bottom w:val="nil"/>
              <w:right w:val="nil"/>
            </w:tcBorders>
            <w:noWrap/>
            <w:vAlign w:val="center"/>
            <w:hideMark/>
          </w:tcPr>
          <w:p w14:paraId="212DE6B3" w14:textId="77777777" w:rsidR="00434174" w:rsidRPr="00D96A6B" w:rsidRDefault="00434174" w:rsidP="00D96A6B">
            <w:pPr>
              <w:spacing w:after="0" w:line="240" w:lineRule="auto"/>
              <w:jc w:val="center"/>
              <w:rPr>
                <w:rFonts w:ascii="Calibri" w:eastAsia="Times New Roman" w:hAnsi="Calibri" w:cs="Calibri"/>
                <w:b/>
                <w:bCs/>
                <w:color w:val="000000"/>
                <w:lang w:eastAsia="es-MX"/>
              </w:rPr>
            </w:pPr>
          </w:p>
        </w:tc>
        <w:tc>
          <w:tcPr>
            <w:tcW w:w="1983" w:type="dxa"/>
            <w:gridSpan w:val="2"/>
            <w:tcBorders>
              <w:top w:val="nil"/>
              <w:left w:val="nil"/>
              <w:bottom w:val="nil"/>
              <w:right w:val="nil"/>
            </w:tcBorders>
            <w:noWrap/>
            <w:vAlign w:val="center"/>
            <w:hideMark/>
          </w:tcPr>
          <w:p w14:paraId="61B2D976" w14:textId="77777777" w:rsidR="00434174" w:rsidRPr="00D96A6B" w:rsidRDefault="00434174" w:rsidP="00D96A6B">
            <w:pPr>
              <w:spacing w:after="0" w:line="240" w:lineRule="auto"/>
              <w:rPr>
                <w:rFonts w:ascii="Times New Roman" w:eastAsia="Times New Roman" w:hAnsi="Times New Roman" w:cs="Times New Roman"/>
                <w:sz w:val="20"/>
                <w:szCs w:val="20"/>
                <w:lang w:eastAsia="es-MX"/>
              </w:rPr>
            </w:pPr>
          </w:p>
        </w:tc>
        <w:tc>
          <w:tcPr>
            <w:tcW w:w="2411" w:type="dxa"/>
            <w:gridSpan w:val="2"/>
            <w:tcBorders>
              <w:top w:val="nil"/>
              <w:left w:val="nil"/>
              <w:bottom w:val="nil"/>
              <w:right w:val="nil"/>
            </w:tcBorders>
            <w:noWrap/>
            <w:vAlign w:val="center"/>
            <w:hideMark/>
          </w:tcPr>
          <w:p w14:paraId="254D7CE1" w14:textId="77777777" w:rsidR="00434174" w:rsidRPr="00D96A6B" w:rsidRDefault="00434174" w:rsidP="00D96A6B">
            <w:pPr>
              <w:spacing w:after="0" w:line="240" w:lineRule="auto"/>
              <w:rPr>
                <w:rFonts w:ascii="Times New Roman" w:eastAsia="Times New Roman" w:hAnsi="Times New Roman" w:cs="Times New Roman"/>
                <w:sz w:val="20"/>
                <w:szCs w:val="20"/>
                <w:lang w:eastAsia="es-MX"/>
              </w:rPr>
            </w:pPr>
          </w:p>
        </w:tc>
      </w:tr>
      <w:tr w:rsidR="00434174" w:rsidRPr="00D96A6B" w14:paraId="38AE4C20" w14:textId="77777777" w:rsidTr="00056936">
        <w:trPr>
          <w:trHeight w:val="1180"/>
        </w:trPr>
        <w:tc>
          <w:tcPr>
            <w:tcW w:w="2127" w:type="dxa"/>
            <w:tcBorders>
              <w:top w:val="single" w:sz="8" w:space="0" w:color="auto"/>
              <w:left w:val="single" w:sz="8" w:space="0" w:color="auto"/>
              <w:bottom w:val="single" w:sz="8" w:space="0" w:color="auto"/>
              <w:right w:val="single" w:sz="8" w:space="0" w:color="auto"/>
            </w:tcBorders>
            <w:shd w:val="clear" w:color="000000" w:fill="AEAAAA"/>
            <w:vAlign w:val="center"/>
            <w:hideMark/>
          </w:tcPr>
          <w:p w14:paraId="6338D380" w14:textId="77777777" w:rsidR="00434174" w:rsidRPr="00C52F34" w:rsidRDefault="00434174" w:rsidP="00D96A6B">
            <w:pPr>
              <w:spacing w:after="0" w:line="240" w:lineRule="auto"/>
              <w:jc w:val="center"/>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Acreedor</w:t>
            </w:r>
          </w:p>
        </w:tc>
        <w:tc>
          <w:tcPr>
            <w:tcW w:w="1417" w:type="dxa"/>
            <w:tcBorders>
              <w:top w:val="single" w:sz="8" w:space="0" w:color="auto"/>
              <w:left w:val="nil"/>
              <w:bottom w:val="single" w:sz="8" w:space="0" w:color="auto"/>
              <w:right w:val="single" w:sz="8" w:space="0" w:color="auto"/>
            </w:tcBorders>
            <w:shd w:val="clear" w:color="000000" w:fill="AEAAAA"/>
            <w:vAlign w:val="center"/>
            <w:hideMark/>
          </w:tcPr>
          <w:p w14:paraId="1616CC7D" w14:textId="77777777" w:rsidR="00434174" w:rsidRPr="00C52F34" w:rsidRDefault="00434174" w:rsidP="00D96A6B">
            <w:pPr>
              <w:spacing w:after="0" w:line="240" w:lineRule="auto"/>
              <w:jc w:val="center"/>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Monto Original Contratado en Pesos</w:t>
            </w:r>
          </w:p>
        </w:tc>
        <w:tc>
          <w:tcPr>
            <w:tcW w:w="1418" w:type="dxa"/>
            <w:gridSpan w:val="2"/>
            <w:tcBorders>
              <w:top w:val="single" w:sz="8" w:space="0" w:color="auto"/>
              <w:left w:val="nil"/>
              <w:bottom w:val="single" w:sz="8" w:space="0" w:color="auto"/>
              <w:right w:val="single" w:sz="8" w:space="0" w:color="auto"/>
            </w:tcBorders>
            <w:shd w:val="clear" w:color="000000" w:fill="AEAAAA"/>
            <w:vAlign w:val="center"/>
            <w:hideMark/>
          </w:tcPr>
          <w:p w14:paraId="02FF5AA8" w14:textId="112EB668" w:rsidR="00434174" w:rsidRPr="00C52F34" w:rsidRDefault="00434174" w:rsidP="00D96A6B">
            <w:pPr>
              <w:spacing w:after="0" w:line="240" w:lineRule="auto"/>
              <w:jc w:val="center"/>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 xml:space="preserve">Saldo por pagar al </w:t>
            </w:r>
            <w:r w:rsidR="005C530D" w:rsidRPr="00C52F34">
              <w:rPr>
                <w:rFonts w:ascii="Arial" w:eastAsia="Times New Roman" w:hAnsi="Arial" w:cs="Arial"/>
                <w:b/>
                <w:bCs/>
                <w:color w:val="000000"/>
                <w:sz w:val="18"/>
                <w:szCs w:val="18"/>
                <w:lang w:val="es-ES" w:eastAsia="es-MX"/>
              </w:rPr>
              <w:t>3</w:t>
            </w:r>
            <w:r w:rsidR="00275DF4">
              <w:rPr>
                <w:rFonts w:ascii="Arial" w:eastAsia="Times New Roman" w:hAnsi="Arial" w:cs="Arial"/>
                <w:b/>
                <w:bCs/>
                <w:color w:val="000000"/>
                <w:sz w:val="18"/>
                <w:szCs w:val="18"/>
                <w:lang w:val="es-ES" w:eastAsia="es-MX"/>
              </w:rPr>
              <w:t>0</w:t>
            </w:r>
            <w:r w:rsidRPr="00C52F34">
              <w:rPr>
                <w:rFonts w:ascii="Arial" w:eastAsia="Times New Roman" w:hAnsi="Arial" w:cs="Arial"/>
                <w:b/>
                <w:bCs/>
                <w:color w:val="000000"/>
                <w:sz w:val="18"/>
                <w:szCs w:val="18"/>
                <w:lang w:val="es-ES" w:eastAsia="es-MX"/>
              </w:rPr>
              <w:t>/</w:t>
            </w:r>
            <w:r w:rsidR="00275DF4">
              <w:rPr>
                <w:rFonts w:ascii="Arial" w:eastAsia="Times New Roman" w:hAnsi="Arial" w:cs="Arial"/>
                <w:b/>
                <w:bCs/>
                <w:color w:val="000000"/>
                <w:sz w:val="18"/>
                <w:szCs w:val="18"/>
                <w:lang w:val="es-ES" w:eastAsia="es-MX"/>
              </w:rPr>
              <w:t>Sept</w:t>
            </w:r>
            <w:r w:rsidRPr="00C52F34">
              <w:rPr>
                <w:rFonts w:ascii="Arial" w:eastAsia="Times New Roman" w:hAnsi="Arial" w:cs="Arial"/>
                <w:b/>
                <w:bCs/>
                <w:color w:val="000000"/>
                <w:sz w:val="18"/>
                <w:szCs w:val="18"/>
                <w:lang w:val="es-ES" w:eastAsia="es-MX"/>
              </w:rPr>
              <w:t>/202</w:t>
            </w:r>
            <w:r w:rsidR="00E643BE" w:rsidRPr="00C52F34">
              <w:rPr>
                <w:rFonts w:ascii="Arial" w:eastAsia="Times New Roman" w:hAnsi="Arial" w:cs="Arial"/>
                <w:b/>
                <w:bCs/>
                <w:color w:val="000000"/>
                <w:sz w:val="18"/>
                <w:szCs w:val="18"/>
                <w:lang w:val="es-ES" w:eastAsia="es-MX"/>
              </w:rPr>
              <w:t>5</w:t>
            </w:r>
          </w:p>
        </w:tc>
        <w:tc>
          <w:tcPr>
            <w:tcW w:w="1559" w:type="dxa"/>
            <w:tcBorders>
              <w:top w:val="single" w:sz="8" w:space="0" w:color="auto"/>
              <w:left w:val="nil"/>
              <w:bottom w:val="single" w:sz="8" w:space="0" w:color="auto"/>
              <w:right w:val="single" w:sz="8" w:space="0" w:color="auto"/>
            </w:tcBorders>
            <w:shd w:val="clear" w:color="000000" w:fill="AEAAAA"/>
            <w:vAlign w:val="center"/>
            <w:hideMark/>
          </w:tcPr>
          <w:p w14:paraId="19457F2E" w14:textId="77777777" w:rsidR="00434174" w:rsidRPr="00C52F34" w:rsidRDefault="00434174" w:rsidP="00D96A6B">
            <w:pPr>
              <w:spacing w:after="0" w:line="240" w:lineRule="auto"/>
              <w:jc w:val="center"/>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 xml:space="preserve">No. de </w:t>
            </w:r>
            <w:proofErr w:type="spellStart"/>
            <w:r w:rsidRPr="00C52F34">
              <w:rPr>
                <w:rFonts w:ascii="Arial" w:eastAsia="Times New Roman" w:hAnsi="Arial" w:cs="Arial"/>
                <w:b/>
                <w:bCs/>
                <w:color w:val="000000"/>
                <w:sz w:val="18"/>
                <w:szCs w:val="18"/>
                <w:lang w:val="es-ES" w:eastAsia="es-MX"/>
              </w:rPr>
              <w:t>Inscrip</w:t>
            </w:r>
            <w:proofErr w:type="spellEnd"/>
            <w:r w:rsidRPr="00C52F34">
              <w:rPr>
                <w:rFonts w:ascii="Arial" w:eastAsia="Times New Roman" w:hAnsi="Arial" w:cs="Arial"/>
                <w:b/>
                <w:bCs/>
                <w:color w:val="000000"/>
                <w:sz w:val="18"/>
                <w:szCs w:val="18"/>
                <w:lang w:val="es-ES" w:eastAsia="es-MX"/>
              </w:rPr>
              <w:t>. / Acta de la S.H.C.P.</w:t>
            </w:r>
          </w:p>
        </w:tc>
        <w:tc>
          <w:tcPr>
            <w:tcW w:w="1276" w:type="dxa"/>
            <w:tcBorders>
              <w:top w:val="single" w:sz="8" w:space="0" w:color="auto"/>
              <w:left w:val="nil"/>
              <w:bottom w:val="single" w:sz="8" w:space="0" w:color="auto"/>
              <w:right w:val="single" w:sz="8" w:space="0" w:color="auto"/>
            </w:tcBorders>
            <w:shd w:val="clear" w:color="000000" w:fill="AEAAAA"/>
            <w:vAlign w:val="center"/>
            <w:hideMark/>
          </w:tcPr>
          <w:p w14:paraId="1A2CB845" w14:textId="77777777" w:rsidR="00434174" w:rsidRPr="00C52F34" w:rsidRDefault="00434174" w:rsidP="00DB055C">
            <w:pPr>
              <w:spacing w:after="0" w:line="240" w:lineRule="auto"/>
              <w:jc w:val="center"/>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Tasa de Interés Contratada</w:t>
            </w:r>
          </w:p>
        </w:tc>
        <w:tc>
          <w:tcPr>
            <w:tcW w:w="1559" w:type="dxa"/>
            <w:tcBorders>
              <w:top w:val="single" w:sz="8" w:space="0" w:color="auto"/>
              <w:left w:val="nil"/>
              <w:bottom w:val="single" w:sz="8" w:space="0" w:color="auto"/>
              <w:right w:val="single" w:sz="8" w:space="0" w:color="auto"/>
            </w:tcBorders>
            <w:shd w:val="clear" w:color="000000" w:fill="AEAAAA"/>
            <w:vAlign w:val="center"/>
            <w:hideMark/>
          </w:tcPr>
          <w:p w14:paraId="40A5EE28" w14:textId="77777777" w:rsidR="00434174" w:rsidRPr="00C52F34" w:rsidRDefault="00434174" w:rsidP="00D96A6B">
            <w:pPr>
              <w:spacing w:after="0" w:line="240" w:lineRule="auto"/>
              <w:jc w:val="center"/>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Fecha de Vencimiento</w:t>
            </w:r>
          </w:p>
        </w:tc>
      </w:tr>
      <w:tr w:rsidR="00434174" w:rsidRPr="00D96A6B" w14:paraId="182FF6FA" w14:textId="77777777" w:rsidTr="00434174">
        <w:trPr>
          <w:trHeight w:val="300"/>
        </w:trPr>
        <w:tc>
          <w:tcPr>
            <w:tcW w:w="2127" w:type="dxa"/>
            <w:tcBorders>
              <w:top w:val="nil"/>
              <w:left w:val="single" w:sz="8" w:space="0" w:color="auto"/>
              <w:bottom w:val="nil"/>
              <w:right w:val="single" w:sz="8" w:space="0" w:color="auto"/>
            </w:tcBorders>
            <w:noWrap/>
            <w:vAlign w:val="center"/>
            <w:hideMark/>
          </w:tcPr>
          <w:p w14:paraId="11AB2811" w14:textId="77777777" w:rsidR="00434174" w:rsidRPr="00C52F34" w:rsidRDefault="00434174" w:rsidP="00D96A6B">
            <w:pPr>
              <w:spacing w:after="0" w:line="240" w:lineRule="auto"/>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Banca Comercial</w:t>
            </w:r>
          </w:p>
        </w:tc>
        <w:tc>
          <w:tcPr>
            <w:tcW w:w="1417" w:type="dxa"/>
            <w:tcBorders>
              <w:top w:val="nil"/>
              <w:left w:val="nil"/>
              <w:bottom w:val="nil"/>
              <w:right w:val="single" w:sz="8" w:space="0" w:color="auto"/>
            </w:tcBorders>
            <w:noWrap/>
            <w:vAlign w:val="center"/>
            <w:hideMark/>
          </w:tcPr>
          <w:p w14:paraId="6E2CCFBE" w14:textId="77777777" w:rsidR="00434174" w:rsidRPr="00C52F34" w:rsidRDefault="00434174" w:rsidP="00D96A6B">
            <w:pPr>
              <w:spacing w:after="0" w:line="240" w:lineRule="auto"/>
              <w:jc w:val="right"/>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 </w:t>
            </w:r>
          </w:p>
        </w:tc>
        <w:tc>
          <w:tcPr>
            <w:tcW w:w="1418" w:type="dxa"/>
            <w:gridSpan w:val="2"/>
            <w:tcBorders>
              <w:top w:val="nil"/>
              <w:left w:val="nil"/>
              <w:bottom w:val="nil"/>
              <w:right w:val="single" w:sz="8" w:space="0" w:color="auto"/>
            </w:tcBorders>
            <w:noWrap/>
            <w:vAlign w:val="center"/>
            <w:hideMark/>
          </w:tcPr>
          <w:p w14:paraId="24B14657" w14:textId="77777777" w:rsidR="00434174" w:rsidRPr="00C52F34" w:rsidRDefault="00434174" w:rsidP="00D96A6B">
            <w:pPr>
              <w:spacing w:after="0" w:line="240" w:lineRule="auto"/>
              <w:jc w:val="right"/>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 </w:t>
            </w:r>
          </w:p>
        </w:tc>
        <w:tc>
          <w:tcPr>
            <w:tcW w:w="1559" w:type="dxa"/>
            <w:tcBorders>
              <w:top w:val="nil"/>
              <w:left w:val="nil"/>
              <w:bottom w:val="nil"/>
              <w:right w:val="single" w:sz="8" w:space="0" w:color="auto"/>
            </w:tcBorders>
            <w:noWrap/>
            <w:vAlign w:val="center"/>
            <w:hideMark/>
          </w:tcPr>
          <w:p w14:paraId="3FE42F81" w14:textId="77777777" w:rsidR="00434174" w:rsidRPr="00C52F34" w:rsidRDefault="00434174" w:rsidP="00D96A6B">
            <w:pPr>
              <w:spacing w:after="0" w:line="240" w:lineRule="auto"/>
              <w:jc w:val="center"/>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c>
          <w:tcPr>
            <w:tcW w:w="1276" w:type="dxa"/>
            <w:tcBorders>
              <w:top w:val="nil"/>
              <w:left w:val="nil"/>
              <w:bottom w:val="nil"/>
              <w:right w:val="nil"/>
            </w:tcBorders>
            <w:noWrap/>
            <w:vAlign w:val="center"/>
            <w:hideMark/>
          </w:tcPr>
          <w:p w14:paraId="2FFF2EAC" w14:textId="77777777" w:rsidR="00434174" w:rsidRPr="00C52F34" w:rsidRDefault="00434174" w:rsidP="00D96A6B">
            <w:pPr>
              <w:spacing w:after="0" w:line="240" w:lineRule="auto"/>
              <w:jc w:val="center"/>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c>
          <w:tcPr>
            <w:tcW w:w="1559" w:type="dxa"/>
            <w:tcBorders>
              <w:top w:val="nil"/>
              <w:left w:val="single" w:sz="8" w:space="0" w:color="auto"/>
              <w:bottom w:val="nil"/>
              <w:right w:val="single" w:sz="8" w:space="0" w:color="auto"/>
            </w:tcBorders>
            <w:noWrap/>
            <w:vAlign w:val="center"/>
            <w:hideMark/>
          </w:tcPr>
          <w:p w14:paraId="6BAE48E9" w14:textId="77777777" w:rsidR="00434174" w:rsidRPr="00C52F34" w:rsidRDefault="00434174" w:rsidP="00D96A6B">
            <w:pPr>
              <w:spacing w:after="0" w:line="240" w:lineRule="auto"/>
              <w:jc w:val="center"/>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r>
      <w:tr w:rsidR="00434174" w:rsidRPr="00D96A6B" w14:paraId="349A0537" w14:textId="77777777" w:rsidTr="00C52F34">
        <w:trPr>
          <w:trHeight w:val="80"/>
        </w:trPr>
        <w:tc>
          <w:tcPr>
            <w:tcW w:w="2127" w:type="dxa"/>
            <w:tcBorders>
              <w:top w:val="nil"/>
              <w:left w:val="single" w:sz="8" w:space="0" w:color="auto"/>
              <w:bottom w:val="nil"/>
              <w:right w:val="single" w:sz="8" w:space="0" w:color="auto"/>
            </w:tcBorders>
            <w:noWrap/>
            <w:vAlign w:val="center"/>
            <w:hideMark/>
          </w:tcPr>
          <w:p w14:paraId="1B7561DC" w14:textId="77777777" w:rsidR="00434174" w:rsidRPr="00C52F34" w:rsidRDefault="00434174" w:rsidP="00D96A6B">
            <w:pPr>
              <w:spacing w:after="0" w:line="240" w:lineRule="auto"/>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HSBC México, S.A.</w:t>
            </w:r>
          </w:p>
        </w:tc>
        <w:tc>
          <w:tcPr>
            <w:tcW w:w="1417" w:type="dxa"/>
            <w:tcBorders>
              <w:top w:val="nil"/>
              <w:left w:val="nil"/>
              <w:bottom w:val="nil"/>
              <w:right w:val="single" w:sz="8" w:space="0" w:color="auto"/>
            </w:tcBorders>
            <w:noWrap/>
            <w:vAlign w:val="center"/>
            <w:hideMark/>
          </w:tcPr>
          <w:p w14:paraId="0137E674" w14:textId="77777777" w:rsidR="00434174" w:rsidRPr="00C52F34" w:rsidRDefault="00434174" w:rsidP="00D96A6B">
            <w:pPr>
              <w:spacing w:after="0" w:line="240" w:lineRule="auto"/>
              <w:jc w:val="right"/>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550,000,000</w:t>
            </w:r>
          </w:p>
        </w:tc>
        <w:tc>
          <w:tcPr>
            <w:tcW w:w="1418" w:type="dxa"/>
            <w:gridSpan w:val="2"/>
            <w:tcBorders>
              <w:top w:val="nil"/>
              <w:left w:val="nil"/>
              <w:bottom w:val="nil"/>
              <w:right w:val="single" w:sz="8" w:space="0" w:color="auto"/>
            </w:tcBorders>
            <w:shd w:val="clear" w:color="auto" w:fill="FFFFFF" w:themeFill="background1"/>
            <w:noWrap/>
            <w:vAlign w:val="center"/>
            <w:hideMark/>
          </w:tcPr>
          <w:p w14:paraId="404091CE" w14:textId="7FB0905F" w:rsidR="00434174" w:rsidRPr="00C52F34" w:rsidRDefault="00275DF4" w:rsidP="00D96A6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val="es-ES" w:eastAsia="es-MX"/>
              </w:rPr>
              <w:t>0.00</w:t>
            </w:r>
          </w:p>
        </w:tc>
        <w:tc>
          <w:tcPr>
            <w:tcW w:w="1559" w:type="dxa"/>
            <w:tcBorders>
              <w:top w:val="nil"/>
              <w:left w:val="nil"/>
              <w:bottom w:val="nil"/>
              <w:right w:val="single" w:sz="8" w:space="0" w:color="auto"/>
            </w:tcBorders>
            <w:noWrap/>
            <w:vAlign w:val="center"/>
            <w:hideMark/>
          </w:tcPr>
          <w:p w14:paraId="08265BCA" w14:textId="4C3BD6BB" w:rsidR="00434174" w:rsidRPr="00C52F34" w:rsidRDefault="00434174" w:rsidP="00D96A6B">
            <w:pPr>
              <w:spacing w:after="0" w:line="240" w:lineRule="auto"/>
              <w:jc w:val="center"/>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Q03-1024116</w:t>
            </w:r>
          </w:p>
        </w:tc>
        <w:tc>
          <w:tcPr>
            <w:tcW w:w="1276" w:type="dxa"/>
            <w:tcBorders>
              <w:top w:val="nil"/>
              <w:left w:val="nil"/>
              <w:bottom w:val="nil"/>
              <w:right w:val="nil"/>
            </w:tcBorders>
            <w:noWrap/>
            <w:vAlign w:val="center"/>
            <w:hideMark/>
          </w:tcPr>
          <w:p w14:paraId="429C0097" w14:textId="77777777" w:rsidR="00434174" w:rsidRPr="00C52F34" w:rsidRDefault="00434174" w:rsidP="00536B10">
            <w:pPr>
              <w:spacing w:after="0" w:line="240" w:lineRule="auto"/>
              <w:jc w:val="center"/>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TIIE+0.12</w:t>
            </w:r>
          </w:p>
        </w:tc>
        <w:tc>
          <w:tcPr>
            <w:tcW w:w="1559" w:type="dxa"/>
            <w:tcBorders>
              <w:top w:val="nil"/>
              <w:left w:val="single" w:sz="8" w:space="0" w:color="auto"/>
              <w:bottom w:val="nil"/>
              <w:right w:val="single" w:sz="8" w:space="0" w:color="auto"/>
            </w:tcBorders>
            <w:noWrap/>
            <w:vAlign w:val="center"/>
            <w:hideMark/>
          </w:tcPr>
          <w:p w14:paraId="75CF8123" w14:textId="77777777" w:rsidR="00434174" w:rsidRPr="00C52F34" w:rsidRDefault="00434174" w:rsidP="00D96A6B">
            <w:pPr>
              <w:spacing w:after="0" w:line="240" w:lineRule="auto"/>
              <w:jc w:val="center"/>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02-oct-25</w:t>
            </w:r>
          </w:p>
        </w:tc>
      </w:tr>
      <w:tr w:rsidR="00434174" w:rsidRPr="00D96A6B" w14:paraId="251AB5EC" w14:textId="77777777" w:rsidTr="00E643BE">
        <w:trPr>
          <w:trHeight w:val="300"/>
        </w:trPr>
        <w:tc>
          <w:tcPr>
            <w:tcW w:w="2127" w:type="dxa"/>
            <w:tcBorders>
              <w:top w:val="nil"/>
              <w:left w:val="single" w:sz="8" w:space="0" w:color="auto"/>
              <w:bottom w:val="nil"/>
              <w:right w:val="single" w:sz="8" w:space="0" w:color="auto"/>
            </w:tcBorders>
            <w:noWrap/>
            <w:vAlign w:val="center"/>
            <w:hideMark/>
          </w:tcPr>
          <w:p w14:paraId="63237A5F" w14:textId="77777777" w:rsidR="00434174" w:rsidRPr="00C52F34" w:rsidRDefault="00434174" w:rsidP="00D96A6B">
            <w:pPr>
              <w:spacing w:after="0" w:line="240" w:lineRule="auto"/>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 </w:t>
            </w:r>
          </w:p>
        </w:tc>
        <w:tc>
          <w:tcPr>
            <w:tcW w:w="1417" w:type="dxa"/>
            <w:tcBorders>
              <w:top w:val="nil"/>
              <w:left w:val="nil"/>
              <w:bottom w:val="nil"/>
              <w:right w:val="single" w:sz="8" w:space="0" w:color="auto"/>
            </w:tcBorders>
            <w:noWrap/>
            <w:vAlign w:val="center"/>
            <w:hideMark/>
          </w:tcPr>
          <w:p w14:paraId="631A765C" w14:textId="77777777" w:rsidR="00434174" w:rsidRPr="00C52F34" w:rsidRDefault="00434174" w:rsidP="00D96A6B">
            <w:pPr>
              <w:spacing w:after="0" w:line="240" w:lineRule="auto"/>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 </w:t>
            </w:r>
          </w:p>
        </w:tc>
        <w:tc>
          <w:tcPr>
            <w:tcW w:w="1418" w:type="dxa"/>
            <w:gridSpan w:val="2"/>
            <w:tcBorders>
              <w:top w:val="nil"/>
              <w:left w:val="nil"/>
              <w:bottom w:val="nil"/>
              <w:right w:val="single" w:sz="8" w:space="0" w:color="auto"/>
            </w:tcBorders>
            <w:shd w:val="clear" w:color="auto" w:fill="FFFFFF" w:themeFill="background1"/>
            <w:noWrap/>
            <w:vAlign w:val="center"/>
            <w:hideMark/>
          </w:tcPr>
          <w:p w14:paraId="4F304717" w14:textId="77777777" w:rsidR="00434174" w:rsidRPr="00C52F34" w:rsidRDefault="00434174" w:rsidP="00D96A6B">
            <w:pPr>
              <w:spacing w:after="0" w:line="240" w:lineRule="auto"/>
              <w:rPr>
                <w:rFonts w:ascii="Arial" w:eastAsia="Times New Roman" w:hAnsi="Arial" w:cs="Arial"/>
                <w:b/>
                <w:bCs/>
                <w:color w:val="FF0000"/>
                <w:sz w:val="18"/>
                <w:szCs w:val="18"/>
                <w:lang w:eastAsia="es-MX"/>
              </w:rPr>
            </w:pPr>
            <w:r w:rsidRPr="00C52F34">
              <w:rPr>
                <w:rFonts w:ascii="Arial" w:eastAsia="Times New Roman" w:hAnsi="Arial" w:cs="Arial"/>
                <w:b/>
                <w:bCs/>
                <w:color w:val="FF0000"/>
                <w:sz w:val="18"/>
                <w:szCs w:val="18"/>
                <w:lang w:val="es-ES" w:eastAsia="es-MX"/>
              </w:rPr>
              <w:t> </w:t>
            </w:r>
          </w:p>
        </w:tc>
        <w:tc>
          <w:tcPr>
            <w:tcW w:w="1559" w:type="dxa"/>
            <w:tcBorders>
              <w:top w:val="nil"/>
              <w:left w:val="nil"/>
              <w:bottom w:val="nil"/>
              <w:right w:val="single" w:sz="8" w:space="0" w:color="auto"/>
            </w:tcBorders>
            <w:noWrap/>
            <w:vAlign w:val="center"/>
            <w:hideMark/>
          </w:tcPr>
          <w:p w14:paraId="0A242B47" w14:textId="77777777" w:rsidR="00434174" w:rsidRPr="00C52F34" w:rsidRDefault="00434174" w:rsidP="00D96A6B">
            <w:pPr>
              <w:spacing w:after="0" w:line="240" w:lineRule="auto"/>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c>
          <w:tcPr>
            <w:tcW w:w="1276" w:type="dxa"/>
            <w:tcBorders>
              <w:top w:val="nil"/>
              <w:left w:val="nil"/>
              <w:bottom w:val="nil"/>
              <w:right w:val="nil"/>
            </w:tcBorders>
            <w:noWrap/>
            <w:vAlign w:val="center"/>
            <w:hideMark/>
          </w:tcPr>
          <w:p w14:paraId="289D082E" w14:textId="77777777" w:rsidR="00434174" w:rsidRPr="00C52F34" w:rsidRDefault="00434174" w:rsidP="00D96A6B">
            <w:pPr>
              <w:spacing w:after="0" w:line="240" w:lineRule="auto"/>
              <w:jc w:val="center"/>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c>
          <w:tcPr>
            <w:tcW w:w="1559" w:type="dxa"/>
            <w:tcBorders>
              <w:top w:val="nil"/>
              <w:left w:val="single" w:sz="8" w:space="0" w:color="auto"/>
              <w:bottom w:val="nil"/>
              <w:right w:val="single" w:sz="8" w:space="0" w:color="auto"/>
            </w:tcBorders>
            <w:noWrap/>
            <w:vAlign w:val="center"/>
            <w:hideMark/>
          </w:tcPr>
          <w:p w14:paraId="2B4F87D5" w14:textId="77777777" w:rsidR="00434174" w:rsidRPr="00C52F34" w:rsidRDefault="00434174" w:rsidP="00D96A6B">
            <w:pPr>
              <w:spacing w:after="0" w:line="240" w:lineRule="auto"/>
              <w:jc w:val="center"/>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r>
      <w:tr w:rsidR="00434174" w:rsidRPr="00D96A6B" w14:paraId="1DEBDF12" w14:textId="77777777" w:rsidTr="00E643BE">
        <w:trPr>
          <w:trHeight w:val="315"/>
        </w:trPr>
        <w:tc>
          <w:tcPr>
            <w:tcW w:w="2127" w:type="dxa"/>
            <w:tcBorders>
              <w:top w:val="nil"/>
              <w:left w:val="single" w:sz="8" w:space="0" w:color="auto"/>
              <w:bottom w:val="single" w:sz="8" w:space="0" w:color="auto"/>
              <w:right w:val="single" w:sz="8" w:space="0" w:color="auto"/>
            </w:tcBorders>
            <w:noWrap/>
            <w:vAlign w:val="center"/>
            <w:hideMark/>
          </w:tcPr>
          <w:p w14:paraId="0CC1D36A" w14:textId="77777777" w:rsidR="00434174" w:rsidRPr="00C52F34" w:rsidRDefault="00434174" w:rsidP="00D96A6B">
            <w:pPr>
              <w:spacing w:after="0" w:line="240" w:lineRule="auto"/>
              <w:jc w:val="center"/>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TOTAL</w:t>
            </w:r>
          </w:p>
        </w:tc>
        <w:tc>
          <w:tcPr>
            <w:tcW w:w="1417" w:type="dxa"/>
            <w:tcBorders>
              <w:top w:val="nil"/>
              <w:left w:val="nil"/>
              <w:bottom w:val="single" w:sz="8" w:space="0" w:color="auto"/>
              <w:right w:val="single" w:sz="8" w:space="0" w:color="auto"/>
            </w:tcBorders>
            <w:noWrap/>
            <w:vAlign w:val="center"/>
            <w:hideMark/>
          </w:tcPr>
          <w:p w14:paraId="02D83139" w14:textId="57CE780F" w:rsidR="00434174" w:rsidRPr="00C52F34" w:rsidRDefault="00434174" w:rsidP="00D96A6B">
            <w:pPr>
              <w:spacing w:after="0" w:line="240" w:lineRule="auto"/>
              <w:jc w:val="right"/>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550,000,000</w:t>
            </w:r>
          </w:p>
        </w:tc>
        <w:tc>
          <w:tcPr>
            <w:tcW w:w="1418" w:type="dxa"/>
            <w:gridSpan w:val="2"/>
            <w:tcBorders>
              <w:top w:val="nil"/>
              <w:left w:val="nil"/>
              <w:bottom w:val="single" w:sz="8" w:space="0" w:color="auto"/>
              <w:right w:val="single" w:sz="8" w:space="0" w:color="auto"/>
            </w:tcBorders>
            <w:shd w:val="clear" w:color="auto" w:fill="FFFFFF" w:themeFill="background1"/>
            <w:noWrap/>
            <w:vAlign w:val="center"/>
            <w:hideMark/>
          </w:tcPr>
          <w:p w14:paraId="017789E8" w14:textId="24EF75D1" w:rsidR="00434174" w:rsidRPr="00C52F34" w:rsidRDefault="00275DF4" w:rsidP="00D96A6B">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val="es-ES" w:eastAsia="es-MX"/>
              </w:rPr>
              <w:t>0.00</w:t>
            </w:r>
          </w:p>
        </w:tc>
        <w:tc>
          <w:tcPr>
            <w:tcW w:w="1559" w:type="dxa"/>
            <w:tcBorders>
              <w:top w:val="nil"/>
              <w:left w:val="nil"/>
              <w:bottom w:val="single" w:sz="8" w:space="0" w:color="auto"/>
              <w:right w:val="single" w:sz="8" w:space="0" w:color="auto"/>
            </w:tcBorders>
            <w:noWrap/>
            <w:vAlign w:val="center"/>
            <w:hideMark/>
          </w:tcPr>
          <w:p w14:paraId="61F233B0" w14:textId="77777777" w:rsidR="00434174" w:rsidRPr="00C52F34" w:rsidRDefault="00434174" w:rsidP="00D96A6B">
            <w:pPr>
              <w:spacing w:after="0" w:line="240" w:lineRule="auto"/>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c>
          <w:tcPr>
            <w:tcW w:w="1276" w:type="dxa"/>
            <w:tcBorders>
              <w:top w:val="nil"/>
              <w:left w:val="nil"/>
              <w:bottom w:val="single" w:sz="8" w:space="0" w:color="auto"/>
              <w:right w:val="nil"/>
            </w:tcBorders>
            <w:noWrap/>
            <w:vAlign w:val="center"/>
            <w:hideMark/>
          </w:tcPr>
          <w:p w14:paraId="23B5DFCD" w14:textId="77777777" w:rsidR="00434174" w:rsidRPr="00C52F34" w:rsidRDefault="00434174" w:rsidP="00D96A6B">
            <w:pPr>
              <w:spacing w:after="0" w:line="240" w:lineRule="auto"/>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c>
          <w:tcPr>
            <w:tcW w:w="1559" w:type="dxa"/>
            <w:tcBorders>
              <w:top w:val="nil"/>
              <w:left w:val="single" w:sz="8" w:space="0" w:color="auto"/>
              <w:bottom w:val="single" w:sz="8" w:space="0" w:color="auto"/>
              <w:right w:val="single" w:sz="8" w:space="0" w:color="auto"/>
            </w:tcBorders>
            <w:noWrap/>
            <w:vAlign w:val="center"/>
            <w:hideMark/>
          </w:tcPr>
          <w:p w14:paraId="135779E4" w14:textId="77777777" w:rsidR="00434174" w:rsidRPr="00C52F34" w:rsidRDefault="00434174" w:rsidP="00D96A6B">
            <w:pPr>
              <w:spacing w:after="0" w:line="240" w:lineRule="auto"/>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r>
    </w:tbl>
    <w:p w14:paraId="1DB2EE80" w14:textId="74745C8B" w:rsidR="00661F16" w:rsidRDefault="00661F16" w:rsidP="00661F16"/>
    <w:p w14:paraId="766E6D91" w14:textId="02E68738" w:rsidR="00661F16" w:rsidRPr="00C01A7A" w:rsidRDefault="00661F16" w:rsidP="00661F16">
      <w:pPr>
        <w:pStyle w:val="Texto"/>
        <w:numPr>
          <w:ilvl w:val="0"/>
          <w:numId w:val="9"/>
        </w:numPr>
        <w:spacing w:after="0" w:line="240" w:lineRule="exact"/>
        <w:ind w:left="284" w:hanging="284"/>
        <w:rPr>
          <w:b/>
          <w:sz w:val="22"/>
          <w:szCs w:val="22"/>
          <w:lang w:val="es-MX"/>
        </w:rPr>
      </w:pPr>
      <w:r w:rsidRPr="00C01A7A">
        <w:rPr>
          <w:b/>
          <w:sz w:val="22"/>
          <w:szCs w:val="22"/>
          <w:lang w:val="es-MX"/>
        </w:rPr>
        <w:lastRenderedPageBreak/>
        <w:t>Proceso de Mejora</w:t>
      </w:r>
    </w:p>
    <w:p w14:paraId="056E3FBA" w14:textId="77777777" w:rsidR="00661F16" w:rsidRPr="00C01A7A" w:rsidRDefault="00661F16" w:rsidP="00661F16">
      <w:pPr>
        <w:jc w:val="both"/>
        <w:rPr>
          <w:rFonts w:ascii="Arial" w:hAnsi="Arial" w:cs="Arial"/>
          <w:b/>
        </w:rPr>
      </w:pPr>
    </w:p>
    <w:p w14:paraId="274900B0" w14:textId="53D356BB" w:rsidR="00661F16" w:rsidRPr="00C01A7A" w:rsidRDefault="00661F16" w:rsidP="00661F16">
      <w:pPr>
        <w:jc w:val="both"/>
        <w:rPr>
          <w:rFonts w:ascii="Arial" w:hAnsi="Arial" w:cs="Arial"/>
          <w:b/>
        </w:rPr>
      </w:pPr>
      <w:r w:rsidRPr="00C01A7A">
        <w:rPr>
          <w:rFonts w:ascii="Arial" w:hAnsi="Arial" w:cs="Arial"/>
          <w:b/>
        </w:rPr>
        <w:t>Política Financiera y Presupuestal</w:t>
      </w:r>
    </w:p>
    <w:p w14:paraId="0C8CBAF7" w14:textId="6B471B4C" w:rsidR="00661F16" w:rsidRPr="00AF3B9C" w:rsidRDefault="00661F16" w:rsidP="00AF3B9C">
      <w:pPr>
        <w:jc w:val="both"/>
        <w:rPr>
          <w:rFonts w:ascii="Arial" w:hAnsi="Arial" w:cs="Arial"/>
        </w:rPr>
      </w:pPr>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manejados de manera hones</w:t>
      </w:r>
      <w:r>
        <w:rPr>
          <w:rFonts w:ascii="Arial" w:hAnsi="Arial" w:cs="Arial"/>
        </w:rPr>
        <w:t>ta y transparente. Por lo que algunos de los objetivos son los siguientes:</w:t>
      </w:r>
    </w:p>
    <w:p w14:paraId="4DEC2E90" w14:textId="12A4CE7E" w:rsidR="00661F16" w:rsidRDefault="00661F16" w:rsidP="00661F16">
      <w:pPr>
        <w:jc w:val="both"/>
        <w:rPr>
          <w:rFonts w:ascii="Arial" w:hAnsi="Arial" w:cs="Arial"/>
          <w:b/>
        </w:rPr>
      </w:pPr>
      <w:r w:rsidRPr="00572A45">
        <w:rPr>
          <w:rFonts w:ascii="Arial" w:hAnsi="Arial" w:cs="Arial"/>
          <w:b/>
        </w:rPr>
        <w:t>Objetivos</w:t>
      </w:r>
    </w:p>
    <w:p w14:paraId="78C31A08" w14:textId="77777777" w:rsidR="00661F16" w:rsidRPr="00581C90" w:rsidRDefault="00661F16" w:rsidP="00661F16">
      <w:pPr>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4DB3E354" w14:textId="0F503242" w:rsidR="00661F16" w:rsidRPr="00661F16" w:rsidRDefault="00661F16" w:rsidP="00661F16">
      <w:pPr>
        <w:jc w:val="both"/>
        <w:rPr>
          <w:rFonts w:ascii="Arial" w:hAnsi="Arial" w:cs="Arial"/>
        </w:rPr>
      </w:pPr>
      <w:r w:rsidRPr="00581C90">
        <w:rPr>
          <w:rFonts w:ascii="Arial" w:hAnsi="Arial" w:cs="Arial"/>
        </w:rPr>
        <w:t xml:space="preserve"> • Estrategia 1.1. Fomentar entre los servidores públicos los principios de honradez y honestidad, evitando la corrupción, el dispendio y la frivolidad. </w:t>
      </w:r>
    </w:p>
    <w:p w14:paraId="0924FCF0" w14:textId="77777777" w:rsidR="00661F16" w:rsidRPr="00581C90" w:rsidRDefault="00661F16" w:rsidP="00661F16">
      <w:pPr>
        <w:jc w:val="both"/>
        <w:rPr>
          <w:rFonts w:ascii="Arial" w:hAnsi="Arial" w:cs="Arial"/>
        </w:rPr>
      </w:pPr>
      <w:r w:rsidRPr="00581C90">
        <w:rPr>
          <w:rFonts w:ascii="Arial" w:hAnsi="Arial" w:cs="Arial"/>
          <w:b/>
        </w:rPr>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35B882D6" w14:textId="5A4E77A1" w:rsidR="00661F16" w:rsidRPr="00661F16" w:rsidRDefault="00661F16" w:rsidP="00661F16">
      <w:pPr>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028012DA" w14:textId="77777777" w:rsidR="00661F16" w:rsidRPr="00581C90" w:rsidRDefault="00661F16" w:rsidP="00661F16">
      <w:pPr>
        <w:jc w:val="both"/>
        <w:rPr>
          <w:rFonts w:ascii="Arial" w:hAnsi="Arial" w:cs="Arial"/>
        </w:rPr>
      </w:pPr>
      <w:r w:rsidRPr="00581C90">
        <w:rPr>
          <w:rFonts w:ascii="Arial" w:hAnsi="Arial" w:cs="Arial"/>
          <w:b/>
        </w:rPr>
        <w:t>Objetivo 3.</w:t>
      </w:r>
      <w:r w:rsidRPr="00581C90">
        <w:rPr>
          <w:rFonts w:ascii="Arial" w:hAnsi="Arial" w:cs="Arial"/>
        </w:rPr>
        <w:t xml:space="preserve"> Incrementar la eficacia y la eficiencia en las acciones de fiscalización.  </w:t>
      </w:r>
    </w:p>
    <w:p w14:paraId="2A98A733" w14:textId="57927A4F" w:rsidR="00661F16" w:rsidRPr="00661F16" w:rsidRDefault="00661F16" w:rsidP="00661F16">
      <w:pPr>
        <w:jc w:val="both"/>
        <w:rPr>
          <w:rFonts w:ascii="Arial" w:hAnsi="Arial" w:cs="Arial"/>
        </w:rPr>
      </w:pPr>
      <w:r w:rsidRPr="00581C90">
        <w:rPr>
          <w:rFonts w:ascii="Arial" w:hAnsi="Arial" w:cs="Arial"/>
        </w:rPr>
        <w:t xml:space="preserve">• Estrategia 3.1. Ejecutar el Programa Operativo Anual en materia fiscal federal, conforme al marco jurídico vigente y aplicable, así como a las políticas y reglas establecidas en las estrategias normativas emitidas por el Gobierno Federal. </w:t>
      </w:r>
    </w:p>
    <w:p w14:paraId="3D5323D0" w14:textId="77777777" w:rsidR="00661F16" w:rsidRPr="00581C90" w:rsidRDefault="00661F16" w:rsidP="00661F16">
      <w:pPr>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26A9608E" w14:textId="296B0DEE" w:rsidR="00661F16" w:rsidRDefault="00661F16" w:rsidP="00661F16">
      <w:pPr>
        <w:jc w:val="both"/>
        <w:rPr>
          <w:rFonts w:ascii="Arial" w:hAnsi="Arial" w:cs="Arial"/>
        </w:rPr>
      </w:pPr>
      <w:r w:rsidRPr="00581C90">
        <w:rPr>
          <w:rFonts w:ascii="Arial" w:hAnsi="Arial" w:cs="Arial"/>
        </w:rPr>
        <w:t>• Estrategia 4.1. Registrar y gestionar la deuda pública de manera responsable.</w:t>
      </w:r>
    </w:p>
    <w:p w14:paraId="4AE9FE94" w14:textId="77777777" w:rsidR="00661F16" w:rsidRPr="00DA1C1E" w:rsidRDefault="00661F16" w:rsidP="00661F16">
      <w:pPr>
        <w:jc w:val="both"/>
        <w:rPr>
          <w:rFonts w:ascii="Arial" w:hAnsi="Arial" w:cs="Arial"/>
        </w:rPr>
      </w:pPr>
      <w:r w:rsidRPr="00C01A7A">
        <w:rPr>
          <w:rFonts w:ascii="Arial" w:hAnsi="Arial" w:cs="Arial"/>
        </w:rPr>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p>
    <w:p w14:paraId="593D1087" w14:textId="0E7D19D4" w:rsidR="00661F16" w:rsidRPr="00661F16" w:rsidRDefault="00661F16" w:rsidP="00661F16">
      <w:pPr>
        <w:jc w:val="both"/>
        <w:rPr>
          <w:rFonts w:ascii="Arial" w:hAnsi="Arial" w:cs="Arial"/>
          <w:b/>
        </w:rPr>
      </w:pPr>
      <w:r w:rsidRPr="00C01A7A">
        <w:rPr>
          <w:rFonts w:ascii="Arial" w:hAnsi="Arial" w:cs="Arial"/>
          <w:b/>
        </w:rPr>
        <w:t xml:space="preserve">Modelo Económico Estratégico </w:t>
      </w:r>
    </w:p>
    <w:p w14:paraId="784DBCD8" w14:textId="774C065D" w:rsidR="00661F16" w:rsidRDefault="00661F16" w:rsidP="00661F16">
      <w:pPr>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16D9132" w14:textId="3A9D1BBE" w:rsidR="00661F16" w:rsidRDefault="00661F16" w:rsidP="00661F16">
      <w:pPr>
        <w:jc w:val="both"/>
        <w:rPr>
          <w:rFonts w:ascii="Arial" w:hAnsi="Arial" w:cs="Arial"/>
        </w:rPr>
      </w:pPr>
      <w:r w:rsidRPr="00D206E7">
        <w:rPr>
          <w:rFonts w:ascii="Arial" w:hAnsi="Arial" w:cs="Arial"/>
        </w:rPr>
        <w:t>No dejar a nadie atrás, no dejar a nadie fuera, es propósito prioritario de este gobierno.</w:t>
      </w:r>
    </w:p>
    <w:p w14:paraId="7AAE50D9" w14:textId="383E088A" w:rsidR="00661F16" w:rsidRDefault="00661F16" w:rsidP="00661F16">
      <w:pPr>
        <w:jc w:val="both"/>
        <w:rPr>
          <w:rFonts w:ascii="Arial" w:hAnsi="Arial" w:cs="Arial"/>
        </w:rPr>
      </w:pPr>
      <w:r w:rsidRPr="007B7A7F">
        <w:rPr>
          <w:rFonts w:ascii="Arial" w:hAnsi="Arial" w:cs="Arial"/>
        </w:rPr>
        <w:lastRenderedPageBreak/>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FB2927B" w14:textId="3EDA58AB" w:rsidR="00661F16" w:rsidRPr="00C01A7A" w:rsidRDefault="00661F16" w:rsidP="00661F16">
      <w:pPr>
        <w:jc w:val="both"/>
        <w:rPr>
          <w:rFonts w:ascii="Arial" w:hAnsi="Arial" w:cs="Arial"/>
        </w:rPr>
      </w:pPr>
      <w:r w:rsidRPr="007B7A7F">
        <w:rPr>
          <w:rFonts w:ascii="Arial" w:hAnsi="Arial" w:cs="Arial"/>
        </w:rPr>
        <w:t>Contiene también las propuestas presentadas en las diversas reuniones, encuentros y la consulta ciudadana en diferentes aspectos temáticos que se realizaron con las organizaciones de la sociedad civil, con líderes de opinión, como cámaras, empresarios, organizaciones de productores, representantes de las instituciones educativas y medios de comunicación; construimos el Plan Estatal a partir de lo que quieren y demandan las y los sudcalifornianos.</w:t>
      </w:r>
    </w:p>
    <w:p w14:paraId="1448EC88" w14:textId="59887D59" w:rsidR="00661F16" w:rsidRPr="00C01A7A" w:rsidRDefault="00661F16" w:rsidP="00661F16">
      <w:pPr>
        <w:jc w:val="both"/>
        <w:rPr>
          <w:rFonts w:ascii="Arial" w:hAnsi="Arial" w:cs="Arial"/>
        </w:rPr>
      </w:pPr>
      <w:r w:rsidRPr="00D206E7">
        <w:rPr>
          <w:rFonts w:ascii="Arial" w:hAnsi="Arial" w:cs="Arial"/>
        </w:rPr>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la iniciativa privada, el sector social, el sector académico, los pueblos originarios y los ciudadanos en general permitieron conocer las demandas primordiales, dando como resultado un diagnóstico sobre la situación que enfrenta la entidad en los ámbitos político, cultural, económico y social. </w:t>
      </w:r>
    </w:p>
    <w:p w14:paraId="4CA6D9CC" w14:textId="77777777" w:rsidR="00661F16" w:rsidRPr="00C01A7A" w:rsidRDefault="00661F16" w:rsidP="00661F16">
      <w:pPr>
        <w:jc w:val="both"/>
        <w:rPr>
          <w:rFonts w:ascii="Arial" w:hAnsi="Arial" w:cs="Arial"/>
        </w:rPr>
      </w:pPr>
      <w:r w:rsidRPr="00D206E7">
        <w:rPr>
          <w:rFonts w:ascii="Arial" w:hAnsi="Arial" w:cs="Arial"/>
        </w:rPr>
        <w:t>El Plan Estatal de Desarrollo 2021-2027 está conformado por cinco Ejes Generales donde se abordan temas actuales de gran tras</w:t>
      </w:r>
      <w:r>
        <w:rPr>
          <w:rFonts w:ascii="Arial" w:hAnsi="Arial" w:cs="Arial"/>
        </w:rPr>
        <w:t>cendencia para nuestra sociedad.</w:t>
      </w:r>
    </w:p>
    <w:p w14:paraId="735F2824" w14:textId="77777777" w:rsidR="00661F16" w:rsidRPr="00C01A7A" w:rsidRDefault="00661F16" w:rsidP="00661F16">
      <w:pPr>
        <w:jc w:val="both"/>
        <w:rPr>
          <w:rFonts w:ascii="Arial" w:hAnsi="Arial" w:cs="Arial"/>
        </w:rPr>
      </w:pPr>
      <w:r w:rsidRPr="00C01A7A">
        <w:rPr>
          <w:rFonts w:ascii="Arial" w:hAnsi="Arial" w:cs="Arial"/>
        </w:rPr>
        <w:t>El modelo económico estratégico tiene 5 ejes fundamentales:</w:t>
      </w:r>
    </w:p>
    <w:p w14:paraId="2493E21E" w14:textId="77777777" w:rsidR="00661F16" w:rsidRPr="007E4AF4" w:rsidRDefault="00661F16" w:rsidP="00661F16">
      <w:pPr>
        <w:ind w:left="1428"/>
        <w:jc w:val="both"/>
        <w:rPr>
          <w:rFonts w:ascii="Arial" w:hAnsi="Arial" w:cs="Arial"/>
        </w:rPr>
      </w:pPr>
      <w:r w:rsidRPr="007E4AF4">
        <w:rPr>
          <w:rFonts w:ascii="Arial" w:hAnsi="Arial" w:cs="Arial"/>
        </w:rPr>
        <w:t xml:space="preserve"> I. Bienestar e inclusión </w:t>
      </w:r>
    </w:p>
    <w:p w14:paraId="5856683F" w14:textId="77777777" w:rsidR="00661F16" w:rsidRPr="007E4AF4" w:rsidRDefault="00661F16" w:rsidP="00661F16">
      <w:pPr>
        <w:ind w:left="1416" w:firstLine="12"/>
        <w:jc w:val="both"/>
        <w:rPr>
          <w:rFonts w:ascii="Arial" w:hAnsi="Arial" w:cs="Arial"/>
        </w:rPr>
      </w:pPr>
      <w:r w:rsidRPr="007E4AF4">
        <w:rPr>
          <w:rFonts w:ascii="Arial" w:hAnsi="Arial" w:cs="Arial"/>
        </w:rPr>
        <w:t xml:space="preserve">II. Política de paz y seguridad </w:t>
      </w:r>
    </w:p>
    <w:p w14:paraId="05EA2071" w14:textId="77777777" w:rsidR="00661F16" w:rsidRPr="007E4AF4" w:rsidRDefault="00661F16" w:rsidP="00661F16">
      <w:pPr>
        <w:ind w:left="1428"/>
        <w:jc w:val="both"/>
        <w:rPr>
          <w:rFonts w:ascii="Arial" w:hAnsi="Arial" w:cs="Arial"/>
        </w:rPr>
      </w:pPr>
      <w:r w:rsidRPr="007E4AF4">
        <w:rPr>
          <w:rFonts w:ascii="Arial" w:hAnsi="Arial" w:cs="Arial"/>
        </w:rPr>
        <w:t xml:space="preserve">III. Reactivación económica y empleo incluyente </w:t>
      </w:r>
    </w:p>
    <w:p w14:paraId="01EB4394" w14:textId="77777777" w:rsidR="00661F16" w:rsidRPr="007E4AF4" w:rsidRDefault="00661F16" w:rsidP="00661F16">
      <w:pPr>
        <w:ind w:left="1428"/>
        <w:jc w:val="both"/>
        <w:rPr>
          <w:rFonts w:ascii="Arial" w:hAnsi="Arial" w:cs="Arial"/>
        </w:rPr>
      </w:pPr>
      <w:r w:rsidRPr="007E4AF4">
        <w:rPr>
          <w:rFonts w:ascii="Arial" w:hAnsi="Arial" w:cs="Arial"/>
        </w:rPr>
        <w:t xml:space="preserve">IV. Infraestructura para todos, medio ambiente y sustentabilidad </w:t>
      </w:r>
    </w:p>
    <w:p w14:paraId="389CEF49" w14:textId="1EA2CAF9" w:rsidR="00661F16" w:rsidRPr="00830C2C" w:rsidRDefault="00661F16" w:rsidP="00830C2C">
      <w:pPr>
        <w:ind w:left="1428"/>
        <w:jc w:val="both"/>
        <w:rPr>
          <w:rFonts w:ascii="Arial" w:hAnsi="Arial" w:cs="Arial"/>
        </w:rPr>
      </w:pPr>
      <w:r w:rsidRPr="00C03822">
        <w:rPr>
          <w:rFonts w:ascii="Arial" w:hAnsi="Arial" w:cs="Arial"/>
        </w:rPr>
        <w:t xml:space="preserve"> V. Transparencia y rendición de cuenta</w:t>
      </w:r>
    </w:p>
    <w:p w14:paraId="2417924C" w14:textId="02586465" w:rsidR="00661F16" w:rsidRDefault="00661F16" w:rsidP="00661F16">
      <w:pPr>
        <w:jc w:val="both"/>
        <w:rPr>
          <w:rFonts w:ascii="Arial" w:hAnsi="Arial" w:cs="Arial"/>
          <w:b/>
        </w:rPr>
      </w:pPr>
      <w:r w:rsidRPr="000902E9">
        <w:rPr>
          <w:rFonts w:ascii="Arial" w:hAnsi="Arial" w:cs="Arial"/>
          <w:b/>
        </w:rPr>
        <w:t>BIENESTAR E INCLUSIÓN</w:t>
      </w:r>
    </w:p>
    <w:p w14:paraId="4EDE5685" w14:textId="19FBB901" w:rsidR="00661F16" w:rsidRPr="00661F16" w:rsidRDefault="00661F16" w:rsidP="00661F16">
      <w:pPr>
        <w:jc w:val="both"/>
        <w:rPr>
          <w:rFonts w:ascii="Arial" w:hAnsi="Arial" w:cs="Arial"/>
        </w:rPr>
      </w:pPr>
      <w:r>
        <w:rPr>
          <w:rFonts w:ascii="Arial" w:hAnsi="Arial" w:cs="Arial"/>
        </w:rPr>
        <w:t>S</w:t>
      </w:r>
      <w:r w:rsidRPr="000902E9">
        <w:rPr>
          <w:rFonts w:ascii="Arial" w:hAnsi="Arial" w:cs="Arial"/>
        </w:rPr>
        <w:t>e busca el bienestar para todas y todos los sudcalifornianos, pero particularmente a los grupos en situación de vulnerabilidad, es decir, plantea la necesidad de implementar políticas públicas que conlleven a generar mayor bienestar y que contribuyan a reducir la brecha de desigualdad a toda la población, dando prioridad a la salud, educación, asistencia e inclusión social; promover la vivienda digna y fortalecer el arte, la cultura y el deporte.</w:t>
      </w:r>
    </w:p>
    <w:p w14:paraId="0F8D0047" w14:textId="330E70D3" w:rsidR="00661F16" w:rsidRPr="00661F16" w:rsidRDefault="00661F16" w:rsidP="00661F16">
      <w:pPr>
        <w:jc w:val="both"/>
        <w:rPr>
          <w:rFonts w:ascii="Arial" w:hAnsi="Arial" w:cs="Arial"/>
          <w:b/>
        </w:rPr>
      </w:pPr>
      <w:r w:rsidRPr="000902E9">
        <w:rPr>
          <w:rFonts w:ascii="Arial" w:hAnsi="Arial" w:cs="Arial"/>
          <w:b/>
        </w:rPr>
        <w:t>POLÍTICA DE PAZ Y SEGURIDAD</w:t>
      </w:r>
    </w:p>
    <w:p w14:paraId="0CE3645F" w14:textId="09A6FF12" w:rsidR="007108C3" w:rsidRDefault="00661F16" w:rsidP="00661F16">
      <w:pPr>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w:t>
      </w:r>
      <w:r w:rsidRPr="000902E9">
        <w:rPr>
          <w:rFonts w:ascii="Arial" w:hAnsi="Arial" w:cs="Arial"/>
        </w:rPr>
        <w:lastRenderedPageBreak/>
        <w:t xml:space="preserve">personas y trata de personas, prevención, asistencia y desintoxicación para usuarios de drogas duras y la prevención, atención y duelos por suicidio. </w:t>
      </w:r>
    </w:p>
    <w:p w14:paraId="4214D988" w14:textId="77777777" w:rsidR="00661F16" w:rsidRDefault="00661F16" w:rsidP="00661F16">
      <w:pPr>
        <w:jc w:val="both"/>
        <w:rPr>
          <w:rFonts w:ascii="Arial" w:hAnsi="Arial" w:cs="Arial"/>
          <w:b/>
        </w:rPr>
      </w:pPr>
      <w:r w:rsidRPr="000902E9">
        <w:rPr>
          <w:rFonts w:ascii="Arial" w:hAnsi="Arial" w:cs="Arial"/>
          <w:b/>
        </w:rPr>
        <w:t>REACTIVACIÓN ECONÓMICA Y EMPLEO INCLUYENTE</w:t>
      </w:r>
    </w:p>
    <w:p w14:paraId="14CE37EC" w14:textId="3DA062F3" w:rsidR="00661F16" w:rsidRDefault="00661F16" w:rsidP="00661F16">
      <w:pPr>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turismo la actividad que mueve el progreso, acompañado por las actividades económicas productivas y la promoción a la inversión. </w:t>
      </w:r>
    </w:p>
    <w:p w14:paraId="64C23925" w14:textId="20C4EC0D" w:rsidR="00661F16" w:rsidRPr="00661F16" w:rsidRDefault="00661F16" w:rsidP="00661F16">
      <w:pPr>
        <w:jc w:val="both"/>
        <w:rPr>
          <w:rFonts w:ascii="Arial" w:hAnsi="Arial" w:cs="Arial"/>
          <w:b/>
        </w:rPr>
      </w:pPr>
      <w:r w:rsidRPr="000902E9">
        <w:rPr>
          <w:rFonts w:ascii="Arial" w:hAnsi="Arial" w:cs="Arial"/>
          <w:b/>
        </w:rPr>
        <w:t>INFRAESTRUCTURA PARA TODOS, MEDIO AMBIENTE Y SUSTENTABILIDAD</w:t>
      </w:r>
    </w:p>
    <w:p w14:paraId="09D85C50" w14:textId="226F8962" w:rsidR="00661F16" w:rsidRPr="00830C2C" w:rsidRDefault="00661F16" w:rsidP="00661F16">
      <w:pPr>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los recursos asignados, cumpliendo con los principios de eficiencia, eficacia y transparencia. También aborda los temas de medio ambiente y cambio climático, de ordenamiento territorial y energías alternativas. En este eje se considera un nuevo tema denominado protección de animales domésticos. </w:t>
      </w:r>
    </w:p>
    <w:p w14:paraId="76ACB021" w14:textId="481AE8BB" w:rsidR="00661F16" w:rsidRDefault="00661F16" w:rsidP="00661F16">
      <w:pPr>
        <w:jc w:val="both"/>
        <w:rPr>
          <w:rFonts w:ascii="Arial" w:hAnsi="Arial" w:cs="Arial"/>
          <w:b/>
        </w:rPr>
      </w:pPr>
      <w:r w:rsidRPr="000902E9">
        <w:rPr>
          <w:rFonts w:ascii="Arial" w:hAnsi="Arial" w:cs="Arial"/>
          <w:b/>
        </w:rPr>
        <w:t>TRANSPARENCIA Y RENDICIÓN DE CUENTA</w:t>
      </w:r>
    </w:p>
    <w:p w14:paraId="607C625F" w14:textId="4C5A1C9D" w:rsidR="00661F16" w:rsidRDefault="00661F16" w:rsidP="00661F16">
      <w:pPr>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1ED6BF6A" w14:textId="1CA5472E" w:rsidR="00661F16" w:rsidRPr="00C01A7A" w:rsidRDefault="00661F16" w:rsidP="00661F16">
      <w:pPr>
        <w:jc w:val="both"/>
        <w:rPr>
          <w:rFonts w:ascii="Arial" w:hAnsi="Arial" w:cs="Arial"/>
          <w:b/>
        </w:rPr>
      </w:pPr>
      <w:r w:rsidRPr="00C01A7A">
        <w:rPr>
          <w:rFonts w:ascii="Arial" w:hAnsi="Arial" w:cs="Arial"/>
          <w:b/>
        </w:rPr>
        <w:t>Objetivo</w:t>
      </w:r>
    </w:p>
    <w:p w14:paraId="2F7A0460" w14:textId="77777777" w:rsidR="00661F16" w:rsidRPr="00C01A7A" w:rsidRDefault="00661F16" w:rsidP="00661F16">
      <w:pPr>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0B17976C" w14:textId="5A9524B2" w:rsidR="00661F16" w:rsidRPr="00C01A7A" w:rsidRDefault="00661F16" w:rsidP="00661F16">
      <w:pPr>
        <w:jc w:val="both"/>
        <w:rPr>
          <w:rFonts w:ascii="Arial" w:hAnsi="Arial" w:cs="Arial"/>
          <w:b/>
        </w:rPr>
      </w:pPr>
      <w:r w:rsidRPr="00C01A7A">
        <w:rPr>
          <w:rFonts w:ascii="Arial" w:hAnsi="Arial" w:cs="Arial"/>
          <w:b/>
        </w:rPr>
        <w:t>Estrategias</w:t>
      </w:r>
    </w:p>
    <w:p w14:paraId="2318B864" w14:textId="15E5B59E" w:rsidR="00661F16" w:rsidRPr="00C01A7A" w:rsidRDefault="00661F16" w:rsidP="00961632">
      <w:pPr>
        <w:jc w:val="both"/>
        <w:rPr>
          <w:rFonts w:ascii="Arial" w:hAnsi="Arial" w:cs="Arial"/>
        </w:rPr>
      </w:pPr>
      <w:r w:rsidRPr="00C01A7A">
        <w:rPr>
          <w:rFonts w:ascii="Arial" w:hAnsi="Arial" w:cs="Arial"/>
        </w:rPr>
        <w:t>Para alcanzar el objetivo de transparencia se han definido tres estrategias medulares:</w:t>
      </w:r>
      <w:r w:rsidR="00961632">
        <w:rPr>
          <w:rFonts w:ascii="Arial" w:hAnsi="Arial" w:cs="Arial"/>
        </w:rPr>
        <w:t xml:space="preserve"> </w:t>
      </w:r>
      <w:r w:rsidRPr="00C01A7A">
        <w:rPr>
          <w:rFonts w:ascii="Arial" w:hAnsi="Arial" w:cs="Arial"/>
        </w:rPr>
        <w:t>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68DB78A5" w14:textId="2BF6302C" w:rsidR="00460217" w:rsidRDefault="00661F16" w:rsidP="00AF3B9C">
      <w:pPr>
        <w:jc w:val="both"/>
        <w:rPr>
          <w:rFonts w:ascii="Arial" w:hAnsi="Arial" w:cs="Arial"/>
        </w:rPr>
      </w:pPr>
      <w:r w:rsidRPr="00C01A7A">
        <w:rPr>
          <w:rFonts w:ascii="Arial" w:hAnsi="Arial" w:cs="Arial"/>
        </w:rPr>
        <w:t xml:space="preserve">La honestidad del gobierno debe ser percibida por la población en cada acto de servicio público y trámite gubernamental. La manera de combatir la corrupción está en el establecimiento de un sistema que promueva la cultura de la honestidad en cada servidor público y que otorgue las herramientas necesarias a la ciudadanía para que señalen con toda confianza cualquier acto que esté fuera de las normas éticas y legales. </w:t>
      </w:r>
    </w:p>
    <w:p w14:paraId="59F97B4D" w14:textId="77777777" w:rsidR="00D329FB" w:rsidRPr="00AF3B9C" w:rsidRDefault="00D329FB" w:rsidP="00AF3B9C">
      <w:pPr>
        <w:jc w:val="both"/>
        <w:rPr>
          <w:rFonts w:ascii="Arial" w:hAnsi="Arial" w:cs="Arial"/>
        </w:rPr>
      </w:pPr>
    </w:p>
    <w:p w14:paraId="17B86595" w14:textId="77777777" w:rsidR="00961632" w:rsidRDefault="00661F16" w:rsidP="00961632">
      <w:pPr>
        <w:jc w:val="both"/>
        <w:rPr>
          <w:rFonts w:ascii="Arial" w:hAnsi="Arial" w:cs="Arial"/>
          <w:b/>
        </w:rPr>
      </w:pPr>
      <w:r w:rsidRPr="00C01A7A">
        <w:rPr>
          <w:rFonts w:ascii="Arial" w:hAnsi="Arial" w:cs="Arial"/>
          <w:b/>
        </w:rPr>
        <w:lastRenderedPageBreak/>
        <w:t>ANTICORRUPCIÓN</w:t>
      </w:r>
    </w:p>
    <w:p w14:paraId="282E240E" w14:textId="14E45C5F" w:rsidR="00661F16" w:rsidRPr="00C01A7A" w:rsidRDefault="00661F16" w:rsidP="00961632">
      <w:pPr>
        <w:jc w:val="both"/>
        <w:rPr>
          <w:rFonts w:ascii="Arial" w:hAnsi="Arial" w:cs="Arial"/>
          <w:b/>
        </w:rPr>
      </w:pPr>
      <w:r w:rsidRPr="00C01A7A">
        <w:rPr>
          <w:rFonts w:ascii="Arial" w:hAnsi="Arial" w:cs="Arial"/>
          <w:b/>
        </w:rPr>
        <w:t>Componente: Percepción de Honestidad</w:t>
      </w:r>
    </w:p>
    <w:p w14:paraId="0D29F1CC"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Erradicar la corrupción y la impunidad a través de la vigilancia gubernamental y ciudadana de los recursos públicos, estableciendo eficaces medios para denunciar posibles actos de corrupción, aplicando la ley oportuna y eficientemente para fortalecer la confianza ciudadana en las instituciones públicas y promover el desarrollo y bienestar social.</w:t>
      </w:r>
    </w:p>
    <w:p w14:paraId="1D2DE83E"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47768186" w14:textId="77777777" w:rsidR="00961632" w:rsidRDefault="00961632" w:rsidP="00961632">
      <w:pPr>
        <w:jc w:val="both"/>
      </w:pPr>
    </w:p>
    <w:p w14:paraId="1DFA913D" w14:textId="181DBA08" w:rsidR="00961632" w:rsidRPr="00C01A7A" w:rsidRDefault="00961632" w:rsidP="00961632">
      <w:pPr>
        <w:jc w:val="both"/>
        <w:rPr>
          <w:rFonts w:ascii="Arial" w:hAnsi="Arial" w:cs="Arial"/>
          <w:b/>
        </w:rPr>
      </w:pPr>
      <w:r w:rsidRPr="00C01A7A">
        <w:rPr>
          <w:rFonts w:ascii="Arial" w:hAnsi="Arial" w:cs="Arial"/>
          <w:b/>
        </w:rPr>
        <w:t>Componente: Eficacia en Trámites.</w:t>
      </w:r>
    </w:p>
    <w:p w14:paraId="30A28ED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674E2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3B6048F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Evaluar el desempeño de los servidores públicos de la Administración Pública Estatal.</w:t>
      </w:r>
    </w:p>
    <w:p w14:paraId="3862A7B9" w14:textId="77777777" w:rsidR="00961632" w:rsidRDefault="00961632" w:rsidP="00961632">
      <w:pPr>
        <w:jc w:val="both"/>
        <w:rPr>
          <w:rFonts w:ascii="Arial" w:hAnsi="Arial" w:cs="Arial"/>
        </w:rPr>
      </w:pPr>
    </w:p>
    <w:p w14:paraId="272E611E" w14:textId="3BC94251" w:rsidR="00961632" w:rsidRPr="00961632" w:rsidRDefault="00961632" w:rsidP="00961632">
      <w:pPr>
        <w:jc w:val="both"/>
        <w:rPr>
          <w:rFonts w:ascii="Arial" w:hAnsi="Arial" w:cs="Arial"/>
          <w:b/>
        </w:rPr>
      </w:pPr>
      <w:r w:rsidRPr="00C01A7A">
        <w:rPr>
          <w:rFonts w:ascii="Arial" w:hAnsi="Arial" w:cs="Arial"/>
          <w:b/>
        </w:rPr>
        <w:t>ACCESO A LA INFORMACIÓN PÚBLICA</w:t>
      </w:r>
    </w:p>
    <w:p w14:paraId="39508315" w14:textId="77777777" w:rsidR="00961632" w:rsidRPr="00C01A7A" w:rsidRDefault="00961632" w:rsidP="00961632">
      <w:pPr>
        <w:ind w:left="708"/>
        <w:jc w:val="both"/>
        <w:rPr>
          <w:rFonts w:ascii="Arial" w:hAnsi="Arial" w:cs="Arial"/>
        </w:rPr>
      </w:pPr>
      <w:r w:rsidRPr="00C01A7A">
        <w:rPr>
          <w:rFonts w:ascii="Arial" w:hAnsi="Arial" w:cs="Arial"/>
        </w:rPr>
        <w:t>La sociedad para realizar un escrutinio público, debe obtener sin restricciones y de manera oportuna la información que requiera sobre el manejo que se hace de los recursos públicos. La responsabilidad del gobierno está en mejorar el marco regulatorio, los procesos de acceso a la información y el diseño institucional.</w:t>
      </w:r>
    </w:p>
    <w:p w14:paraId="7B2CA87D" w14:textId="77777777" w:rsidR="00961632" w:rsidRPr="00C01A7A" w:rsidRDefault="00961632" w:rsidP="00961632">
      <w:pPr>
        <w:ind w:firstLine="708"/>
        <w:jc w:val="both"/>
        <w:rPr>
          <w:rFonts w:ascii="Arial" w:hAnsi="Arial" w:cs="Arial"/>
          <w:b/>
        </w:rPr>
      </w:pPr>
      <w:r w:rsidRPr="00C01A7A">
        <w:rPr>
          <w:rFonts w:ascii="Arial" w:hAnsi="Arial" w:cs="Arial"/>
          <w:b/>
        </w:rPr>
        <w:t>Componente: Regulación.</w:t>
      </w:r>
    </w:p>
    <w:p w14:paraId="7B48CDCD"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72EF2D37" w14:textId="4866CE14"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Mejorar la gestión pública estatal, mediante el impulso a la modernización y reingeniería institucional para agilizar la prestación de los servicios a la población, aplicando un Programa de Evaluación, Profesionalización y Actualización de los Servidores Públicos.</w:t>
      </w:r>
    </w:p>
    <w:p w14:paraId="3D79F217" w14:textId="77777777" w:rsidR="00830C2C" w:rsidRDefault="00830C2C" w:rsidP="00830C2C">
      <w:pPr>
        <w:spacing w:after="0" w:line="240" w:lineRule="auto"/>
        <w:jc w:val="both"/>
        <w:rPr>
          <w:rFonts w:ascii="Arial" w:hAnsi="Arial" w:cs="Arial"/>
        </w:rPr>
      </w:pPr>
    </w:p>
    <w:p w14:paraId="34385EC7" w14:textId="77777777" w:rsidR="00830C2C" w:rsidRDefault="00830C2C" w:rsidP="00830C2C">
      <w:pPr>
        <w:spacing w:after="0" w:line="240" w:lineRule="auto"/>
        <w:jc w:val="both"/>
        <w:rPr>
          <w:rFonts w:ascii="Arial" w:hAnsi="Arial" w:cs="Arial"/>
        </w:rPr>
      </w:pPr>
    </w:p>
    <w:p w14:paraId="5CA69B01" w14:textId="77777777" w:rsidR="00961632" w:rsidRPr="00C01A7A" w:rsidRDefault="00961632" w:rsidP="00961632">
      <w:pPr>
        <w:ind w:firstLine="709"/>
        <w:jc w:val="both"/>
        <w:rPr>
          <w:rFonts w:ascii="Arial" w:hAnsi="Arial" w:cs="Arial"/>
          <w:b/>
        </w:rPr>
      </w:pPr>
      <w:r w:rsidRPr="00C01A7A">
        <w:rPr>
          <w:rFonts w:ascii="Arial" w:hAnsi="Arial" w:cs="Arial"/>
          <w:b/>
        </w:rPr>
        <w:t>Componente: Derecho de acceso a la información</w:t>
      </w:r>
    </w:p>
    <w:p w14:paraId="7E955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415CCBF1"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lastRenderedPageBreak/>
        <w:t>Generar un Gobierno cercano y moderno, basado en un padrón con identificación única de beneficiarios de los programas sociales, haciendo uso de tecnologías de la información.</w:t>
      </w:r>
    </w:p>
    <w:p w14:paraId="2008B5CB" w14:textId="77777777" w:rsidR="00961632" w:rsidRDefault="00961632" w:rsidP="00961632">
      <w:pPr>
        <w:ind w:left="708"/>
        <w:jc w:val="both"/>
        <w:rPr>
          <w:rFonts w:ascii="Arial" w:hAnsi="Arial" w:cs="Arial"/>
          <w:b/>
        </w:rPr>
      </w:pPr>
    </w:p>
    <w:p w14:paraId="0932ED0A" w14:textId="77777777" w:rsidR="00961632" w:rsidRDefault="00961632" w:rsidP="00961632">
      <w:pPr>
        <w:ind w:firstLine="709"/>
        <w:jc w:val="both"/>
        <w:rPr>
          <w:rFonts w:ascii="Arial" w:hAnsi="Arial" w:cs="Arial"/>
          <w:b/>
        </w:rPr>
      </w:pPr>
      <w:r w:rsidRPr="00C01A7A">
        <w:rPr>
          <w:rFonts w:ascii="Arial" w:hAnsi="Arial" w:cs="Arial"/>
          <w:b/>
        </w:rPr>
        <w:t>Componente: Transparencia y eficiencia institucional</w:t>
      </w:r>
    </w:p>
    <w:p w14:paraId="188C686B" w14:textId="77777777" w:rsidR="003F180E" w:rsidRPr="00C01A7A" w:rsidRDefault="003F180E" w:rsidP="00961632">
      <w:pPr>
        <w:ind w:firstLine="709"/>
        <w:jc w:val="both"/>
        <w:rPr>
          <w:rFonts w:ascii="Arial" w:hAnsi="Arial" w:cs="Arial"/>
          <w:b/>
        </w:rPr>
      </w:pPr>
    </w:p>
    <w:p w14:paraId="01BC4645"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2EE069EF"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Movilizar a los servidores públicos en la participación constante de procesos de actualización, capacitación y reforzamiento de competencias para un mejor servicio público y más eficiente.</w:t>
      </w:r>
    </w:p>
    <w:p w14:paraId="14310C49" w14:textId="77777777" w:rsidR="007E547A" w:rsidRDefault="007E547A" w:rsidP="00961632">
      <w:pPr>
        <w:jc w:val="both"/>
        <w:rPr>
          <w:rFonts w:ascii="Arial" w:hAnsi="Arial" w:cs="Arial"/>
          <w:b/>
        </w:rPr>
      </w:pPr>
    </w:p>
    <w:p w14:paraId="5917653C" w14:textId="77777777" w:rsidR="003F180E" w:rsidRDefault="003F180E" w:rsidP="00961632">
      <w:pPr>
        <w:jc w:val="both"/>
        <w:rPr>
          <w:rFonts w:ascii="Arial" w:hAnsi="Arial" w:cs="Arial"/>
          <w:b/>
        </w:rPr>
      </w:pPr>
    </w:p>
    <w:p w14:paraId="7D9E8F25" w14:textId="049B68FD" w:rsidR="00961632" w:rsidRDefault="00961632" w:rsidP="00961632">
      <w:pPr>
        <w:jc w:val="both"/>
        <w:rPr>
          <w:rFonts w:ascii="Arial" w:hAnsi="Arial" w:cs="Arial"/>
          <w:b/>
        </w:rPr>
      </w:pPr>
      <w:r w:rsidRPr="00C01A7A">
        <w:rPr>
          <w:rFonts w:ascii="Arial" w:hAnsi="Arial" w:cs="Arial"/>
          <w:b/>
        </w:rPr>
        <w:t>RENDICIÓN DE CUENTAS</w:t>
      </w:r>
    </w:p>
    <w:p w14:paraId="1ACD6C85" w14:textId="77777777" w:rsidR="003F180E" w:rsidRPr="00961632" w:rsidRDefault="003F180E" w:rsidP="00961632">
      <w:pPr>
        <w:jc w:val="both"/>
        <w:rPr>
          <w:rFonts w:ascii="Arial" w:hAnsi="Arial" w:cs="Arial"/>
          <w:b/>
        </w:rPr>
      </w:pPr>
    </w:p>
    <w:p w14:paraId="6DDF106F" w14:textId="1EDAA18D" w:rsidR="00961632" w:rsidRDefault="00961632" w:rsidP="00961632">
      <w:pPr>
        <w:jc w:val="both"/>
        <w:rPr>
          <w:rFonts w:ascii="Arial" w:hAnsi="Arial" w:cs="Arial"/>
        </w:rPr>
      </w:pPr>
      <w:r w:rsidRPr="00C01A7A">
        <w:rPr>
          <w:rFonts w:ascii="Arial" w:hAnsi="Arial" w:cs="Arial"/>
        </w:rPr>
        <w:t>Los recursos públicos se deben gestionar para dar resultados a la sociedad. El gobierno debe responsabilizarse por la eficacia de sus</w:t>
      </w:r>
      <w:r>
        <w:rPr>
          <w:rFonts w:ascii="Arial" w:hAnsi="Arial" w:cs="Arial"/>
        </w:rPr>
        <w:t xml:space="preserve"> </w:t>
      </w:r>
      <w:r w:rsidRPr="00C01A7A">
        <w:rPr>
          <w:rFonts w:ascii="Arial" w:hAnsi="Arial" w:cs="Arial"/>
        </w:rPr>
        <w:t xml:space="preserve">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465D6AD3" w14:textId="77777777" w:rsidR="003F180E" w:rsidRPr="00961632" w:rsidRDefault="003F180E" w:rsidP="00961632">
      <w:pPr>
        <w:jc w:val="both"/>
        <w:rPr>
          <w:rFonts w:ascii="Arial" w:hAnsi="Arial" w:cs="Arial"/>
        </w:rPr>
      </w:pPr>
    </w:p>
    <w:p w14:paraId="2186517C" w14:textId="77777777" w:rsidR="00961632" w:rsidRPr="00C01A7A" w:rsidRDefault="00961632" w:rsidP="00961632">
      <w:pPr>
        <w:ind w:left="708"/>
        <w:jc w:val="both"/>
        <w:rPr>
          <w:rFonts w:ascii="Arial" w:hAnsi="Arial" w:cs="Arial"/>
          <w:b/>
        </w:rPr>
      </w:pPr>
      <w:r w:rsidRPr="00C01A7A">
        <w:rPr>
          <w:rFonts w:ascii="Arial" w:hAnsi="Arial" w:cs="Arial"/>
          <w:b/>
        </w:rPr>
        <w:t>Componente: Presupuesto basado en Resultados.</w:t>
      </w:r>
    </w:p>
    <w:p w14:paraId="38F0CFE6"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Contribuir a una administración pública estatal eficaz, eficiente y transparente, poniendo a disposición de la sociedad información veraz, confiable, oportuna y garantizando su derecho a la información, con una estructura orgánica moderna, ordenada y orientada a elevar la eficacia y efectividad de la administración pública, incorporando tecnologías de la información para una mayor eficiencia y transparencia en las áreas de recursos humanos, recursos materiales e inventarios.</w:t>
      </w:r>
    </w:p>
    <w:p w14:paraId="096479D5" w14:textId="77777777" w:rsidR="00961632" w:rsidRPr="00C01A7A" w:rsidRDefault="00961632" w:rsidP="00961632">
      <w:pPr>
        <w:ind w:left="708"/>
        <w:jc w:val="both"/>
        <w:rPr>
          <w:rFonts w:ascii="Arial" w:hAnsi="Arial" w:cs="Arial"/>
        </w:rPr>
      </w:pPr>
    </w:p>
    <w:p w14:paraId="6EA29A98" w14:textId="77777777" w:rsidR="00961632" w:rsidRPr="00C01A7A" w:rsidRDefault="00961632" w:rsidP="00961632">
      <w:pPr>
        <w:ind w:left="708"/>
        <w:jc w:val="both"/>
        <w:rPr>
          <w:rFonts w:ascii="Arial" w:hAnsi="Arial" w:cs="Arial"/>
          <w:b/>
        </w:rPr>
      </w:pPr>
      <w:r w:rsidRPr="00C01A7A">
        <w:rPr>
          <w:rFonts w:ascii="Arial" w:hAnsi="Arial" w:cs="Arial"/>
          <w:b/>
        </w:rPr>
        <w:t>Componente: Información presupuestal</w:t>
      </w:r>
    </w:p>
    <w:p w14:paraId="16C98CFC" w14:textId="2439E7BA"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5C7B8084" w14:textId="77777777" w:rsidR="00961632" w:rsidRDefault="00961632" w:rsidP="003F180E">
      <w:pPr>
        <w:spacing w:after="0" w:line="240" w:lineRule="auto"/>
        <w:ind w:left="1428"/>
        <w:jc w:val="both"/>
        <w:rPr>
          <w:rFonts w:ascii="Arial" w:hAnsi="Arial" w:cs="Arial"/>
        </w:rPr>
      </w:pPr>
    </w:p>
    <w:p w14:paraId="5EDA1AA7" w14:textId="77777777" w:rsidR="003F180E" w:rsidRPr="00961632" w:rsidRDefault="003F180E" w:rsidP="003F180E">
      <w:pPr>
        <w:spacing w:after="0" w:line="240" w:lineRule="auto"/>
        <w:ind w:left="1428"/>
        <w:jc w:val="both"/>
        <w:rPr>
          <w:rFonts w:ascii="Arial" w:hAnsi="Arial" w:cs="Arial"/>
        </w:rPr>
      </w:pPr>
    </w:p>
    <w:p w14:paraId="4D326933" w14:textId="77777777" w:rsidR="00961632" w:rsidRPr="00C01A7A" w:rsidRDefault="00961632" w:rsidP="00961632">
      <w:pPr>
        <w:ind w:left="708"/>
        <w:jc w:val="both"/>
        <w:rPr>
          <w:rFonts w:ascii="Arial" w:hAnsi="Arial" w:cs="Arial"/>
          <w:b/>
        </w:rPr>
      </w:pPr>
      <w:r w:rsidRPr="00C01A7A">
        <w:rPr>
          <w:rFonts w:ascii="Arial" w:hAnsi="Arial" w:cs="Arial"/>
          <w:b/>
        </w:rPr>
        <w:t>Componente: Gobierno electrónico</w:t>
      </w:r>
    </w:p>
    <w:p w14:paraId="7C8F785F" w14:textId="70D8BDF8" w:rsidR="007E547A" w:rsidRPr="00830C2C" w:rsidRDefault="00961632" w:rsidP="007E547A">
      <w:pPr>
        <w:numPr>
          <w:ilvl w:val="0"/>
          <w:numId w:val="15"/>
        </w:numPr>
        <w:spacing w:after="0" w:line="240" w:lineRule="auto"/>
        <w:jc w:val="both"/>
        <w:rPr>
          <w:rFonts w:ascii="Arial" w:hAnsi="Arial" w:cs="Arial"/>
        </w:rPr>
      </w:pPr>
      <w:r w:rsidRPr="00C01A7A">
        <w:rPr>
          <w:rFonts w:ascii="Arial" w:hAnsi="Arial" w:cs="Arial"/>
        </w:rPr>
        <w:t xml:space="preserve">Rediseñar normas y políticas que transformen a la administración en un gobierno electrónico que esté a la vanguardia a nivel nacional, adaptando nuevas tecnologías </w:t>
      </w:r>
      <w:r w:rsidRPr="00C01A7A">
        <w:rPr>
          <w:rFonts w:ascii="Arial" w:hAnsi="Arial" w:cs="Arial"/>
        </w:rPr>
        <w:lastRenderedPageBreak/>
        <w:t>para el desarrollo y certificación de los procesos y procedimientos de los servicios públicos, especialmente en trámites de recaudación.</w:t>
      </w:r>
    </w:p>
    <w:p w14:paraId="24097E43" w14:textId="77777777" w:rsidR="007108C3" w:rsidRDefault="007108C3" w:rsidP="00961632">
      <w:pPr>
        <w:ind w:left="708"/>
        <w:jc w:val="center"/>
        <w:rPr>
          <w:rFonts w:ascii="Arial" w:hAnsi="Arial" w:cs="Arial"/>
          <w:b/>
        </w:rPr>
      </w:pPr>
    </w:p>
    <w:p w14:paraId="07648713" w14:textId="77777777" w:rsidR="003F180E" w:rsidRDefault="003F180E" w:rsidP="00961632">
      <w:pPr>
        <w:ind w:left="708"/>
        <w:jc w:val="center"/>
        <w:rPr>
          <w:rFonts w:ascii="Arial" w:hAnsi="Arial" w:cs="Arial"/>
          <w:b/>
        </w:rPr>
      </w:pPr>
    </w:p>
    <w:p w14:paraId="534E318D" w14:textId="5E26890C" w:rsidR="00961632" w:rsidRDefault="00961632" w:rsidP="00961632">
      <w:pPr>
        <w:ind w:left="708"/>
        <w:jc w:val="center"/>
        <w:rPr>
          <w:rFonts w:ascii="Arial" w:hAnsi="Arial" w:cs="Arial"/>
          <w:b/>
        </w:rPr>
      </w:pPr>
      <w:r w:rsidRPr="00C01A7A">
        <w:rPr>
          <w:rFonts w:ascii="Arial" w:hAnsi="Arial" w:cs="Arial"/>
          <w:b/>
        </w:rPr>
        <w:t>DIVERSIFICACIÓN ECONÓMICA</w:t>
      </w:r>
    </w:p>
    <w:p w14:paraId="7F0E2ECE" w14:textId="77777777" w:rsidR="003F180E" w:rsidRPr="00961632" w:rsidRDefault="003F180E" w:rsidP="00961632">
      <w:pPr>
        <w:ind w:left="708"/>
        <w:jc w:val="center"/>
        <w:rPr>
          <w:rFonts w:ascii="Arial" w:hAnsi="Arial" w:cs="Arial"/>
          <w:b/>
        </w:rPr>
      </w:pPr>
    </w:p>
    <w:p w14:paraId="33409F3A" w14:textId="1B3DA4C9" w:rsidR="00961632" w:rsidRDefault="00961632" w:rsidP="00961632">
      <w:pPr>
        <w:jc w:val="both"/>
        <w:rPr>
          <w:rFonts w:ascii="Arial" w:hAnsi="Arial" w:cs="Arial"/>
          <w:b/>
        </w:rPr>
      </w:pPr>
      <w:r w:rsidRPr="00C01A7A">
        <w:rPr>
          <w:rFonts w:ascii="Arial" w:hAnsi="Arial" w:cs="Arial"/>
          <w:b/>
        </w:rPr>
        <w:t>Objetivo</w:t>
      </w:r>
    </w:p>
    <w:p w14:paraId="18F3BE42" w14:textId="77777777" w:rsidR="003F180E" w:rsidRPr="00961632" w:rsidRDefault="003F180E" w:rsidP="00961632">
      <w:pPr>
        <w:jc w:val="both"/>
        <w:rPr>
          <w:rFonts w:ascii="Arial" w:hAnsi="Arial" w:cs="Arial"/>
          <w:b/>
        </w:rPr>
      </w:pPr>
    </w:p>
    <w:p w14:paraId="37514452" w14:textId="5A3A8461" w:rsidR="00961632" w:rsidRPr="00961632" w:rsidRDefault="00961632" w:rsidP="00961632">
      <w:pPr>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70306030" w14:textId="77777777" w:rsidR="007E547A" w:rsidRDefault="007E547A" w:rsidP="00961632">
      <w:pPr>
        <w:jc w:val="both"/>
        <w:rPr>
          <w:rFonts w:ascii="Arial" w:hAnsi="Arial" w:cs="Arial"/>
          <w:b/>
        </w:rPr>
      </w:pPr>
    </w:p>
    <w:p w14:paraId="555071A1" w14:textId="25A61996" w:rsidR="00961632" w:rsidRDefault="00961632" w:rsidP="00961632">
      <w:pPr>
        <w:jc w:val="both"/>
        <w:rPr>
          <w:rFonts w:ascii="Arial" w:hAnsi="Arial" w:cs="Arial"/>
          <w:b/>
        </w:rPr>
      </w:pPr>
      <w:r w:rsidRPr="00C01A7A">
        <w:rPr>
          <w:rFonts w:ascii="Arial" w:hAnsi="Arial" w:cs="Arial"/>
          <w:b/>
        </w:rPr>
        <w:t>Estrategia</w:t>
      </w:r>
    </w:p>
    <w:p w14:paraId="2B6409A2" w14:textId="77777777" w:rsidR="003F180E" w:rsidRPr="00961632" w:rsidRDefault="003F180E" w:rsidP="00961632">
      <w:pPr>
        <w:jc w:val="both"/>
        <w:rPr>
          <w:rFonts w:ascii="Arial" w:hAnsi="Arial" w:cs="Arial"/>
          <w:b/>
        </w:rPr>
      </w:pPr>
    </w:p>
    <w:p w14:paraId="7E8ED051" w14:textId="3E9B8472" w:rsidR="00961632" w:rsidRDefault="00961632" w:rsidP="00527927">
      <w:pPr>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r>
        <w:rPr>
          <w:rFonts w:ascii="Arial" w:hAnsi="Arial" w:cs="Arial"/>
        </w:rPr>
        <w:t xml:space="preserve"> </w:t>
      </w:r>
      <w:r w:rsidRPr="00C01A7A">
        <w:rPr>
          <w:rFonts w:ascii="Arial" w:hAnsi="Arial" w:cs="Arial"/>
        </w:rPr>
        <w:t>la</w:t>
      </w:r>
      <w:r>
        <w:rPr>
          <w:rFonts w:ascii="Arial" w:hAnsi="Arial" w:cs="Arial"/>
        </w:rPr>
        <w:t xml:space="preserve"> </w:t>
      </w:r>
      <w:r w:rsidRPr="00C01A7A">
        <w:rPr>
          <w:rFonts w:ascii="Arial" w:hAnsi="Arial" w:cs="Arial"/>
        </w:rPr>
        <w:t>participación creciente de la inversión productiva multisectorial y regional, de origen local, nacional y 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7F303E3D" w14:textId="77777777" w:rsidR="003F180E" w:rsidRDefault="003F180E" w:rsidP="00961632">
      <w:pPr>
        <w:ind w:left="708"/>
        <w:jc w:val="center"/>
        <w:rPr>
          <w:rFonts w:ascii="Arial" w:hAnsi="Arial" w:cs="Arial"/>
          <w:b/>
        </w:rPr>
      </w:pPr>
    </w:p>
    <w:p w14:paraId="5BC377F0" w14:textId="369EA517" w:rsidR="00961632" w:rsidRDefault="00961632" w:rsidP="00961632">
      <w:pPr>
        <w:ind w:left="708"/>
        <w:jc w:val="center"/>
        <w:rPr>
          <w:rFonts w:ascii="Arial" w:hAnsi="Arial" w:cs="Arial"/>
          <w:b/>
        </w:rPr>
      </w:pPr>
      <w:r w:rsidRPr="00C01A7A">
        <w:rPr>
          <w:rFonts w:ascii="Arial" w:hAnsi="Arial" w:cs="Arial"/>
          <w:b/>
        </w:rPr>
        <w:t>COMPETITIVIDAD</w:t>
      </w:r>
    </w:p>
    <w:p w14:paraId="7A0A4D99" w14:textId="77777777" w:rsidR="003F180E" w:rsidRPr="00961632" w:rsidRDefault="003F180E" w:rsidP="00961632">
      <w:pPr>
        <w:ind w:left="708"/>
        <w:jc w:val="center"/>
        <w:rPr>
          <w:rFonts w:ascii="Arial" w:hAnsi="Arial" w:cs="Arial"/>
          <w:b/>
        </w:rPr>
      </w:pPr>
    </w:p>
    <w:p w14:paraId="59906289" w14:textId="0AE70355" w:rsidR="00527927" w:rsidRDefault="00961632" w:rsidP="007E547A">
      <w:pPr>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p w14:paraId="4E90BA38" w14:textId="77777777" w:rsidR="003F180E" w:rsidRDefault="003F180E" w:rsidP="007E547A">
      <w:pPr>
        <w:jc w:val="both"/>
        <w:rPr>
          <w:rFonts w:ascii="Arial" w:hAnsi="Arial" w:cs="Arial"/>
        </w:rPr>
      </w:pPr>
    </w:p>
    <w:p w14:paraId="1EA8B88F" w14:textId="77777777" w:rsidR="002D7328" w:rsidRPr="007E547A" w:rsidRDefault="002D7328" w:rsidP="007E547A">
      <w:pPr>
        <w:jc w:val="both"/>
        <w:rPr>
          <w:rFonts w:ascii="Arial" w:hAnsi="Arial" w:cs="Arial"/>
        </w:rPr>
      </w:pPr>
    </w:p>
    <w:tbl>
      <w:tblPr>
        <w:tblW w:w="11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2747"/>
        <w:gridCol w:w="2747"/>
        <w:gridCol w:w="3387"/>
        <w:gridCol w:w="26"/>
      </w:tblGrid>
      <w:tr w:rsidR="00961632" w:rsidRPr="00961632" w14:paraId="0A29AECC" w14:textId="77777777" w:rsidTr="00961632">
        <w:trPr>
          <w:trHeight w:val="232"/>
          <w:jc w:val="center"/>
        </w:trPr>
        <w:tc>
          <w:tcPr>
            <w:tcW w:w="11078" w:type="dxa"/>
            <w:gridSpan w:val="5"/>
          </w:tcPr>
          <w:p w14:paraId="1BA453A5" w14:textId="77777777" w:rsidR="00961632" w:rsidRPr="00961632" w:rsidRDefault="00961632" w:rsidP="00961632">
            <w:pPr>
              <w:widowControl w:val="0"/>
              <w:autoSpaceDE w:val="0"/>
              <w:autoSpaceDN w:val="0"/>
              <w:spacing w:after="0" w:line="240" w:lineRule="auto"/>
              <w:jc w:val="center"/>
              <w:rPr>
                <w:rFonts w:ascii="Arial" w:eastAsia="Arial MT" w:hAnsi="Arial" w:cs="Arial"/>
                <w:b/>
                <w:lang w:val="es-ES"/>
              </w:rPr>
            </w:pPr>
            <w:r w:rsidRPr="00961632">
              <w:rPr>
                <w:rFonts w:ascii="Arial" w:eastAsia="Arial MT" w:hAnsi="Arial" w:cs="Arial"/>
                <w:b/>
                <w:lang w:val="es-ES"/>
              </w:rPr>
              <w:lastRenderedPageBreak/>
              <w:t xml:space="preserve">C o m p o n e n t e s   d e   </w:t>
            </w:r>
            <w:proofErr w:type="spellStart"/>
            <w:r w:rsidRPr="00961632">
              <w:rPr>
                <w:rFonts w:ascii="Arial" w:eastAsia="Arial MT" w:hAnsi="Arial" w:cs="Arial"/>
                <w:b/>
                <w:lang w:val="es-ES"/>
              </w:rPr>
              <w:t xml:space="preserve">l </w:t>
            </w:r>
            <w:proofErr w:type="gramStart"/>
            <w:r w:rsidRPr="00961632">
              <w:rPr>
                <w:rFonts w:ascii="Arial" w:eastAsia="Arial MT" w:hAnsi="Arial" w:cs="Arial"/>
                <w:b/>
                <w:lang w:val="es-ES"/>
              </w:rPr>
              <w:t>a</w:t>
            </w:r>
            <w:proofErr w:type="spellEnd"/>
            <w:r w:rsidRPr="00961632">
              <w:rPr>
                <w:rFonts w:ascii="Arial" w:eastAsia="Arial MT" w:hAnsi="Arial" w:cs="Arial"/>
                <w:b/>
                <w:lang w:val="es-ES"/>
              </w:rPr>
              <w:t xml:space="preserve">  e</w:t>
            </w:r>
            <w:proofErr w:type="gramEnd"/>
            <w:r w:rsidRPr="00961632">
              <w:rPr>
                <w:rFonts w:ascii="Arial" w:eastAsia="Arial MT" w:hAnsi="Arial" w:cs="Arial"/>
                <w:b/>
                <w:lang w:val="es-ES"/>
              </w:rPr>
              <w:t xml:space="preserve"> s t r a t e g i a   C O M P E T I T I V I D A D </w:t>
            </w:r>
          </w:p>
        </w:tc>
      </w:tr>
      <w:tr w:rsidR="00961632" w:rsidRPr="00961632" w14:paraId="557838E4" w14:textId="77777777" w:rsidTr="00961632">
        <w:trPr>
          <w:trHeight w:val="218"/>
          <w:jc w:val="center"/>
        </w:trPr>
        <w:tc>
          <w:tcPr>
            <w:tcW w:w="2171" w:type="dxa"/>
          </w:tcPr>
          <w:p w14:paraId="7C23710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Entorno Regulatorio</w:t>
            </w:r>
          </w:p>
        </w:tc>
        <w:tc>
          <w:tcPr>
            <w:tcW w:w="2747" w:type="dxa"/>
          </w:tcPr>
          <w:p w14:paraId="76B3AD65"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Clima de Negocios</w:t>
            </w:r>
          </w:p>
        </w:tc>
        <w:tc>
          <w:tcPr>
            <w:tcW w:w="2747" w:type="dxa"/>
          </w:tcPr>
          <w:p w14:paraId="66100123" w14:textId="77777777" w:rsidR="00961632" w:rsidRPr="00961632" w:rsidRDefault="00961632" w:rsidP="00961632">
            <w:pPr>
              <w:widowControl w:val="0"/>
              <w:autoSpaceDE w:val="0"/>
              <w:autoSpaceDN w:val="0"/>
              <w:spacing w:after="0" w:line="240" w:lineRule="auto"/>
              <w:ind w:left="34"/>
              <w:jc w:val="center"/>
              <w:rPr>
                <w:rFonts w:ascii="Arial" w:eastAsia="Arial MT" w:hAnsi="Arial" w:cs="Arial"/>
                <w:lang w:val="es-ES"/>
              </w:rPr>
            </w:pPr>
            <w:r w:rsidRPr="00961632">
              <w:rPr>
                <w:rFonts w:ascii="Arial" w:eastAsia="Arial MT" w:hAnsi="Arial" w:cs="Arial"/>
                <w:b/>
                <w:lang w:val="es-ES"/>
              </w:rPr>
              <w:t>Innovación</w:t>
            </w:r>
          </w:p>
        </w:tc>
        <w:tc>
          <w:tcPr>
            <w:tcW w:w="3413" w:type="dxa"/>
            <w:gridSpan w:val="2"/>
          </w:tcPr>
          <w:p w14:paraId="0F0888E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Comunidad Indígena</w:t>
            </w:r>
          </w:p>
        </w:tc>
      </w:tr>
      <w:tr w:rsidR="00961632" w:rsidRPr="00961632" w14:paraId="4B017222" w14:textId="77777777" w:rsidTr="00961632">
        <w:trPr>
          <w:trHeight w:val="204"/>
          <w:jc w:val="center"/>
        </w:trPr>
        <w:tc>
          <w:tcPr>
            <w:tcW w:w="2171" w:type="dxa"/>
          </w:tcPr>
          <w:p w14:paraId="002B6729" w14:textId="1D057CF6"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tcPr>
          <w:p w14:paraId="1C214BB1"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tcPr>
          <w:p w14:paraId="446176D4"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3413" w:type="dxa"/>
            <w:gridSpan w:val="2"/>
          </w:tcPr>
          <w:p w14:paraId="6A188DB6"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r>
      <w:tr w:rsidR="00961632" w:rsidRPr="00961632" w14:paraId="681B3DC8" w14:textId="77777777" w:rsidTr="007E547A">
        <w:trPr>
          <w:gridAfter w:val="1"/>
          <w:wAfter w:w="26" w:type="dxa"/>
          <w:trHeight w:val="2475"/>
          <w:jc w:val="center"/>
        </w:trPr>
        <w:tc>
          <w:tcPr>
            <w:tcW w:w="2171" w:type="dxa"/>
          </w:tcPr>
          <w:p w14:paraId="1184553A"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Contar con un sistema integrado de gestión que regule la competitividad desde su legislación y normatividad.</w:t>
            </w:r>
          </w:p>
          <w:p w14:paraId="1CC64181"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creación de figuras de participación ciudadana para elevar la competitividad y la mejora regulatoria. </w:t>
            </w:r>
          </w:p>
          <w:p w14:paraId="7CCBA483"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Mejorar la organización del aparato gubernamental para simplificar y agilizar los procesos regulatorios en beneficio de las empresas. </w:t>
            </w:r>
          </w:p>
          <w:p w14:paraId="2B732DB4"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Promover la actualización del marco legal, para atraer la inversión y el establecimiento de MIPYMES, que incentive selectivamente, sectorial y regionalmente la actividad económica.</w:t>
            </w:r>
          </w:p>
        </w:tc>
        <w:tc>
          <w:tcPr>
            <w:tcW w:w="2747" w:type="dxa"/>
          </w:tcPr>
          <w:p w14:paraId="7CAD0C7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Garantizar las condiciones adecuadas que fomenten y faciliten la creación de empresas y negocios. </w:t>
            </w:r>
          </w:p>
          <w:p w14:paraId="15C3DBF1"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Coadyuvar para agilizar los trámites en la obtención de permisos de construcción, aperturas, licencias, mediante la sistematización de los mismos y la utilización de bases de datos comunes. </w:t>
            </w:r>
          </w:p>
          <w:p w14:paraId="15D974B6"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Identificar, promover e impulsar el establecimiento de cadenas de valor y el desarrollo de proyectos productivos integrales. </w:t>
            </w:r>
          </w:p>
          <w:p w14:paraId="525F1A8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 impulsar la intermediación financiera, en complemento de la banca privada. </w:t>
            </w:r>
          </w:p>
          <w:p w14:paraId="25894732"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Acrecentar la empleabilidad de la fuerza de trabajo mediante la capacitación y ofrecer más oportunidades para el autoempleo, respetando la vocación económica del Estado.</w:t>
            </w:r>
          </w:p>
          <w:p w14:paraId="141A7987" w14:textId="77777777" w:rsid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p w14:paraId="7392021C" w14:textId="77777777" w:rsidR="007E547A" w:rsidRPr="007E547A" w:rsidRDefault="007E547A" w:rsidP="007E547A">
            <w:pPr>
              <w:rPr>
                <w:rFonts w:ascii="Arial" w:eastAsia="Arial MT" w:hAnsi="Arial" w:cs="Arial"/>
                <w:sz w:val="20"/>
                <w:szCs w:val="20"/>
                <w:lang w:val="es-ES"/>
              </w:rPr>
            </w:pPr>
          </w:p>
          <w:p w14:paraId="0071A3D7" w14:textId="77777777" w:rsidR="007E547A" w:rsidRPr="007E547A" w:rsidRDefault="007E547A" w:rsidP="007E547A">
            <w:pPr>
              <w:rPr>
                <w:rFonts w:ascii="Arial" w:eastAsia="Arial MT" w:hAnsi="Arial" w:cs="Arial"/>
                <w:sz w:val="20"/>
                <w:szCs w:val="20"/>
                <w:lang w:val="es-ES"/>
              </w:rPr>
            </w:pPr>
          </w:p>
          <w:p w14:paraId="1E7D0BB4" w14:textId="77777777" w:rsidR="007E547A" w:rsidRPr="007E547A" w:rsidRDefault="007E547A" w:rsidP="007E547A">
            <w:pPr>
              <w:rPr>
                <w:rFonts w:ascii="Arial" w:eastAsia="Arial MT" w:hAnsi="Arial" w:cs="Arial"/>
                <w:sz w:val="20"/>
                <w:szCs w:val="20"/>
                <w:lang w:val="es-ES"/>
              </w:rPr>
            </w:pPr>
          </w:p>
        </w:tc>
        <w:tc>
          <w:tcPr>
            <w:tcW w:w="2747" w:type="dxa"/>
          </w:tcPr>
          <w:p w14:paraId="3E36B74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Impulsar la diversificación económica de los sectores productivos.</w:t>
            </w:r>
          </w:p>
          <w:p w14:paraId="542121A9"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Fomentar la creación o diversificación de empresas que integren las vocaciones regionales.</w:t>
            </w:r>
          </w:p>
          <w:p w14:paraId="16154390"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Consolidar la vinculación de las instituciones educativas, de investigación, con el sector productivo. </w:t>
            </w:r>
          </w:p>
          <w:p w14:paraId="48CDA5C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Apoyar la innovación de procesos y productos. </w:t>
            </w:r>
          </w:p>
          <w:p w14:paraId="145CD108"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en el sector empresarial el aprovechamiento de la investigación científica. </w:t>
            </w:r>
          </w:p>
          <w:p w14:paraId="47CBD34F"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alineación de oferta educativa con las necesidades de innovación del estado. </w:t>
            </w:r>
          </w:p>
          <w:p w14:paraId="71764866"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el uso de las TI con proyectos que ofrezcan oportunidades de acceso a lo digital y al conocimiento. </w:t>
            </w:r>
          </w:p>
          <w:p w14:paraId="61C474ED"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Reconversión de infraestructura productiva para uso de métodos sustentables. </w:t>
            </w:r>
          </w:p>
          <w:p w14:paraId="4A805BD3" w14:textId="0A51422F" w:rsidR="00961632" w:rsidRPr="007E547A" w:rsidRDefault="00961632" w:rsidP="007E547A">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Conformar redes socioculturales de innovación científica y tecnológica. </w:t>
            </w:r>
          </w:p>
        </w:tc>
        <w:tc>
          <w:tcPr>
            <w:tcW w:w="3387" w:type="dxa"/>
          </w:tcPr>
          <w:p w14:paraId="394F8CAA"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Financiar proyectos productivos de traspatio para los grupos de origen indígena. </w:t>
            </w:r>
          </w:p>
          <w:p w14:paraId="3BD4158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esquemas y mecanismos de inversión y financiamiento de proyectos para grupos indígenas. </w:t>
            </w:r>
          </w:p>
          <w:p w14:paraId="524A7F4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Incentivar la participación de grupos étnicos en actividades productivas, deportivas y culturales. </w:t>
            </w:r>
          </w:p>
          <w:p w14:paraId="0F00EF0E"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generación de empleos y autoempleo para madres solteras o cabeza de familia de origen indígena. </w:t>
            </w:r>
          </w:p>
          <w:p w14:paraId="31DFAB07"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Generar oportunidades de empleo para jóvenes de origen indígena. </w:t>
            </w:r>
          </w:p>
          <w:p w14:paraId="6CB0F53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Conservar, promover y difundir la cultura de los pueblos y comunidades del estado. </w:t>
            </w:r>
          </w:p>
          <w:p w14:paraId="5BBB6E35"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fortalecimiento académico para grupos de origen indígena. </w:t>
            </w:r>
          </w:p>
          <w:p w14:paraId="407FC89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la artesanía de las comunidades y pueblos de Baja California Sur. </w:t>
            </w:r>
          </w:p>
          <w:p w14:paraId="013EFA76" w14:textId="77777777" w:rsidR="00961632" w:rsidRP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tc>
      </w:tr>
    </w:tbl>
    <w:p w14:paraId="77AB6FF0" w14:textId="77777777" w:rsidR="00527927" w:rsidRDefault="00527927" w:rsidP="00AF3B9C">
      <w:pPr>
        <w:rPr>
          <w:rFonts w:ascii="Arial" w:hAnsi="Arial" w:cs="Arial"/>
          <w:b/>
        </w:rPr>
      </w:pPr>
    </w:p>
    <w:p w14:paraId="32D9003C" w14:textId="77777777" w:rsidR="003F180E" w:rsidRDefault="003F180E" w:rsidP="00961632">
      <w:pPr>
        <w:ind w:left="708"/>
        <w:jc w:val="center"/>
        <w:rPr>
          <w:rFonts w:ascii="Arial" w:hAnsi="Arial" w:cs="Arial"/>
          <w:b/>
        </w:rPr>
      </w:pPr>
    </w:p>
    <w:p w14:paraId="2D2EE98B" w14:textId="23313C0A" w:rsidR="00961632" w:rsidRDefault="00961632" w:rsidP="00961632">
      <w:pPr>
        <w:ind w:left="708"/>
        <w:jc w:val="center"/>
        <w:rPr>
          <w:rFonts w:ascii="Arial" w:hAnsi="Arial" w:cs="Arial"/>
          <w:b/>
        </w:rPr>
      </w:pPr>
      <w:r w:rsidRPr="00C01A7A">
        <w:rPr>
          <w:rFonts w:ascii="Arial" w:hAnsi="Arial" w:cs="Arial"/>
          <w:b/>
        </w:rPr>
        <w:t>CRECIMIENTO SUSTENTABLE</w:t>
      </w:r>
    </w:p>
    <w:p w14:paraId="3FD9D79B" w14:textId="77777777" w:rsidR="003F180E" w:rsidRDefault="003F180E" w:rsidP="00961632">
      <w:pPr>
        <w:ind w:left="708"/>
        <w:jc w:val="center"/>
        <w:rPr>
          <w:rFonts w:ascii="Arial" w:hAnsi="Arial" w:cs="Arial"/>
          <w:b/>
        </w:rPr>
      </w:pPr>
    </w:p>
    <w:p w14:paraId="68F57C8F" w14:textId="77777777" w:rsidR="00961632" w:rsidRPr="00C01A7A" w:rsidRDefault="00961632" w:rsidP="00961632">
      <w:pPr>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mediante aumento en el PIB, cantidad de trabajo que hay por metro cuadrado, renta o valor de </w:t>
      </w:r>
      <w:r w:rsidRPr="00C01A7A">
        <w:rPr>
          <w:rFonts w:ascii="Arial" w:hAnsi="Arial" w:cs="Arial"/>
        </w:rPr>
        <w:lastRenderedPageBreak/>
        <w:t xml:space="preserve">bienes y servicios, renta per cápita y su distribución, u otros indicadores como número de camas en hospital por cada millar de habitantes, nivel de equipamiento en la vivienda familiar, número de automóviles, cantidad de personas integradas a red telefónica en relación con la población, entre otros. </w:t>
      </w:r>
    </w:p>
    <w:p w14:paraId="397B5B23" w14:textId="77777777" w:rsidR="00961632" w:rsidRDefault="00961632" w:rsidP="00961632">
      <w:pPr>
        <w:ind w:right="633"/>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p>
    <w:p w14:paraId="09C8EFE7" w14:textId="77777777" w:rsidR="007108C3" w:rsidRDefault="007108C3" w:rsidP="00961632">
      <w:pPr>
        <w:jc w:val="both"/>
        <w:rPr>
          <w:rFonts w:ascii="Arial" w:hAnsi="Arial" w:cs="Arial"/>
          <w:b/>
        </w:rPr>
      </w:pPr>
    </w:p>
    <w:p w14:paraId="3937454B" w14:textId="1A6758DE" w:rsidR="00961632" w:rsidRDefault="00961632" w:rsidP="00961632">
      <w:pPr>
        <w:jc w:val="both"/>
        <w:rPr>
          <w:rFonts w:ascii="Arial" w:hAnsi="Arial" w:cs="Arial"/>
          <w:b/>
        </w:rPr>
      </w:pPr>
      <w:r w:rsidRPr="00C01A7A">
        <w:rPr>
          <w:rFonts w:ascii="Arial" w:hAnsi="Arial" w:cs="Arial"/>
          <w:b/>
        </w:rPr>
        <w:t xml:space="preserve">Subcomponente: Difusión Cultural y Turística. </w:t>
      </w:r>
    </w:p>
    <w:p w14:paraId="670D7717" w14:textId="77777777" w:rsidR="003F180E" w:rsidRPr="00C01A7A" w:rsidRDefault="003F180E" w:rsidP="00961632">
      <w:pPr>
        <w:jc w:val="both"/>
        <w:rPr>
          <w:rFonts w:ascii="Arial" w:hAnsi="Arial" w:cs="Arial"/>
          <w:b/>
        </w:rPr>
      </w:pPr>
    </w:p>
    <w:p w14:paraId="7BB4701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Ampliar la promoción turística nacional e internacional. </w:t>
      </w:r>
    </w:p>
    <w:p w14:paraId="543CAE1E"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Generar rutas turísticas. </w:t>
      </w:r>
    </w:p>
    <w:p w14:paraId="36F0A2AB"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Impulsar la diversificación del destino turístico. </w:t>
      </w:r>
    </w:p>
    <w:p w14:paraId="12DD16A3" w14:textId="462E3689" w:rsidR="00961632" w:rsidRPr="002D7328"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Implementar el Programa de Verificación y Protección al Turista. </w:t>
      </w:r>
    </w:p>
    <w:p w14:paraId="6291B493" w14:textId="77777777" w:rsidR="00527927" w:rsidRDefault="00527927" w:rsidP="00961632">
      <w:pPr>
        <w:jc w:val="both"/>
        <w:rPr>
          <w:rFonts w:ascii="Arial" w:hAnsi="Arial" w:cs="Arial"/>
        </w:rPr>
      </w:pPr>
    </w:p>
    <w:p w14:paraId="1566AA28" w14:textId="55254BE3" w:rsidR="00961632" w:rsidRDefault="00961632" w:rsidP="00961632">
      <w:pPr>
        <w:jc w:val="both"/>
        <w:rPr>
          <w:rFonts w:ascii="Arial" w:hAnsi="Arial" w:cs="Arial"/>
          <w:b/>
        </w:rPr>
      </w:pPr>
      <w:r w:rsidRPr="00C01A7A">
        <w:rPr>
          <w:rFonts w:ascii="Arial" w:hAnsi="Arial" w:cs="Arial"/>
          <w:b/>
        </w:rPr>
        <w:t>Subcomponente: Desarrollo Integral.</w:t>
      </w:r>
    </w:p>
    <w:p w14:paraId="020DF44D" w14:textId="77777777" w:rsidR="003F180E" w:rsidRPr="00C01A7A" w:rsidRDefault="003F180E" w:rsidP="00961632">
      <w:pPr>
        <w:jc w:val="both"/>
        <w:rPr>
          <w:rFonts w:ascii="Arial" w:hAnsi="Arial" w:cs="Arial"/>
          <w:b/>
        </w:rPr>
      </w:pPr>
    </w:p>
    <w:p w14:paraId="1E9A6B18"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Alianzas para capacitación del sector terciario.</w:t>
      </w:r>
    </w:p>
    <w:p w14:paraId="250B31CA"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Garantizar que el sector terciario cuente con estándares de calidad.</w:t>
      </w:r>
    </w:p>
    <w:p w14:paraId="3981E375" w14:textId="77777777" w:rsidR="00961632" w:rsidRDefault="00961632" w:rsidP="00961632">
      <w:pPr>
        <w:numPr>
          <w:ilvl w:val="0"/>
          <w:numId w:val="19"/>
        </w:numPr>
        <w:spacing w:after="0" w:line="240" w:lineRule="auto"/>
        <w:jc w:val="both"/>
        <w:rPr>
          <w:rFonts w:ascii="Arial" w:hAnsi="Arial" w:cs="Arial"/>
        </w:rPr>
      </w:pPr>
      <w:r w:rsidRPr="00C01A7A">
        <w:rPr>
          <w:rFonts w:ascii="Arial" w:hAnsi="Arial" w:cs="Arial"/>
        </w:rPr>
        <w:t>Crecimiento del sector terciario (Actividades de alojamiento y alimentos).</w:t>
      </w:r>
    </w:p>
    <w:p w14:paraId="6B4ED532" w14:textId="77777777" w:rsidR="00527927" w:rsidRDefault="00527927" w:rsidP="00961632">
      <w:pPr>
        <w:jc w:val="both"/>
        <w:rPr>
          <w:rFonts w:ascii="Arial" w:hAnsi="Arial" w:cs="Arial"/>
        </w:rPr>
      </w:pPr>
    </w:p>
    <w:p w14:paraId="535DB8FD" w14:textId="46BA3685" w:rsidR="00961632" w:rsidRDefault="00961632" w:rsidP="00961632">
      <w:pPr>
        <w:jc w:val="both"/>
        <w:rPr>
          <w:rFonts w:ascii="Arial" w:hAnsi="Arial" w:cs="Arial"/>
          <w:b/>
        </w:rPr>
      </w:pPr>
      <w:r w:rsidRPr="00C01A7A">
        <w:rPr>
          <w:rFonts w:ascii="Arial" w:hAnsi="Arial" w:cs="Arial"/>
          <w:b/>
        </w:rPr>
        <w:t>Subcomponente: Gestión de la Calidad Turística</w:t>
      </w:r>
    </w:p>
    <w:p w14:paraId="01F04C02" w14:textId="77777777" w:rsidR="003F180E" w:rsidRPr="00C01A7A" w:rsidRDefault="003F180E" w:rsidP="00961632">
      <w:pPr>
        <w:jc w:val="both"/>
        <w:rPr>
          <w:rFonts w:ascii="Arial" w:hAnsi="Arial" w:cs="Arial"/>
          <w:b/>
        </w:rPr>
      </w:pPr>
    </w:p>
    <w:p w14:paraId="4D8EAA0F"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Promover la certificación de proveedores de servicio turístico. </w:t>
      </w:r>
    </w:p>
    <w:p w14:paraId="751EEDB8"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Incrementar el número de distintivos y certificaciones en servicios turísticos. </w:t>
      </w:r>
    </w:p>
    <w:p w14:paraId="3E9297BE"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Capacitar al sector para servicios de clase mundial. </w:t>
      </w:r>
    </w:p>
    <w:p w14:paraId="18D41D15" w14:textId="77777777" w:rsidR="00961632" w:rsidRPr="00303AA3"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Aumentar certificación “Atención a Comensales” y “Manejo Higiénico de Alimentos”. </w:t>
      </w:r>
    </w:p>
    <w:p w14:paraId="5078BD9C" w14:textId="77777777" w:rsidR="00961632" w:rsidRDefault="00961632" w:rsidP="00961632">
      <w:pPr>
        <w:jc w:val="both"/>
        <w:rPr>
          <w:rFonts w:ascii="Arial" w:hAnsi="Arial" w:cs="Arial"/>
          <w:b/>
        </w:rPr>
      </w:pPr>
    </w:p>
    <w:p w14:paraId="59653878" w14:textId="1D25DC14" w:rsidR="00961632" w:rsidRDefault="00961632" w:rsidP="00961632">
      <w:pPr>
        <w:jc w:val="both"/>
        <w:rPr>
          <w:rFonts w:ascii="Arial" w:hAnsi="Arial" w:cs="Arial"/>
          <w:b/>
        </w:rPr>
      </w:pPr>
      <w:r w:rsidRPr="00C01A7A">
        <w:rPr>
          <w:rFonts w:ascii="Arial" w:hAnsi="Arial" w:cs="Arial"/>
          <w:b/>
        </w:rPr>
        <w:t xml:space="preserve">Subcomponente: Potenciales regionales. </w:t>
      </w:r>
    </w:p>
    <w:p w14:paraId="7DE31094" w14:textId="77777777" w:rsidR="003F180E" w:rsidRPr="00C01A7A" w:rsidRDefault="003F180E" w:rsidP="00961632">
      <w:pPr>
        <w:jc w:val="both"/>
        <w:rPr>
          <w:rFonts w:ascii="Arial" w:hAnsi="Arial" w:cs="Arial"/>
          <w:b/>
        </w:rPr>
      </w:pPr>
    </w:p>
    <w:p w14:paraId="1B342B90"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Fortalecer políticas de desarrollo turístico sustentable. </w:t>
      </w:r>
    </w:p>
    <w:p w14:paraId="3B77F03B"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Potenciar recursos para la promoción turística.</w:t>
      </w:r>
    </w:p>
    <w:p w14:paraId="0347D4C3"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Generación de nuevos mercados. </w:t>
      </w:r>
    </w:p>
    <w:p w14:paraId="75BA01B2"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Impulsar turismo de naturaleza, aventura y cultural. </w:t>
      </w:r>
    </w:p>
    <w:p w14:paraId="7BE00718" w14:textId="3E28E824" w:rsidR="00961632"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Implementación de premios y distintivos locales. </w:t>
      </w:r>
    </w:p>
    <w:p w14:paraId="128DF9EC" w14:textId="77777777" w:rsidR="002D7328" w:rsidRDefault="002D7328" w:rsidP="00961632">
      <w:pPr>
        <w:spacing w:after="0" w:line="240" w:lineRule="auto"/>
        <w:jc w:val="both"/>
        <w:rPr>
          <w:rFonts w:ascii="Arial" w:hAnsi="Arial" w:cs="Arial"/>
        </w:rPr>
      </w:pPr>
    </w:p>
    <w:p w14:paraId="5509D3C7" w14:textId="77777777" w:rsidR="00961632" w:rsidRDefault="00961632" w:rsidP="00961632">
      <w:pPr>
        <w:spacing w:after="0" w:line="240" w:lineRule="auto"/>
        <w:jc w:val="both"/>
        <w:rPr>
          <w:rFonts w:ascii="Arial" w:hAnsi="Arial" w:cs="Arial"/>
        </w:rPr>
      </w:pPr>
    </w:p>
    <w:tbl>
      <w:tblPr>
        <w:tblW w:w="11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2758"/>
        <w:gridCol w:w="2758"/>
        <w:gridCol w:w="2875"/>
      </w:tblGrid>
      <w:tr w:rsidR="00961632" w:rsidRPr="00C01A7A" w14:paraId="44602A99" w14:textId="77777777" w:rsidTr="00961632">
        <w:trPr>
          <w:trHeight w:val="402"/>
          <w:jc w:val="center"/>
        </w:trPr>
        <w:tc>
          <w:tcPr>
            <w:tcW w:w="11123" w:type="dxa"/>
            <w:gridSpan w:val="4"/>
          </w:tcPr>
          <w:p w14:paraId="23AD248E" w14:textId="77777777" w:rsidR="00961632" w:rsidRPr="00C01A7A" w:rsidRDefault="00961632" w:rsidP="00EA5A17">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 xml:space="preserve">l </w:t>
            </w:r>
            <w:proofErr w:type="gramStart"/>
            <w:r w:rsidRPr="00C01A7A">
              <w:rPr>
                <w:rFonts w:ascii="Arial" w:hAnsi="Arial" w:cs="Arial"/>
                <w:b/>
              </w:rPr>
              <w:t>a</w:t>
            </w:r>
            <w:proofErr w:type="spellEnd"/>
            <w:r w:rsidRPr="00C01A7A">
              <w:rPr>
                <w:rFonts w:ascii="Arial" w:hAnsi="Arial" w:cs="Arial"/>
                <w:b/>
              </w:rPr>
              <w:t xml:space="preserve">  e</w:t>
            </w:r>
            <w:proofErr w:type="gramEnd"/>
            <w:r w:rsidRPr="00C01A7A">
              <w:rPr>
                <w:rFonts w:ascii="Arial" w:hAnsi="Arial" w:cs="Arial"/>
                <w:b/>
              </w:rPr>
              <w:t xml:space="preserve"> s t r a t e g i a   C R E C I M I E N T O   S U S T E N T A B L E </w:t>
            </w:r>
          </w:p>
        </w:tc>
      </w:tr>
      <w:tr w:rsidR="00961632" w:rsidRPr="00C01A7A" w14:paraId="2F608AD6" w14:textId="77777777" w:rsidTr="00961632">
        <w:trPr>
          <w:trHeight w:val="597"/>
          <w:jc w:val="center"/>
        </w:trPr>
        <w:tc>
          <w:tcPr>
            <w:tcW w:w="2732" w:type="dxa"/>
          </w:tcPr>
          <w:p w14:paraId="384F0AF5" w14:textId="77777777" w:rsidR="00961632" w:rsidRPr="00C01A7A" w:rsidRDefault="00961632" w:rsidP="00EA5A17">
            <w:pPr>
              <w:jc w:val="center"/>
              <w:rPr>
                <w:rFonts w:ascii="Arial" w:hAnsi="Arial" w:cs="Arial"/>
              </w:rPr>
            </w:pPr>
            <w:r w:rsidRPr="00C01A7A">
              <w:rPr>
                <w:rFonts w:ascii="Arial" w:hAnsi="Arial" w:cs="Arial"/>
                <w:b/>
              </w:rPr>
              <w:t>Comercio y Servicios</w:t>
            </w:r>
          </w:p>
        </w:tc>
        <w:tc>
          <w:tcPr>
            <w:tcW w:w="2758" w:type="dxa"/>
          </w:tcPr>
          <w:p w14:paraId="4B643338" w14:textId="77777777" w:rsidR="00961632" w:rsidRPr="00C01A7A" w:rsidRDefault="00961632" w:rsidP="00EA5A17">
            <w:pPr>
              <w:jc w:val="center"/>
              <w:rPr>
                <w:rFonts w:ascii="Arial" w:hAnsi="Arial" w:cs="Arial"/>
                <w:sz w:val="20"/>
                <w:szCs w:val="20"/>
              </w:rPr>
            </w:pPr>
            <w:r w:rsidRPr="00C01A7A">
              <w:rPr>
                <w:rFonts w:ascii="Arial" w:hAnsi="Arial" w:cs="Arial"/>
                <w:b/>
                <w:sz w:val="20"/>
                <w:szCs w:val="20"/>
              </w:rPr>
              <w:t xml:space="preserve">Fortalecimiento Acuícola, </w:t>
            </w:r>
            <w:r w:rsidRPr="00961632">
              <w:rPr>
                <w:rFonts w:ascii="Arial" w:hAnsi="Arial" w:cs="Arial"/>
                <w:b/>
                <w:sz w:val="16"/>
                <w:szCs w:val="16"/>
              </w:rPr>
              <w:t xml:space="preserve">Pesquero, </w:t>
            </w:r>
            <w:proofErr w:type="spellStart"/>
            <w:r w:rsidRPr="00961632">
              <w:rPr>
                <w:rFonts w:ascii="Arial" w:hAnsi="Arial" w:cs="Arial"/>
                <w:b/>
                <w:sz w:val="16"/>
                <w:szCs w:val="16"/>
              </w:rPr>
              <w:t>Agropec</w:t>
            </w:r>
            <w:proofErr w:type="spellEnd"/>
            <w:r w:rsidRPr="00961632">
              <w:rPr>
                <w:rFonts w:ascii="Arial" w:hAnsi="Arial" w:cs="Arial"/>
                <w:b/>
                <w:sz w:val="16"/>
                <w:szCs w:val="16"/>
              </w:rPr>
              <w:t>. y Forestal</w:t>
            </w:r>
          </w:p>
        </w:tc>
        <w:tc>
          <w:tcPr>
            <w:tcW w:w="2758" w:type="dxa"/>
          </w:tcPr>
          <w:p w14:paraId="5E0DB97E" w14:textId="77777777" w:rsidR="00961632" w:rsidRPr="00C01A7A" w:rsidRDefault="00961632" w:rsidP="00EA5A17">
            <w:pPr>
              <w:ind w:left="34"/>
              <w:jc w:val="center"/>
              <w:rPr>
                <w:rFonts w:ascii="Arial" w:hAnsi="Arial" w:cs="Arial"/>
              </w:rPr>
            </w:pPr>
            <w:r w:rsidRPr="00C01A7A">
              <w:rPr>
                <w:rFonts w:ascii="Arial" w:hAnsi="Arial" w:cs="Arial"/>
                <w:b/>
              </w:rPr>
              <w:t>Pesca y Acuacultura</w:t>
            </w:r>
          </w:p>
        </w:tc>
        <w:tc>
          <w:tcPr>
            <w:tcW w:w="2873" w:type="dxa"/>
          </w:tcPr>
          <w:p w14:paraId="4F9201EC" w14:textId="77777777" w:rsidR="00961632" w:rsidRPr="00C01A7A" w:rsidRDefault="00961632" w:rsidP="00EA5A17">
            <w:pPr>
              <w:jc w:val="center"/>
              <w:rPr>
                <w:rFonts w:ascii="Arial" w:hAnsi="Arial" w:cs="Arial"/>
              </w:rPr>
            </w:pPr>
            <w:r w:rsidRPr="00C01A7A">
              <w:rPr>
                <w:rFonts w:ascii="Arial" w:hAnsi="Arial" w:cs="Arial"/>
                <w:b/>
              </w:rPr>
              <w:t>Desarrollo Minero</w:t>
            </w:r>
          </w:p>
        </w:tc>
      </w:tr>
      <w:tr w:rsidR="00961632" w:rsidRPr="00C01A7A" w14:paraId="31DD7B42" w14:textId="77777777" w:rsidTr="00961632">
        <w:trPr>
          <w:trHeight w:val="375"/>
          <w:jc w:val="center"/>
        </w:trPr>
        <w:tc>
          <w:tcPr>
            <w:tcW w:w="2732" w:type="dxa"/>
          </w:tcPr>
          <w:p w14:paraId="25BAEDE3" w14:textId="77777777" w:rsidR="00961632" w:rsidRPr="00C01A7A" w:rsidRDefault="00961632" w:rsidP="00EA5A17">
            <w:pPr>
              <w:jc w:val="center"/>
              <w:rPr>
                <w:rFonts w:ascii="Arial" w:hAnsi="Arial" w:cs="Arial"/>
                <w:sz w:val="20"/>
                <w:szCs w:val="20"/>
              </w:rPr>
            </w:pPr>
            <w:r w:rsidRPr="00C01A7A">
              <w:rPr>
                <w:rFonts w:ascii="Arial" w:hAnsi="Arial" w:cs="Arial"/>
                <w:sz w:val="20"/>
                <w:szCs w:val="20"/>
              </w:rPr>
              <w:t>Líneas de acción:</w:t>
            </w:r>
          </w:p>
        </w:tc>
        <w:tc>
          <w:tcPr>
            <w:tcW w:w="2758" w:type="dxa"/>
          </w:tcPr>
          <w:p w14:paraId="0F44F582" w14:textId="77777777" w:rsidR="00961632" w:rsidRPr="00C01A7A" w:rsidRDefault="00961632" w:rsidP="00EA5A17">
            <w:pPr>
              <w:jc w:val="center"/>
              <w:rPr>
                <w:rFonts w:ascii="Arial" w:hAnsi="Arial" w:cs="Arial"/>
                <w:sz w:val="20"/>
                <w:szCs w:val="20"/>
              </w:rPr>
            </w:pPr>
            <w:r w:rsidRPr="00C01A7A">
              <w:rPr>
                <w:rFonts w:ascii="Arial" w:hAnsi="Arial" w:cs="Arial"/>
                <w:sz w:val="20"/>
                <w:szCs w:val="20"/>
              </w:rPr>
              <w:t>Líneas de acción:</w:t>
            </w:r>
          </w:p>
        </w:tc>
        <w:tc>
          <w:tcPr>
            <w:tcW w:w="2758" w:type="dxa"/>
          </w:tcPr>
          <w:p w14:paraId="638B401C" w14:textId="77777777" w:rsidR="00961632" w:rsidRPr="00C01A7A" w:rsidRDefault="00961632" w:rsidP="00EA5A17">
            <w:pPr>
              <w:jc w:val="center"/>
              <w:rPr>
                <w:rFonts w:ascii="Arial" w:hAnsi="Arial" w:cs="Arial"/>
                <w:sz w:val="20"/>
                <w:szCs w:val="20"/>
              </w:rPr>
            </w:pPr>
            <w:r w:rsidRPr="00C01A7A">
              <w:rPr>
                <w:rFonts w:ascii="Arial" w:hAnsi="Arial" w:cs="Arial"/>
                <w:sz w:val="20"/>
                <w:szCs w:val="20"/>
              </w:rPr>
              <w:t>Líneas de acción:</w:t>
            </w:r>
          </w:p>
        </w:tc>
        <w:tc>
          <w:tcPr>
            <w:tcW w:w="2873" w:type="dxa"/>
          </w:tcPr>
          <w:p w14:paraId="702761BD" w14:textId="77777777" w:rsidR="00961632" w:rsidRPr="00C01A7A" w:rsidRDefault="00961632" w:rsidP="00EA5A17">
            <w:pPr>
              <w:jc w:val="center"/>
              <w:rPr>
                <w:rFonts w:ascii="Arial" w:hAnsi="Arial" w:cs="Arial"/>
                <w:sz w:val="20"/>
                <w:szCs w:val="20"/>
              </w:rPr>
            </w:pPr>
            <w:r w:rsidRPr="00C01A7A">
              <w:rPr>
                <w:rFonts w:ascii="Arial" w:hAnsi="Arial" w:cs="Arial"/>
                <w:sz w:val="20"/>
                <w:szCs w:val="20"/>
              </w:rPr>
              <w:t>Líneas de acción:</w:t>
            </w:r>
          </w:p>
        </w:tc>
      </w:tr>
      <w:tr w:rsidR="00961632" w:rsidRPr="00C01A7A" w14:paraId="0FD9C057" w14:textId="77777777" w:rsidTr="00961632">
        <w:trPr>
          <w:trHeight w:val="774"/>
          <w:jc w:val="center"/>
        </w:trPr>
        <w:tc>
          <w:tcPr>
            <w:tcW w:w="2732" w:type="dxa"/>
          </w:tcPr>
          <w:p w14:paraId="18CE6686"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certificación de proveedores de servicio turístico, mediante alianzas con los sectores públicos y privados de educación. </w:t>
            </w:r>
          </w:p>
          <w:p w14:paraId="413FEA76"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Incrementar distintivos, dando apoyo económico o mediante alianzas estratégicas para lograr un incremento en el número de certificaciones en Distintivos H, Distintivos M y distintivos Punto Limpio, entre otros. </w:t>
            </w:r>
          </w:p>
          <w:p w14:paraId="4C128B28"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creación de empresas mediante la participación en convocatorias de entidades estatales y federales. </w:t>
            </w:r>
          </w:p>
          <w:p w14:paraId="3BC589BF" w14:textId="77777777" w:rsidR="007E54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Crear programas para empresas sociales y culturales y/o con algún grado de innovación que </w:t>
            </w:r>
          </w:p>
          <w:p w14:paraId="1D03A11D" w14:textId="77777777" w:rsidR="007E547A" w:rsidRDefault="007E547A" w:rsidP="007E547A">
            <w:pPr>
              <w:spacing w:after="0" w:line="240" w:lineRule="auto"/>
              <w:ind w:left="224"/>
              <w:jc w:val="both"/>
              <w:rPr>
                <w:rFonts w:ascii="Arial" w:hAnsi="Arial" w:cs="Arial"/>
                <w:sz w:val="20"/>
                <w:szCs w:val="20"/>
              </w:rPr>
            </w:pPr>
          </w:p>
          <w:p w14:paraId="107A3EB3" w14:textId="77777777" w:rsidR="007E547A" w:rsidRDefault="007E547A" w:rsidP="007E547A">
            <w:pPr>
              <w:spacing w:after="0" w:line="240" w:lineRule="auto"/>
              <w:ind w:left="224"/>
              <w:jc w:val="both"/>
              <w:rPr>
                <w:rFonts w:ascii="Arial" w:hAnsi="Arial" w:cs="Arial"/>
                <w:sz w:val="20"/>
                <w:szCs w:val="20"/>
              </w:rPr>
            </w:pPr>
          </w:p>
          <w:p w14:paraId="495F942E" w14:textId="77777777" w:rsidR="007E547A" w:rsidRDefault="007E547A" w:rsidP="007E547A">
            <w:pPr>
              <w:spacing w:after="0" w:line="240" w:lineRule="auto"/>
              <w:ind w:left="224"/>
              <w:jc w:val="both"/>
              <w:rPr>
                <w:rFonts w:ascii="Arial" w:hAnsi="Arial" w:cs="Arial"/>
                <w:sz w:val="20"/>
                <w:szCs w:val="20"/>
              </w:rPr>
            </w:pPr>
          </w:p>
          <w:p w14:paraId="7E7152A5" w14:textId="3CC414D2" w:rsidR="00961632" w:rsidRPr="00C01A7A" w:rsidRDefault="00961632" w:rsidP="007E547A">
            <w:pPr>
              <w:spacing w:after="0" w:line="240" w:lineRule="auto"/>
              <w:ind w:left="224"/>
              <w:jc w:val="both"/>
              <w:rPr>
                <w:rFonts w:ascii="Arial" w:hAnsi="Arial" w:cs="Arial"/>
                <w:sz w:val="20"/>
                <w:szCs w:val="20"/>
              </w:rPr>
            </w:pPr>
            <w:r w:rsidRPr="00C01A7A">
              <w:rPr>
                <w:rFonts w:ascii="Arial" w:hAnsi="Arial" w:cs="Arial"/>
                <w:sz w:val="20"/>
                <w:szCs w:val="20"/>
              </w:rPr>
              <w:t xml:space="preserve">tengan como objetivo el crecimiento regional. </w:t>
            </w:r>
          </w:p>
          <w:p w14:paraId="5C7C9154"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Mantener un programa de visitas y evaluaciones a empresas de diversos sectores por parte de las instancias reguladoras de salubridad, higiene, seguridad y protección civil. </w:t>
            </w:r>
          </w:p>
          <w:p w14:paraId="31E03A6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Desarrollar cadenas de valor en las empresas comerciales y servicios que fomenten su crecimiento. </w:t>
            </w:r>
          </w:p>
          <w:p w14:paraId="022E4B8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el financiamiento de la </w:t>
            </w:r>
            <w:r w:rsidRPr="00C01A7A">
              <w:rPr>
                <w:rFonts w:ascii="Arial" w:hAnsi="Arial" w:cs="Arial"/>
                <w:sz w:val="20"/>
                <w:szCs w:val="20"/>
              </w:rPr>
              <w:lastRenderedPageBreak/>
              <w:t>banca de desarrollo a los actores económicos.</w:t>
            </w:r>
          </w:p>
        </w:tc>
        <w:tc>
          <w:tcPr>
            <w:tcW w:w="2758" w:type="dxa"/>
          </w:tcPr>
          <w:p w14:paraId="451545E6"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lastRenderedPageBreak/>
              <w:t>Potenciar el crecimiento del sector primario a través del fortalecimiento de la vinculación institucional.</w:t>
            </w:r>
          </w:p>
          <w:p w14:paraId="5C27750D"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tecnificación y diversificación de la producción, para elevar la productividad y competitividad.</w:t>
            </w:r>
          </w:p>
          <w:p w14:paraId="70C26529"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la capitalización de las unidades de producción.</w:t>
            </w:r>
          </w:p>
          <w:p w14:paraId="6CAFD63F"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esquemas para resarcir las pérdidas derivadas de eventos climatológicos adversos.</w:t>
            </w:r>
          </w:p>
          <w:p w14:paraId="30BB0E92"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el desarrollo y fortalecimiento de infraestructura en vías de comunicación.</w:t>
            </w:r>
          </w:p>
          <w:p w14:paraId="132ACF3C"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productividad agrícola, fortaleciéndolas cadenas productivas.</w:t>
            </w:r>
          </w:p>
          <w:p w14:paraId="783008A0" w14:textId="77777777" w:rsidR="007E54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 xml:space="preserve">Impulsar productividad pecuaria, fomentando tecnificación y </w:t>
            </w:r>
          </w:p>
          <w:p w14:paraId="54A20961" w14:textId="77777777" w:rsidR="007E547A" w:rsidRDefault="007E547A" w:rsidP="007E547A">
            <w:pPr>
              <w:spacing w:after="0" w:line="240" w:lineRule="auto"/>
              <w:ind w:left="86"/>
              <w:jc w:val="both"/>
              <w:rPr>
                <w:rFonts w:ascii="Arial" w:hAnsi="Arial" w:cs="Arial"/>
                <w:sz w:val="20"/>
                <w:szCs w:val="20"/>
              </w:rPr>
            </w:pPr>
          </w:p>
          <w:p w14:paraId="4FE35551" w14:textId="77777777" w:rsidR="007E547A" w:rsidRDefault="007E547A" w:rsidP="007E547A">
            <w:pPr>
              <w:spacing w:after="0" w:line="240" w:lineRule="auto"/>
              <w:ind w:left="86"/>
              <w:jc w:val="both"/>
              <w:rPr>
                <w:rFonts w:ascii="Arial" w:hAnsi="Arial" w:cs="Arial"/>
                <w:sz w:val="20"/>
                <w:szCs w:val="20"/>
              </w:rPr>
            </w:pPr>
          </w:p>
          <w:p w14:paraId="6C5CDC41" w14:textId="674EAA2C" w:rsidR="00961632" w:rsidRPr="007E547A" w:rsidRDefault="00961632" w:rsidP="007E547A">
            <w:pPr>
              <w:spacing w:after="0" w:line="240" w:lineRule="auto"/>
              <w:ind w:left="86"/>
              <w:jc w:val="both"/>
              <w:rPr>
                <w:rFonts w:ascii="Arial" w:hAnsi="Arial" w:cs="Arial"/>
                <w:sz w:val="20"/>
                <w:szCs w:val="20"/>
              </w:rPr>
            </w:pPr>
            <w:r w:rsidRPr="007E547A">
              <w:rPr>
                <w:rFonts w:ascii="Arial" w:hAnsi="Arial" w:cs="Arial"/>
                <w:sz w:val="20"/>
                <w:szCs w:val="20"/>
              </w:rPr>
              <w:t>diversificación de la producción.</w:t>
            </w:r>
          </w:p>
          <w:p w14:paraId="417A90F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Identificar y realizar proyectos estratégicos que incrementen la productividad y competitividad del sector agropecuario.</w:t>
            </w:r>
          </w:p>
          <w:p w14:paraId="1617339D"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 xml:space="preserve">Incentivar el intercambio de buenas prácticas forestales. </w:t>
            </w:r>
          </w:p>
          <w:p w14:paraId="1323BB25"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organización de productores o propietarios de terrenos.</w:t>
            </w:r>
          </w:p>
          <w:p w14:paraId="5CCF3B4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 xml:space="preserve">Impulsar la diversificación de las cadenas productivas, aprovechamiento de vida </w:t>
            </w:r>
            <w:r w:rsidRPr="00C01A7A">
              <w:rPr>
                <w:rFonts w:ascii="Arial" w:hAnsi="Arial" w:cs="Arial"/>
                <w:sz w:val="20"/>
                <w:szCs w:val="20"/>
              </w:rPr>
              <w:lastRenderedPageBreak/>
              <w:t>silvestre y uso de recursos forestales.</w:t>
            </w:r>
          </w:p>
        </w:tc>
        <w:tc>
          <w:tcPr>
            <w:tcW w:w="2758" w:type="dxa"/>
          </w:tcPr>
          <w:p w14:paraId="15210B07"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Potenciación de proyectos de acuacultura para escalamiento a nivel industrial o empresarial.</w:t>
            </w:r>
          </w:p>
          <w:p w14:paraId="2FB0B9ED"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certeza jurídica de la actividad pesquera y acuícola.</w:t>
            </w:r>
          </w:p>
          <w:p w14:paraId="29D97D4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ordenamiento pesquero y acuícola del sector.</w:t>
            </w:r>
          </w:p>
          <w:p w14:paraId="17A8183D"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Modernizar y ampliar la infraestructura pesquera y acuícola.</w:t>
            </w:r>
          </w:p>
          <w:p w14:paraId="26B690E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Promocionar una mejor comercialización de productos pesqueros y acuícolas.</w:t>
            </w:r>
          </w:p>
          <w:p w14:paraId="44E20FB0"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desarrollo de acuacultura en regiones prioritarias para diversificar las opciones sector pesquero y generar crecimiento económico.</w:t>
            </w:r>
          </w:p>
          <w:p w14:paraId="22DAE9AC" w14:textId="77777777" w:rsidR="007E54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Mantener sanidad de cuerpos de agua e inocuidad de productos </w:t>
            </w:r>
          </w:p>
          <w:p w14:paraId="016390E8" w14:textId="77777777" w:rsidR="007E547A" w:rsidRDefault="007E547A" w:rsidP="007E547A">
            <w:pPr>
              <w:spacing w:after="0" w:line="240" w:lineRule="auto"/>
              <w:ind w:left="228"/>
              <w:jc w:val="both"/>
              <w:rPr>
                <w:rFonts w:ascii="Arial" w:hAnsi="Arial" w:cs="Arial"/>
                <w:sz w:val="20"/>
                <w:szCs w:val="20"/>
              </w:rPr>
            </w:pPr>
          </w:p>
          <w:p w14:paraId="0CF90CE6" w14:textId="77777777" w:rsidR="007E547A" w:rsidRDefault="007E547A" w:rsidP="007E547A">
            <w:pPr>
              <w:spacing w:after="0" w:line="240" w:lineRule="auto"/>
              <w:ind w:left="228"/>
              <w:jc w:val="both"/>
              <w:rPr>
                <w:rFonts w:ascii="Arial" w:hAnsi="Arial" w:cs="Arial"/>
                <w:sz w:val="20"/>
                <w:szCs w:val="20"/>
              </w:rPr>
            </w:pPr>
          </w:p>
          <w:p w14:paraId="2F80B2FF" w14:textId="63BAB686" w:rsidR="00961632" w:rsidRPr="00C01A7A" w:rsidRDefault="00961632" w:rsidP="007E547A">
            <w:pPr>
              <w:spacing w:after="0" w:line="240" w:lineRule="auto"/>
              <w:ind w:left="228"/>
              <w:jc w:val="both"/>
              <w:rPr>
                <w:rFonts w:ascii="Arial" w:hAnsi="Arial" w:cs="Arial"/>
                <w:sz w:val="20"/>
                <w:szCs w:val="20"/>
              </w:rPr>
            </w:pPr>
            <w:r w:rsidRPr="00C01A7A">
              <w:rPr>
                <w:rFonts w:ascii="Arial" w:hAnsi="Arial" w:cs="Arial"/>
                <w:sz w:val="20"/>
                <w:szCs w:val="20"/>
              </w:rPr>
              <w:t>pesqueros y acuícolas del estado, en coordinación con dependencias e instituciones de los tres niveles de gobierno.</w:t>
            </w:r>
          </w:p>
          <w:p w14:paraId="775FB53A"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Propiciar el desarrollo integral de la pesca deportiva en el estado, en concurrencia y coordinación con dependencias e Instituciones de los tres niveles de gobierno.</w:t>
            </w:r>
          </w:p>
          <w:p w14:paraId="2DB8750C"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En coordinación con los centros de investigación y docencia, detectar las necesidades de </w:t>
            </w:r>
            <w:r w:rsidRPr="00C01A7A">
              <w:rPr>
                <w:rFonts w:ascii="Arial" w:hAnsi="Arial" w:cs="Arial"/>
                <w:sz w:val="20"/>
                <w:szCs w:val="20"/>
              </w:rPr>
              <w:lastRenderedPageBreak/>
              <w:t>investigación científica y transferencia tecnológica en materia pesquera y acuícola.</w:t>
            </w:r>
          </w:p>
        </w:tc>
        <w:tc>
          <w:tcPr>
            <w:tcW w:w="2873" w:type="dxa"/>
          </w:tcPr>
          <w:p w14:paraId="186F1452"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Fomentar la generación cadenas productivas de valor para minerales metálicos y no metálicos que impulsen el sector minero.</w:t>
            </w:r>
          </w:p>
          <w:p w14:paraId="786B41C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e impulsar la capacitación al sector minero en colaboración con entidades educativas públicas y privadas de investigación en especializados temas de la industria minera.</w:t>
            </w:r>
          </w:p>
          <w:p w14:paraId="45C7BE78"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creación de empresas que utilicen los productos mineros metálicos y/o no metálicos, que presenten propuestas de valor que se enfoquen en la innovación o crecimiento económico.</w:t>
            </w:r>
          </w:p>
          <w:p w14:paraId="7CF06FF6" w14:textId="77777777" w:rsidR="007E54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Fomentar Innovación en actividades de minerales metálicos y no metálicos, mediante vinculación entre </w:t>
            </w:r>
          </w:p>
          <w:p w14:paraId="50912E4C" w14:textId="77777777" w:rsidR="007E547A" w:rsidRDefault="007E547A" w:rsidP="007E547A">
            <w:pPr>
              <w:spacing w:after="0" w:line="240" w:lineRule="auto"/>
              <w:ind w:left="228"/>
              <w:jc w:val="both"/>
              <w:rPr>
                <w:rFonts w:ascii="Arial" w:hAnsi="Arial" w:cs="Arial"/>
                <w:sz w:val="20"/>
                <w:szCs w:val="20"/>
              </w:rPr>
            </w:pPr>
          </w:p>
          <w:p w14:paraId="507CE279" w14:textId="77777777" w:rsidR="007E547A" w:rsidRDefault="007E547A" w:rsidP="007E547A">
            <w:pPr>
              <w:spacing w:after="0" w:line="240" w:lineRule="auto"/>
              <w:ind w:left="228"/>
              <w:jc w:val="both"/>
              <w:rPr>
                <w:rFonts w:ascii="Arial" w:hAnsi="Arial" w:cs="Arial"/>
                <w:sz w:val="20"/>
                <w:szCs w:val="20"/>
              </w:rPr>
            </w:pPr>
          </w:p>
          <w:p w14:paraId="1AE2E494" w14:textId="6CA9FDDC" w:rsidR="00961632" w:rsidRPr="00C01A7A" w:rsidRDefault="00961632" w:rsidP="007E547A">
            <w:pPr>
              <w:spacing w:after="0" w:line="240" w:lineRule="auto"/>
              <w:ind w:left="228"/>
              <w:jc w:val="both"/>
              <w:rPr>
                <w:rFonts w:ascii="Arial" w:hAnsi="Arial" w:cs="Arial"/>
                <w:sz w:val="20"/>
                <w:szCs w:val="20"/>
              </w:rPr>
            </w:pPr>
            <w:r w:rsidRPr="00C01A7A">
              <w:rPr>
                <w:rFonts w:ascii="Arial" w:hAnsi="Arial" w:cs="Arial"/>
                <w:sz w:val="20"/>
                <w:szCs w:val="20"/>
              </w:rPr>
              <w:t>sector minero, entidades de educación, dependencias públicas y privadas.</w:t>
            </w:r>
          </w:p>
          <w:p w14:paraId="0D67B33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Generar espacios y programas para el desarrollo de proyectos que impulsen a las empresas mineras encadenas de valor con mayor valor agregado.</w:t>
            </w:r>
          </w:p>
          <w:p w14:paraId="5E5340B0"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la identificación del potencial geológico minero, para impulsar y promover inversión en la exploración.</w:t>
            </w:r>
          </w:p>
          <w:p w14:paraId="3AE57582"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Legislar estatalmente sobre el aprovechamiento de </w:t>
            </w:r>
            <w:r w:rsidRPr="00C01A7A">
              <w:rPr>
                <w:rFonts w:ascii="Arial" w:hAnsi="Arial" w:cs="Arial"/>
                <w:sz w:val="20"/>
                <w:szCs w:val="20"/>
              </w:rPr>
              <w:lastRenderedPageBreak/>
              <w:t>recursos minerales sustentables en B.C.S.</w:t>
            </w:r>
          </w:p>
        </w:tc>
      </w:tr>
    </w:tbl>
    <w:p w14:paraId="34654C5A" w14:textId="5861ADC2" w:rsidR="00961632" w:rsidRDefault="00961632" w:rsidP="00961632"/>
    <w:p w14:paraId="3653CED5" w14:textId="483295AC" w:rsidR="00527927" w:rsidRDefault="00527927" w:rsidP="00961632"/>
    <w:p w14:paraId="689627EE" w14:textId="77777777" w:rsidR="00527927" w:rsidRPr="007C48FE" w:rsidRDefault="00527927" w:rsidP="00527927">
      <w:pPr>
        <w:ind w:left="720"/>
        <w:jc w:val="center"/>
        <w:rPr>
          <w:rFonts w:ascii="Arial" w:hAnsi="Arial" w:cs="Arial"/>
          <w:sz w:val="20"/>
          <w:szCs w:val="20"/>
        </w:rPr>
      </w:pPr>
      <w:bookmarkStart w:id="2" w:name="_Hlk114211487"/>
      <w:r>
        <w:rPr>
          <w:rFonts w:ascii="Arial" w:hAnsi="Arial" w:cs="Arial"/>
          <w:sz w:val="20"/>
          <w:szCs w:val="20"/>
        </w:rPr>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2"/>
    <w:p w14:paraId="57A4CE96" w14:textId="43D13F2B" w:rsidR="00527927" w:rsidRDefault="00527927" w:rsidP="00961632"/>
    <w:p w14:paraId="4D712A7D" w14:textId="6A24B928" w:rsidR="00527927" w:rsidRDefault="00527927" w:rsidP="00961632"/>
    <w:p w14:paraId="1DE0207B" w14:textId="3A4AC635" w:rsidR="00527927" w:rsidRDefault="00527927" w:rsidP="00961632"/>
    <w:p w14:paraId="61A2A995" w14:textId="38509A29" w:rsidR="00527927" w:rsidRDefault="00527927" w:rsidP="00961632"/>
    <w:p w14:paraId="0736F95B" w14:textId="6308BF18" w:rsidR="00527927" w:rsidRDefault="00527927" w:rsidP="00961632"/>
    <w:p w14:paraId="6197EDE8" w14:textId="1C8ED698" w:rsidR="00527927" w:rsidRDefault="00527927" w:rsidP="00961632"/>
    <w:tbl>
      <w:tblPr>
        <w:tblW w:w="10632" w:type="dxa"/>
        <w:tblInd w:w="-884" w:type="dxa"/>
        <w:tblLook w:val="04A0" w:firstRow="1" w:lastRow="0" w:firstColumn="1" w:lastColumn="0" w:noHBand="0" w:noVBand="1"/>
      </w:tblPr>
      <w:tblGrid>
        <w:gridCol w:w="4962"/>
        <w:gridCol w:w="516"/>
        <w:gridCol w:w="760"/>
        <w:gridCol w:w="4394"/>
      </w:tblGrid>
      <w:tr w:rsidR="00527927" w14:paraId="2FB25B25" w14:textId="77777777" w:rsidTr="00527927">
        <w:trPr>
          <w:trHeight w:val="520"/>
        </w:trPr>
        <w:tc>
          <w:tcPr>
            <w:tcW w:w="4962" w:type="dxa"/>
            <w:tcBorders>
              <w:top w:val="single" w:sz="4" w:space="0" w:color="auto"/>
              <w:left w:val="nil"/>
              <w:bottom w:val="nil"/>
              <w:right w:val="nil"/>
            </w:tcBorders>
            <w:hideMark/>
          </w:tcPr>
          <w:p w14:paraId="45BAF14B" w14:textId="67D41C02" w:rsidR="00527927" w:rsidRDefault="00527927" w:rsidP="00527927">
            <w:pPr>
              <w:spacing w:line="240" w:lineRule="auto"/>
              <w:ind w:right="34"/>
              <w:jc w:val="center"/>
              <w:rPr>
                <w:rFonts w:ascii="Arial" w:hAnsi="Arial" w:cs="Arial"/>
                <w:b/>
              </w:rPr>
            </w:pPr>
            <w:r>
              <w:rPr>
                <w:rFonts w:ascii="Arial" w:hAnsi="Arial" w:cs="Arial"/>
                <w:b/>
              </w:rPr>
              <w:t xml:space="preserve">Mtra. Bertha Montaño Cota                 </w:t>
            </w:r>
            <w:proofErr w:type="gramStart"/>
            <w:r>
              <w:rPr>
                <w:rFonts w:ascii="Arial" w:hAnsi="Arial" w:cs="Arial"/>
                <w:b/>
              </w:rPr>
              <w:t>Secretaria</w:t>
            </w:r>
            <w:proofErr w:type="gramEnd"/>
            <w:r>
              <w:rPr>
                <w:rFonts w:ascii="Arial" w:hAnsi="Arial" w:cs="Arial"/>
                <w:b/>
              </w:rPr>
              <w:t xml:space="preserve"> de Finanzas y     Administración</w:t>
            </w:r>
          </w:p>
        </w:tc>
        <w:tc>
          <w:tcPr>
            <w:tcW w:w="516" w:type="dxa"/>
          </w:tcPr>
          <w:p w14:paraId="2FC79C5E" w14:textId="77777777" w:rsidR="00527927" w:rsidRDefault="00527927" w:rsidP="00EA5A17">
            <w:pPr>
              <w:jc w:val="center"/>
              <w:rPr>
                <w:rFonts w:ascii="Arial" w:hAnsi="Arial" w:cs="Arial"/>
                <w:b/>
              </w:rPr>
            </w:pPr>
          </w:p>
        </w:tc>
        <w:tc>
          <w:tcPr>
            <w:tcW w:w="760" w:type="dxa"/>
          </w:tcPr>
          <w:p w14:paraId="17C69EFD" w14:textId="77777777" w:rsidR="00527927" w:rsidRDefault="00527927" w:rsidP="00527927">
            <w:pPr>
              <w:ind w:right="63"/>
              <w:jc w:val="center"/>
              <w:rPr>
                <w:rFonts w:ascii="Arial" w:hAnsi="Arial" w:cs="Arial"/>
                <w:b/>
              </w:rPr>
            </w:pPr>
          </w:p>
        </w:tc>
        <w:tc>
          <w:tcPr>
            <w:tcW w:w="4394" w:type="dxa"/>
            <w:tcBorders>
              <w:top w:val="single" w:sz="4" w:space="0" w:color="auto"/>
              <w:left w:val="nil"/>
              <w:bottom w:val="nil"/>
              <w:right w:val="nil"/>
            </w:tcBorders>
            <w:hideMark/>
          </w:tcPr>
          <w:p w14:paraId="39CE0569" w14:textId="57BB8388" w:rsidR="00527927" w:rsidRDefault="00527927" w:rsidP="00527927">
            <w:pPr>
              <w:jc w:val="center"/>
              <w:rPr>
                <w:rFonts w:ascii="Arial" w:hAnsi="Arial" w:cs="Arial"/>
                <w:b/>
              </w:rPr>
            </w:pPr>
            <w:r>
              <w:rPr>
                <w:rFonts w:ascii="Arial" w:hAnsi="Arial" w:cs="Arial"/>
                <w:b/>
              </w:rPr>
              <w:t xml:space="preserve">L.C. Alma Gabriela Agúndez Maldonado                     </w:t>
            </w:r>
            <w:proofErr w:type="gramStart"/>
            <w:r>
              <w:rPr>
                <w:rFonts w:ascii="Arial" w:hAnsi="Arial" w:cs="Arial"/>
                <w:b/>
              </w:rPr>
              <w:t>Directora</w:t>
            </w:r>
            <w:proofErr w:type="gramEnd"/>
            <w:r>
              <w:rPr>
                <w:rFonts w:ascii="Arial" w:hAnsi="Arial" w:cs="Arial"/>
                <w:b/>
              </w:rPr>
              <w:t xml:space="preserve"> de Contabilidad</w:t>
            </w:r>
          </w:p>
        </w:tc>
      </w:tr>
      <w:tr w:rsidR="00527927" w14:paraId="55511115" w14:textId="77777777" w:rsidTr="00527927">
        <w:trPr>
          <w:trHeight w:val="207"/>
        </w:trPr>
        <w:tc>
          <w:tcPr>
            <w:tcW w:w="4962" w:type="dxa"/>
            <w:hideMark/>
          </w:tcPr>
          <w:p w14:paraId="685F77A6" w14:textId="711F0FB9" w:rsidR="00527927" w:rsidRDefault="00527927" w:rsidP="00527927">
            <w:pPr>
              <w:spacing w:line="240" w:lineRule="auto"/>
              <w:ind w:right="34"/>
              <w:rPr>
                <w:rFonts w:ascii="Arial" w:hAnsi="Arial" w:cs="Arial"/>
                <w:b/>
              </w:rPr>
            </w:pPr>
          </w:p>
        </w:tc>
        <w:tc>
          <w:tcPr>
            <w:tcW w:w="516" w:type="dxa"/>
          </w:tcPr>
          <w:p w14:paraId="317E1A02" w14:textId="77777777" w:rsidR="00527927" w:rsidRDefault="00527927" w:rsidP="00EA5A17">
            <w:pPr>
              <w:jc w:val="center"/>
              <w:rPr>
                <w:rFonts w:ascii="Arial" w:hAnsi="Arial" w:cs="Arial"/>
              </w:rPr>
            </w:pPr>
          </w:p>
        </w:tc>
        <w:tc>
          <w:tcPr>
            <w:tcW w:w="760" w:type="dxa"/>
          </w:tcPr>
          <w:p w14:paraId="4DB89E7C" w14:textId="77777777" w:rsidR="00527927" w:rsidRDefault="00527927" w:rsidP="00527927">
            <w:pPr>
              <w:ind w:right="63"/>
              <w:jc w:val="center"/>
              <w:rPr>
                <w:rFonts w:ascii="Arial" w:hAnsi="Arial" w:cs="Arial"/>
              </w:rPr>
            </w:pPr>
          </w:p>
        </w:tc>
        <w:tc>
          <w:tcPr>
            <w:tcW w:w="4394" w:type="dxa"/>
            <w:hideMark/>
          </w:tcPr>
          <w:p w14:paraId="3EA4DA22" w14:textId="30920884" w:rsidR="00527927" w:rsidRDefault="00527927" w:rsidP="00EA5A17">
            <w:pPr>
              <w:jc w:val="center"/>
              <w:rPr>
                <w:rFonts w:ascii="Arial" w:hAnsi="Arial" w:cs="Arial"/>
                <w:b/>
              </w:rPr>
            </w:pPr>
          </w:p>
        </w:tc>
      </w:tr>
    </w:tbl>
    <w:p w14:paraId="2ECB3B9E" w14:textId="77777777" w:rsidR="00527927" w:rsidRPr="00661F16" w:rsidRDefault="00527927" w:rsidP="00961632"/>
    <w:sectPr w:rsidR="00527927" w:rsidRPr="00661F16" w:rsidSect="00025903">
      <w:headerReference w:type="default" r:id="rId39"/>
      <w:footerReference w:type="default" r:id="rId40"/>
      <w:pgSz w:w="12240" w:h="15840"/>
      <w:pgMar w:top="1417" w:right="104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B2E6C" w14:textId="77777777" w:rsidR="0040347F" w:rsidRDefault="0040347F" w:rsidP="006A6530">
      <w:pPr>
        <w:spacing w:after="0" w:line="240" w:lineRule="auto"/>
      </w:pPr>
      <w:r>
        <w:separator/>
      </w:r>
    </w:p>
  </w:endnote>
  <w:endnote w:type="continuationSeparator" w:id="0">
    <w:p w14:paraId="0E020868" w14:textId="77777777" w:rsidR="0040347F" w:rsidRDefault="0040347F" w:rsidP="006A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37C" w14:textId="45F67CC8" w:rsidR="0076315E" w:rsidRDefault="0076315E" w:rsidP="00580F9F">
    <w:pPr>
      <w:pStyle w:val="Piedepgina"/>
      <w:pBdr>
        <w:top w:val="triple" w:sz="4" w:space="1" w:color="auto"/>
      </w:pBdr>
      <w:jc w:val="right"/>
    </w:pPr>
    <w:r>
      <w:rPr>
        <w:lang w:val="es-ES"/>
      </w:rPr>
      <w:t xml:space="preserve">Página </w:t>
    </w:r>
    <w:r>
      <w:rPr>
        <w:b/>
        <w:bCs/>
      </w:rPr>
      <w:fldChar w:fldCharType="begin"/>
    </w:r>
    <w:r>
      <w:rPr>
        <w:b/>
        <w:bCs/>
      </w:rPr>
      <w:instrText>PAGE  \* Arabic  \* MERGEFORMAT</w:instrText>
    </w:r>
    <w:r>
      <w:rPr>
        <w:b/>
        <w:bCs/>
      </w:rPr>
      <w:fldChar w:fldCharType="separate"/>
    </w:r>
    <w:r>
      <w:rPr>
        <w:b/>
        <w:bCs/>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Pr>
        <w:b/>
        <w:bCs/>
        <w:lang w:val="es-E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75097" w14:textId="77777777" w:rsidR="0040347F" w:rsidRDefault="0040347F" w:rsidP="006A6530">
      <w:pPr>
        <w:spacing w:after="0" w:line="240" w:lineRule="auto"/>
      </w:pPr>
      <w:r>
        <w:separator/>
      </w:r>
    </w:p>
  </w:footnote>
  <w:footnote w:type="continuationSeparator" w:id="0">
    <w:p w14:paraId="48AC2C3C" w14:textId="77777777" w:rsidR="0040347F" w:rsidRDefault="0040347F" w:rsidP="006A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01BF" w14:textId="4761B2C8" w:rsidR="0076315E" w:rsidRDefault="0076315E" w:rsidP="006A6530">
    <w:pPr>
      <w:pStyle w:val="Encabezado"/>
    </w:pPr>
    <w:r>
      <w:rPr>
        <w:noProof/>
      </w:rPr>
      <w:drawing>
        <wp:inline distT="0" distB="0" distL="0" distR="0" wp14:anchorId="0A146CC4" wp14:editId="4C9D40F7">
          <wp:extent cx="3086100" cy="677437"/>
          <wp:effectExtent l="0" t="0" r="0" b="8890"/>
          <wp:docPr id="2123640299" name="Imagen 2123640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l="6155" t="15235" r="5298" b="17884"/>
                  <a:stretch/>
                </pic:blipFill>
                <pic:spPr bwMode="auto">
                  <a:xfrm>
                    <a:off x="0" y="0"/>
                    <a:ext cx="3131048" cy="687304"/>
                  </a:xfrm>
                  <a:prstGeom prst="rect">
                    <a:avLst/>
                  </a:prstGeom>
                  <a:ln>
                    <a:noFill/>
                  </a:ln>
                  <a:extLst>
                    <a:ext uri="{53640926-AAD7-44D8-BBD7-CCE9431645EC}">
                      <a14:shadowObscured xmlns:a14="http://schemas.microsoft.com/office/drawing/2010/main"/>
                    </a:ext>
                  </a:extLst>
                </pic:spPr>
              </pic:pic>
            </a:graphicData>
          </a:graphic>
        </wp:inline>
      </w:drawing>
    </w:r>
  </w:p>
  <w:p w14:paraId="2B6B5E51" w14:textId="6AABD4E0" w:rsidR="0076315E" w:rsidRDefault="00000000" w:rsidP="006A6530">
    <w:pPr>
      <w:pStyle w:val="Encabezado"/>
    </w:pPr>
    <w:r>
      <w:pict w14:anchorId="5D128312">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93A"/>
    <w:multiLevelType w:val="hybridMultilevel"/>
    <w:tmpl w:val="75C202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085B4D9D"/>
    <w:multiLevelType w:val="hybridMultilevel"/>
    <w:tmpl w:val="F998FF6C"/>
    <w:lvl w:ilvl="0" w:tplc="93E2D4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6" w15:restartNumberingAfterBreak="0">
    <w:nsid w:val="1979794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7"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24C13D85"/>
    <w:multiLevelType w:val="hybridMultilevel"/>
    <w:tmpl w:val="5EAEAD3C"/>
    <w:lvl w:ilvl="0" w:tplc="CEF2B03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FC5970"/>
    <w:multiLevelType w:val="hybridMultilevel"/>
    <w:tmpl w:val="D77C696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B901C3"/>
    <w:multiLevelType w:val="hybridMultilevel"/>
    <w:tmpl w:val="6742B6D6"/>
    <w:lvl w:ilvl="0" w:tplc="2710DBD8">
      <w:start w:val="1"/>
      <w:numFmt w:val="upperRoman"/>
      <w:lvlText w:val="%1)"/>
      <w:lvlJc w:val="left"/>
      <w:pPr>
        <w:ind w:left="862" w:hanging="720"/>
      </w:pPr>
      <w:rPr>
        <w:rFonts w:eastAsia="Arial MT" w:cs="Arial MT"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377F4561"/>
    <w:multiLevelType w:val="multilevel"/>
    <w:tmpl w:val="BC72E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EE3945"/>
    <w:multiLevelType w:val="hybridMultilevel"/>
    <w:tmpl w:val="7A7662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BC28F3"/>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5" w15:restartNumberingAfterBreak="0">
    <w:nsid w:val="493654CB"/>
    <w:multiLevelType w:val="multilevel"/>
    <w:tmpl w:val="631CBC2A"/>
    <w:lvl w:ilvl="0">
      <w:start w:val="1"/>
      <w:numFmt w:val="decimal"/>
      <w:lvlText w:val="%1."/>
      <w:lvlJc w:val="left"/>
      <w:pPr>
        <w:ind w:left="92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6"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5D486C5E"/>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21"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7B148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23" w15:restartNumberingAfterBreak="0">
    <w:nsid w:val="76254881"/>
    <w:multiLevelType w:val="hybridMultilevel"/>
    <w:tmpl w:val="46C2D910"/>
    <w:lvl w:ilvl="0" w:tplc="BDE20716">
      <w:start w:val="1"/>
      <w:numFmt w:val="decimal"/>
      <w:lvlText w:val="(%1)"/>
      <w:lvlJc w:val="left"/>
      <w:pPr>
        <w:ind w:left="720" w:hanging="360"/>
      </w:pPr>
      <w:rPr>
        <w:rFonts w:hint="default"/>
        <w:vertAlign w:val="superscrip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3B7551"/>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26" w15:restartNumberingAfterBreak="0">
    <w:nsid w:val="7BC203F6"/>
    <w:multiLevelType w:val="hybridMultilevel"/>
    <w:tmpl w:val="FFBC64FE"/>
    <w:lvl w:ilvl="0" w:tplc="326E1C74">
      <w:start w:val="1"/>
      <w:numFmt w:val="upp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6B098E"/>
    <w:multiLevelType w:val="hybridMultilevel"/>
    <w:tmpl w:val="7B029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6633162">
    <w:abstractNumId w:val="26"/>
  </w:num>
  <w:num w:numId="2" w16cid:durableId="1056243769">
    <w:abstractNumId w:val="8"/>
  </w:num>
  <w:num w:numId="3" w16cid:durableId="732197149">
    <w:abstractNumId w:val="5"/>
  </w:num>
  <w:num w:numId="4" w16cid:durableId="1767312463">
    <w:abstractNumId w:val="6"/>
  </w:num>
  <w:num w:numId="5" w16cid:durableId="481388847">
    <w:abstractNumId w:val="22"/>
  </w:num>
  <w:num w:numId="6" w16cid:durableId="1422293842">
    <w:abstractNumId w:val="14"/>
  </w:num>
  <w:num w:numId="7" w16cid:durableId="5521698">
    <w:abstractNumId w:val="2"/>
  </w:num>
  <w:num w:numId="8" w16cid:durableId="1873495573">
    <w:abstractNumId w:val="20"/>
  </w:num>
  <w:num w:numId="9" w16cid:durableId="1980645315">
    <w:abstractNumId w:val="15"/>
  </w:num>
  <w:num w:numId="10" w16cid:durableId="1953125938">
    <w:abstractNumId w:val="24"/>
  </w:num>
  <w:num w:numId="11" w16cid:durableId="1577787409">
    <w:abstractNumId w:val="13"/>
  </w:num>
  <w:num w:numId="12" w16cid:durableId="1387607978">
    <w:abstractNumId w:val="1"/>
  </w:num>
  <w:num w:numId="13" w16cid:durableId="1573464988">
    <w:abstractNumId w:val="21"/>
  </w:num>
  <w:num w:numId="14" w16cid:durableId="1012292711">
    <w:abstractNumId w:val="25"/>
  </w:num>
  <w:num w:numId="15" w16cid:durableId="291518632">
    <w:abstractNumId w:val="0"/>
  </w:num>
  <w:num w:numId="16" w16cid:durableId="184488979">
    <w:abstractNumId w:val="7"/>
  </w:num>
  <w:num w:numId="17" w16cid:durableId="1049378235">
    <w:abstractNumId w:val="18"/>
  </w:num>
  <w:num w:numId="18" w16cid:durableId="235170524">
    <w:abstractNumId w:val="17"/>
  </w:num>
  <w:num w:numId="19" w16cid:durableId="284511555">
    <w:abstractNumId w:val="4"/>
  </w:num>
  <w:num w:numId="20" w16cid:durableId="1705859858">
    <w:abstractNumId w:val="19"/>
  </w:num>
  <w:num w:numId="21" w16cid:durableId="1820148574">
    <w:abstractNumId w:val="16"/>
  </w:num>
  <w:num w:numId="22" w16cid:durableId="928465704">
    <w:abstractNumId w:val="3"/>
  </w:num>
  <w:num w:numId="23" w16cid:durableId="1568146365">
    <w:abstractNumId w:val="10"/>
  </w:num>
  <w:num w:numId="24" w16cid:durableId="300578326">
    <w:abstractNumId w:val="12"/>
  </w:num>
  <w:num w:numId="25" w16cid:durableId="1600915275">
    <w:abstractNumId w:val="23"/>
  </w:num>
  <w:num w:numId="26" w16cid:durableId="1013410217">
    <w:abstractNumId w:val="11"/>
  </w:num>
  <w:num w:numId="27" w16cid:durableId="645354639">
    <w:abstractNumId w:val="9"/>
  </w:num>
  <w:num w:numId="28" w16cid:durableId="61467985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30"/>
    <w:rsid w:val="00005A72"/>
    <w:rsid w:val="00005CC6"/>
    <w:rsid w:val="000075FF"/>
    <w:rsid w:val="00011148"/>
    <w:rsid w:val="00013635"/>
    <w:rsid w:val="00022FB8"/>
    <w:rsid w:val="000257FE"/>
    <w:rsid w:val="00025903"/>
    <w:rsid w:val="00030144"/>
    <w:rsid w:val="00031226"/>
    <w:rsid w:val="00032BED"/>
    <w:rsid w:val="0004349A"/>
    <w:rsid w:val="000460FC"/>
    <w:rsid w:val="00046DD5"/>
    <w:rsid w:val="00046DF9"/>
    <w:rsid w:val="00050779"/>
    <w:rsid w:val="000522A4"/>
    <w:rsid w:val="0005257E"/>
    <w:rsid w:val="00052A1E"/>
    <w:rsid w:val="00054EAF"/>
    <w:rsid w:val="00056936"/>
    <w:rsid w:val="000621AE"/>
    <w:rsid w:val="000631E0"/>
    <w:rsid w:val="00066A98"/>
    <w:rsid w:val="000723ED"/>
    <w:rsid w:val="00077D8C"/>
    <w:rsid w:val="000807F0"/>
    <w:rsid w:val="00082BA5"/>
    <w:rsid w:val="00082EC0"/>
    <w:rsid w:val="000879FD"/>
    <w:rsid w:val="0009075E"/>
    <w:rsid w:val="0009236F"/>
    <w:rsid w:val="00097DF2"/>
    <w:rsid w:val="000A32BF"/>
    <w:rsid w:val="000A6673"/>
    <w:rsid w:val="000B1B31"/>
    <w:rsid w:val="000B1E86"/>
    <w:rsid w:val="000B7007"/>
    <w:rsid w:val="000C133A"/>
    <w:rsid w:val="000C32BF"/>
    <w:rsid w:val="000D5D68"/>
    <w:rsid w:val="000D5F46"/>
    <w:rsid w:val="000E0A97"/>
    <w:rsid w:val="000E0E70"/>
    <w:rsid w:val="000E35DC"/>
    <w:rsid w:val="000E3BCD"/>
    <w:rsid w:val="000E4105"/>
    <w:rsid w:val="000F2803"/>
    <w:rsid w:val="000F74B6"/>
    <w:rsid w:val="00100D4F"/>
    <w:rsid w:val="0010152B"/>
    <w:rsid w:val="00102102"/>
    <w:rsid w:val="00107F11"/>
    <w:rsid w:val="001101DC"/>
    <w:rsid w:val="00111EFE"/>
    <w:rsid w:val="0011572D"/>
    <w:rsid w:val="001163F8"/>
    <w:rsid w:val="00116F80"/>
    <w:rsid w:val="00117F04"/>
    <w:rsid w:val="0012699C"/>
    <w:rsid w:val="00131E08"/>
    <w:rsid w:val="001330F0"/>
    <w:rsid w:val="00135456"/>
    <w:rsid w:val="00135E96"/>
    <w:rsid w:val="00136461"/>
    <w:rsid w:val="00137123"/>
    <w:rsid w:val="00160336"/>
    <w:rsid w:val="00162275"/>
    <w:rsid w:val="001636D6"/>
    <w:rsid w:val="00166C0E"/>
    <w:rsid w:val="001721C9"/>
    <w:rsid w:val="00173C25"/>
    <w:rsid w:val="001745A9"/>
    <w:rsid w:val="0017750A"/>
    <w:rsid w:val="001817B3"/>
    <w:rsid w:val="00182F58"/>
    <w:rsid w:val="001849CA"/>
    <w:rsid w:val="00187AD4"/>
    <w:rsid w:val="00190943"/>
    <w:rsid w:val="0019544E"/>
    <w:rsid w:val="00197A66"/>
    <w:rsid w:val="001A087C"/>
    <w:rsid w:val="001A2113"/>
    <w:rsid w:val="001A4AB3"/>
    <w:rsid w:val="001A65E4"/>
    <w:rsid w:val="001A6995"/>
    <w:rsid w:val="001A756E"/>
    <w:rsid w:val="001B3C0E"/>
    <w:rsid w:val="001B52ED"/>
    <w:rsid w:val="001B6433"/>
    <w:rsid w:val="001B6712"/>
    <w:rsid w:val="001C3EFC"/>
    <w:rsid w:val="001C7507"/>
    <w:rsid w:val="001D0DBE"/>
    <w:rsid w:val="001D4D15"/>
    <w:rsid w:val="001D7490"/>
    <w:rsid w:val="001E1291"/>
    <w:rsid w:val="001E3FBD"/>
    <w:rsid w:val="001E6336"/>
    <w:rsid w:val="001F1C94"/>
    <w:rsid w:val="001F1EC7"/>
    <w:rsid w:val="001F3119"/>
    <w:rsid w:val="001F4865"/>
    <w:rsid w:val="002069A7"/>
    <w:rsid w:val="00214C7C"/>
    <w:rsid w:val="00216EF8"/>
    <w:rsid w:val="00221D5A"/>
    <w:rsid w:val="00231947"/>
    <w:rsid w:val="00232C32"/>
    <w:rsid w:val="00235368"/>
    <w:rsid w:val="002370F7"/>
    <w:rsid w:val="002413DB"/>
    <w:rsid w:val="002433AE"/>
    <w:rsid w:val="00244ABB"/>
    <w:rsid w:val="00245F54"/>
    <w:rsid w:val="00252357"/>
    <w:rsid w:val="0025305B"/>
    <w:rsid w:val="00257DAD"/>
    <w:rsid w:val="00261392"/>
    <w:rsid w:val="00261CDA"/>
    <w:rsid w:val="00261FFB"/>
    <w:rsid w:val="00262289"/>
    <w:rsid w:val="0026498A"/>
    <w:rsid w:val="00270300"/>
    <w:rsid w:val="0027543B"/>
    <w:rsid w:val="00275DF4"/>
    <w:rsid w:val="00277610"/>
    <w:rsid w:val="0028212B"/>
    <w:rsid w:val="002821A8"/>
    <w:rsid w:val="00285980"/>
    <w:rsid w:val="00286F99"/>
    <w:rsid w:val="00292B4C"/>
    <w:rsid w:val="00293810"/>
    <w:rsid w:val="002A2DEB"/>
    <w:rsid w:val="002A4C6E"/>
    <w:rsid w:val="002A6A07"/>
    <w:rsid w:val="002B11AF"/>
    <w:rsid w:val="002B1504"/>
    <w:rsid w:val="002B1731"/>
    <w:rsid w:val="002B2C83"/>
    <w:rsid w:val="002B586C"/>
    <w:rsid w:val="002C10E6"/>
    <w:rsid w:val="002C3FA7"/>
    <w:rsid w:val="002C53AA"/>
    <w:rsid w:val="002C5416"/>
    <w:rsid w:val="002C673F"/>
    <w:rsid w:val="002D20F1"/>
    <w:rsid w:val="002D274E"/>
    <w:rsid w:val="002D3999"/>
    <w:rsid w:val="002D7328"/>
    <w:rsid w:val="002E115B"/>
    <w:rsid w:val="002E1A36"/>
    <w:rsid w:val="002E1A48"/>
    <w:rsid w:val="002E1FC7"/>
    <w:rsid w:val="002E3049"/>
    <w:rsid w:val="002F2CAF"/>
    <w:rsid w:val="002F42CF"/>
    <w:rsid w:val="002F45FD"/>
    <w:rsid w:val="002F4B5B"/>
    <w:rsid w:val="002F4D74"/>
    <w:rsid w:val="002F713F"/>
    <w:rsid w:val="0030232F"/>
    <w:rsid w:val="00302C5D"/>
    <w:rsid w:val="003065AA"/>
    <w:rsid w:val="00313093"/>
    <w:rsid w:val="003148BB"/>
    <w:rsid w:val="00316C31"/>
    <w:rsid w:val="00323B81"/>
    <w:rsid w:val="00324047"/>
    <w:rsid w:val="00324AF3"/>
    <w:rsid w:val="00331DF9"/>
    <w:rsid w:val="003324F7"/>
    <w:rsid w:val="0033253C"/>
    <w:rsid w:val="003327C8"/>
    <w:rsid w:val="003333D6"/>
    <w:rsid w:val="00333567"/>
    <w:rsid w:val="003406D1"/>
    <w:rsid w:val="00341CEC"/>
    <w:rsid w:val="00341F4B"/>
    <w:rsid w:val="003471ED"/>
    <w:rsid w:val="0035631A"/>
    <w:rsid w:val="003613EF"/>
    <w:rsid w:val="003629CF"/>
    <w:rsid w:val="003659C6"/>
    <w:rsid w:val="00366FF4"/>
    <w:rsid w:val="00370938"/>
    <w:rsid w:val="003717AE"/>
    <w:rsid w:val="0037379F"/>
    <w:rsid w:val="003754A6"/>
    <w:rsid w:val="00375B73"/>
    <w:rsid w:val="00376B47"/>
    <w:rsid w:val="00380B85"/>
    <w:rsid w:val="003839DB"/>
    <w:rsid w:val="0038611C"/>
    <w:rsid w:val="00390598"/>
    <w:rsid w:val="00391645"/>
    <w:rsid w:val="003925EC"/>
    <w:rsid w:val="00393E83"/>
    <w:rsid w:val="00393EB0"/>
    <w:rsid w:val="003951D8"/>
    <w:rsid w:val="003B1F7E"/>
    <w:rsid w:val="003B6661"/>
    <w:rsid w:val="003C0A0C"/>
    <w:rsid w:val="003C3B84"/>
    <w:rsid w:val="003C4550"/>
    <w:rsid w:val="003C4E9B"/>
    <w:rsid w:val="003C5F16"/>
    <w:rsid w:val="003C7E60"/>
    <w:rsid w:val="003D44AE"/>
    <w:rsid w:val="003D4903"/>
    <w:rsid w:val="003D79DA"/>
    <w:rsid w:val="003E4D40"/>
    <w:rsid w:val="003E71A4"/>
    <w:rsid w:val="003E7845"/>
    <w:rsid w:val="003F166E"/>
    <w:rsid w:val="003F180E"/>
    <w:rsid w:val="003F182E"/>
    <w:rsid w:val="003F1F96"/>
    <w:rsid w:val="003F2BF0"/>
    <w:rsid w:val="003F62FC"/>
    <w:rsid w:val="003F69F9"/>
    <w:rsid w:val="00402CBC"/>
    <w:rsid w:val="0040347F"/>
    <w:rsid w:val="00403E4A"/>
    <w:rsid w:val="00405EAC"/>
    <w:rsid w:val="00410672"/>
    <w:rsid w:val="00417BD3"/>
    <w:rsid w:val="0042081A"/>
    <w:rsid w:val="004209F3"/>
    <w:rsid w:val="0042306D"/>
    <w:rsid w:val="004245AA"/>
    <w:rsid w:val="0042655C"/>
    <w:rsid w:val="00433D79"/>
    <w:rsid w:val="00434174"/>
    <w:rsid w:val="00441141"/>
    <w:rsid w:val="00441681"/>
    <w:rsid w:val="004431A7"/>
    <w:rsid w:val="00444216"/>
    <w:rsid w:val="0044489A"/>
    <w:rsid w:val="004449C2"/>
    <w:rsid w:val="004501EB"/>
    <w:rsid w:val="00450C4E"/>
    <w:rsid w:val="00453B04"/>
    <w:rsid w:val="00455E26"/>
    <w:rsid w:val="00455F12"/>
    <w:rsid w:val="00460217"/>
    <w:rsid w:val="004621E7"/>
    <w:rsid w:val="00462E55"/>
    <w:rsid w:val="00465562"/>
    <w:rsid w:val="00466D4C"/>
    <w:rsid w:val="00467B85"/>
    <w:rsid w:val="004722F6"/>
    <w:rsid w:val="00474987"/>
    <w:rsid w:val="004805E2"/>
    <w:rsid w:val="00490BF1"/>
    <w:rsid w:val="00493459"/>
    <w:rsid w:val="00493A9A"/>
    <w:rsid w:val="0049492F"/>
    <w:rsid w:val="004A275C"/>
    <w:rsid w:val="004A2F3F"/>
    <w:rsid w:val="004A410C"/>
    <w:rsid w:val="004B0715"/>
    <w:rsid w:val="004B3ABE"/>
    <w:rsid w:val="004C4137"/>
    <w:rsid w:val="004C42E7"/>
    <w:rsid w:val="004C7544"/>
    <w:rsid w:val="004D0418"/>
    <w:rsid w:val="004D31FB"/>
    <w:rsid w:val="004D58D7"/>
    <w:rsid w:val="004E126F"/>
    <w:rsid w:val="004E12D2"/>
    <w:rsid w:val="004E50CA"/>
    <w:rsid w:val="004E68CF"/>
    <w:rsid w:val="004E7F62"/>
    <w:rsid w:val="004F29F1"/>
    <w:rsid w:val="004F300E"/>
    <w:rsid w:val="004F3E16"/>
    <w:rsid w:val="004F472B"/>
    <w:rsid w:val="004F4A5A"/>
    <w:rsid w:val="004F77F3"/>
    <w:rsid w:val="005038B6"/>
    <w:rsid w:val="005042FC"/>
    <w:rsid w:val="00504586"/>
    <w:rsid w:val="0050704C"/>
    <w:rsid w:val="00510771"/>
    <w:rsid w:val="00515115"/>
    <w:rsid w:val="00516C0D"/>
    <w:rsid w:val="00517770"/>
    <w:rsid w:val="00517865"/>
    <w:rsid w:val="00522E0E"/>
    <w:rsid w:val="00524C6E"/>
    <w:rsid w:val="00525E5E"/>
    <w:rsid w:val="00526743"/>
    <w:rsid w:val="00527927"/>
    <w:rsid w:val="00531F28"/>
    <w:rsid w:val="00533D27"/>
    <w:rsid w:val="00534E15"/>
    <w:rsid w:val="00535281"/>
    <w:rsid w:val="00536B10"/>
    <w:rsid w:val="00541B71"/>
    <w:rsid w:val="00542A84"/>
    <w:rsid w:val="00546FA8"/>
    <w:rsid w:val="00551B6A"/>
    <w:rsid w:val="0055310D"/>
    <w:rsid w:val="00557279"/>
    <w:rsid w:val="00557E5E"/>
    <w:rsid w:val="00563201"/>
    <w:rsid w:val="00564484"/>
    <w:rsid w:val="00564D62"/>
    <w:rsid w:val="0056751D"/>
    <w:rsid w:val="00567C82"/>
    <w:rsid w:val="00570FDA"/>
    <w:rsid w:val="00571AED"/>
    <w:rsid w:val="00573711"/>
    <w:rsid w:val="00574C49"/>
    <w:rsid w:val="005777E6"/>
    <w:rsid w:val="00580F9F"/>
    <w:rsid w:val="00583DC5"/>
    <w:rsid w:val="005864BA"/>
    <w:rsid w:val="00586B94"/>
    <w:rsid w:val="00587609"/>
    <w:rsid w:val="00590322"/>
    <w:rsid w:val="005915A1"/>
    <w:rsid w:val="00591CBC"/>
    <w:rsid w:val="005929F2"/>
    <w:rsid w:val="00592AE0"/>
    <w:rsid w:val="00594CD0"/>
    <w:rsid w:val="00595383"/>
    <w:rsid w:val="005A27DD"/>
    <w:rsid w:val="005A5C62"/>
    <w:rsid w:val="005B632D"/>
    <w:rsid w:val="005B6574"/>
    <w:rsid w:val="005B74C5"/>
    <w:rsid w:val="005B7F85"/>
    <w:rsid w:val="005C199C"/>
    <w:rsid w:val="005C22CA"/>
    <w:rsid w:val="005C2D07"/>
    <w:rsid w:val="005C51E0"/>
    <w:rsid w:val="005C530D"/>
    <w:rsid w:val="005C5C3D"/>
    <w:rsid w:val="005D0FA5"/>
    <w:rsid w:val="005D2A39"/>
    <w:rsid w:val="005D6615"/>
    <w:rsid w:val="005E0986"/>
    <w:rsid w:val="005E2BAC"/>
    <w:rsid w:val="005E43F3"/>
    <w:rsid w:val="005E4C79"/>
    <w:rsid w:val="005E515C"/>
    <w:rsid w:val="005E7136"/>
    <w:rsid w:val="005F071B"/>
    <w:rsid w:val="005F3AAF"/>
    <w:rsid w:val="005F4460"/>
    <w:rsid w:val="005F6365"/>
    <w:rsid w:val="005F63BF"/>
    <w:rsid w:val="005F646B"/>
    <w:rsid w:val="005F7B43"/>
    <w:rsid w:val="005F7D82"/>
    <w:rsid w:val="006008E5"/>
    <w:rsid w:val="006019F7"/>
    <w:rsid w:val="00603398"/>
    <w:rsid w:val="00603E0F"/>
    <w:rsid w:val="006105BA"/>
    <w:rsid w:val="00611B88"/>
    <w:rsid w:val="00613C70"/>
    <w:rsid w:val="006165D4"/>
    <w:rsid w:val="00617B5C"/>
    <w:rsid w:val="0062525E"/>
    <w:rsid w:val="0062531A"/>
    <w:rsid w:val="00626878"/>
    <w:rsid w:val="00632948"/>
    <w:rsid w:val="00636344"/>
    <w:rsid w:val="00640298"/>
    <w:rsid w:val="00640F54"/>
    <w:rsid w:val="00641692"/>
    <w:rsid w:val="00642593"/>
    <w:rsid w:val="006443F0"/>
    <w:rsid w:val="006453F9"/>
    <w:rsid w:val="006461D6"/>
    <w:rsid w:val="00647C23"/>
    <w:rsid w:val="00650598"/>
    <w:rsid w:val="00655DCE"/>
    <w:rsid w:val="0066098A"/>
    <w:rsid w:val="00661F16"/>
    <w:rsid w:val="00662F47"/>
    <w:rsid w:val="00667C01"/>
    <w:rsid w:val="00667E5F"/>
    <w:rsid w:val="00670849"/>
    <w:rsid w:val="00681B4D"/>
    <w:rsid w:val="00682248"/>
    <w:rsid w:val="00684C46"/>
    <w:rsid w:val="00685939"/>
    <w:rsid w:val="00685DB1"/>
    <w:rsid w:val="0068788E"/>
    <w:rsid w:val="00687DDD"/>
    <w:rsid w:val="006926BC"/>
    <w:rsid w:val="006926ED"/>
    <w:rsid w:val="006941F9"/>
    <w:rsid w:val="00697A86"/>
    <w:rsid w:val="006A0CAF"/>
    <w:rsid w:val="006A1334"/>
    <w:rsid w:val="006A15DB"/>
    <w:rsid w:val="006A273B"/>
    <w:rsid w:val="006A58E7"/>
    <w:rsid w:val="006A6530"/>
    <w:rsid w:val="006A73CF"/>
    <w:rsid w:val="006B3240"/>
    <w:rsid w:val="006B47F9"/>
    <w:rsid w:val="006B6AE0"/>
    <w:rsid w:val="006B7AAC"/>
    <w:rsid w:val="006C1000"/>
    <w:rsid w:val="006C3BFB"/>
    <w:rsid w:val="006D12EA"/>
    <w:rsid w:val="006D4A3C"/>
    <w:rsid w:val="006D4E9C"/>
    <w:rsid w:val="006D7C51"/>
    <w:rsid w:val="006E00AA"/>
    <w:rsid w:val="006E0A75"/>
    <w:rsid w:val="006E209F"/>
    <w:rsid w:val="006E2B53"/>
    <w:rsid w:val="006F5FB4"/>
    <w:rsid w:val="006F707E"/>
    <w:rsid w:val="007012C7"/>
    <w:rsid w:val="00702D5B"/>
    <w:rsid w:val="007033E7"/>
    <w:rsid w:val="0070520D"/>
    <w:rsid w:val="00706455"/>
    <w:rsid w:val="00707AC4"/>
    <w:rsid w:val="007108C3"/>
    <w:rsid w:val="00713263"/>
    <w:rsid w:val="00725C9F"/>
    <w:rsid w:val="00732BC3"/>
    <w:rsid w:val="0073431F"/>
    <w:rsid w:val="00735A59"/>
    <w:rsid w:val="0074052B"/>
    <w:rsid w:val="00741F67"/>
    <w:rsid w:val="00744CE2"/>
    <w:rsid w:val="00745295"/>
    <w:rsid w:val="00746CD9"/>
    <w:rsid w:val="007475D3"/>
    <w:rsid w:val="0075175F"/>
    <w:rsid w:val="007549D2"/>
    <w:rsid w:val="00756922"/>
    <w:rsid w:val="0076147B"/>
    <w:rsid w:val="00762A3C"/>
    <w:rsid w:val="00763037"/>
    <w:rsid w:val="0076315E"/>
    <w:rsid w:val="007658D4"/>
    <w:rsid w:val="0076763C"/>
    <w:rsid w:val="00767A23"/>
    <w:rsid w:val="00767B89"/>
    <w:rsid w:val="00774529"/>
    <w:rsid w:val="0077676D"/>
    <w:rsid w:val="00781E20"/>
    <w:rsid w:val="0078659D"/>
    <w:rsid w:val="007908CE"/>
    <w:rsid w:val="00794681"/>
    <w:rsid w:val="007946A8"/>
    <w:rsid w:val="00794FBD"/>
    <w:rsid w:val="00797755"/>
    <w:rsid w:val="007A38F7"/>
    <w:rsid w:val="007A64BF"/>
    <w:rsid w:val="007B4727"/>
    <w:rsid w:val="007B671E"/>
    <w:rsid w:val="007C0AA2"/>
    <w:rsid w:val="007C47EA"/>
    <w:rsid w:val="007C6EC5"/>
    <w:rsid w:val="007D018C"/>
    <w:rsid w:val="007D1DD8"/>
    <w:rsid w:val="007D248A"/>
    <w:rsid w:val="007D2755"/>
    <w:rsid w:val="007D5D10"/>
    <w:rsid w:val="007D5D84"/>
    <w:rsid w:val="007E533E"/>
    <w:rsid w:val="007E547A"/>
    <w:rsid w:val="007F0A9D"/>
    <w:rsid w:val="007F394E"/>
    <w:rsid w:val="007F41C0"/>
    <w:rsid w:val="007F6649"/>
    <w:rsid w:val="00800184"/>
    <w:rsid w:val="00800C61"/>
    <w:rsid w:val="00801909"/>
    <w:rsid w:val="00802E6C"/>
    <w:rsid w:val="008062CF"/>
    <w:rsid w:val="0080728C"/>
    <w:rsid w:val="008167E5"/>
    <w:rsid w:val="00816BBC"/>
    <w:rsid w:val="008173AF"/>
    <w:rsid w:val="008215A8"/>
    <w:rsid w:val="00825C62"/>
    <w:rsid w:val="00830C2C"/>
    <w:rsid w:val="008335D3"/>
    <w:rsid w:val="008337D4"/>
    <w:rsid w:val="008353C4"/>
    <w:rsid w:val="00835F99"/>
    <w:rsid w:val="00837955"/>
    <w:rsid w:val="00837B70"/>
    <w:rsid w:val="008415FC"/>
    <w:rsid w:val="008424C4"/>
    <w:rsid w:val="00844A2B"/>
    <w:rsid w:val="008467A4"/>
    <w:rsid w:val="00847A9C"/>
    <w:rsid w:val="008512D6"/>
    <w:rsid w:val="008524BA"/>
    <w:rsid w:val="00853713"/>
    <w:rsid w:val="00853C10"/>
    <w:rsid w:val="00862811"/>
    <w:rsid w:val="00864AF1"/>
    <w:rsid w:val="00864F89"/>
    <w:rsid w:val="00865147"/>
    <w:rsid w:val="008651F4"/>
    <w:rsid w:val="00866C7E"/>
    <w:rsid w:val="00866EC1"/>
    <w:rsid w:val="008672CA"/>
    <w:rsid w:val="00873DCB"/>
    <w:rsid w:val="00874F64"/>
    <w:rsid w:val="008768B1"/>
    <w:rsid w:val="00876EC7"/>
    <w:rsid w:val="0088134A"/>
    <w:rsid w:val="00883F7C"/>
    <w:rsid w:val="00886675"/>
    <w:rsid w:val="00886772"/>
    <w:rsid w:val="0089032D"/>
    <w:rsid w:val="0089225A"/>
    <w:rsid w:val="00893321"/>
    <w:rsid w:val="008A48CB"/>
    <w:rsid w:val="008A50E0"/>
    <w:rsid w:val="008B4478"/>
    <w:rsid w:val="008C2F8A"/>
    <w:rsid w:val="008C3DF3"/>
    <w:rsid w:val="008C4108"/>
    <w:rsid w:val="008C65A1"/>
    <w:rsid w:val="008C7958"/>
    <w:rsid w:val="008D00E9"/>
    <w:rsid w:val="008D13EA"/>
    <w:rsid w:val="008D20D8"/>
    <w:rsid w:val="008D21D5"/>
    <w:rsid w:val="008D22CB"/>
    <w:rsid w:val="008D268D"/>
    <w:rsid w:val="008D284F"/>
    <w:rsid w:val="008E3DB5"/>
    <w:rsid w:val="008E5761"/>
    <w:rsid w:val="008F5234"/>
    <w:rsid w:val="008F5F3C"/>
    <w:rsid w:val="008F65E2"/>
    <w:rsid w:val="00904991"/>
    <w:rsid w:val="0090694C"/>
    <w:rsid w:val="009105C3"/>
    <w:rsid w:val="009116B2"/>
    <w:rsid w:val="00912D08"/>
    <w:rsid w:val="00922097"/>
    <w:rsid w:val="00922607"/>
    <w:rsid w:val="00922929"/>
    <w:rsid w:val="00922D53"/>
    <w:rsid w:val="00925905"/>
    <w:rsid w:val="00927105"/>
    <w:rsid w:val="00932233"/>
    <w:rsid w:val="009337C7"/>
    <w:rsid w:val="00934668"/>
    <w:rsid w:val="00934753"/>
    <w:rsid w:val="0093506F"/>
    <w:rsid w:val="0093619C"/>
    <w:rsid w:val="0094064A"/>
    <w:rsid w:val="009432E0"/>
    <w:rsid w:val="0094424C"/>
    <w:rsid w:val="0094470A"/>
    <w:rsid w:val="009455DB"/>
    <w:rsid w:val="009472CA"/>
    <w:rsid w:val="009476AA"/>
    <w:rsid w:val="00947C0C"/>
    <w:rsid w:val="00952053"/>
    <w:rsid w:val="0095242E"/>
    <w:rsid w:val="00955170"/>
    <w:rsid w:val="009603A8"/>
    <w:rsid w:val="00961632"/>
    <w:rsid w:val="00962E39"/>
    <w:rsid w:val="00962FE0"/>
    <w:rsid w:val="00965B52"/>
    <w:rsid w:val="009707FE"/>
    <w:rsid w:val="00970F46"/>
    <w:rsid w:val="00973503"/>
    <w:rsid w:val="00974285"/>
    <w:rsid w:val="009769D9"/>
    <w:rsid w:val="00976BE0"/>
    <w:rsid w:val="00981D4E"/>
    <w:rsid w:val="00987EAE"/>
    <w:rsid w:val="00990F12"/>
    <w:rsid w:val="0099311C"/>
    <w:rsid w:val="009943FD"/>
    <w:rsid w:val="00994D6A"/>
    <w:rsid w:val="00995EC3"/>
    <w:rsid w:val="00996770"/>
    <w:rsid w:val="009A1050"/>
    <w:rsid w:val="009A2678"/>
    <w:rsid w:val="009A4395"/>
    <w:rsid w:val="009A66DB"/>
    <w:rsid w:val="009B1D40"/>
    <w:rsid w:val="009B29EF"/>
    <w:rsid w:val="009B31F7"/>
    <w:rsid w:val="009B34D7"/>
    <w:rsid w:val="009C2106"/>
    <w:rsid w:val="009C2710"/>
    <w:rsid w:val="009C4DC3"/>
    <w:rsid w:val="009C54C7"/>
    <w:rsid w:val="009C750B"/>
    <w:rsid w:val="009D30EC"/>
    <w:rsid w:val="009D4682"/>
    <w:rsid w:val="009E03CC"/>
    <w:rsid w:val="009E0667"/>
    <w:rsid w:val="009E1E58"/>
    <w:rsid w:val="009E2AD4"/>
    <w:rsid w:val="009E32AE"/>
    <w:rsid w:val="009E3EDF"/>
    <w:rsid w:val="009E7DC8"/>
    <w:rsid w:val="009F1E98"/>
    <w:rsid w:val="009F2CAB"/>
    <w:rsid w:val="009F3AE5"/>
    <w:rsid w:val="009F5906"/>
    <w:rsid w:val="00A022C6"/>
    <w:rsid w:val="00A03446"/>
    <w:rsid w:val="00A035CE"/>
    <w:rsid w:val="00A041ED"/>
    <w:rsid w:val="00A046B4"/>
    <w:rsid w:val="00A079CE"/>
    <w:rsid w:val="00A10031"/>
    <w:rsid w:val="00A11AA4"/>
    <w:rsid w:val="00A12360"/>
    <w:rsid w:val="00A13534"/>
    <w:rsid w:val="00A13E39"/>
    <w:rsid w:val="00A1406D"/>
    <w:rsid w:val="00A15712"/>
    <w:rsid w:val="00A179F2"/>
    <w:rsid w:val="00A17B2D"/>
    <w:rsid w:val="00A17B38"/>
    <w:rsid w:val="00A23284"/>
    <w:rsid w:val="00A244EC"/>
    <w:rsid w:val="00A25A46"/>
    <w:rsid w:val="00A25F79"/>
    <w:rsid w:val="00A42148"/>
    <w:rsid w:val="00A442F4"/>
    <w:rsid w:val="00A44B17"/>
    <w:rsid w:val="00A45984"/>
    <w:rsid w:val="00A539D1"/>
    <w:rsid w:val="00A56AEB"/>
    <w:rsid w:val="00A57C2A"/>
    <w:rsid w:val="00A634F7"/>
    <w:rsid w:val="00A650E0"/>
    <w:rsid w:val="00A65A25"/>
    <w:rsid w:val="00A7248B"/>
    <w:rsid w:val="00A728FB"/>
    <w:rsid w:val="00A75DCF"/>
    <w:rsid w:val="00A8151B"/>
    <w:rsid w:val="00A8462D"/>
    <w:rsid w:val="00A96321"/>
    <w:rsid w:val="00A9721F"/>
    <w:rsid w:val="00AA040F"/>
    <w:rsid w:val="00AA04D4"/>
    <w:rsid w:val="00AA117A"/>
    <w:rsid w:val="00AA3AA0"/>
    <w:rsid w:val="00AA6DF4"/>
    <w:rsid w:val="00AA74F1"/>
    <w:rsid w:val="00AA7588"/>
    <w:rsid w:val="00AA75EE"/>
    <w:rsid w:val="00AB205E"/>
    <w:rsid w:val="00AB20A6"/>
    <w:rsid w:val="00AB6A87"/>
    <w:rsid w:val="00AB72AD"/>
    <w:rsid w:val="00AC07AA"/>
    <w:rsid w:val="00AC3C86"/>
    <w:rsid w:val="00AC623F"/>
    <w:rsid w:val="00AC6A66"/>
    <w:rsid w:val="00AC7E8C"/>
    <w:rsid w:val="00AD0BA3"/>
    <w:rsid w:val="00AD0F43"/>
    <w:rsid w:val="00AD65EF"/>
    <w:rsid w:val="00AE04F2"/>
    <w:rsid w:val="00AE08BC"/>
    <w:rsid w:val="00AF1160"/>
    <w:rsid w:val="00AF1A49"/>
    <w:rsid w:val="00AF26E9"/>
    <w:rsid w:val="00AF279F"/>
    <w:rsid w:val="00AF3B9C"/>
    <w:rsid w:val="00B00CEF"/>
    <w:rsid w:val="00B0252B"/>
    <w:rsid w:val="00B02EC1"/>
    <w:rsid w:val="00B03654"/>
    <w:rsid w:val="00B0507D"/>
    <w:rsid w:val="00B1296F"/>
    <w:rsid w:val="00B157E9"/>
    <w:rsid w:val="00B20EF9"/>
    <w:rsid w:val="00B21400"/>
    <w:rsid w:val="00B21D65"/>
    <w:rsid w:val="00B22959"/>
    <w:rsid w:val="00B238FB"/>
    <w:rsid w:val="00B26FB2"/>
    <w:rsid w:val="00B27D21"/>
    <w:rsid w:val="00B306D8"/>
    <w:rsid w:val="00B33320"/>
    <w:rsid w:val="00B35745"/>
    <w:rsid w:val="00B37324"/>
    <w:rsid w:val="00B42B4D"/>
    <w:rsid w:val="00B4316B"/>
    <w:rsid w:val="00B4434F"/>
    <w:rsid w:val="00B444FE"/>
    <w:rsid w:val="00B45C7D"/>
    <w:rsid w:val="00B469D2"/>
    <w:rsid w:val="00B472D7"/>
    <w:rsid w:val="00B53DC9"/>
    <w:rsid w:val="00B56C86"/>
    <w:rsid w:val="00B5731F"/>
    <w:rsid w:val="00B608B3"/>
    <w:rsid w:val="00B6318F"/>
    <w:rsid w:val="00B6542B"/>
    <w:rsid w:val="00B658A7"/>
    <w:rsid w:val="00B70850"/>
    <w:rsid w:val="00B7686B"/>
    <w:rsid w:val="00B770F1"/>
    <w:rsid w:val="00B80F0E"/>
    <w:rsid w:val="00B841AB"/>
    <w:rsid w:val="00B85D28"/>
    <w:rsid w:val="00B85EF1"/>
    <w:rsid w:val="00B863FC"/>
    <w:rsid w:val="00B87815"/>
    <w:rsid w:val="00B905FC"/>
    <w:rsid w:val="00B9160B"/>
    <w:rsid w:val="00BA3BD0"/>
    <w:rsid w:val="00BA4263"/>
    <w:rsid w:val="00BA4494"/>
    <w:rsid w:val="00BA4A19"/>
    <w:rsid w:val="00BA597B"/>
    <w:rsid w:val="00BA632F"/>
    <w:rsid w:val="00BB191A"/>
    <w:rsid w:val="00BB33BD"/>
    <w:rsid w:val="00BB5C4C"/>
    <w:rsid w:val="00BB6387"/>
    <w:rsid w:val="00BC15A9"/>
    <w:rsid w:val="00BC3B39"/>
    <w:rsid w:val="00BD2E63"/>
    <w:rsid w:val="00BD30DA"/>
    <w:rsid w:val="00BD4B66"/>
    <w:rsid w:val="00BD5E58"/>
    <w:rsid w:val="00BD7117"/>
    <w:rsid w:val="00BE0D5B"/>
    <w:rsid w:val="00BE14F8"/>
    <w:rsid w:val="00BE1B1B"/>
    <w:rsid w:val="00BE37C6"/>
    <w:rsid w:val="00BE5F8D"/>
    <w:rsid w:val="00BE7687"/>
    <w:rsid w:val="00BF01B3"/>
    <w:rsid w:val="00BF0F22"/>
    <w:rsid w:val="00BF1FEC"/>
    <w:rsid w:val="00BF4C88"/>
    <w:rsid w:val="00BF5674"/>
    <w:rsid w:val="00BF61D1"/>
    <w:rsid w:val="00BF765B"/>
    <w:rsid w:val="00BF7846"/>
    <w:rsid w:val="00C005D4"/>
    <w:rsid w:val="00C00C13"/>
    <w:rsid w:val="00C107C1"/>
    <w:rsid w:val="00C1646D"/>
    <w:rsid w:val="00C17448"/>
    <w:rsid w:val="00C17CD6"/>
    <w:rsid w:val="00C2061B"/>
    <w:rsid w:val="00C30BDD"/>
    <w:rsid w:val="00C34724"/>
    <w:rsid w:val="00C35A7C"/>
    <w:rsid w:val="00C41584"/>
    <w:rsid w:val="00C47573"/>
    <w:rsid w:val="00C47846"/>
    <w:rsid w:val="00C47FA9"/>
    <w:rsid w:val="00C50EC6"/>
    <w:rsid w:val="00C51467"/>
    <w:rsid w:val="00C51B8E"/>
    <w:rsid w:val="00C51C09"/>
    <w:rsid w:val="00C51D22"/>
    <w:rsid w:val="00C52908"/>
    <w:rsid w:val="00C52F34"/>
    <w:rsid w:val="00C57ECD"/>
    <w:rsid w:val="00C61CEB"/>
    <w:rsid w:val="00C6445D"/>
    <w:rsid w:val="00C64636"/>
    <w:rsid w:val="00C651D7"/>
    <w:rsid w:val="00C712C0"/>
    <w:rsid w:val="00C72912"/>
    <w:rsid w:val="00C8735E"/>
    <w:rsid w:val="00C87F01"/>
    <w:rsid w:val="00C92A08"/>
    <w:rsid w:val="00C92B2B"/>
    <w:rsid w:val="00CA6751"/>
    <w:rsid w:val="00CA77F4"/>
    <w:rsid w:val="00CB3D07"/>
    <w:rsid w:val="00CB488F"/>
    <w:rsid w:val="00CB7EB9"/>
    <w:rsid w:val="00CC40A7"/>
    <w:rsid w:val="00CC46FA"/>
    <w:rsid w:val="00CC4A48"/>
    <w:rsid w:val="00CC6205"/>
    <w:rsid w:val="00CD0327"/>
    <w:rsid w:val="00CD06CD"/>
    <w:rsid w:val="00CD0CBC"/>
    <w:rsid w:val="00CD1E88"/>
    <w:rsid w:val="00CD2C87"/>
    <w:rsid w:val="00CD6C8A"/>
    <w:rsid w:val="00CE16B4"/>
    <w:rsid w:val="00CE1767"/>
    <w:rsid w:val="00CE2235"/>
    <w:rsid w:val="00CE270C"/>
    <w:rsid w:val="00CE30BC"/>
    <w:rsid w:val="00CE50EE"/>
    <w:rsid w:val="00CE666B"/>
    <w:rsid w:val="00CE7725"/>
    <w:rsid w:val="00CE7E0F"/>
    <w:rsid w:val="00D03126"/>
    <w:rsid w:val="00D0622A"/>
    <w:rsid w:val="00D06C7C"/>
    <w:rsid w:val="00D10B55"/>
    <w:rsid w:val="00D1757D"/>
    <w:rsid w:val="00D20466"/>
    <w:rsid w:val="00D21D6A"/>
    <w:rsid w:val="00D21D8F"/>
    <w:rsid w:val="00D2219D"/>
    <w:rsid w:val="00D23556"/>
    <w:rsid w:val="00D23F09"/>
    <w:rsid w:val="00D2516F"/>
    <w:rsid w:val="00D2671E"/>
    <w:rsid w:val="00D30BA4"/>
    <w:rsid w:val="00D329FB"/>
    <w:rsid w:val="00D36EDA"/>
    <w:rsid w:val="00D37374"/>
    <w:rsid w:val="00D4516D"/>
    <w:rsid w:val="00D45F6A"/>
    <w:rsid w:val="00D503C3"/>
    <w:rsid w:val="00D5045B"/>
    <w:rsid w:val="00D50788"/>
    <w:rsid w:val="00D54457"/>
    <w:rsid w:val="00D549CD"/>
    <w:rsid w:val="00D54AAA"/>
    <w:rsid w:val="00D55BC3"/>
    <w:rsid w:val="00D57053"/>
    <w:rsid w:val="00D57B09"/>
    <w:rsid w:val="00D60D30"/>
    <w:rsid w:val="00D62EA9"/>
    <w:rsid w:val="00D65530"/>
    <w:rsid w:val="00D65836"/>
    <w:rsid w:val="00D67484"/>
    <w:rsid w:val="00D70857"/>
    <w:rsid w:val="00D727D7"/>
    <w:rsid w:val="00D737A3"/>
    <w:rsid w:val="00D776DE"/>
    <w:rsid w:val="00D80311"/>
    <w:rsid w:val="00D83950"/>
    <w:rsid w:val="00D85062"/>
    <w:rsid w:val="00D8571E"/>
    <w:rsid w:val="00D93077"/>
    <w:rsid w:val="00D93702"/>
    <w:rsid w:val="00D95BF4"/>
    <w:rsid w:val="00D96A6B"/>
    <w:rsid w:val="00D97E4C"/>
    <w:rsid w:val="00DA49EB"/>
    <w:rsid w:val="00DB055C"/>
    <w:rsid w:val="00DB0792"/>
    <w:rsid w:val="00DB5FCE"/>
    <w:rsid w:val="00DB684A"/>
    <w:rsid w:val="00DB707B"/>
    <w:rsid w:val="00DC026E"/>
    <w:rsid w:val="00DC176F"/>
    <w:rsid w:val="00DC17DE"/>
    <w:rsid w:val="00DC2F35"/>
    <w:rsid w:val="00DD0E96"/>
    <w:rsid w:val="00DD29E7"/>
    <w:rsid w:val="00DD4D05"/>
    <w:rsid w:val="00DD6667"/>
    <w:rsid w:val="00DD7159"/>
    <w:rsid w:val="00DD74F5"/>
    <w:rsid w:val="00DE0658"/>
    <w:rsid w:val="00DE5601"/>
    <w:rsid w:val="00DE58E6"/>
    <w:rsid w:val="00DF0D2A"/>
    <w:rsid w:val="00DF1370"/>
    <w:rsid w:val="00DF17E9"/>
    <w:rsid w:val="00DF329E"/>
    <w:rsid w:val="00DF7FAD"/>
    <w:rsid w:val="00E00194"/>
    <w:rsid w:val="00E0090B"/>
    <w:rsid w:val="00E02E13"/>
    <w:rsid w:val="00E037AA"/>
    <w:rsid w:val="00E053AE"/>
    <w:rsid w:val="00E0577E"/>
    <w:rsid w:val="00E06BFC"/>
    <w:rsid w:val="00E07051"/>
    <w:rsid w:val="00E109BB"/>
    <w:rsid w:val="00E13648"/>
    <w:rsid w:val="00E21C01"/>
    <w:rsid w:val="00E22A0F"/>
    <w:rsid w:val="00E24C8A"/>
    <w:rsid w:val="00E24E0C"/>
    <w:rsid w:val="00E26D3D"/>
    <w:rsid w:val="00E27D13"/>
    <w:rsid w:val="00E32B9C"/>
    <w:rsid w:val="00E3743F"/>
    <w:rsid w:val="00E3749F"/>
    <w:rsid w:val="00E40C4E"/>
    <w:rsid w:val="00E40DBB"/>
    <w:rsid w:val="00E42CAE"/>
    <w:rsid w:val="00E43E98"/>
    <w:rsid w:val="00E46AA9"/>
    <w:rsid w:val="00E559CE"/>
    <w:rsid w:val="00E6035E"/>
    <w:rsid w:val="00E60739"/>
    <w:rsid w:val="00E63109"/>
    <w:rsid w:val="00E643BE"/>
    <w:rsid w:val="00E654BC"/>
    <w:rsid w:val="00E66991"/>
    <w:rsid w:val="00E6748B"/>
    <w:rsid w:val="00E85CCE"/>
    <w:rsid w:val="00E91A5E"/>
    <w:rsid w:val="00E9282F"/>
    <w:rsid w:val="00E934E2"/>
    <w:rsid w:val="00E934F1"/>
    <w:rsid w:val="00E937F5"/>
    <w:rsid w:val="00E96D0A"/>
    <w:rsid w:val="00E974B4"/>
    <w:rsid w:val="00EA37E4"/>
    <w:rsid w:val="00EA5A17"/>
    <w:rsid w:val="00EA68D1"/>
    <w:rsid w:val="00EB2E0D"/>
    <w:rsid w:val="00EC0588"/>
    <w:rsid w:val="00EC2241"/>
    <w:rsid w:val="00ED0067"/>
    <w:rsid w:val="00ED0337"/>
    <w:rsid w:val="00ED2417"/>
    <w:rsid w:val="00ED31FA"/>
    <w:rsid w:val="00ED39B7"/>
    <w:rsid w:val="00EF02B6"/>
    <w:rsid w:val="00EF3BD5"/>
    <w:rsid w:val="00EF4579"/>
    <w:rsid w:val="00F008A2"/>
    <w:rsid w:val="00F00E82"/>
    <w:rsid w:val="00F033EB"/>
    <w:rsid w:val="00F04F4A"/>
    <w:rsid w:val="00F07039"/>
    <w:rsid w:val="00F1091F"/>
    <w:rsid w:val="00F12334"/>
    <w:rsid w:val="00F1289C"/>
    <w:rsid w:val="00F15E40"/>
    <w:rsid w:val="00F162BF"/>
    <w:rsid w:val="00F16475"/>
    <w:rsid w:val="00F17395"/>
    <w:rsid w:val="00F179BD"/>
    <w:rsid w:val="00F17F72"/>
    <w:rsid w:val="00F2098A"/>
    <w:rsid w:val="00F24F43"/>
    <w:rsid w:val="00F2545C"/>
    <w:rsid w:val="00F25F7B"/>
    <w:rsid w:val="00F31F55"/>
    <w:rsid w:val="00F34745"/>
    <w:rsid w:val="00F41E73"/>
    <w:rsid w:val="00F41F94"/>
    <w:rsid w:val="00F432E2"/>
    <w:rsid w:val="00F473C1"/>
    <w:rsid w:val="00F50D29"/>
    <w:rsid w:val="00F63265"/>
    <w:rsid w:val="00F63337"/>
    <w:rsid w:val="00F6520F"/>
    <w:rsid w:val="00F75C47"/>
    <w:rsid w:val="00F765F2"/>
    <w:rsid w:val="00F7665F"/>
    <w:rsid w:val="00F7677F"/>
    <w:rsid w:val="00F76AB3"/>
    <w:rsid w:val="00F76E38"/>
    <w:rsid w:val="00F7708F"/>
    <w:rsid w:val="00F81F36"/>
    <w:rsid w:val="00F822F5"/>
    <w:rsid w:val="00F84929"/>
    <w:rsid w:val="00F8795E"/>
    <w:rsid w:val="00F927D6"/>
    <w:rsid w:val="00F94BF4"/>
    <w:rsid w:val="00F97B94"/>
    <w:rsid w:val="00FA1831"/>
    <w:rsid w:val="00FA620B"/>
    <w:rsid w:val="00FB1C30"/>
    <w:rsid w:val="00FB27AC"/>
    <w:rsid w:val="00FB4C63"/>
    <w:rsid w:val="00FB4E6C"/>
    <w:rsid w:val="00FB5468"/>
    <w:rsid w:val="00FC0AA2"/>
    <w:rsid w:val="00FC19E9"/>
    <w:rsid w:val="00FC22B8"/>
    <w:rsid w:val="00FC34BD"/>
    <w:rsid w:val="00FC355A"/>
    <w:rsid w:val="00FC4856"/>
    <w:rsid w:val="00FC5123"/>
    <w:rsid w:val="00FD0D89"/>
    <w:rsid w:val="00FD196E"/>
    <w:rsid w:val="00FD1D58"/>
    <w:rsid w:val="00FD314C"/>
    <w:rsid w:val="00FD3181"/>
    <w:rsid w:val="00FD382A"/>
    <w:rsid w:val="00FD573D"/>
    <w:rsid w:val="00FD7002"/>
    <w:rsid w:val="00FE454E"/>
    <w:rsid w:val="00FE4927"/>
    <w:rsid w:val="00FE50B7"/>
    <w:rsid w:val="00FE55EE"/>
    <w:rsid w:val="00FF27F7"/>
    <w:rsid w:val="00FF425F"/>
    <w:rsid w:val="00FF7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96CE6"/>
  <w15:chartTrackingRefBased/>
  <w15:docId w15:val="{6672240D-50AD-4AD8-A57E-5758C868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5FC"/>
  </w:style>
  <w:style w:type="paragraph" w:styleId="Ttulo1">
    <w:name w:val="heading 1"/>
    <w:basedOn w:val="Normal"/>
    <w:link w:val="Ttulo1Car"/>
    <w:uiPriority w:val="9"/>
    <w:qFormat/>
    <w:rsid w:val="009D4682"/>
    <w:pPr>
      <w:widowControl w:val="0"/>
      <w:autoSpaceDE w:val="0"/>
      <w:autoSpaceDN w:val="0"/>
      <w:spacing w:after="0" w:line="240" w:lineRule="auto"/>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65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6530"/>
  </w:style>
  <w:style w:type="paragraph" w:styleId="Piedepgina">
    <w:name w:val="footer"/>
    <w:basedOn w:val="Normal"/>
    <w:link w:val="PiedepginaCar"/>
    <w:uiPriority w:val="99"/>
    <w:unhideWhenUsed/>
    <w:rsid w:val="006A65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6530"/>
  </w:style>
  <w:style w:type="paragraph" w:styleId="Prrafodelista">
    <w:name w:val="List Paragraph"/>
    <w:basedOn w:val="Normal"/>
    <w:uiPriority w:val="1"/>
    <w:qFormat/>
    <w:rsid w:val="00AA117A"/>
    <w:pPr>
      <w:widowControl w:val="0"/>
      <w:autoSpaceDE w:val="0"/>
      <w:autoSpaceDN w:val="0"/>
      <w:spacing w:after="0" w:line="240" w:lineRule="auto"/>
      <w:ind w:left="937" w:hanging="422"/>
    </w:pPr>
    <w:rPr>
      <w:rFonts w:ascii="Arial" w:eastAsia="Arial" w:hAnsi="Arial" w:cs="Arial"/>
      <w:lang w:val="es-ES"/>
    </w:rPr>
  </w:style>
  <w:style w:type="table" w:customStyle="1" w:styleId="TableNormal">
    <w:name w:val="Table Normal"/>
    <w:uiPriority w:val="2"/>
    <w:semiHidden/>
    <w:unhideWhenUsed/>
    <w:qFormat/>
    <w:rsid w:val="008D26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9D4682"/>
    <w:rPr>
      <w:rFonts w:ascii="Arial" w:eastAsia="Arial" w:hAnsi="Arial" w:cs="Arial"/>
      <w:b/>
      <w:bCs/>
      <w:lang w:val="es-ES"/>
    </w:rPr>
  </w:style>
  <w:style w:type="paragraph" w:styleId="Textoindependiente">
    <w:name w:val="Body Text"/>
    <w:basedOn w:val="Normal"/>
    <w:link w:val="TextoindependienteCar"/>
    <w:uiPriority w:val="1"/>
    <w:qFormat/>
    <w:rsid w:val="009D4682"/>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9D4682"/>
    <w:rPr>
      <w:rFonts w:ascii="Arial MT" w:eastAsia="Arial MT" w:hAnsi="Arial MT" w:cs="Arial MT"/>
      <w:lang w:val="es-ES"/>
    </w:rPr>
  </w:style>
  <w:style w:type="paragraph" w:customStyle="1" w:styleId="TableParagraph">
    <w:name w:val="Table Paragraph"/>
    <w:basedOn w:val="Normal"/>
    <w:uiPriority w:val="1"/>
    <w:qFormat/>
    <w:rsid w:val="009D4682"/>
    <w:pPr>
      <w:widowControl w:val="0"/>
      <w:autoSpaceDE w:val="0"/>
      <w:autoSpaceDN w:val="0"/>
      <w:spacing w:after="0" w:line="233" w:lineRule="exact"/>
      <w:jc w:val="right"/>
    </w:pPr>
    <w:rPr>
      <w:rFonts w:ascii="Arial MT" w:eastAsia="Arial MT" w:hAnsi="Arial MT" w:cs="Arial MT"/>
      <w:lang w:val="es-ES"/>
    </w:rPr>
  </w:style>
  <w:style w:type="paragraph" w:customStyle="1" w:styleId="Texto">
    <w:name w:val="Texto"/>
    <w:basedOn w:val="Normal"/>
    <w:link w:val="TextoCar"/>
    <w:qFormat/>
    <w:rsid w:val="00E559C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559CE"/>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640F54"/>
    <w:pPr>
      <w:spacing w:after="0" w:line="240" w:lineRule="auto"/>
      <w:jc w:val="center"/>
    </w:pPr>
    <w:rPr>
      <w:rFonts w:ascii="Arial" w:eastAsia="Calibri" w:hAnsi="Arial" w:cs="Arial"/>
      <w:b/>
      <w:bCs/>
      <w:sz w:val="24"/>
      <w:szCs w:val="24"/>
    </w:rPr>
  </w:style>
  <w:style w:type="character" w:customStyle="1" w:styleId="TtuloCar">
    <w:name w:val="Título Car"/>
    <w:basedOn w:val="Fuentedeprrafopredeter"/>
    <w:link w:val="Ttulo"/>
    <w:uiPriority w:val="10"/>
    <w:rsid w:val="00640F54"/>
    <w:rPr>
      <w:rFonts w:ascii="Arial" w:eastAsia="Calibri" w:hAnsi="Arial" w:cs="Arial"/>
      <w:b/>
      <w:bCs/>
      <w:sz w:val="24"/>
      <w:szCs w:val="24"/>
    </w:rPr>
  </w:style>
  <w:style w:type="character" w:styleId="Refdecomentario">
    <w:name w:val="annotation reference"/>
    <w:basedOn w:val="Fuentedeprrafopredeter"/>
    <w:uiPriority w:val="99"/>
    <w:semiHidden/>
    <w:unhideWhenUsed/>
    <w:rsid w:val="00BF4C88"/>
    <w:rPr>
      <w:sz w:val="16"/>
      <w:szCs w:val="16"/>
    </w:rPr>
  </w:style>
  <w:style w:type="paragraph" w:styleId="Textocomentario">
    <w:name w:val="annotation text"/>
    <w:basedOn w:val="Normal"/>
    <w:link w:val="TextocomentarioCar"/>
    <w:uiPriority w:val="99"/>
    <w:semiHidden/>
    <w:unhideWhenUsed/>
    <w:rsid w:val="00BF4C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C88"/>
    <w:rPr>
      <w:sz w:val="20"/>
      <w:szCs w:val="20"/>
    </w:rPr>
  </w:style>
  <w:style w:type="paragraph" w:styleId="Asuntodelcomentario">
    <w:name w:val="annotation subject"/>
    <w:basedOn w:val="Textocomentario"/>
    <w:next w:val="Textocomentario"/>
    <w:link w:val="AsuntodelcomentarioCar"/>
    <w:uiPriority w:val="99"/>
    <w:semiHidden/>
    <w:unhideWhenUsed/>
    <w:rsid w:val="00BF4C88"/>
    <w:rPr>
      <w:b/>
      <w:bCs/>
    </w:rPr>
  </w:style>
  <w:style w:type="character" w:customStyle="1" w:styleId="AsuntodelcomentarioCar">
    <w:name w:val="Asunto del comentario Car"/>
    <w:basedOn w:val="TextocomentarioCar"/>
    <w:link w:val="Asuntodelcomentario"/>
    <w:uiPriority w:val="99"/>
    <w:semiHidden/>
    <w:rsid w:val="00BF4C88"/>
    <w:rPr>
      <w:b/>
      <w:bCs/>
      <w:sz w:val="20"/>
      <w:szCs w:val="20"/>
    </w:rPr>
  </w:style>
  <w:style w:type="paragraph" w:styleId="Textodeglobo">
    <w:name w:val="Balloon Text"/>
    <w:basedOn w:val="Normal"/>
    <w:link w:val="TextodegloboCar"/>
    <w:uiPriority w:val="99"/>
    <w:semiHidden/>
    <w:unhideWhenUsed/>
    <w:rsid w:val="008F5F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5F3C"/>
    <w:rPr>
      <w:rFonts w:ascii="Segoe UI" w:hAnsi="Segoe UI" w:cs="Segoe UI"/>
      <w:sz w:val="18"/>
      <w:szCs w:val="18"/>
    </w:rPr>
  </w:style>
  <w:style w:type="character" w:styleId="Hipervnculo">
    <w:name w:val="Hyperlink"/>
    <w:basedOn w:val="Fuentedeprrafopredeter"/>
    <w:uiPriority w:val="99"/>
    <w:semiHidden/>
    <w:unhideWhenUsed/>
    <w:rsid w:val="00465562"/>
    <w:rPr>
      <w:color w:val="0563C1"/>
      <w:u w:val="single"/>
    </w:rPr>
  </w:style>
  <w:style w:type="character" w:styleId="Hipervnculovisitado">
    <w:name w:val="FollowedHyperlink"/>
    <w:basedOn w:val="Fuentedeprrafopredeter"/>
    <w:uiPriority w:val="99"/>
    <w:semiHidden/>
    <w:unhideWhenUsed/>
    <w:rsid w:val="00465562"/>
    <w:rPr>
      <w:color w:val="954F72"/>
      <w:u w:val="single"/>
    </w:rPr>
  </w:style>
  <w:style w:type="paragraph" w:customStyle="1" w:styleId="msonormal0">
    <w:name w:val="msonormal"/>
    <w:basedOn w:val="Normal"/>
    <w:rsid w:val="0046556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465562"/>
    <w:pPr>
      <w:spacing w:before="100" w:beforeAutospacing="1" w:after="100" w:afterAutospacing="1" w:line="240" w:lineRule="auto"/>
    </w:pPr>
    <w:rPr>
      <w:rFonts w:ascii="Aptos" w:eastAsia="Times New Roman" w:hAnsi="Aptos" w:cs="Times New Roman"/>
      <w:sz w:val="16"/>
      <w:szCs w:val="16"/>
      <w:lang w:eastAsia="es-MX"/>
    </w:rPr>
  </w:style>
  <w:style w:type="paragraph" w:customStyle="1" w:styleId="xl66">
    <w:name w:val="xl66"/>
    <w:basedOn w:val="Normal"/>
    <w:rsid w:val="0046556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ptos" w:eastAsia="Times New Roman" w:hAnsi="Aptos" w:cs="Times New Roman"/>
      <w:b/>
      <w:bCs/>
      <w:sz w:val="16"/>
      <w:szCs w:val="16"/>
      <w:lang w:eastAsia="es-MX"/>
    </w:rPr>
  </w:style>
  <w:style w:type="paragraph" w:customStyle="1" w:styleId="xl67">
    <w:name w:val="xl67"/>
    <w:basedOn w:val="Normal"/>
    <w:rsid w:val="0046556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ptos" w:eastAsia="Times New Roman" w:hAnsi="Aptos" w:cs="Times New Roman"/>
      <w:b/>
      <w:bCs/>
      <w:sz w:val="16"/>
      <w:szCs w:val="16"/>
      <w:lang w:eastAsia="es-MX"/>
    </w:rPr>
  </w:style>
  <w:style w:type="paragraph" w:customStyle="1" w:styleId="xl68">
    <w:name w:val="xl68"/>
    <w:basedOn w:val="Normal"/>
    <w:rsid w:val="00465562"/>
    <w:pP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69">
    <w:name w:val="xl69"/>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0">
    <w:name w:val="xl70"/>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71">
    <w:name w:val="xl71"/>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2">
    <w:name w:val="xl72"/>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73">
    <w:name w:val="xl73"/>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4">
    <w:name w:val="xl74"/>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5">
    <w:name w:val="xl75"/>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76">
    <w:name w:val="xl76"/>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77">
    <w:name w:val="xl77"/>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8">
    <w:name w:val="xl78"/>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9">
    <w:name w:val="xl79"/>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80">
    <w:name w:val="xl80"/>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81">
    <w:name w:val="xl81"/>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2">
    <w:name w:val="xl82"/>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ptos" w:eastAsia="Times New Roman" w:hAnsi="Aptos" w:cs="Times New Roman"/>
      <w:sz w:val="16"/>
      <w:szCs w:val="16"/>
      <w:lang w:eastAsia="es-MX"/>
    </w:rPr>
  </w:style>
  <w:style w:type="paragraph" w:customStyle="1" w:styleId="xl83">
    <w:name w:val="xl83"/>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4">
    <w:name w:val="xl84"/>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ptos" w:eastAsia="Times New Roman" w:hAnsi="Aptos" w:cs="Times New Roman"/>
      <w:sz w:val="16"/>
      <w:szCs w:val="16"/>
      <w:lang w:eastAsia="es-MX"/>
    </w:rPr>
  </w:style>
  <w:style w:type="paragraph" w:customStyle="1" w:styleId="xl85">
    <w:name w:val="xl85"/>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86">
    <w:name w:val="xl86"/>
    <w:basedOn w:val="Normal"/>
    <w:rsid w:val="00465562"/>
    <w:pPr>
      <w:spacing w:before="100" w:beforeAutospacing="1" w:after="100" w:afterAutospacing="1" w:line="240" w:lineRule="auto"/>
    </w:pPr>
    <w:rPr>
      <w:rFonts w:ascii="Aptos" w:eastAsia="Times New Roman" w:hAnsi="Aptos" w:cs="Times New Roman"/>
      <w:b/>
      <w:bCs/>
      <w:sz w:val="16"/>
      <w:szCs w:val="16"/>
      <w:lang w:eastAsia="es-MX"/>
    </w:rPr>
  </w:style>
  <w:style w:type="paragraph" w:customStyle="1" w:styleId="xl87">
    <w:name w:val="xl87"/>
    <w:basedOn w:val="Normal"/>
    <w:rsid w:val="0046556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8">
    <w:name w:val="xl88"/>
    <w:basedOn w:val="Normal"/>
    <w:rsid w:val="0046556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9">
    <w:name w:val="xl89"/>
    <w:basedOn w:val="Normal"/>
    <w:rsid w:val="00465562"/>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90">
    <w:name w:val="xl90"/>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b/>
      <w:bCs/>
      <w:sz w:val="16"/>
      <w:szCs w:val="16"/>
      <w:lang w:eastAsia="es-MX"/>
    </w:rPr>
  </w:style>
  <w:style w:type="paragraph" w:customStyle="1" w:styleId="xl91">
    <w:name w:val="xl91"/>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b/>
      <w:bCs/>
      <w:sz w:val="16"/>
      <w:szCs w:val="16"/>
      <w:lang w:eastAsia="es-MX"/>
    </w:rPr>
  </w:style>
  <w:style w:type="paragraph" w:customStyle="1" w:styleId="xl92">
    <w:name w:val="xl92"/>
    <w:basedOn w:val="Normal"/>
    <w:rsid w:val="00465562"/>
    <w:pPr>
      <w:pBdr>
        <w:top w:val="single" w:sz="4" w:space="0" w:color="auto"/>
        <w:bottom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3">
    <w:name w:val="xl93"/>
    <w:basedOn w:val="Normal"/>
    <w:rsid w:val="0046556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ptos" w:eastAsia="Times New Roman" w:hAnsi="Aptos" w:cs="Times New Roman"/>
      <w:sz w:val="16"/>
      <w:szCs w:val="16"/>
      <w:lang w:eastAsia="es-MX"/>
    </w:rPr>
  </w:style>
  <w:style w:type="paragraph" w:customStyle="1" w:styleId="xl94">
    <w:name w:val="xl94"/>
    <w:basedOn w:val="Normal"/>
    <w:rsid w:val="00465562"/>
    <w:pPr>
      <w:pBdr>
        <w:top w:val="single" w:sz="4" w:space="0" w:color="auto"/>
        <w:bottom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5">
    <w:name w:val="xl95"/>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ptos" w:eastAsia="Times New Roman" w:hAnsi="Aptos" w:cs="Times New Roman"/>
      <w:b/>
      <w:bCs/>
      <w:sz w:val="16"/>
      <w:szCs w:val="16"/>
      <w:lang w:eastAsia="es-MX"/>
    </w:rPr>
  </w:style>
  <w:style w:type="paragraph" w:customStyle="1" w:styleId="xl96">
    <w:name w:val="xl96"/>
    <w:basedOn w:val="Normal"/>
    <w:rsid w:val="00465562"/>
    <w:pP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7">
    <w:name w:val="xl97"/>
    <w:basedOn w:val="Normal"/>
    <w:rsid w:val="00465562"/>
    <w:pP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8">
    <w:name w:val="xl98"/>
    <w:basedOn w:val="Normal"/>
    <w:rsid w:val="00465562"/>
    <w:pP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99">
    <w:name w:val="xl99"/>
    <w:basedOn w:val="Normal"/>
    <w:rsid w:val="00465562"/>
    <w:pPr>
      <w:shd w:val="clear" w:color="000000" w:fill="FFFFFF"/>
      <w:spacing w:before="100" w:beforeAutospacing="1" w:after="100" w:afterAutospacing="1" w:line="240" w:lineRule="auto"/>
      <w:jc w:val="right"/>
      <w:textAlignment w:val="top"/>
    </w:pPr>
    <w:rPr>
      <w:rFonts w:ascii="Aptos" w:eastAsia="Times New Roman" w:hAnsi="Aptos" w:cs="Times New Roman"/>
      <w:b/>
      <w:bCs/>
      <w:sz w:val="16"/>
      <w:szCs w:val="16"/>
      <w:lang w:eastAsia="es-MX"/>
    </w:rPr>
  </w:style>
  <w:style w:type="paragraph" w:customStyle="1" w:styleId="xl100">
    <w:name w:val="xl100"/>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ptos" w:eastAsia="Times New Roman" w:hAnsi="Aptos" w:cs="Times New Roman"/>
      <w:sz w:val="16"/>
      <w:szCs w:val="16"/>
      <w:lang w:eastAsia="es-MX"/>
    </w:rPr>
  </w:style>
  <w:style w:type="table" w:styleId="Tablaconcuadrcula">
    <w:name w:val="Table Grid"/>
    <w:basedOn w:val="Tablanormal"/>
    <w:uiPriority w:val="39"/>
    <w:rsid w:val="00D50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018">
      <w:bodyDiv w:val="1"/>
      <w:marLeft w:val="0"/>
      <w:marRight w:val="0"/>
      <w:marTop w:val="0"/>
      <w:marBottom w:val="0"/>
      <w:divBdr>
        <w:top w:val="none" w:sz="0" w:space="0" w:color="auto"/>
        <w:left w:val="none" w:sz="0" w:space="0" w:color="auto"/>
        <w:bottom w:val="none" w:sz="0" w:space="0" w:color="auto"/>
        <w:right w:val="none" w:sz="0" w:space="0" w:color="auto"/>
      </w:divBdr>
    </w:div>
    <w:div w:id="56170253">
      <w:bodyDiv w:val="1"/>
      <w:marLeft w:val="0"/>
      <w:marRight w:val="0"/>
      <w:marTop w:val="0"/>
      <w:marBottom w:val="0"/>
      <w:divBdr>
        <w:top w:val="none" w:sz="0" w:space="0" w:color="auto"/>
        <w:left w:val="none" w:sz="0" w:space="0" w:color="auto"/>
        <w:bottom w:val="none" w:sz="0" w:space="0" w:color="auto"/>
        <w:right w:val="none" w:sz="0" w:space="0" w:color="auto"/>
      </w:divBdr>
    </w:div>
    <w:div w:id="60293678">
      <w:bodyDiv w:val="1"/>
      <w:marLeft w:val="0"/>
      <w:marRight w:val="0"/>
      <w:marTop w:val="0"/>
      <w:marBottom w:val="0"/>
      <w:divBdr>
        <w:top w:val="none" w:sz="0" w:space="0" w:color="auto"/>
        <w:left w:val="none" w:sz="0" w:space="0" w:color="auto"/>
        <w:bottom w:val="none" w:sz="0" w:space="0" w:color="auto"/>
        <w:right w:val="none" w:sz="0" w:space="0" w:color="auto"/>
      </w:divBdr>
    </w:div>
    <w:div w:id="62485955">
      <w:bodyDiv w:val="1"/>
      <w:marLeft w:val="0"/>
      <w:marRight w:val="0"/>
      <w:marTop w:val="0"/>
      <w:marBottom w:val="0"/>
      <w:divBdr>
        <w:top w:val="none" w:sz="0" w:space="0" w:color="auto"/>
        <w:left w:val="none" w:sz="0" w:space="0" w:color="auto"/>
        <w:bottom w:val="none" w:sz="0" w:space="0" w:color="auto"/>
        <w:right w:val="none" w:sz="0" w:space="0" w:color="auto"/>
      </w:divBdr>
    </w:div>
    <w:div w:id="84153053">
      <w:bodyDiv w:val="1"/>
      <w:marLeft w:val="0"/>
      <w:marRight w:val="0"/>
      <w:marTop w:val="0"/>
      <w:marBottom w:val="0"/>
      <w:divBdr>
        <w:top w:val="none" w:sz="0" w:space="0" w:color="auto"/>
        <w:left w:val="none" w:sz="0" w:space="0" w:color="auto"/>
        <w:bottom w:val="none" w:sz="0" w:space="0" w:color="auto"/>
        <w:right w:val="none" w:sz="0" w:space="0" w:color="auto"/>
      </w:divBdr>
    </w:div>
    <w:div w:id="103231156">
      <w:bodyDiv w:val="1"/>
      <w:marLeft w:val="0"/>
      <w:marRight w:val="0"/>
      <w:marTop w:val="0"/>
      <w:marBottom w:val="0"/>
      <w:divBdr>
        <w:top w:val="none" w:sz="0" w:space="0" w:color="auto"/>
        <w:left w:val="none" w:sz="0" w:space="0" w:color="auto"/>
        <w:bottom w:val="none" w:sz="0" w:space="0" w:color="auto"/>
        <w:right w:val="none" w:sz="0" w:space="0" w:color="auto"/>
      </w:divBdr>
    </w:div>
    <w:div w:id="110247756">
      <w:bodyDiv w:val="1"/>
      <w:marLeft w:val="0"/>
      <w:marRight w:val="0"/>
      <w:marTop w:val="0"/>
      <w:marBottom w:val="0"/>
      <w:divBdr>
        <w:top w:val="none" w:sz="0" w:space="0" w:color="auto"/>
        <w:left w:val="none" w:sz="0" w:space="0" w:color="auto"/>
        <w:bottom w:val="none" w:sz="0" w:space="0" w:color="auto"/>
        <w:right w:val="none" w:sz="0" w:space="0" w:color="auto"/>
      </w:divBdr>
    </w:div>
    <w:div w:id="113063759">
      <w:bodyDiv w:val="1"/>
      <w:marLeft w:val="0"/>
      <w:marRight w:val="0"/>
      <w:marTop w:val="0"/>
      <w:marBottom w:val="0"/>
      <w:divBdr>
        <w:top w:val="none" w:sz="0" w:space="0" w:color="auto"/>
        <w:left w:val="none" w:sz="0" w:space="0" w:color="auto"/>
        <w:bottom w:val="none" w:sz="0" w:space="0" w:color="auto"/>
        <w:right w:val="none" w:sz="0" w:space="0" w:color="auto"/>
      </w:divBdr>
    </w:div>
    <w:div w:id="114713237">
      <w:bodyDiv w:val="1"/>
      <w:marLeft w:val="0"/>
      <w:marRight w:val="0"/>
      <w:marTop w:val="0"/>
      <w:marBottom w:val="0"/>
      <w:divBdr>
        <w:top w:val="none" w:sz="0" w:space="0" w:color="auto"/>
        <w:left w:val="none" w:sz="0" w:space="0" w:color="auto"/>
        <w:bottom w:val="none" w:sz="0" w:space="0" w:color="auto"/>
        <w:right w:val="none" w:sz="0" w:space="0" w:color="auto"/>
      </w:divBdr>
    </w:div>
    <w:div w:id="124543753">
      <w:bodyDiv w:val="1"/>
      <w:marLeft w:val="0"/>
      <w:marRight w:val="0"/>
      <w:marTop w:val="0"/>
      <w:marBottom w:val="0"/>
      <w:divBdr>
        <w:top w:val="none" w:sz="0" w:space="0" w:color="auto"/>
        <w:left w:val="none" w:sz="0" w:space="0" w:color="auto"/>
        <w:bottom w:val="none" w:sz="0" w:space="0" w:color="auto"/>
        <w:right w:val="none" w:sz="0" w:space="0" w:color="auto"/>
      </w:divBdr>
    </w:div>
    <w:div w:id="157579250">
      <w:bodyDiv w:val="1"/>
      <w:marLeft w:val="0"/>
      <w:marRight w:val="0"/>
      <w:marTop w:val="0"/>
      <w:marBottom w:val="0"/>
      <w:divBdr>
        <w:top w:val="none" w:sz="0" w:space="0" w:color="auto"/>
        <w:left w:val="none" w:sz="0" w:space="0" w:color="auto"/>
        <w:bottom w:val="none" w:sz="0" w:space="0" w:color="auto"/>
        <w:right w:val="none" w:sz="0" w:space="0" w:color="auto"/>
      </w:divBdr>
    </w:div>
    <w:div w:id="166869617">
      <w:bodyDiv w:val="1"/>
      <w:marLeft w:val="0"/>
      <w:marRight w:val="0"/>
      <w:marTop w:val="0"/>
      <w:marBottom w:val="0"/>
      <w:divBdr>
        <w:top w:val="none" w:sz="0" w:space="0" w:color="auto"/>
        <w:left w:val="none" w:sz="0" w:space="0" w:color="auto"/>
        <w:bottom w:val="none" w:sz="0" w:space="0" w:color="auto"/>
        <w:right w:val="none" w:sz="0" w:space="0" w:color="auto"/>
      </w:divBdr>
    </w:div>
    <w:div w:id="171184951">
      <w:bodyDiv w:val="1"/>
      <w:marLeft w:val="0"/>
      <w:marRight w:val="0"/>
      <w:marTop w:val="0"/>
      <w:marBottom w:val="0"/>
      <w:divBdr>
        <w:top w:val="none" w:sz="0" w:space="0" w:color="auto"/>
        <w:left w:val="none" w:sz="0" w:space="0" w:color="auto"/>
        <w:bottom w:val="none" w:sz="0" w:space="0" w:color="auto"/>
        <w:right w:val="none" w:sz="0" w:space="0" w:color="auto"/>
      </w:divBdr>
    </w:div>
    <w:div w:id="174030577">
      <w:bodyDiv w:val="1"/>
      <w:marLeft w:val="0"/>
      <w:marRight w:val="0"/>
      <w:marTop w:val="0"/>
      <w:marBottom w:val="0"/>
      <w:divBdr>
        <w:top w:val="none" w:sz="0" w:space="0" w:color="auto"/>
        <w:left w:val="none" w:sz="0" w:space="0" w:color="auto"/>
        <w:bottom w:val="none" w:sz="0" w:space="0" w:color="auto"/>
        <w:right w:val="none" w:sz="0" w:space="0" w:color="auto"/>
      </w:divBdr>
    </w:div>
    <w:div w:id="177694524">
      <w:bodyDiv w:val="1"/>
      <w:marLeft w:val="0"/>
      <w:marRight w:val="0"/>
      <w:marTop w:val="0"/>
      <w:marBottom w:val="0"/>
      <w:divBdr>
        <w:top w:val="none" w:sz="0" w:space="0" w:color="auto"/>
        <w:left w:val="none" w:sz="0" w:space="0" w:color="auto"/>
        <w:bottom w:val="none" w:sz="0" w:space="0" w:color="auto"/>
        <w:right w:val="none" w:sz="0" w:space="0" w:color="auto"/>
      </w:divBdr>
    </w:div>
    <w:div w:id="185993295">
      <w:bodyDiv w:val="1"/>
      <w:marLeft w:val="0"/>
      <w:marRight w:val="0"/>
      <w:marTop w:val="0"/>
      <w:marBottom w:val="0"/>
      <w:divBdr>
        <w:top w:val="none" w:sz="0" w:space="0" w:color="auto"/>
        <w:left w:val="none" w:sz="0" w:space="0" w:color="auto"/>
        <w:bottom w:val="none" w:sz="0" w:space="0" w:color="auto"/>
        <w:right w:val="none" w:sz="0" w:space="0" w:color="auto"/>
      </w:divBdr>
    </w:div>
    <w:div w:id="193538105">
      <w:bodyDiv w:val="1"/>
      <w:marLeft w:val="0"/>
      <w:marRight w:val="0"/>
      <w:marTop w:val="0"/>
      <w:marBottom w:val="0"/>
      <w:divBdr>
        <w:top w:val="none" w:sz="0" w:space="0" w:color="auto"/>
        <w:left w:val="none" w:sz="0" w:space="0" w:color="auto"/>
        <w:bottom w:val="none" w:sz="0" w:space="0" w:color="auto"/>
        <w:right w:val="none" w:sz="0" w:space="0" w:color="auto"/>
      </w:divBdr>
    </w:div>
    <w:div w:id="194775752">
      <w:bodyDiv w:val="1"/>
      <w:marLeft w:val="0"/>
      <w:marRight w:val="0"/>
      <w:marTop w:val="0"/>
      <w:marBottom w:val="0"/>
      <w:divBdr>
        <w:top w:val="none" w:sz="0" w:space="0" w:color="auto"/>
        <w:left w:val="none" w:sz="0" w:space="0" w:color="auto"/>
        <w:bottom w:val="none" w:sz="0" w:space="0" w:color="auto"/>
        <w:right w:val="none" w:sz="0" w:space="0" w:color="auto"/>
      </w:divBdr>
    </w:div>
    <w:div w:id="204104351">
      <w:bodyDiv w:val="1"/>
      <w:marLeft w:val="0"/>
      <w:marRight w:val="0"/>
      <w:marTop w:val="0"/>
      <w:marBottom w:val="0"/>
      <w:divBdr>
        <w:top w:val="none" w:sz="0" w:space="0" w:color="auto"/>
        <w:left w:val="none" w:sz="0" w:space="0" w:color="auto"/>
        <w:bottom w:val="none" w:sz="0" w:space="0" w:color="auto"/>
        <w:right w:val="none" w:sz="0" w:space="0" w:color="auto"/>
      </w:divBdr>
    </w:div>
    <w:div w:id="252131740">
      <w:bodyDiv w:val="1"/>
      <w:marLeft w:val="0"/>
      <w:marRight w:val="0"/>
      <w:marTop w:val="0"/>
      <w:marBottom w:val="0"/>
      <w:divBdr>
        <w:top w:val="none" w:sz="0" w:space="0" w:color="auto"/>
        <w:left w:val="none" w:sz="0" w:space="0" w:color="auto"/>
        <w:bottom w:val="none" w:sz="0" w:space="0" w:color="auto"/>
        <w:right w:val="none" w:sz="0" w:space="0" w:color="auto"/>
      </w:divBdr>
    </w:div>
    <w:div w:id="260070897">
      <w:bodyDiv w:val="1"/>
      <w:marLeft w:val="0"/>
      <w:marRight w:val="0"/>
      <w:marTop w:val="0"/>
      <w:marBottom w:val="0"/>
      <w:divBdr>
        <w:top w:val="none" w:sz="0" w:space="0" w:color="auto"/>
        <w:left w:val="none" w:sz="0" w:space="0" w:color="auto"/>
        <w:bottom w:val="none" w:sz="0" w:space="0" w:color="auto"/>
        <w:right w:val="none" w:sz="0" w:space="0" w:color="auto"/>
      </w:divBdr>
    </w:div>
    <w:div w:id="264853137">
      <w:bodyDiv w:val="1"/>
      <w:marLeft w:val="0"/>
      <w:marRight w:val="0"/>
      <w:marTop w:val="0"/>
      <w:marBottom w:val="0"/>
      <w:divBdr>
        <w:top w:val="none" w:sz="0" w:space="0" w:color="auto"/>
        <w:left w:val="none" w:sz="0" w:space="0" w:color="auto"/>
        <w:bottom w:val="none" w:sz="0" w:space="0" w:color="auto"/>
        <w:right w:val="none" w:sz="0" w:space="0" w:color="auto"/>
      </w:divBdr>
    </w:div>
    <w:div w:id="272633294">
      <w:bodyDiv w:val="1"/>
      <w:marLeft w:val="0"/>
      <w:marRight w:val="0"/>
      <w:marTop w:val="0"/>
      <w:marBottom w:val="0"/>
      <w:divBdr>
        <w:top w:val="none" w:sz="0" w:space="0" w:color="auto"/>
        <w:left w:val="none" w:sz="0" w:space="0" w:color="auto"/>
        <w:bottom w:val="none" w:sz="0" w:space="0" w:color="auto"/>
        <w:right w:val="none" w:sz="0" w:space="0" w:color="auto"/>
      </w:divBdr>
    </w:div>
    <w:div w:id="279456786">
      <w:bodyDiv w:val="1"/>
      <w:marLeft w:val="0"/>
      <w:marRight w:val="0"/>
      <w:marTop w:val="0"/>
      <w:marBottom w:val="0"/>
      <w:divBdr>
        <w:top w:val="none" w:sz="0" w:space="0" w:color="auto"/>
        <w:left w:val="none" w:sz="0" w:space="0" w:color="auto"/>
        <w:bottom w:val="none" w:sz="0" w:space="0" w:color="auto"/>
        <w:right w:val="none" w:sz="0" w:space="0" w:color="auto"/>
      </w:divBdr>
    </w:div>
    <w:div w:id="290988074">
      <w:bodyDiv w:val="1"/>
      <w:marLeft w:val="0"/>
      <w:marRight w:val="0"/>
      <w:marTop w:val="0"/>
      <w:marBottom w:val="0"/>
      <w:divBdr>
        <w:top w:val="none" w:sz="0" w:space="0" w:color="auto"/>
        <w:left w:val="none" w:sz="0" w:space="0" w:color="auto"/>
        <w:bottom w:val="none" w:sz="0" w:space="0" w:color="auto"/>
        <w:right w:val="none" w:sz="0" w:space="0" w:color="auto"/>
      </w:divBdr>
    </w:div>
    <w:div w:id="306015430">
      <w:bodyDiv w:val="1"/>
      <w:marLeft w:val="0"/>
      <w:marRight w:val="0"/>
      <w:marTop w:val="0"/>
      <w:marBottom w:val="0"/>
      <w:divBdr>
        <w:top w:val="none" w:sz="0" w:space="0" w:color="auto"/>
        <w:left w:val="none" w:sz="0" w:space="0" w:color="auto"/>
        <w:bottom w:val="none" w:sz="0" w:space="0" w:color="auto"/>
        <w:right w:val="none" w:sz="0" w:space="0" w:color="auto"/>
      </w:divBdr>
    </w:div>
    <w:div w:id="306083593">
      <w:bodyDiv w:val="1"/>
      <w:marLeft w:val="0"/>
      <w:marRight w:val="0"/>
      <w:marTop w:val="0"/>
      <w:marBottom w:val="0"/>
      <w:divBdr>
        <w:top w:val="none" w:sz="0" w:space="0" w:color="auto"/>
        <w:left w:val="none" w:sz="0" w:space="0" w:color="auto"/>
        <w:bottom w:val="none" w:sz="0" w:space="0" w:color="auto"/>
        <w:right w:val="none" w:sz="0" w:space="0" w:color="auto"/>
      </w:divBdr>
    </w:div>
    <w:div w:id="313460093">
      <w:bodyDiv w:val="1"/>
      <w:marLeft w:val="0"/>
      <w:marRight w:val="0"/>
      <w:marTop w:val="0"/>
      <w:marBottom w:val="0"/>
      <w:divBdr>
        <w:top w:val="none" w:sz="0" w:space="0" w:color="auto"/>
        <w:left w:val="none" w:sz="0" w:space="0" w:color="auto"/>
        <w:bottom w:val="none" w:sz="0" w:space="0" w:color="auto"/>
        <w:right w:val="none" w:sz="0" w:space="0" w:color="auto"/>
      </w:divBdr>
    </w:div>
    <w:div w:id="321542334">
      <w:bodyDiv w:val="1"/>
      <w:marLeft w:val="0"/>
      <w:marRight w:val="0"/>
      <w:marTop w:val="0"/>
      <w:marBottom w:val="0"/>
      <w:divBdr>
        <w:top w:val="none" w:sz="0" w:space="0" w:color="auto"/>
        <w:left w:val="none" w:sz="0" w:space="0" w:color="auto"/>
        <w:bottom w:val="none" w:sz="0" w:space="0" w:color="auto"/>
        <w:right w:val="none" w:sz="0" w:space="0" w:color="auto"/>
      </w:divBdr>
    </w:div>
    <w:div w:id="326175115">
      <w:bodyDiv w:val="1"/>
      <w:marLeft w:val="0"/>
      <w:marRight w:val="0"/>
      <w:marTop w:val="0"/>
      <w:marBottom w:val="0"/>
      <w:divBdr>
        <w:top w:val="none" w:sz="0" w:space="0" w:color="auto"/>
        <w:left w:val="none" w:sz="0" w:space="0" w:color="auto"/>
        <w:bottom w:val="none" w:sz="0" w:space="0" w:color="auto"/>
        <w:right w:val="none" w:sz="0" w:space="0" w:color="auto"/>
      </w:divBdr>
    </w:div>
    <w:div w:id="357702199">
      <w:bodyDiv w:val="1"/>
      <w:marLeft w:val="0"/>
      <w:marRight w:val="0"/>
      <w:marTop w:val="0"/>
      <w:marBottom w:val="0"/>
      <w:divBdr>
        <w:top w:val="none" w:sz="0" w:space="0" w:color="auto"/>
        <w:left w:val="none" w:sz="0" w:space="0" w:color="auto"/>
        <w:bottom w:val="none" w:sz="0" w:space="0" w:color="auto"/>
        <w:right w:val="none" w:sz="0" w:space="0" w:color="auto"/>
      </w:divBdr>
    </w:div>
    <w:div w:id="359168164">
      <w:bodyDiv w:val="1"/>
      <w:marLeft w:val="0"/>
      <w:marRight w:val="0"/>
      <w:marTop w:val="0"/>
      <w:marBottom w:val="0"/>
      <w:divBdr>
        <w:top w:val="none" w:sz="0" w:space="0" w:color="auto"/>
        <w:left w:val="none" w:sz="0" w:space="0" w:color="auto"/>
        <w:bottom w:val="none" w:sz="0" w:space="0" w:color="auto"/>
        <w:right w:val="none" w:sz="0" w:space="0" w:color="auto"/>
      </w:divBdr>
    </w:div>
    <w:div w:id="364017102">
      <w:bodyDiv w:val="1"/>
      <w:marLeft w:val="0"/>
      <w:marRight w:val="0"/>
      <w:marTop w:val="0"/>
      <w:marBottom w:val="0"/>
      <w:divBdr>
        <w:top w:val="none" w:sz="0" w:space="0" w:color="auto"/>
        <w:left w:val="none" w:sz="0" w:space="0" w:color="auto"/>
        <w:bottom w:val="none" w:sz="0" w:space="0" w:color="auto"/>
        <w:right w:val="none" w:sz="0" w:space="0" w:color="auto"/>
      </w:divBdr>
    </w:div>
    <w:div w:id="365835495">
      <w:bodyDiv w:val="1"/>
      <w:marLeft w:val="0"/>
      <w:marRight w:val="0"/>
      <w:marTop w:val="0"/>
      <w:marBottom w:val="0"/>
      <w:divBdr>
        <w:top w:val="none" w:sz="0" w:space="0" w:color="auto"/>
        <w:left w:val="none" w:sz="0" w:space="0" w:color="auto"/>
        <w:bottom w:val="none" w:sz="0" w:space="0" w:color="auto"/>
        <w:right w:val="none" w:sz="0" w:space="0" w:color="auto"/>
      </w:divBdr>
    </w:div>
    <w:div w:id="367413663">
      <w:bodyDiv w:val="1"/>
      <w:marLeft w:val="0"/>
      <w:marRight w:val="0"/>
      <w:marTop w:val="0"/>
      <w:marBottom w:val="0"/>
      <w:divBdr>
        <w:top w:val="none" w:sz="0" w:space="0" w:color="auto"/>
        <w:left w:val="none" w:sz="0" w:space="0" w:color="auto"/>
        <w:bottom w:val="none" w:sz="0" w:space="0" w:color="auto"/>
        <w:right w:val="none" w:sz="0" w:space="0" w:color="auto"/>
      </w:divBdr>
    </w:div>
    <w:div w:id="380637764">
      <w:bodyDiv w:val="1"/>
      <w:marLeft w:val="0"/>
      <w:marRight w:val="0"/>
      <w:marTop w:val="0"/>
      <w:marBottom w:val="0"/>
      <w:divBdr>
        <w:top w:val="none" w:sz="0" w:space="0" w:color="auto"/>
        <w:left w:val="none" w:sz="0" w:space="0" w:color="auto"/>
        <w:bottom w:val="none" w:sz="0" w:space="0" w:color="auto"/>
        <w:right w:val="none" w:sz="0" w:space="0" w:color="auto"/>
      </w:divBdr>
    </w:div>
    <w:div w:id="395974827">
      <w:bodyDiv w:val="1"/>
      <w:marLeft w:val="0"/>
      <w:marRight w:val="0"/>
      <w:marTop w:val="0"/>
      <w:marBottom w:val="0"/>
      <w:divBdr>
        <w:top w:val="none" w:sz="0" w:space="0" w:color="auto"/>
        <w:left w:val="none" w:sz="0" w:space="0" w:color="auto"/>
        <w:bottom w:val="none" w:sz="0" w:space="0" w:color="auto"/>
        <w:right w:val="none" w:sz="0" w:space="0" w:color="auto"/>
      </w:divBdr>
    </w:div>
    <w:div w:id="408814817">
      <w:bodyDiv w:val="1"/>
      <w:marLeft w:val="0"/>
      <w:marRight w:val="0"/>
      <w:marTop w:val="0"/>
      <w:marBottom w:val="0"/>
      <w:divBdr>
        <w:top w:val="none" w:sz="0" w:space="0" w:color="auto"/>
        <w:left w:val="none" w:sz="0" w:space="0" w:color="auto"/>
        <w:bottom w:val="none" w:sz="0" w:space="0" w:color="auto"/>
        <w:right w:val="none" w:sz="0" w:space="0" w:color="auto"/>
      </w:divBdr>
    </w:div>
    <w:div w:id="415446478">
      <w:bodyDiv w:val="1"/>
      <w:marLeft w:val="0"/>
      <w:marRight w:val="0"/>
      <w:marTop w:val="0"/>
      <w:marBottom w:val="0"/>
      <w:divBdr>
        <w:top w:val="none" w:sz="0" w:space="0" w:color="auto"/>
        <w:left w:val="none" w:sz="0" w:space="0" w:color="auto"/>
        <w:bottom w:val="none" w:sz="0" w:space="0" w:color="auto"/>
        <w:right w:val="none" w:sz="0" w:space="0" w:color="auto"/>
      </w:divBdr>
    </w:div>
    <w:div w:id="466050561">
      <w:bodyDiv w:val="1"/>
      <w:marLeft w:val="0"/>
      <w:marRight w:val="0"/>
      <w:marTop w:val="0"/>
      <w:marBottom w:val="0"/>
      <w:divBdr>
        <w:top w:val="none" w:sz="0" w:space="0" w:color="auto"/>
        <w:left w:val="none" w:sz="0" w:space="0" w:color="auto"/>
        <w:bottom w:val="none" w:sz="0" w:space="0" w:color="auto"/>
        <w:right w:val="none" w:sz="0" w:space="0" w:color="auto"/>
      </w:divBdr>
    </w:div>
    <w:div w:id="494495823">
      <w:bodyDiv w:val="1"/>
      <w:marLeft w:val="0"/>
      <w:marRight w:val="0"/>
      <w:marTop w:val="0"/>
      <w:marBottom w:val="0"/>
      <w:divBdr>
        <w:top w:val="none" w:sz="0" w:space="0" w:color="auto"/>
        <w:left w:val="none" w:sz="0" w:space="0" w:color="auto"/>
        <w:bottom w:val="none" w:sz="0" w:space="0" w:color="auto"/>
        <w:right w:val="none" w:sz="0" w:space="0" w:color="auto"/>
      </w:divBdr>
    </w:div>
    <w:div w:id="506948932">
      <w:bodyDiv w:val="1"/>
      <w:marLeft w:val="0"/>
      <w:marRight w:val="0"/>
      <w:marTop w:val="0"/>
      <w:marBottom w:val="0"/>
      <w:divBdr>
        <w:top w:val="none" w:sz="0" w:space="0" w:color="auto"/>
        <w:left w:val="none" w:sz="0" w:space="0" w:color="auto"/>
        <w:bottom w:val="none" w:sz="0" w:space="0" w:color="auto"/>
        <w:right w:val="none" w:sz="0" w:space="0" w:color="auto"/>
      </w:divBdr>
    </w:div>
    <w:div w:id="518810247">
      <w:bodyDiv w:val="1"/>
      <w:marLeft w:val="0"/>
      <w:marRight w:val="0"/>
      <w:marTop w:val="0"/>
      <w:marBottom w:val="0"/>
      <w:divBdr>
        <w:top w:val="none" w:sz="0" w:space="0" w:color="auto"/>
        <w:left w:val="none" w:sz="0" w:space="0" w:color="auto"/>
        <w:bottom w:val="none" w:sz="0" w:space="0" w:color="auto"/>
        <w:right w:val="none" w:sz="0" w:space="0" w:color="auto"/>
      </w:divBdr>
    </w:div>
    <w:div w:id="519512218">
      <w:bodyDiv w:val="1"/>
      <w:marLeft w:val="0"/>
      <w:marRight w:val="0"/>
      <w:marTop w:val="0"/>
      <w:marBottom w:val="0"/>
      <w:divBdr>
        <w:top w:val="none" w:sz="0" w:space="0" w:color="auto"/>
        <w:left w:val="none" w:sz="0" w:space="0" w:color="auto"/>
        <w:bottom w:val="none" w:sz="0" w:space="0" w:color="auto"/>
        <w:right w:val="none" w:sz="0" w:space="0" w:color="auto"/>
      </w:divBdr>
    </w:div>
    <w:div w:id="535238361">
      <w:bodyDiv w:val="1"/>
      <w:marLeft w:val="0"/>
      <w:marRight w:val="0"/>
      <w:marTop w:val="0"/>
      <w:marBottom w:val="0"/>
      <w:divBdr>
        <w:top w:val="none" w:sz="0" w:space="0" w:color="auto"/>
        <w:left w:val="none" w:sz="0" w:space="0" w:color="auto"/>
        <w:bottom w:val="none" w:sz="0" w:space="0" w:color="auto"/>
        <w:right w:val="none" w:sz="0" w:space="0" w:color="auto"/>
      </w:divBdr>
    </w:div>
    <w:div w:id="543908181">
      <w:bodyDiv w:val="1"/>
      <w:marLeft w:val="0"/>
      <w:marRight w:val="0"/>
      <w:marTop w:val="0"/>
      <w:marBottom w:val="0"/>
      <w:divBdr>
        <w:top w:val="none" w:sz="0" w:space="0" w:color="auto"/>
        <w:left w:val="none" w:sz="0" w:space="0" w:color="auto"/>
        <w:bottom w:val="none" w:sz="0" w:space="0" w:color="auto"/>
        <w:right w:val="none" w:sz="0" w:space="0" w:color="auto"/>
      </w:divBdr>
    </w:div>
    <w:div w:id="586114605">
      <w:bodyDiv w:val="1"/>
      <w:marLeft w:val="0"/>
      <w:marRight w:val="0"/>
      <w:marTop w:val="0"/>
      <w:marBottom w:val="0"/>
      <w:divBdr>
        <w:top w:val="none" w:sz="0" w:space="0" w:color="auto"/>
        <w:left w:val="none" w:sz="0" w:space="0" w:color="auto"/>
        <w:bottom w:val="none" w:sz="0" w:space="0" w:color="auto"/>
        <w:right w:val="none" w:sz="0" w:space="0" w:color="auto"/>
      </w:divBdr>
    </w:div>
    <w:div w:id="590165023">
      <w:bodyDiv w:val="1"/>
      <w:marLeft w:val="0"/>
      <w:marRight w:val="0"/>
      <w:marTop w:val="0"/>
      <w:marBottom w:val="0"/>
      <w:divBdr>
        <w:top w:val="none" w:sz="0" w:space="0" w:color="auto"/>
        <w:left w:val="none" w:sz="0" w:space="0" w:color="auto"/>
        <w:bottom w:val="none" w:sz="0" w:space="0" w:color="auto"/>
        <w:right w:val="none" w:sz="0" w:space="0" w:color="auto"/>
      </w:divBdr>
    </w:div>
    <w:div w:id="605650726">
      <w:bodyDiv w:val="1"/>
      <w:marLeft w:val="0"/>
      <w:marRight w:val="0"/>
      <w:marTop w:val="0"/>
      <w:marBottom w:val="0"/>
      <w:divBdr>
        <w:top w:val="none" w:sz="0" w:space="0" w:color="auto"/>
        <w:left w:val="none" w:sz="0" w:space="0" w:color="auto"/>
        <w:bottom w:val="none" w:sz="0" w:space="0" w:color="auto"/>
        <w:right w:val="none" w:sz="0" w:space="0" w:color="auto"/>
      </w:divBdr>
    </w:div>
    <w:div w:id="610472480">
      <w:bodyDiv w:val="1"/>
      <w:marLeft w:val="0"/>
      <w:marRight w:val="0"/>
      <w:marTop w:val="0"/>
      <w:marBottom w:val="0"/>
      <w:divBdr>
        <w:top w:val="none" w:sz="0" w:space="0" w:color="auto"/>
        <w:left w:val="none" w:sz="0" w:space="0" w:color="auto"/>
        <w:bottom w:val="none" w:sz="0" w:space="0" w:color="auto"/>
        <w:right w:val="none" w:sz="0" w:space="0" w:color="auto"/>
      </w:divBdr>
    </w:div>
    <w:div w:id="643896052">
      <w:bodyDiv w:val="1"/>
      <w:marLeft w:val="0"/>
      <w:marRight w:val="0"/>
      <w:marTop w:val="0"/>
      <w:marBottom w:val="0"/>
      <w:divBdr>
        <w:top w:val="none" w:sz="0" w:space="0" w:color="auto"/>
        <w:left w:val="none" w:sz="0" w:space="0" w:color="auto"/>
        <w:bottom w:val="none" w:sz="0" w:space="0" w:color="auto"/>
        <w:right w:val="none" w:sz="0" w:space="0" w:color="auto"/>
      </w:divBdr>
    </w:div>
    <w:div w:id="645352187">
      <w:bodyDiv w:val="1"/>
      <w:marLeft w:val="0"/>
      <w:marRight w:val="0"/>
      <w:marTop w:val="0"/>
      <w:marBottom w:val="0"/>
      <w:divBdr>
        <w:top w:val="none" w:sz="0" w:space="0" w:color="auto"/>
        <w:left w:val="none" w:sz="0" w:space="0" w:color="auto"/>
        <w:bottom w:val="none" w:sz="0" w:space="0" w:color="auto"/>
        <w:right w:val="none" w:sz="0" w:space="0" w:color="auto"/>
      </w:divBdr>
    </w:div>
    <w:div w:id="649556262">
      <w:bodyDiv w:val="1"/>
      <w:marLeft w:val="0"/>
      <w:marRight w:val="0"/>
      <w:marTop w:val="0"/>
      <w:marBottom w:val="0"/>
      <w:divBdr>
        <w:top w:val="none" w:sz="0" w:space="0" w:color="auto"/>
        <w:left w:val="none" w:sz="0" w:space="0" w:color="auto"/>
        <w:bottom w:val="none" w:sz="0" w:space="0" w:color="auto"/>
        <w:right w:val="none" w:sz="0" w:space="0" w:color="auto"/>
      </w:divBdr>
    </w:div>
    <w:div w:id="654844585">
      <w:bodyDiv w:val="1"/>
      <w:marLeft w:val="0"/>
      <w:marRight w:val="0"/>
      <w:marTop w:val="0"/>
      <w:marBottom w:val="0"/>
      <w:divBdr>
        <w:top w:val="none" w:sz="0" w:space="0" w:color="auto"/>
        <w:left w:val="none" w:sz="0" w:space="0" w:color="auto"/>
        <w:bottom w:val="none" w:sz="0" w:space="0" w:color="auto"/>
        <w:right w:val="none" w:sz="0" w:space="0" w:color="auto"/>
      </w:divBdr>
    </w:div>
    <w:div w:id="684862590">
      <w:bodyDiv w:val="1"/>
      <w:marLeft w:val="0"/>
      <w:marRight w:val="0"/>
      <w:marTop w:val="0"/>
      <w:marBottom w:val="0"/>
      <w:divBdr>
        <w:top w:val="none" w:sz="0" w:space="0" w:color="auto"/>
        <w:left w:val="none" w:sz="0" w:space="0" w:color="auto"/>
        <w:bottom w:val="none" w:sz="0" w:space="0" w:color="auto"/>
        <w:right w:val="none" w:sz="0" w:space="0" w:color="auto"/>
      </w:divBdr>
    </w:div>
    <w:div w:id="705108053">
      <w:bodyDiv w:val="1"/>
      <w:marLeft w:val="0"/>
      <w:marRight w:val="0"/>
      <w:marTop w:val="0"/>
      <w:marBottom w:val="0"/>
      <w:divBdr>
        <w:top w:val="none" w:sz="0" w:space="0" w:color="auto"/>
        <w:left w:val="none" w:sz="0" w:space="0" w:color="auto"/>
        <w:bottom w:val="none" w:sz="0" w:space="0" w:color="auto"/>
        <w:right w:val="none" w:sz="0" w:space="0" w:color="auto"/>
      </w:divBdr>
    </w:div>
    <w:div w:id="724183618">
      <w:bodyDiv w:val="1"/>
      <w:marLeft w:val="0"/>
      <w:marRight w:val="0"/>
      <w:marTop w:val="0"/>
      <w:marBottom w:val="0"/>
      <w:divBdr>
        <w:top w:val="none" w:sz="0" w:space="0" w:color="auto"/>
        <w:left w:val="none" w:sz="0" w:space="0" w:color="auto"/>
        <w:bottom w:val="none" w:sz="0" w:space="0" w:color="auto"/>
        <w:right w:val="none" w:sz="0" w:space="0" w:color="auto"/>
      </w:divBdr>
    </w:div>
    <w:div w:id="761729616">
      <w:bodyDiv w:val="1"/>
      <w:marLeft w:val="0"/>
      <w:marRight w:val="0"/>
      <w:marTop w:val="0"/>
      <w:marBottom w:val="0"/>
      <w:divBdr>
        <w:top w:val="none" w:sz="0" w:space="0" w:color="auto"/>
        <w:left w:val="none" w:sz="0" w:space="0" w:color="auto"/>
        <w:bottom w:val="none" w:sz="0" w:space="0" w:color="auto"/>
        <w:right w:val="none" w:sz="0" w:space="0" w:color="auto"/>
      </w:divBdr>
    </w:div>
    <w:div w:id="766386785">
      <w:bodyDiv w:val="1"/>
      <w:marLeft w:val="0"/>
      <w:marRight w:val="0"/>
      <w:marTop w:val="0"/>
      <w:marBottom w:val="0"/>
      <w:divBdr>
        <w:top w:val="none" w:sz="0" w:space="0" w:color="auto"/>
        <w:left w:val="none" w:sz="0" w:space="0" w:color="auto"/>
        <w:bottom w:val="none" w:sz="0" w:space="0" w:color="auto"/>
        <w:right w:val="none" w:sz="0" w:space="0" w:color="auto"/>
      </w:divBdr>
    </w:div>
    <w:div w:id="788355238">
      <w:bodyDiv w:val="1"/>
      <w:marLeft w:val="0"/>
      <w:marRight w:val="0"/>
      <w:marTop w:val="0"/>
      <w:marBottom w:val="0"/>
      <w:divBdr>
        <w:top w:val="none" w:sz="0" w:space="0" w:color="auto"/>
        <w:left w:val="none" w:sz="0" w:space="0" w:color="auto"/>
        <w:bottom w:val="none" w:sz="0" w:space="0" w:color="auto"/>
        <w:right w:val="none" w:sz="0" w:space="0" w:color="auto"/>
      </w:divBdr>
    </w:div>
    <w:div w:id="800415582">
      <w:bodyDiv w:val="1"/>
      <w:marLeft w:val="0"/>
      <w:marRight w:val="0"/>
      <w:marTop w:val="0"/>
      <w:marBottom w:val="0"/>
      <w:divBdr>
        <w:top w:val="none" w:sz="0" w:space="0" w:color="auto"/>
        <w:left w:val="none" w:sz="0" w:space="0" w:color="auto"/>
        <w:bottom w:val="none" w:sz="0" w:space="0" w:color="auto"/>
        <w:right w:val="none" w:sz="0" w:space="0" w:color="auto"/>
      </w:divBdr>
    </w:div>
    <w:div w:id="805662353">
      <w:bodyDiv w:val="1"/>
      <w:marLeft w:val="0"/>
      <w:marRight w:val="0"/>
      <w:marTop w:val="0"/>
      <w:marBottom w:val="0"/>
      <w:divBdr>
        <w:top w:val="none" w:sz="0" w:space="0" w:color="auto"/>
        <w:left w:val="none" w:sz="0" w:space="0" w:color="auto"/>
        <w:bottom w:val="none" w:sz="0" w:space="0" w:color="auto"/>
        <w:right w:val="none" w:sz="0" w:space="0" w:color="auto"/>
      </w:divBdr>
    </w:div>
    <w:div w:id="820384909">
      <w:bodyDiv w:val="1"/>
      <w:marLeft w:val="0"/>
      <w:marRight w:val="0"/>
      <w:marTop w:val="0"/>
      <w:marBottom w:val="0"/>
      <w:divBdr>
        <w:top w:val="none" w:sz="0" w:space="0" w:color="auto"/>
        <w:left w:val="none" w:sz="0" w:space="0" w:color="auto"/>
        <w:bottom w:val="none" w:sz="0" w:space="0" w:color="auto"/>
        <w:right w:val="none" w:sz="0" w:space="0" w:color="auto"/>
      </w:divBdr>
    </w:div>
    <w:div w:id="820775277">
      <w:bodyDiv w:val="1"/>
      <w:marLeft w:val="0"/>
      <w:marRight w:val="0"/>
      <w:marTop w:val="0"/>
      <w:marBottom w:val="0"/>
      <w:divBdr>
        <w:top w:val="none" w:sz="0" w:space="0" w:color="auto"/>
        <w:left w:val="none" w:sz="0" w:space="0" w:color="auto"/>
        <w:bottom w:val="none" w:sz="0" w:space="0" w:color="auto"/>
        <w:right w:val="none" w:sz="0" w:space="0" w:color="auto"/>
      </w:divBdr>
    </w:div>
    <w:div w:id="837304280">
      <w:bodyDiv w:val="1"/>
      <w:marLeft w:val="0"/>
      <w:marRight w:val="0"/>
      <w:marTop w:val="0"/>
      <w:marBottom w:val="0"/>
      <w:divBdr>
        <w:top w:val="none" w:sz="0" w:space="0" w:color="auto"/>
        <w:left w:val="none" w:sz="0" w:space="0" w:color="auto"/>
        <w:bottom w:val="none" w:sz="0" w:space="0" w:color="auto"/>
        <w:right w:val="none" w:sz="0" w:space="0" w:color="auto"/>
      </w:divBdr>
    </w:div>
    <w:div w:id="929041388">
      <w:bodyDiv w:val="1"/>
      <w:marLeft w:val="0"/>
      <w:marRight w:val="0"/>
      <w:marTop w:val="0"/>
      <w:marBottom w:val="0"/>
      <w:divBdr>
        <w:top w:val="none" w:sz="0" w:space="0" w:color="auto"/>
        <w:left w:val="none" w:sz="0" w:space="0" w:color="auto"/>
        <w:bottom w:val="none" w:sz="0" w:space="0" w:color="auto"/>
        <w:right w:val="none" w:sz="0" w:space="0" w:color="auto"/>
      </w:divBdr>
    </w:div>
    <w:div w:id="941450987">
      <w:bodyDiv w:val="1"/>
      <w:marLeft w:val="0"/>
      <w:marRight w:val="0"/>
      <w:marTop w:val="0"/>
      <w:marBottom w:val="0"/>
      <w:divBdr>
        <w:top w:val="none" w:sz="0" w:space="0" w:color="auto"/>
        <w:left w:val="none" w:sz="0" w:space="0" w:color="auto"/>
        <w:bottom w:val="none" w:sz="0" w:space="0" w:color="auto"/>
        <w:right w:val="none" w:sz="0" w:space="0" w:color="auto"/>
      </w:divBdr>
    </w:div>
    <w:div w:id="952441352">
      <w:bodyDiv w:val="1"/>
      <w:marLeft w:val="0"/>
      <w:marRight w:val="0"/>
      <w:marTop w:val="0"/>
      <w:marBottom w:val="0"/>
      <w:divBdr>
        <w:top w:val="none" w:sz="0" w:space="0" w:color="auto"/>
        <w:left w:val="none" w:sz="0" w:space="0" w:color="auto"/>
        <w:bottom w:val="none" w:sz="0" w:space="0" w:color="auto"/>
        <w:right w:val="none" w:sz="0" w:space="0" w:color="auto"/>
      </w:divBdr>
    </w:div>
    <w:div w:id="964776353">
      <w:bodyDiv w:val="1"/>
      <w:marLeft w:val="0"/>
      <w:marRight w:val="0"/>
      <w:marTop w:val="0"/>
      <w:marBottom w:val="0"/>
      <w:divBdr>
        <w:top w:val="none" w:sz="0" w:space="0" w:color="auto"/>
        <w:left w:val="none" w:sz="0" w:space="0" w:color="auto"/>
        <w:bottom w:val="none" w:sz="0" w:space="0" w:color="auto"/>
        <w:right w:val="none" w:sz="0" w:space="0" w:color="auto"/>
      </w:divBdr>
    </w:div>
    <w:div w:id="967930129">
      <w:bodyDiv w:val="1"/>
      <w:marLeft w:val="0"/>
      <w:marRight w:val="0"/>
      <w:marTop w:val="0"/>
      <w:marBottom w:val="0"/>
      <w:divBdr>
        <w:top w:val="none" w:sz="0" w:space="0" w:color="auto"/>
        <w:left w:val="none" w:sz="0" w:space="0" w:color="auto"/>
        <w:bottom w:val="none" w:sz="0" w:space="0" w:color="auto"/>
        <w:right w:val="none" w:sz="0" w:space="0" w:color="auto"/>
      </w:divBdr>
    </w:div>
    <w:div w:id="983850743">
      <w:bodyDiv w:val="1"/>
      <w:marLeft w:val="0"/>
      <w:marRight w:val="0"/>
      <w:marTop w:val="0"/>
      <w:marBottom w:val="0"/>
      <w:divBdr>
        <w:top w:val="none" w:sz="0" w:space="0" w:color="auto"/>
        <w:left w:val="none" w:sz="0" w:space="0" w:color="auto"/>
        <w:bottom w:val="none" w:sz="0" w:space="0" w:color="auto"/>
        <w:right w:val="none" w:sz="0" w:space="0" w:color="auto"/>
      </w:divBdr>
    </w:div>
    <w:div w:id="984046325">
      <w:bodyDiv w:val="1"/>
      <w:marLeft w:val="0"/>
      <w:marRight w:val="0"/>
      <w:marTop w:val="0"/>
      <w:marBottom w:val="0"/>
      <w:divBdr>
        <w:top w:val="none" w:sz="0" w:space="0" w:color="auto"/>
        <w:left w:val="none" w:sz="0" w:space="0" w:color="auto"/>
        <w:bottom w:val="none" w:sz="0" w:space="0" w:color="auto"/>
        <w:right w:val="none" w:sz="0" w:space="0" w:color="auto"/>
      </w:divBdr>
    </w:div>
    <w:div w:id="1045642204">
      <w:bodyDiv w:val="1"/>
      <w:marLeft w:val="0"/>
      <w:marRight w:val="0"/>
      <w:marTop w:val="0"/>
      <w:marBottom w:val="0"/>
      <w:divBdr>
        <w:top w:val="none" w:sz="0" w:space="0" w:color="auto"/>
        <w:left w:val="none" w:sz="0" w:space="0" w:color="auto"/>
        <w:bottom w:val="none" w:sz="0" w:space="0" w:color="auto"/>
        <w:right w:val="none" w:sz="0" w:space="0" w:color="auto"/>
      </w:divBdr>
    </w:div>
    <w:div w:id="1073553707">
      <w:bodyDiv w:val="1"/>
      <w:marLeft w:val="0"/>
      <w:marRight w:val="0"/>
      <w:marTop w:val="0"/>
      <w:marBottom w:val="0"/>
      <w:divBdr>
        <w:top w:val="none" w:sz="0" w:space="0" w:color="auto"/>
        <w:left w:val="none" w:sz="0" w:space="0" w:color="auto"/>
        <w:bottom w:val="none" w:sz="0" w:space="0" w:color="auto"/>
        <w:right w:val="none" w:sz="0" w:space="0" w:color="auto"/>
      </w:divBdr>
    </w:div>
    <w:div w:id="1091437829">
      <w:bodyDiv w:val="1"/>
      <w:marLeft w:val="0"/>
      <w:marRight w:val="0"/>
      <w:marTop w:val="0"/>
      <w:marBottom w:val="0"/>
      <w:divBdr>
        <w:top w:val="none" w:sz="0" w:space="0" w:color="auto"/>
        <w:left w:val="none" w:sz="0" w:space="0" w:color="auto"/>
        <w:bottom w:val="none" w:sz="0" w:space="0" w:color="auto"/>
        <w:right w:val="none" w:sz="0" w:space="0" w:color="auto"/>
      </w:divBdr>
    </w:div>
    <w:div w:id="1109467914">
      <w:bodyDiv w:val="1"/>
      <w:marLeft w:val="0"/>
      <w:marRight w:val="0"/>
      <w:marTop w:val="0"/>
      <w:marBottom w:val="0"/>
      <w:divBdr>
        <w:top w:val="none" w:sz="0" w:space="0" w:color="auto"/>
        <w:left w:val="none" w:sz="0" w:space="0" w:color="auto"/>
        <w:bottom w:val="none" w:sz="0" w:space="0" w:color="auto"/>
        <w:right w:val="none" w:sz="0" w:space="0" w:color="auto"/>
      </w:divBdr>
    </w:div>
    <w:div w:id="1133206969">
      <w:bodyDiv w:val="1"/>
      <w:marLeft w:val="0"/>
      <w:marRight w:val="0"/>
      <w:marTop w:val="0"/>
      <w:marBottom w:val="0"/>
      <w:divBdr>
        <w:top w:val="none" w:sz="0" w:space="0" w:color="auto"/>
        <w:left w:val="none" w:sz="0" w:space="0" w:color="auto"/>
        <w:bottom w:val="none" w:sz="0" w:space="0" w:color="auto"/>
        <w:right w:val="none" w:sz="0" w:space="0" w:color="auto"/>
      </w:divBdr>
    </w:div>
    <w:div w:id="1143351423">
      <w:bodyDiv w:val="1"/>
      <w:marLeft w:val="0"/>
      <w:marRight w:val="0"/>
      <w:marTop w:val="0"/>
      <w:marBottom w:val="0"/>
      <w:divBdr>
        <w:top w:val="none" w:sz="0" w:space="0" w:color="auto"/>
        <w:left w:val="none" w:sz="0" w:space="0" w:color="auto"/>
        <w:bottom w:val="none" w:sz="0" w:space="0" w:color="auto"/>
        <w:right w:val="none" w:sz="0" w:space="0" w:color="auto"/>
      </w:divBdr>
    </w:div>
    <w:div w:id="1143737796">
      <w:bodyDiv w:val="1"/>
      <w:marLeft w:val="0"/>
      <w:marRight w:val="0"/>
      <w:marTop w:val="0"/>
      <w:marBottom w:val="0"/>
      <w:divBdr>
        <w:top w:val="none" w:sz="0" w:space="0" w:color="auto"/>
        <w:left w:val="none" w:sz="0" w:space="0" w:color="auto"/>
        <w:bottom w:val="none" w:sz="0" w:space="0" w:color="auto"/>
        <w:right w:val="none" w:sz="0" w:space="0" w:color="auto"/>
      </w:divBdr>
    </w:div>
    <w:div w:id="1143891760">
      <w:bodyDiv w:val="1"/>
      <w:marLeft w:val="0"/>
      <w:marRight w:val="0"/>
      <w:marTop w:val="0"/>
      <w:marBottom w:val="0"/>
      <w:divBdr>
        <w:top w:val="none" w:sz="0" w:space="0" w:color="auto"/>
        <w:left w:val="none" w:sz="0" w:space="0" w:color="auto"/>
        <w:bottom w:val="none" w:sz="0" w:space="0" w:color="auto"/>
        <w:right w:val="none" w:sz="0" w:space="0" w:color="auto"/>
      </w:divBdr>
    </w:div>
    <w:div w:id="1154251428">
      <w:bodyDiv w:val="1"/>
      <w:marLeft w:val="0"/>
      <w:marRight w:val="0"/>
      <w:marTop w:val="0"/>
      <w:marBottom w:val="0"/>
      <w:divBdr>
        <w:top w:val="none" w:sz="0" w:space="0" w:color="auto"/>
        <w:left w:val="none" w:sz="0" w:space="0" w:color="auto"/>
        <w:bottom w:val="none" w:sz="0" w:space="0" w:color="auto"/>
        <w:right w:val="none" w:sz="0" w:space="0" w:color="auto"/>
      </w:divBdr>
    </w:div>
    <w:div w:id="1164660019">
      <w:bodyDiv w:val="1"/>
      <w:marLeft w:val="0"/>
      <w:marRight w:val="0"/>
      <w:marTop w:val="0"/>
      <w:marBottom w:val="0"/>
      <w:divBdr>
        <w:top w:val="none" w:sz="0" w:space="0" w:color="auto"/>
        <w:left w:val="none" w:sz="0" w:space="0" w:color="auto"/>
        <w:bottom w:val="none" w:sz="0" w:space="0" w:color="auto"/>
        <w:right w:val="none" w:sz="0" w:space="0" w:color="auto"/>
      </w:divBdr>
    </w:div>
    <w:div w:id="1195121737">
      <w:bodyDiv w:val="1"/>
      <w:marLeft w:val="0"/>
      <w:marRight w:val="0"/>
      <w:marTop w:val="0"/>
      <w:marBottom w:val="0"/>
      <w:divBdr>
        <w:top w:val="none" w:sz="0" w:space="0" w:color="auto"/>
        <w:left w:val="none" w:sz="0" w:space="0" w:color="auto"/>
        <w:bottom w:val="none" w:sz="0" w:space="0" w:color="auto"/>
        <w:right w:val="none" w:sz="0" w:space="0" w:color="auto"/>
      </w:divBdr>
    </w:div>
    <w:div w:id="1221163593">
      <w:bodyDiv w:val="1"/>
      <w:marLeft w:val="0"/>
      <w:marRight w:val="0"/>
      <w:marTop w:val="0"/>
      <w:marBottom w:val="0"/>
      <w:divBdr>
        <w:top w:val="none" w:sz="0" w:space="0" w:color="auto"/>
        <w:left w:val="none" w:sz="0" w:space="0" w:color="auto"/>
        <w:bottom w:val="none" w:sz="0" w:space="0" w:color="auto"/>
        <w:right w:val="none" w:sz="0" w:space="0" w:color="auto"/>
      </w:divBdr>
    </w:div>
    <w:div w:id="1251962146">
      <w:bodyDiv w:val="1"/>
      <w:marLeft w:val="0"/>
      <w:marRight w:val="0"/>
      <w:marTop w:val="0"/>
      <w:marBottom w:val="0"/>
      <w:divBdr>
        <w:top w:val="none" w:sz="0" w:space="0" w:color="auto"/>
        <w:left w:val="none" w:sz="0" w:space="0" w:color="auto"/>
        <w:bottom w:val="none" w:sz="0" w:space="0" w:color="auto"/>
        <w:right w:val="none" w:sz="0" w:space="0" w:color="auto"/>
      </w:divBdr>
    </w:div>
    <w:div w:id="1261521502">
      <w:bodyDiv w:val="1"/>
      <w:marLeft w:val="0"/>
      <w:marRight w:val="0"/>
      <w:marTop w:val="0"/>
      <w:marBottom w:val="0"/>
      <w:divBdr>
        <w:top w:val="none" w:sz="0" w:space="0" w:color="auto"/>
        <w:left w:val="none" w:sz="0" w:space="0" w:color="auto"/>
        <w:bottom w:val="none" w:sz="0" w:space="0" w:color="auto"/>
        <w:right w:val="none" w:sz="0" w:space="0" w:color="auto"/>
      </w:divBdr>
    </w:div>
    <w:div w:id="1261764985">
      <w:bodyDiv w:val="1"/>
      <w:marLeft w:val="0"/>
      <w:marRight w:val="0"/>
      <w:marTop w:val="0"/>
      <w:marBottom w:val="0"/>
      <w:divBdr>
        <w:top w:val="none" w:sz="0" w:space="0" w:color="auto"/>
        <w:left w:val="none" w:sz="0" w:space="0" w:color="auto"/>
        <w:bottom w:val="none" w:sz="0" w:space="0" w:color="auto"/>
        <w:right w:val="none" w:sz="0" w:space="0" w:color="auto"/>
      </w:divBdr>
    </w:div>
    <w:div w:id="1271820174">
      <w:bodyDiv w:val="1"/>
      <w:marLeft w:val="0"/>
      <w:marRight w:val="0"/>
      <w:marTop w:val="0"/>
      <w:marBottom w:val="0"/>
      <w:divBdr>
        <w:top w:val="none" w:sz="0" w:space="0" w:color="auto"/>
        <w:left w:val="none" w:sz="0" w:space="0" w:color="auto"/>
        <w:bottom w:val="none" w:sz="0" w:space="0" w:color="auto"/>
        <w:right w:val="none" w:sz="0" w:space="0" w:color="auto"/>
      </w:divBdr>
    </w:div>
    <w:div w:id="1276402292">
      <w:bodyDiv w:val="1"/>
      <w:marLeft w:val="0"/>
      <w:marRight w:val="0"/>
      <w:marTop w:val="0"/>
      <w:marBottom w:val="0"/>
      <w:divBdr>
        <w:top w:val="none" w:sz="0" w:space="0" w:color="auto"/>
        <w:left w:val="none" w:sz="0" w:space="0" w:color="auto"/>
        <w:bottom w:val="none" w:sz="0" w:space="0" w:color="auto"/>
        <w:right w:val="none" w:sz="0" w:space="0" w:color="auto"/>
      </w:divBdr>
    </w:div>
    <w:div w:id="1296564674">
      <w:bodyDiv w:val="1"/>
      <w:marLeft w:val="0"/>
      <w:marRight w:val="0"/>
      <w:marTop w:val="0"/>
      <w:marBottom w:val="0"/>
      <w:divBdr>
        <w:top w:val="none" w:sz="0" w:space="0" w:color="auto"/>
        <w:left w:val="none" w:sz="0" w:space="0" w:color="auto"/>
        <w:bottom w:val="none" w:sz="0" w:space="0" w:color="auto"/>
        <w:right w:val="none" w:sz="0" w:space="0" w:color="auto"/>
      </w:divBdr>
    </w:div>
    <w:div w:id="1302493280">
      <w:bodyDiv w:val="1"/>
      <w:marLeft w:val="0"/>
      <w:marRight w:val="0"/>
      <w:marTop w:val="0"/>
      <w:marBottom w:val="0"/>
      <w:divBdr>
        <w:top w:val="none" w:sz="0" w:space="0" w:color="auto"/>
        <w:left w:val="none" w:sz="0" w:space="0" w:color="auto"/>
        <w:bottom w:val="none" w:sz="0" w:space="0" w:color="auto"/>
        <w:right w:val="none" w:sz="0" w:space="0" w:color="auto"/>
      </w:divBdr>
    </w:div>
    <w:div w:id="1343238205">
      <w:bodyDiv w:val="1"/>
      <w:marLeft w:val="0"/>
      <w:marRight w:val="0"/>
      <w:marTop w:val="0"/>
      <w:marBottom w:val="0"/>
      <w:divBdr>
        <w:top w:val="none" w:sz="0" w:space="0" w:color="auto"/>
        <w:left w:val="none" w:sz="0" w:space="0" w:color="auto"/>
        <w:bottom w:val="none" w:sz="0" w:space="0" w:color="auto"/>
        <w:right w:val="none" w:sz="0" w:space="0" w:color="auto"/>
      </w:divBdr>
    </w:div>
    <w:div w:id="1344628322">
      <w:bodyDiv w:val="1"/>
      <w:marLeft w:val="0"/>
      <w:marRight w:val="0"/>
      <w:marTop w:val="0"/>
      <w:marBottom w:val="0"/>
      <w:divBdr>
        <w:top w:val="none" w:sz="0" w:space="0" w:color="auto"/>
        <w:left w:val="none" w:sz="0" w:space="0" w:color="auto"/>
        <w:bottom w:val="none" w:sz="0" w:space="0" w:color="auto"/>
        <w:right w:val="none" w:sz="0" w:space="0" w:color="auto"/>
      </w:divBdr>
    </w:div>
    <w:div w:id="1359624158">
      <w:bodyDiv w:val="1"/>
      <w:marLeft w:val="0"/>
      <w:marRight w:val="0"/>
      <w:marTop w:val="0"/>
      <w:marBottom w:val="0"/>
      <w:divBdr>
        <w:top w:val="none" w:sz="0" w:space="0" w:color="auto"/>
        <w:left w:val="none" w:sz="0" w:space="0" w:color="auto"/>
        <w:bottom w:val="none" w:sz="0" w:space="0" w:color="auto"/>
        <w:right w:val="none" w:sz="0" w:space="0" w:color="auto"/>
      </w:divBdr>
    </w:div>
    <w:div w:id="1400326994">
      <w:bodyDiv w:val="1"/>
      <w:marLeft w:val="0"/>
      <w:marRight w:val="0"/>
      <w:marTop w:val="0"/>
      <w:marBottom w:val="0"/>
      <w:divBdr>
        <w:top w:val="none" w:sz="0" w:space="0" w:color="auto"/>
        <w:left w:val="none" w:sz="0" w:space="0" w:color="auto"/>
        <w:bottom w:val="none" w:sz="0" w:space="0" w:color="auto"/>
        <w:right w:val="none" w:sz="0" w:space="0" w:color="auto"/>
      </w:divBdr>
    </w:div>
    <w:div w:id="1415513623">
      <w:bodyDiv w:val="1"/>
      <w:marLeft w:val="0"/>
      <w:marRight w:val="0"/>
      <w:marTop w:val="0"/>
      <w:marBottom w:val="0"/>
      <w:divBdr>
        <w:top w:val="none" w:sz="0" w:space="0" w:color="auto"/>
        <w:left w:val="none" w:sz="0" w:space="0" w:color="auto"/>
        <w:bottom w:val="none" w:sz="0" w:space="0" w:color="auto"/>
        <w:right w:val="none" w:sz="0" w:space="0" w:color="auto"/>
      </w:divBdr>
    </w:div>
    <w:div w:id="1453479254">
      <w:bodyDiv w:val="1"/>
      <w:marLeft w:val="0"/>
      <w:marRight w:val="0"/>
      <w:marTop w:val="0"/>
      <w:marBottom w:val="0"/>
      <w:divBdr>
        <w:top w:val="none" w:sz="0" w:space="0" w:color="auto"/>
        <w:left w:val="none" w:sz="0" w:space="0" w:color="auto"/>
        <w:bottom w:val="none" w:sz="0" w:space="0" w:color="auto"/>
        <w:right w:val="none" w:sz="0" w:space="0" w:color="auto"/>
      </w:divBdr>
    </w:div>
    <w:div w:id="1455753278">
      <w:bodyDiv w:val="1"/>
      <w:marLeft w:val="0"/>
      <w:marRight w:val="0"/>
      <w:marTop w:val="0"/>
      <w:marBottom w:val="0"/>
      <w:divBdr>
        <w:top w:val="none" w:sz="0" w:space="0" w:color="auto"/>
        <w:left w:val="none" w:sz="0" w:space="0" w:color="auto"/>
        <w:bottom w:val="none" w:sz="0" w:space="0" w:color="auto"/>
        <w:right w:val="none" w:sz="0" w:space="0" w:color="auto"/>
      </w:divBdr>
    </w:div>
    <w:div w:id="1465847287">
      <w:bodyDiv w:val="1"/>
      <w:marLeft w:val="0"/>
      <w:marRight w:val="0"/>
      <w:marTop w:val="0"/>
      <w:marBottom w:val="0"/>
      <w:divBdr>
        <w:top w:val="none" w:sz="0" w:space="0" w:color="auto"/>
        <w:left w:val="none" w:sz="0" w:space="0" w:color="auto"/>
        <w:bottom w:val="none" w:sz="0" w:space="0" w:color="auto"/>
        <w:right w:val="none" w:sz="0" w:space="0" w:color="auto"/>
      </w:divBdr>
    </w:div>
    <w:div w:id="1515916760">
      <w:bodyDiv w:val="1"/>
      <w:marLeft w:val="0"/>
      <w:marRight w:val="0"/>
      <w:marTop w:val="0"/>
      <w:marBottom w:val="0"/>
      <w:divBdr>
        <w:top w:val="none" w:sz="0" w:space="0" w:color="auto"/>
        <w:left w:val="none" w:sz="0" w:space="0" w:color="auto"/>
        <w:bottom w:val="none" w:sz="0" w:space="0" w:color="auto"/>
        <w:right w:val="none" w:sz="0" w:space="0" w:color="auto"/>
      </w:divBdr>
    </w:div>
    <w:div w:id="1519276469">
      <w:bodyDiv w:val="1"/>
      <w:marLeft w:val="0"/>
      <w:marRight w:val="0"/>
      <w:marTop w:val="0"/>
      <w:marBottom w:val="0"/>
      <w:divBdr>
        <w:top w:val="none" w:sz="0" w:space="0" w:color="auto"/>
        <w:left w:val="none" w:sz="0" w:space="0" w:color="auto"/>
        <w:bottom w:val="none" w:sz="0" w:space="0" w:color="auto"/>
        <w:right w:val="none" w:sz="0" w:space="0" w:color="auto"/>
      </w:divBdr>
    </w:div>
    <w:div w:id="1548879332">
      <w:bodyDiv w:val="1"/>
      <w:marLeft w:val="0"/>
      <w:marRight w:val="0"/>
      <w:marTop w:val="0"/>
      <w:marBottom w:val="0"/>
      <w:divBdr>
        <w:top w:val="none" w:sz="0" w:space="0" w:color="auto"/>
        <w:left w:val="none" w:sz="0" w:space="0" w:color="auto"/>
        <w:bottom w:val="none" w:sz="0" w:space="0" w:color="auto"/>
        <w:right w:val="none" w:sz="0" w:space="0" w:color="auto"/>
      </w:divBdr>
    </w:div>
    <w:div w:id="1552574444">
      <w:bodyDiv w:val="1"/>
      <w:marLeft w:val="0"/>
      <w:marRight w:val="0"/>
      <w:marTop w:val="0"/>
      <w:marBottom w:val="0"/>
      <w:divBdr>
        <w:top w:val="none" w:sz="0" w:space="0" w:color="auto"/>
        <w:left w:val="none" w:sz="0" w:space="0" w:color="auto"/>
        <w:bottom w:val="none" w:sz="0" w:space="0" w:color="auto"/>
        <w:right w:val="none" w:sz="0" w:space="0" w:color="auto"/>
      </w:divBdr>
    </w:div>
    <w:div w:id="1552693936">
      <w:bodyDiv w:val="1"/>
      <w:marLeft w:val="0"/>
      <w:marRight w:val="0"/>
      <w:marTop w:val="0"/>
      <w:marBottom w:val="0"/>
      <w:divBdr>
        <w:top w:val="none" w:sz="0" w:space="0" w:color="auto"/>
        <w:left w:val="none" w:sz="0" w:space="0" w:color="auto"/>
        <w:bottom w:val="none" w:sz="0" w:space="0" w:color="auto"/>
        <w:right w:val="none" w:sz="0" w:space="0" w:color="auto"/>
      </w:divBdr>
    </w:div>
    <w:div w:id="1576084122">
      <w:bodyDiv w:val="1"/>
      <w:marLeft w:val="0"/>
      <w:marRight w:val="0"/>
      <w:marTop w:val="0"/>
      <w:marBottom w:val="0"/>
      <w:divBdr>
        <w:top w:val="none" w:sz="0" w:space="0" w:color="auto"/>
        <w:left w:val="none" w:sz="0" w:space="0" w:color="auto"/>
        <w:bottom w:val="none" w:sz="0" w:space="0" w:color="auto"/>
        <w:right w:val="none" w:sz="0" w:space="0" w:color="auto"/>
      </w:divBdr>
    </w:div>
    <w:div w:id="1577125204">
      <w:bodyDiv w:val="1"/>
      <w:marLeft w:val="0"/>
      <w:marRight w:val="0"/>
      <w:marTop w:val="0"/>
      <w:marBottom w:val="0"/>
      <w:divBdr>
        <w:top w:val="none" w:sz="0" w:space="0" w:color="auto"/>
        <w:left w:val="none" w:sz="0" w:space="0" w:color="auto"/>
        <w:bottom w:val="none" w:sz="0" w:space="0" w:color="auto"/>
        <w:right w:val="none" w:sz="0" w:space="0" w:color="auto"/>
      </w:divBdr>
    </w:div>
    <w:div w:id="1580364916">
      <w:bodyDiv w:val="1"/>
      <w:marLeft w:val="0"/>
      <w:marRight w:val="0"/>
      <w:marTop w:val="0"/>
      <w:marBottom w:val="0"/>
      <w:divBdr>
        <w:top w:val="none" w:sz="0" w:space="0" w:color="auto"/>
        <w:left w:val="none" w:sz="0" w:space="0" w:color="auto"/>
        <w:bottom w:val="none" w:sz="0" w:space="0" w:color="auto"/>
        <w:right w:val="none" w:sz="0" w:space="0" w:color="auto"/>
      </w:divBdr>
    </w:div>
    <w:div w:id="1595898514">
      <w:bodyDiv w:val="1"/>
      <w:marLeft w:val="0"/>
      <w:marRight w:val="0"/>
      <w:marTop w:val="0"/>
      <w:marBottom w:val="0"/>
      <w:divBdr>
        <w:top w:val="none" w:sz="0" w:space="0" w:color="auto"/>
        <w:left w:val="none" w:sz="0" w:space="0" w:color="auto"/>
        <w:bottom w:val="none" w:sz="0" w:space="0" w:color="auto"/>
        <w:right w:val="none" w:sz="0" w:space="0" w:color="auto"/>
      </w:divBdr>
    </w:div>
    <w:div w:id="1614626640">
      <w:bodyDiv w:val="1"/>
      <w:marLeft w:val="0"/>
      <w:marRight w:val="0"/>
      <w:marTop w:val="0"/>
      <w:marBottom w:val="0"/>
      <w:divBdr>
        <w:top w:val="none" w:sz="0" w:space="0" w:color="auto"/>
        <w:left w:val="none" w:sz="0" w:space="0" w:color="auto"/>
        <w:bottom w:val="none" w:sz="0" w:space="0" w:color="auto"/>
        <w:right w:val="none" w:sz="0" w:space="0" w:color="auto"/>
      </w:divBdr>
    </w:div>
    <w:div w:id="1620138886">
      <w:bodyDiv w:val="1"/>
      <w:marLeft w:val="0"/>
      <w:marRight w:val="0"/>
      <w:marTop w:val="0"/>
      <w:marBottom w:val="0"/>
      <w:divBdr>
        <w:top w:val="none" w:sz="0" w:space="0" w:color="auto"/>
        <w:left w:val="none" w:sz="0" w:space="0" w:color="auto"/>
        <w:bottom w:val="none" w:sz="0" w:space="0" w:color="auto"/>
        <w:right w:val="none" w:sz="0" w:space="0" w:color="auto"/>
      </w:divBdr>
    </w:div>
    <w:div w:id="1639188053">
      <w:bodyDiv w:val="1"/>
      <w:marLeft w:val="0"/>
      <w:marRight w:val="0"/>
      <w:marTop w:val="0"/>
      <w:marBottom w:val="0"/>
      <w:divBdr>
        <w:top w:val="none" w:sz="0" w:space="0" w:color="auto"/>
        <w:left w:val="none" w:sz="0" w:space="0" w:color="auto"/>
        <w:bottom w:val="none" w:sz="0" w:space="0" w:color="auto"/>
        <w:right w:val="none" w:sz="0" w:space="0" w:color="auto"/>
      </w:divBdr>
    </w:div>
    <w:div w:id="1642073517">
      <w:bodyDiv w:val="1"/>
      <w:marLeft w:val="0"/>
      <w:marRight w:val="0"/>
      <w:marTop w:val="0"/>
      <w:marBottom w:val="0"/>
      <w:divBdr>
        <w:top w:val="none" w:sz="0" w:space="0" w:color="auto"/>
        <w:left w:val="none" w:sz="0" w:space="0" w:color="auto"/>
        <w:bottom w:val="none" w:sz="0" w:space="0" w:color="auto"/>
        <w:right w:val="none" w:sz="0" w:space="0" w:color="auto"/>
      </w:divBdr>
    </w:div>
    <w:div w:id="1656226295">
      <w:bodyDiv w:val="1"/>
      <w:marLeft w:val="0"/>
      <w:marRight w:val="0"/>
      <w:marTop w:val="0"/>
      <w:marBottom w:val="0"/>
      <w:divBdr>
        <w:top w:val="none" w:sz="0" w:space="0" w:color="auto"/>
        <w:left w:val="none" w:sz="0" w:space="0" w:color="auto"/>
        <w:bottom w:val="none" w:sz="0" w:space="0" w:color="auto"/>
        <w:right w:val="none" w:sz="0" w:space="0" w:color="auto"/>
      </w:divBdr>
    </w:div>
    <w:div w:id="1686051860">
      <w:bodyDiv w:val="1"/>
      <w:marLeft w:val="0"/>
      <w:marRight w:val="0"/>
      <w:marTop w:val="0"/>
      <w:marBottom w:val="0"/>
      <w:divBdr>
        <w:top w:val="none" w:sz="0" w:space="0" w:color="auto"/>
        <w:left w:val="none" w:sz="0" w:space="0" w:color="auto"/>
        <w:bottom w:val="none" w:sz="0" w:space="0" w:color="auto"/>
        <w:right w:val="none" w:sz="0" w:space="0" w:color="auto"/>
      </w:divBdr>
    </w:div>
    <w:div w:id="1696495728">
      <w:bodyDiv w:val="1"/>
      <w:marLeft w:val="0"/>
      <w:marRight w:val="0"/>
      <w:marTop w:val="0"/>
      <w:marBottom w:val="0"/>
      <w:divBdr>
        <w:top w:val="none" w:sz="0" w:space="0" w:color="auto"/>
        <w:left w:val="none" w:sz="0" w:space="0" w:color="auto"/>
        <w:bottom w:val="none" w:sz="0" w:space="0" w:color="auto"/>
        <w:right w:val="none" w:sz="0" w:space="0" w:color="auto"/>
      </w:divBdr>
    </w:div>
    <w:div w:id="1709455840">
      <w:bodyDiv w:val="1"/>
      <w:marLeft w:val="0"/>
      <w:marRight w:val="0"/>
      <w:marTop w:val="0"/>
      <w:marBottom w:val="0"/>
      <w:divBdr>
        <w:top w:val="none" w:sz="0" w:space="0" w:color="auto"/>
        <w:left w:val="none" w:sz="0" w:space="0" w:color="auto"/>
        <w:bottom w:val="none" w:sz="0" w:space="0" w:color="auto"/>
        <w:right w:val="none" w:sz="0" w:space="0" w:color="auto"/>
      </w:divBdr>
    </w:div>
    <w:div w:id="1715348892">
      <w:bodyDiv w:val="1"/>
      <w:marLeft w:val="0"/>
      <w:marRight w:val="0"/>
      <w:marTop w:val="0"/>
      <w:marBottom w:val="0"/>
      <w:divBdr>
        <w:top w:val="none" w:sz="0" w:space="0" w:color="auto"/>
        <w:left w:val="none" w:sz="0" w:space="0" w:color="auto"/>
        <w:bottom w:val="none" w:sz="0" w:space="0" w:color="auto"/>
        <w:right w:val="none" w:sz="0" w:space="0" w:color="auto"/>
      </w:divBdr>
    </w:div>
    <w:div w:id="1719891734">
      <w:bodyDiv w:val="1"/>
      <w:marLeft w:val="0"/>
      <w:marRight w:val="0"/>
      <w:marTop w:val="0"/>
      <w:marBottom w:val="0"/>
      <w:divBdr>
        <w:top w:val="none" w:sz="0" w:space="0" w:color="auto"/>
        <w:left w:val="none" w:sz="0" w:space="0" w:color="auto"/>
        <w:bottom w:val="none" w:sz="0" w:space="0" w:color="auto"/>
        <w:right w:val="none" w:sz="0" w:space="0" w:color="auto"/>
      </w:divBdr>
    </w:div>
    <w:div w:id="1750543193">
      <w:bodyDiv w:val="1"/>
      <w:marLeft w:val="0"/>
      <w:marRight w:val="0"/>
      <w:marTop w:val="0"/>
      <w:marBottom w:val="0"/>
      <w:divBdr>
        <w:top w:val="none" w:sz="0" w:space="0" w:color="auto"/>
        <w:left w:val="none" w:sz="0" w:space="0" w:color="auto"/>
        <w:bottom w:val="none" w:sz="0" w:space="0" w:color="auto"/>
        <w:right w:val="none" w:sz="0" w:space="0" w:color="auto"/>
      </w:divBdr>
    </w:div>
    <w:div w:id="1760323333">
      <w:bodyDiv w:val="1"/>
      <w:marLeft w:val="0"/>
      <w:marRight w:val="0"/>
      <w:marTop w:val="0"/>
      <w:marBottom w:val="0"/>
      <w:divBdr>
        <w:top w:val="none" w:sz="0" w:space="0" w:color="auto"/>
        <w:left w:val="none" w:sz="0" w:space="0" w:color="auto"/>
        <w:bottom w:val="none" w:sz="0" w:space="0" w:color="auto"/>
        <w:right w:val="none" w:sz="0" w:space="0" w:color="auto"/>
      </w:divBdr>
    </w:div>
    <w:div w:id="1760709593">
      <w:bodyDiv w:val="1"/>
      <w:marLeft w:val="0"/>
      <w:marRight w:val="0"/>
      <w:marTop w:val="0"/>
      <w:marBottom w:val="0"/>
      <w:divBdr>
        <w:top w:val="none" w:sz="0" w:space="0" w:color="auto"/>
        <w:left w:val="none" w:sz="0" w:space="0" w:color="auto"/>
        <w:bottom w:val="none" w:sz="0" w:space="0" w:color="auto"/>
        <w:right w:val="none" w:sz="0" w:space="0" w:color="auto"/>
      </w:divBdr>
    </w:div>
    <w:div w:id="1766805830">
      <w:bodyDiv w:val="1"/>
      <w:marLeft w:val="0"/>
      <w:marRight w:val="0"/>
      <w:marTop w:val="0"/>
      <w:marBottom w:val="0"/>
      <w:divBdr>
        <w:top w:val="none" w:sz="0" w:space="0" w:color="auto"/>
        <w:left w:val="none" w:sz="0" w:space="0" w:color="auto"/>
        <w:bottom w:val="none" w:sz="0" w:space="0" w:color="auto"/>
        <w:right w:val="none" w:sz="0" w:space="0" w:color="auto"/>
      </w:divBdr>
    </w:div>
    <w:div w:id="1768769532">
      <w:bodyDiv w:val="1"/>
      <w:marLeft w:val="0"/>
      <w:marRight w:val="0"/>
      <w:marTop w:val="0"/>
      <w:marBottom w:val="0"/>
      <w:divBdr>
        <w:top w:val="none" w:sz="0" w:space="0" w:color="auto"/>
        <w:left w:val="none" w:sz="0" w:space="0" w:color="auto"/>
        <w:bottom w:val="none" w:sz="0" w:space="0" w:color="auto"/>
        <w:right w:val="none" w:sz="0" w:space="0" w:color="auto"/>
      </w:divBdr>
    </w:div>
    <w:div w:id="1772385604">
      <w:bodyDiv w:val="1"/>
      <w:marLeft w:val="0"/>
      <w:marRight w:val="0"/>
      <w:marTop w:val="0"/>
      <w:marBottom w:val="0"/>
      <w:divBdr>
        <w:top w:val="none" w:sz="0" w:space="0" w:color="auto"/>
        <w:left w:val="none" w:sz="0" w:space="0" w:color="auto"/>
        <w:bottom w:val="none" w:sz="0" w:space="0" w:color="auto"/>
        <w:right w:val="none" w:sz="0" w:space="0" w:color="auto"/>
      </w:divBdr>
    </w:div>
    <w:div w:id="1780099298">
      <w:bodyDiv w:val="1"/>
      <w:marLeft w:val="0"/>
      <w:marRight w:val="0"/>
      <w:marTop w:val="0"/>
      <w:marBottom w:val="0"/>
      <w:divBdr>
        <w:top w:val="none" w:sz="0" w:space="0" w:color="auto"/>
        <w:left w:val="none" w:sz="0" w:space="0" w:color="auto"/>
        <w:bottom w:val="none" w:sz="0" w:space="0" w:color="auto"/>
        <w:right w:val="none" w:sz="0" w:space="0" w:color="auto"/>
      </w:divBdr>
    </w:div>
    <w:div w:id="1781795525">
      <w:bodyDiv w:val="1"/>
      <w:marLeft w:val="0"/>
      <w:marRight w:val="0"/>
      <w:marTop w:val="0"/>
      <w:marBottom w:val="0"/>
      <w:divBdr>
        <w:top w:val="none" w:sz="0" w:space="0" w:color="auto"/>
        <w:left w:val="none" w:sz="0" w:space="0" w:color="auto"/>
        <w:bottom w:val="none" w:sz="0" w:space="0" w:color="auto"/>
        <w:right w:val="none" w:sz="0" w:space="0" w:color="auto"/>
      </w:divBdr>
    </w:div>
    <w:div w:id="1788236209">
      <w:bodyDiv w:val="1"/>
      <w:marLeft w:val="0"/>
      <w:marRight w:val="0"/>
      <w:marTop w:val="0"/>
      <w:marBottom w:val="0"/>
      <w:divBdr>
        <w:top w:val="none" w:sz="0" w:space="0" w:color="auto"/>
        <w:left w:val="none" w:sz="0" w:space="0" w:color="auto"/>
        <w:bottom w:val="none" w:sz="0" w:space="0" w:color="auto"/>
        <w:right w:val="none" w:sz="0" w:space="0" w:color="auto"/>
      </w:divBdr>
    </w:div>
    <w:div w:id="1797600133">
      <w:bodyDiv w:val="1"/>
      <w:marLeft w:val="0"/>
      <w:marRight w:val="0"/>
      <w:marTop w:val="0"/>
      <w:marBottom w:val="0"/>
      <w:divBdr>
        <w:top w:val="none" w:sz="0" w:space="0" w:color="auto"/>
        <w:left w:val="none" w:sz="0" w:space="0" w:color="auto"/>
        <w:bottom w:val="none" w:sz="0" w:space="0" w:color="auto"/>
        <w:right w:val="none" w:sz="0" w:space="0" w:color="auto"/>
      </w:divBdr>
    </w:div>
    <w:div w:id="1802456834">
      <w:bodyDiv w:val="1"/>
      <w:marLeft w:val="0"/>
      <w:marRight w:val="0"/>
      <w:marTop w:val="0"/>
      <w:marBottom w:val="0"/>
      <w:divBdr>
        <w:top w:val="none" w:sz="0" w:space="0" w:color="auto"/>
        <w:left w:val="none" w:sz="0" w:space="0" w:color="auto"/>
        <w:bottom w:val="none" w:sz="0" w:space="0" w:color="auto"/>
        <w:right w:val="none" w:sz="0" w:space="0" w:color="auto"/>
      </w:divBdr>
    </w:div>
    <w:div w:id="1803422670">
      <w:bodyDiv w:val="1"/>
      <w:marLeft w:val="0"/>
      <w:marRight w:val="0"/>
      <w:marTop w:val="0"/>
      <w:marBottom w:val="0"/>
      <w:divBdr>
        <w:top w:val="none" w:sz="0" w:space="0" w:color="auto"/>
        <w:left w:val="none" w:sz="0" w:space="0" w:color="auto"/>
        <w:bottom w:val="none" w:sz="0" w:space="0" w:color="auto"/>
        <w:right w:val="none" w:sz="0" w:space="0" w:color="auto"/>
      </w:divBdr>
    </w:div>
    <w:div w:id="1805587530">
      <w:bodyDiv w:val="1"/>
      <w:marLeft w:val="0"/>
      <w:marRight w:val="0"/>
      <w:marTop w:val="0"/>
      <w:marBottom w:val="0"/>
      <w:divBdr>
        <w:top w:val="none" w:sz="0" w:space="0" w:color="auto"/>
        <w:left w:val="none" w:sz="0" w:space="0" w:color="auto"/>
        <w:bottom w:val="none" w:sz="0" w:space="0" w:color="auto"/>
        <w:right w:val="none" w:sz="0" w:space="0" w:color="auto"/>
      </w:divBdr>
    </w:div>
    <w:div w:id="1816069316">
      <w:bodyDiv w:val="1"/>
      <w:marLeft w:val="0"/>
      <w:marRight w:val="0"/>
      <w:marTop w:val="0"/>
      <w:marBottom w:val="0"/>
      <w:divBdr>
        <w:top w:val="none" w:sz="0" w:space="0" w:color="auto"/>
        <w:left w:val="none" w:sz="0" w:space="0" w:color="auto"/>
        <w:bottom w:val="none" w:sz="0" w:space="0" w:color="auto"/>
        <w:right w:val="none" w:sz="0" w:space="0" w:color="auto"/>
      </w:divBdr>
    </w:div>
    <w:div w:id="1830514235">
      <w:bodyDiv w:val="1"/>
      <w:marLeft w:val="0"/>
      <w:marRight w:val="0"/>
      <w:marTop w:val="0"/>
      <w:marBottom w:val="0"/>
      <w:divBdr>
        <w:top w:val="none" w:sz="0" w:space="0" w:color="auto"/>
        <w:left w:val="none" w:sz="0" w:space="0" w:color="auto"/>
        <w:bottom w:val="none" w:sz="0" w:space="0" w:color="auto"/>
        <w:right w:val="none" w:sz="0" w:space="0" w:color="auto"/>
      </w:divBdr>
    </w:div>
    <w:div w:id="1841382245">
      <w:bodyDiv w:val="1"/>
      <w:marLeft w:val="0"/>
      <w:marRight w:val="0"/>
      <w:marTop w:val="0"/>
      <w:marBottom w:val="0"/>
      <w:divBdr>
        <w:top w:val="none" w:sz="0" w:space="0" w:color="auto"/>
        <w:left w:val="none" w:sz="0" w:space="0" w:color="auto"/>
        <w:bottom w:val="none" w:sz="0" w:space="0" w:color="auto"/>
        <w:right w:val="none" w:sz="0" w:space="0" w:color="auto"/>
      </w:divBdr>
    </w:div>
    <w:div w:id="1843280908">
      <w:bodyDiv w:val="1"/>
      <w:marLeft w:val="0"/>
      <w:marRight w:val="0"/>
      <w:marTop w:val="0"/>
      <w:marBottom w:val="0"/>
      <w:divBdr>
        <w:top w:val="none" w:sz="0" w:space="0" w:color="auto"/>
        <w:left w:val="none" w:sz="0" w:space="0" w:color="auto"/>
        <w:bottom w:val="none" w:sz="0" w:space="0" w:color="auto"/>
        <w:right w:val="none" w:sz="0" w:space="0" w:color="auto"/>
      </w:divBdr>
    </w:div>
    <w:div w:id="1847094233">
      <w:bodyDiv w:val="1"/>
      <w:marLeft w:val="0"/>
      <w:marRight w:val="0"/>
      <w:marTop w:val="0"/>
      <w:marBottom w:val="0"/>
      <w:divBdr>
        <w:top w:val="none" w:sz="0" w:space="0" w:color="auto"/>
        <w:left w:val="none" w:sz="0" w:space="0" w:color="auto"/>
        <w:bottom w:val="none" w:sz="0" w:space="0" w:color="auto"/>
        <w:right w:val="none" w:sz="0" w:space="0" w:color="auto"/>
      </w:divBdr>
    </w:div>
    <w:div w:id="1847478959">
      <w:bodyDiv w:val="1"/>
      <w:marLeft w:val="0"/>
      <w:marRight w:val="0"/>
      <w:marTop w:val="0"/>
      <w:marBottom w:val="0"/>
      <w:divBdr>
        <w:top w:val="none" w:sz="0" w:space="0" w:color="auto"/>
        <w:left w:val="none" w:sz="0" w:space="0" w:color="auto"/>
        <w:bottom w:val="none" w:sz="0" w:space="0" w:color="auto"/>
        <w:right w:val="none" w:sz="0" w:space="0" w:color="auto"/>
      </w:divBdr>
    </w:div>
    <w:div w:id="1854490202">
      <w:bodyDiv w:val="1"/>
      <w:marLeft w:val="0"/>
      <w:marRight w:val="0"/>
      <w:marTop w:val="0"/>
      <w:marBottom w:val="0"/>
      <w:divBdr>
        <w:top w:val="none" w:sz="0" w:space="0" w:color="auto"/>
        <w:left w:val="none" w:sz="0" w:space="0" w:color="auto"/>
        <w:bottom w:val="none" w:sz="0" w:space="0" w:color="auto"/>
        <w:right w:val="none" w:sz="0" w:space="0" w:color="auto"/>
      </w:divBdr>
    </w:div>
    <w:div w:id="1865316520">
      <w:bodyDiv w:val="1"/>
      <w:marLeft w:val="0"/>
      <w:marRight w:val="0"/>
      <w:marTop w:val="0"/>
      <w:marBottom w:val="0"/>
      <w:divBdr>
        <w:top w:val="none" w:sz="0" w:space="0" w:color="auto"/>
        <w:left w:val="none" w:sz="0" w:space="0" w:color="auto"/>
        <w:bottom w:val="none" w:sz="0" w:space="0" w:color="auto"/>
        <w:right w:val="none" w:sz="0" w:space="0" w:color="auto"/>
      </w:divBdr>
    </w:div>
    <w:div w:id="1867135742">
      <w:bodyDiv w:val="1"/>
      <w:marLeft w:val="0"/>
      <w:marRight w:val="0"/>
      <w:marTop w:val="0"/>
      <w:marBottom w:val="0"/>
      <w:divBdr>
        <w:top w:val="none" w:sz="0" w:space="0" w:color="auto"/>
        <w:left w:val="none" w:sz="0" w:space="0" w:color="auto"/>
        <w:bottom w:val="none" w:sz="0" w:space="0" w:color="auto"/>
        <w:right w:val="none" w:sz="0" w:space="0" w:color="auto"/>
      </w:divBdr>
    </w:div>
    <w:div w:id="1896115197">
      <w:bodyDiv w:val="1"/>
      <w:marLeft w:val="0"/>
      <w:marRight w:val="0"/>
      <w:marTop w:val="0"/>
      <w:marBottom w:val="0"/>
      <w:divBdr>
        <w:top w:val="none" w:sz="0" w:space="0" w:color="auto"/>
        <w:left w:val="none" w:sz="0" w:space="0" w:color="auto"/>
        <w:bottom w:val="none" w:sz="0" w:space="0" w:color="auto"/>
        <w:right w:val="none" w:sz="0" w:space="0" w:color="auto"/>
      </w:divBdr>
    </w:div>
    <w:div w:id="1906456136">
      <w:bodyDiv w:val="1"/>
      <w:marLeft w:val="0"/>
      <w:marRight w:val="0"/>
      <w:marTop w:val="0"/>
      <w:marBottom w:val="0"/>
      <w:divBdr>
        <w:top w:val="none" w:sz="0" w:space="0" w:color="auto"/>
        <w:left w:val="none" w:sz="0" w:space="0" w:color="auto"/>
        <w:bottom w:val="none" w:sz="0" w:space="0" w:color="auto"/>
        <w:right w:val="none" w:sz="0" w:space="0" w:color="auto"/>
      </w:divBdr>
    </w:div>
    <w:div w:id="1927111925">
      <w:bodyDiv w:val="1"/>
      <w:marLeft w:val="0"/>
      <w:marRight w:val="0"/>
      <w:marTop w:val="0"/>
      <w:marBottom w:val="0"/>
      <w:divBdr>
        <w:top w:val="none" w:sz="0" w:space="0" w:color="auto"/>
        <w:left w:val="none" w:sz="0" w:space="0" w:color="auto"/>
        <w:bottom w:val="none" w:sz="0" w:space="0" w:color="auto"/>
        <w:right w:val="none" w:sz="0" w:space="0" w:color="auto"/>
      </w:divBdr>
    </w:div>
    <w:div w:id="1954240329">
      <w:bodyDiv w:val="1"/>
      <w:marLeft w:val="0"/>
      <w:marRight w:val="0"/>
      <w:marTop w:val="0"/>
      <w:marBottom w:val="0"/>
      <w:divBdr>
        <w:top w:val="none" w:sz="0" w:space="0" w:color="auto"/>
        <w:left w:val="none" w:sz="0" w:space="0" w:color="auto"/>
        <w:bottom w:val="none" w:sz="0" w:space="0" w:color="auto"/>
        <w:right w:val="none" w:sz="0" w:space="0" w:color="auto"/>
      </w:divBdr>
    </w:div>
    <w:div w:id="1996031114">
      <w:bodyDiv w:val="1"/>
      <w:marLeft w:val="0"/>
      <w:marRight w:val="0"/>
      <w:marTop w:val="0"/>
      <w:marBottom w:val="0"/>
      <w:divBdr>
        <w:top w:val="none" w:sz="0" w:space="0" w:color="auto"/>
        <w:left w:val="none" w:sz="0" w:space="0" w:color="auto"/>
        <w:bottom w:val="none" w:sz="0" w:space="0" w:color="auto"/>
        <w:right w:val="none" w:sz="0" w:space="0" w:color="auto"/>
      </w:divBdr>
    </w:div>
    <w:div w:id="2002612297">
      <w:bodyDiv w:val="1"/>
      <w:marLeft w:val="0"/>
      <w:marRight w:val="0"/>
      <w:marTop w:val="0"/>
      <w:marBottom w:val="0"/>
      <w:divBdr>
        <w:top w:val="none" w:sz="0" w:space="0" w:color="auto"/>
        <w:left w:val="none" w:sz="0" w:space="0" w:color="auto"/>
        <w:bottom w:val="none" w:sz="0" w:space="0" w:color="auto"/>
        <w:right w:val="none" w:sz="0" w:space="0" w:color="auto"/>
      </w:divBdr>
    </w:div>
    <w:div w:id="2033189907">
      <w:bodyDiv w:val="1"/>
      <w:marLeft w:val="0"/>
      <w:marRight w:val="0"/>
      <w:marTop w:val="0"/>
      <w:marBottom w:val="0"/>
      <w:divBdr>
        <w:top w:val="none" w:sz="0" w:space="0" w:color="auto"/>
        <w:left w:val="none" w:sz="0" w:space="0" w:color="auto"/>
        <w:bottom w:val="none" w:sz="0" w:space="0" w:color="auto"/>
        <w:right w:val="none" w:sz="0" w:space="0" w:color="auto"/>
      </w:divBdr>
    </w:div>
    <w:div w:id="2036416216">
      <w:bodyDiv w:val="1"/>
      <w:marLeft w:val="0"/>
      <w:marRight w:val="0"/>
      <w:marTop w:val="0"/>
      <w:marBottom w:val="0"/>
      <w:divBdr>
        <w:top w:val="none" w:sz="0" w:space="0" w:color="auto"/>
        <w:left w:val="none" w:sz="0" w:space="0" w:color="auto"/>
        <w:bottom w:val="none" w:sz="0" w:space="0" w:color="auto"/>
        <w:right w:val="none" w:sz="0" w:space="0" w:color="auto"/>
      </w:divBdr>
    </w:div>
    <w:div w:id="2049135495">
      <w:bodyDiv w:val="1"/>
      <w:marLeft w:val="0"/>
      <w:marRight w:val="0"/>
      <w:marTop w:val="0"/>
      <w:marBottom w:val="0"/>
      <w:divBdr>
        <w:top w:val="none" w:sz="0" w:space="0" w:color="auto"/>
        <w:left w:val="none" w:sz="0" w:space="0" w:color="auto"/>
        <w:bottom w:val="none" w:sz="0" w:space="0" w:color="auto"/>
        <w:right w:val="none" w:sz="0" w:space="0" w:color="auto"/>
      </w:divBdr>
    </w:div>
    <w:div w:id="2063097617">
      <w:bodyDiv w:val="1"/>
      <w:marLeft w:val="0"/>
      <w:marRight w:val="0"/>
      <w:marTop w:val="0"/>
      <w:marBottom w:val="0"/>
      <w:divBdr>
        <w:top w:val="none" w:sz="0" w:space="0" w:color="auto"/>
        <w:left w:val="none" w:sz="0" w:space="0" w:color="auto"/>
        <w:bottom w:val="none" w:sz="0" w:space="0" w:color="auto"/>
        <w:right w:val="none" w:sz="0" w:space="0" w:color="auto"/>
      </w:divBdr>
    </w:div>
    <w:div w:id="2081053123">
      <w:bodyDiv w:val="1"/>
      <w:marLeft w:val="0"/>
      <w:marRight w:val="0"/>
      <w:marTop w:val="0"/>
      <w:marBottom w:val="0"/>
      <w:divBdr>
        <w:top w:val="none" w:sz="0" w:space="0" w:color="auto"/>
        <w:left w:val="none" w:sz="0" w:space="0" w:color="auto"/>
        <w:bottom w:val="none" w:sz="0" w:space="0" w:color="auto"/>
        <w:right w:val="none" w:sz="0" w:space="0" w:color="auto"/>
      </w:divBdr>
    </w:div>
    <w:div w:id="2082095191">
      <w:bodyDiv w:val="1"/>
      <w:marLeft w:val="0"/>
      <w:marRight w:val="0"/>
      <w:marTop w:val="0"/>
      <w:marBottom w:val="0"/>
      <w:divBdr>
        <w:top w:val="none" w:sz="0" w:space="0" w:color="auto"/>
        <w:left w:val="none" w:sz="0" w:space="0" w:color="auto"/>
        <w:bottom w:val="none" w:sz="0" w:space="0" w:color="auto"/>
        <w:right w:val="none" w:sz="0" w:space="0" w:color="auto"/>
      </w:divBdr>
    </w:div>
    <w:div w:id="2091343000">
      <w:bodyDiv w:val="1"/>
      <w:marLeft w:val="0"/>
      <w:marRight w:val="0"/>
      <w:marTop w:val="0"/>
      <w:marBottom w:val="0"/>
      <w:divBdr>
        <w:top w:val="none" w:sz="0" w:space="0" w:color="auto"/>
        <w:left w:val="none" w:sz="0" w:space="0" w:color="auto"/>
        <w:bottom w:val="none" w:sz="0" w:space="0" w:color="auto"/>
        <w:right w:val="none" w:sz="0" w:space="0" w:color="auto"/>
      </w:divBdr>
    </w:div>
    <w:div w:id="213432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header" Target="header1.xml"/><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hyperlink" Target="http://secfin.bcs.gob.mx/fnz/wp-content/themes/fnz_bcs/assets/images/normatividad/Leyes%20Estatales/Presupuesto%20de%20Egresos%20de%20BCS%20para%2020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7F093-C5F4-470E-A7CF-7B5320B3F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10778</Words>
  <Characters>59282</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AGUNDEZ</dc:creator>
  <cp:keywords/>
  <dc:description/>
  <cp:lastModifiedBy>DCONTABILIDAD</cp:lastModifiedBy>
  <cp:revision>2</cp:revision>
  <cp:lastPrinted>2025-10-24T18:50:00Z</cp:lastPrinted>
  <dcterms:created xsi:type="dcterms:W3CDTF">2025-10-24T18:51:00Z</dcterms:created>
  <dcterms:modified xsi:type="dcterms:W3CDTF">2025-10-24T18:51:00Z</dcterms:modified>
</cp:coreProperties>
</file>