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6BCF1" w14:textId="0244602B" w:rsidR="006A6530" w:rsidRPr="006D4A3C" w:rsidRDefault="006A6530" w:rsidP="009D30EC">
      <w:pPr>
        <w:jc w:val="center"/>
        <w:rPr>
          <w:rFonts w:ascii="Arial" w:hAnsi="Arial" w:cs="Arial"/>
          <w:b/>
          <w:bCs/>
          <w:sz w:val="24"/>
          <w:szCs w:val="24"/>
          <w:lang w:val="es-ES"/>
        </w:rPr>
      </w:pPr>
      <w:r w:rsidRPr="006D4A3C">
        <w:rPr>
          <w:rFonts w:ascii="Arial" w:hAnsi="Arial" w:cs="Arial"/>
          <w:b/>
          <w:bCs/>
          <w:sz w:val="24"/>
          <w:szCs w:val="24"/>
          <w:lang w:val="es-ES"/>
        </w:rPr>
        <w:t>NOTAS A LOS ESTADOS FINANCIEROS</w:t>
      </w:r>
    </w:p>
    <w:p w14:paraId="52AB6F26" w14:textId="2E8C6842" w:rsidR="006A6530" w:rsidRDefault="006A6530" w:rsidP="00AA117A">
      <w:pPr>
        <w:spacing w:after="0" w:line="240" w:lineRule="exact"/>
        <w:jc w:val="center"/>
        <w:rPr>
          <w:rFonts w:ascii="Arial" w:hAnsi="Arial" w:cs="Arial"/>
          <w:b/>
          <w:lang w:val="es-ES"/>
        </w:rPr>
      </w:pPr>
      <w:r w:rsidRPr="006D4A3C">
        <w:rPr>
          <w:rFonts w:ascii="Arial" w:hAnsi="Arial" w:cs="Arial"/>
          <w:b/>
          <w:lang w:val="es-ES"/>
        </w:rPr>
        <w:t xml:space="preserve">AL </w:t>
      </w:r>
      <w:r w:rsidR="00C47846">
        <w:rPr>
          <w:rFonts w:ascii="Arial" w:hAnsi="Arial" w:cs="Arial"/>
          <w:b/>
          <w:lang w:val="es-ES"/>
        </w:rPr>
        <w:t>3</w:t>
      </w:r>
      <w:r w:rsidR="007012C7">
        <w:rPr>
          <w:rFonts w:ascii="Arial" w:hAnsi="Arial" w:cs="Arial"/>
          <w:b/>
          <w:lang w:val="es-ES"/>
        </w:rPr>
        <w:t>1</w:t>
      </w:r>
      <w:r w:rsidR="00B26FB2">
        <w:rPr>
          <w:rFonts w:ascii="Arial" w:hAnsi="Arial" w:cs="Arial"/>
          <w:b/>
          <w:lang w:val="es-ES"/>
        </w:rPr>
        <w:t xml:space="preserve"> </w:t>
      </w:r>
      <w:r w:rsidR="00EA37E4">
        <w:rPr>
          <w:rFonts w:ascii="Arial" w:hAnsi="Arial" w:cs="Arial"/>
          <w:b/>
          <w:lang w:val="es-ES"/>
        </w:rPr>
        <w:t xml:space="preserve">DE </w:t>
      </w:r>
      <w:r w:rsidR="007012C7">
        <w:rPr>
          <w:rFonts w:ascii="Arial" w:hAnsi="Arial" w:cs="Arial"/>
          <w:b/>
          <w:lang w:val="es-ES"/>
        </w:rPr>
        <w:t>MAYO</w:t>
      </w:r>
      <w:r w:rsidRPr="006D4A3C">
        <w:rPr>
          <w:rFonts w:ascii="Arial" w:hAnsi="Arial" w:cs="Arial"/>
          <w:b/>
          <w:lang w:val="es-ES"/>
        </w:rPr>
        <w:t xml:space="preserve"> DE 202</w:t>
      </w:r>
      <w:r w:rsidR="0089032D">
        <w:rPr>
          <w:rFonts w:ascii="Arial" w:hAnsi="Arial" w:cs="Arial"/>
          <w:b/>
          <w:lang w:val="es-ES"/>
        </w:rPr>
        <w:t>5</w:t>
      </w:r>
      <w:r w:rsidRPr="006D4A3C">
        <w:rPr>
          <w:rFonts w:ascii="Arial" w:hAnsi="Arial" w:cs="Arial"/>
          <w:b/>
          <w:lang w:val="es-ES"/>
        </w:rPr>
        <w:t xml:space="preserve"> Y 202</w:t>
      </w:r>
      <w:r w:rsidR="0089032D">
        <w:rPr>
          <w:rFonts w:ascii="Arial" w:hAnsi="Arial" w:cs="Arial"/>
          <w:b/>
          <w:lang w:val="es-ES"/>
        </w:rPr>
        <w:t>4</w:t>
      </w:r>
    </w:p>
    <w:p w14:paraId="0061F8E5" w14:textId="77777777" w:rsidR="006D4A3C" w:rsidRPr="006D4A3C" w:rsidRDefault="006D4A3C" w:rsidP="00AA117A">
      <w:pPr>
        <w:spacing w:after="0" w:line="240" w:lineRule="exact"/>
        <w:jc w:val="center"/>
        <w:rPr>
          <w:rFonts w:ascii="Arial" w:hAnsi="Arial" w:cs="Arial"/>
          <w:b/>
          <w:lang w:val="es-ES"/>
        </w:rPr>
      </w:pPr>
    </w:p>
    <w:p w14:paraId="51CC1F64" w14:textId="7086D941" w:rsidR="00AA117A" w:rsidRDefault="006A6530" w:rsidP="006D4A3C">
      <w:pPr>
        <w:pStyle w:val="Prrafodelista"/>
        <w:numPr>
          <w:ilvl w:val="0"/>
          <w:numId w:val="22"/>
        </w:numPr>
        <w:spacing w:line="240" w:lineRule="exact"/>
        <w:jc w:val="center"/>
        <w:rPr>
          <w:b/>
        </w:rPr>
      </w:pPr>
      <w:r w:rsidRPr="00FD382A">
        <w:rPr>
          <w:b/>
        </w:rPr>
        <w:t>NOTAS DE DESGLOSE</w:t>
      </w:r>
    </w:p>
    <w:p w14:paraId="6F345F10" w14:textId="77777777" w:rsidR="00800184" w:rsidRDefault="00800184" w:rsidP="00800184">
      <w:pPr>
        <w:pStyle w:val="Prrafodelista"/>
        <w:spacing w:line="240" w:lineRule="exact"/>
        <w:ind w:left="720" w:firstLine="0"/>
        <w:rPr>
          <w:b/>
        </w:rPr>
      </w:pPr>
    </w:p>
    <w:p w14:paraId="1861F64E" w14:textId="77777777" w:rsidR="006D4A3C" w:rsidRPr="006D4A3C" w:rsidRDefault="006D4A3C" w:rsidP="006D4A3C">
      <w:pPr>
        <w:pStyle w:val="Prrafodelista"/>
        <w:spacing w:line="240" w:lineRule="exact"/>
        <w:ind w:left="720" w:firstLine="0"/>
        <w:rPr>
          <w:b/>
        </w:rPr>
      </w:pPr>
    </w:p>
    <w:p w14:paraId="67366EF0" w14:textId="3CF86C83" w:rsidR="00FD382A" w:rsidRPr="009A66DB" w:rsidRDefault="00FD382A" w:rsidP="006D4A3C">
      <w:pPr>
        <w:pStyle w:val="Prrafodelista"/>
        <w:numPr>
          <w:ilvl w:val="0"/>
          <w:numId w:val="23"/>
        </w:numPr>
        <w:tabs>
          <w:tab w:val="left" w:pos="945"/>
        </w:tabs>
        <w:ind w:right="102"/>
        <w:jc w:val="both"/>
        <w:rPr>
          <w:b/>
          <w:lang w:val="es-MX"/>
        </w:rPr>
      </w:pPr>
      <w:r w:rsidRPr="009A66DB">
        <w:rPr>
          <w:b/>
          <w:lang w:val="es-MX"/>
        </w:rPr>
        <w:t>Notas al Estado de Actividades</w:t>
      </w:r>
    </w:p>
    <w:p w14:paraId="7FCDB98A" w14:textId="77777777" w:rsidR="00CE1767" w:rsidRPr="009A66DB" w:rsidRDefault="00CE1767" w:rsidP="00CE1767">
      <w:pPr>
        <w:tabs>
          <w:tab w:val="left" w:pos="945"/>
        </w:tabs>
        <w:spacing w:after="0" w:line="240" w:lineRule="auto"/>
        <w:ind w:right="102"/>
        <w:jc w:val="both"/>
        <w:rPr>
          <w:rFonts w:ascii="Arial" w:hAnsi="Arial" w:cs="Arial"/>
          <w:b/>
          <w:sz w:val="20"/>
          <w:szCs w:val="20"/>
        </w:rPr>
      </w:pPr>
    </w:p>
    <w:p w14:paraId="1253E8CF" w14:textId="77777777" w:rsidR="00CE1767" w:rsidRPr="009A66DB" w:rsidRDefault="00CE1767" w:rsidP="00CE1767">
      <w:pPr>
        <w:tabs>
          <w:tab w:val="left" w:pos="945"/>
        </w:tabs>
        <w:spacing w:after="0" w:line="240" w:lineRule="auto"/>
        <w:ind w:right="102"/>
        <w:jc w:val="both"/>
        <w:rPr>
          <w:rFonts w:ascii="Arial" w:hAnsi="Arial" w:cs="Arial"/>
          <w:b/>
          <w:sz w:val="16"/>
          <w:szCs w:val="20"/>
        </w:rPr>
      </w:pPr>
      <w:r w:rsidRPr="009A66DB">
        <w:rPr>
          <w:rFonts w:ascii="Arial" w:hAnsi="Arial" w:cs="Arial"/>
          <w:b/>
          <w:sz w:val="20"/>
          <w:szCs w:val="20"/>
        </w:rPr>
        <w:t>Ingresos de gestión.</w:t>
      </w:r>
    </w:p>
    <w:p w14:paraId="38170279" w14:textId="77777777" w:rsidR="00CE1767" w:rsidRPr="009A66DB" w:rsidRDefault="00CE1767" w:rsidP="00CE1767">
      <w:pPr>
        <w:tabs>
          <w:tab w:val="left" w:pos="945"/>
        </w:tabs>
        <w:ind w:right="102"/>
        <w:jc w:val="both"/>
        <w:rPr>
          <w:rFonts w:ascii="Arial" w:hAnsi="Arial" w:cs="Arial"/>
          <w:sz w:val="20"/>
          <w:szCs w:val="20"/>
        </w:rPr>
      </w:pPr>
      <w:r w:rsidRPr="009A66DB">
        <w:rPr>
          <w:rFonts w:ascii="Arial" w:hAnsi="Arial" w:cs="Arial"/>
          <w:sz w:val="20"/>
          <w:szCs w:val="20"/>
        </w:rPr>
        <w:t>Comprende el importe de los ingresos provenientes de contribuciones, productos, aprovechamientos, así como de venta de bienes y prestación de servicios.</w:t>
      </w:r>
    </w:p>
    <w:p w14:paraId="3150ED10" w14:textId="6160F50E" w:rsidR="009D30EC" w:rsidRPr="00052A1E" w:rsidRDefault="00CE1767" w:rsidP="00052A1E">
      <w:pPr>
        <w:tabs>
          <w:tab w:val="left" w:pos="945"/>
        </w:tabs>
        <w:ind w:right="102"/>
        <w:jc w:val="both"/>
        <w:rPr>
          <w:rFonts w:ascii="Arial" w:hAnsi="Arial" w:cs="Arial"/>
          <w:b/>
          <w:sz w:val="20"/>
          <w:szCs w:val="20"/>
        </w:rPr>
      </w:pPr>
      <w:r w:rsidRPr="0076315E">
        <w:rPr>
          <w:rFonts w:ascii="Arial" w:hAnsi="Arial" w:cs="Arial"/>
          <w:b/>
          <w:sz w:val="20"/>
          <w:szCs w:val="20"/>
        </w:rPr>
        <w:t xml:space="preserve">I n t e g r a c i </w:t>
      </w:r>
      <w:proofErr w:type="spellStart"/>
      <w:r w:rsidRPr="0076315E">
        <w:rPr>
          <w:rFonts w:ascii="Arial" w:hAnsi="Arial" w:cs="Arial"/>
          <w:b/>
          <w:sz w:val="20"/>
          <w:szCs w:val="20"/>
        </w:rPr>
        <w:t>ó</w:t>
      </w:r>
      <w:proofErr w:type="spellEnd"/>
      <w:r w:rsidRPr="0076315E">
        <w:rPr>
          <w:rFonts w:ascii="Arial" w:hAnsi="Arial" w:cs="Arial"/>
          <w:b/>
          <w:sz w:val="20"/>
          <w:szCs w:val="20"/>
        </w:rPr>
        <w:t xml:space="preserve"> n:</w:t>
      </w:r>
    </w:p>
    <w:tbl>
      <w:tblPr>
        <w:tblW w:w="9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50"/>
        <w:gridCol w:w="1469"/>
        <w:gridCol w:w="1469"/>
        <w:gridCol w:w="1610"/>
      </w:tblGrid>
      <w:tr w:rsidR="00052A1E" w:rsidRPr="00C92EC3" w14:paraId="42E8BB23" w14:textId="77777777" w:rsidTr="00052A1E">
        <w:trPr>
          <w:trHeight w:val="503"/>
        </w:trPr>
        <w:tc>
          <w:tcPr>
            <w:tcW w:w="4850" w:type="dxa"/>
            <w:shd w:val="clear" w:color="000000" w:fill="BFBFBF"/>
            <w:vAlign w:val="center"/>
            <w:hideMark/>
          </w:tcPr>
          <w:p w14:paraId="39D168F5" w14:textId="77777777" w:rsidR="00052A1E" w:rsidRPr="00C92EC3" w:rsidRDefault="00052A1E" w:rsidP="00797215">
            <w:pPr>
              <w:spacing w:after="0" w:line="240" w:lineRule="auto"/>
              <w:jc w:val="center"/>
              <w:rPr>
                <w:rFonts w:ascii="Arial" w:eastAsia="Times New Roman" w:hAnsi="Arial" w:cs="Arial"/>
                <w:b/>
                <w:bCs/>
                <w:sz w:val="16"/>
                <w:szCs w:val="16"/>
                <w:lang w:eastAsia="es-MX"/>
              </w:rPr>
            </w:pPr>
            <w:r w:rsidRPr="00C92EC3">
              <w:rPr>
                <w:rFonts w:ascii="Arial" w:eastAsia="Times New Roman" w:hAnsi="Arial" w:cs="Arial"/>
                <w:b/>
                <w:bCs/>
                <w:sz w:val="16"/>
                <w:szCs w:val="16"/>
                <w:lang w:eastAsia="es-MX"/>
              </w:rPr>
              <w:t>Nombre de la cuenta</w:t>
            </w:r>
          </w:p>
        </w:tc>
        <w:tc>
          <w:tcPr>
            <w:tcW w:w="1469" w:type="dxa"/>
            <w:shd w:val="clear" w:color="000000" w:fill="BFBFBF"/>
            <w:vAlign w:val="center"/>
            <w:hideMark/>
          </w:tcPr>
          <w:p w14:paraId="31B45A0B" w14:textId="77777777" w:rsidR="00052A1E" w:rsidRPr="00C92EC3" w:rsidRDefault="00052A1E" w:rsidP="00797215">
            <w:pPr>
              <w:spacing w:after="0" w:line="240" w:lineRule="auto"/>
              <w:jc w:val="center"/>
              <w:rPr>
                <w:rFonts w:ascii="Arial" w:eastAsia="Times New Roman" w:hAnsi="Arial" w:cs="Arial"/>
                <w:b/>
                <w:bCs/>
                <w:sz w:val="16"/>
                <w:szCs w:val="16"/>
                <w:lang w:eastAsia="es-MX"/>
              </w:rPr>
            </w:pPr>
            <w:r w:rsidRPr="00C92EC3">
              <w:rPr>
                <w:rFonts w:ascii="Arial" w:eastAsia="Times New Roman" w:hAnsi="Arial" w:cs="Arial"/>
                <w:b/>
                <w:bCs/>
                <w:sz w:val="16"/>
                <w:szCs w:val="16"/>
                <w:lang w:eastAsia="es-MX"/>
              </w:rPr>
              <w:t>Monto al 31/05/2025</w:t>
            </w:r>
          </w:p>
        </w:tc>
        <w:tc>
          <w:tcPr>
            <w:tcW w:w="1469" w:type="dxa"/>
            <w:shd w:val="clear" w:color="000000" w:fill="BFBFBF"/>
            <w:vAlign w:val="center"/>
            <w:hideMark/>
          </w:tcPr>
          <w:p w14:paraId="6EEF2612" w14:textId="77777777" w:rsidR="00052A1E" w:rsidRPr="00C92EC3" w:rsidRDefault="00052A1E" w:rsidP="00797215">
            <w:pPr>
              <w:spacing w:after="0" w:line="240" w:lineRule="auto"/>
              <w:jc w:val="center"/>
              <w:rPr>
                <w:rFonts w:ascii="Arial" w:eastAsia="Times New Roman" w:hAnsi="Arial" w:cs="Arial"/>
                <w:b/>
                <w:bCs/>
                <w:sz w:val="16"/>
                <w:szCs w:val="16"/>
                <w:lang w:eastAsia="es-MX"/>
              </w:rPr>
            </w:pPr>
            <w:r w:rsidRPr="00C92EC3">
              <w:rPr>
                <w:rFonts w:ascii="Arial" w:eastAsia="Times New Roman" w:hAnsi="Arial" w:cs="Arial"/>
                <w:b/>
                <w:bCs/>
                <w:sz w:val="16"/>
                <w:szCs w:val="16"/>
                <w:lang w:eastAsia="es-MX"/>
              </w:rPr>
              <w:t>Monto al 31/12/2024</w:t>
            </w:r>
          </w:p>
        </w:tc>
        <w:tc>
          <w:tcPr>
            <w:tcW w:w="1610" w:type="dxa"/>
            <w:shd w:val="clear" w:color="000000" w:fill="BFBFBF"/>
            <w:vAlign w:val="center"/>
            <w:hideMark/>
          </w:tcPr>
          <w:p w14:paraId="679464B7" w14:textId="77777777" w:rsidR="00052A1E" w:rsidRPr="00C92EC3" w:rsidRDefault="00052A1E" w:rsidP="00797215">
            <w:pPr>
              <w:spacing w:after="0" w:line="240" w:lineRule="auto"/>
              <w:jc w:val="center"/>
              <w:rPr>
                <w:rFonts w:ascii="Arial" w:eastAsia="Times New Roman" w:hAnsi="Arial" w:cs="Arial"/>
                <w:b/>
                <w:bCs/>
                <w:sz w:val="16"/>
                <w:szCs w:val="16"/>
                <w:lang w:eastAsia="es-MX"/>
              </w:rPr>
            </w:pPr>
            <w:r w:rsidRPr="00C92EC3">
              <w:rPr>
                <w:rFonts w:ascii="Arial" w:eastAsia="Times New Roman" w:hAnsi="Arial" w:cs="Arial"/>
                <w:b/>
                <w:bCs/>
                <w:sz w:val="16"/>
                <w:szCs w:val="16"/>
                <w:lang w:eastAsia="es-MX"/>
              </w:rPr>
              <w:t>Variación</w:t>
            </w:r>
          </w:p>
        </w:tc>
      </w:tr>
      <w:tr w:rsidR="00052A1E" w:rsidRPr="00C92EC3" w14:paraId="230004D3" w14:textId="77777777" w:rsidTr="00052A1E">
        <w:trPr>
          <w:trHeight w:val="243"/>
        </w:trPr>
        <w:tc>
          <w:tcPr>
            <w:tcW w:w="4850" w:type="dxa"/>
            <w:shd w:val="clear" w:color="auto" w:fill="auto"/>
            <w:noWrap/>
            <w:vAlign w:val="bottom"/>
            <w:hideMark/>
          </w:tcPr>
          <w:p w14:paraId="756014D0" w14:textId="77777777" w:rsidR="00052A1E" w:rsidRPr="00C92EC3" w:rsidRDefault="00052A1E" w:rsidP="00797215">
            <w:pPr>
              <w:spacing w:after="0" w:line="240" w:lineRule="auto"/>
              <w:rPr>
                <w:rFonts w:ascii="Arial" w:eastAsia="Times New Roman" w:hAnsi="Arial" w:cs="Arial"/>
                <w:b/>
                <w:bCs/>
                <w:color w:val="000000"/>
                <w:sz w:val="16"/>
                <w:szCs w:val="16"/>
                <w:lang w:eastAsia="es-MX"/>
              </w:rPr>
            </w:pPr>
            <w:r w:rsidRPr="00C92EC3">
              <w:rPr>
                <w:rFonts w:ascii="Arial" w:eastAsia="Times New Roman" w:hAnsi="Arial" w:cs="Arial"/>
                <w:b/>
                <w:bCs/>
                <w:color w:val="000000"/>
                <w:sz w:val="16"/>
                <w:szCs w:val="16"/>
                <w:lang w:eastAsia="es-MX"/>
              </w:rPr>
              <w:t>Ingresos de gestión</w:t>
            </w:r>
          </w:p>
        </w:tc>
        <w:tc>
          <w:tcPr>
            <w:tcW w:w="1469" w:type="dxa"/>
            <w:shd w:val="clear" w:color="auto" w:fill="auto"/>
            <w:noWrap/>
            <w:vAlign w:val="bottom"/>
            <w:hideMark/>
          </w:tcPr>
          <w:p w14:paraId="020B6D5F" w14:textId="77777777" w:rsidR="00052A1E" w:rsidRPr="00C92EC3" w:rsidRDefault="00052A1E" w:rsidP="00797215">
            <w:pPr>
              <w:spacing w:after="0" w:line="240" w:lineRule="auto"/>
              <w:jc w:val="right"/>
              <w:rPr>
                <w:rFonts w:ascii="Arial" w:eastAsia="Times New Roman" w:hAnsi="Arial" w:cs="Arial"/>
                <w:b/>
                <w:bCs/>
                <w:color w:val="000000"/>
                <w:sz w:val="16"/>
                <w:szCs w:val="16"/>
                <w:lang w:eastAsia="es-MX"/>
              </w:rPr>
            </w:pPr>
            <w:r w:rsidRPr="00C92EC3">
              <w:rPr>
                <w:rFonts w:ascii="Arial" w:eastAsia="Times New Roman" w:hAnsi="Arial" w:cs="Arial"/>
                <w:b/>
                <w:bCs/>
                <w:color w:val="000000"/>
                <w:sz w:val="16"/>
                <w:szCs w:val="16"/>
                <w:lang w:eastAsia="es-MX"/>
              </w:rPr>
              <w:t>1,670,619,488.29</w:t>
            </w:r>
          </w:p>
        </w:tc>
        <w:tc>
          <w:tcPr>
            <w:tcW w:w="1469" w:type="dxa"/>
            <w:shd w:val="clear" w:color="auto" w:fill="auto"/>
            <w:noWrap/>
            <w:vAlign w:val="bottom"/>
            <w:hideMark/>
          </w:tcPr>
          <w:p w14:paraId="0B6F8818" w14:textId="77777777" w:rsidR="00052A1E" w:rsidRPr="00C92EC3" w:rsidRDefault="00052A1E" w:rsidP="00797215">
            <w:pPr>
              <w:spacing w:after="0" w:line="240" w:lineRule="auto"/>
              <w:jc w:val="right"/>
              <w:rPr>
                <w:rFonts w:ascii="Arial" w:eastAsia="Times New Roman" w:hAnsi="Arial" w:cs="Arial"/>
                <w:b/>
                <w:bCs/>
                <w:color w:val="000000"/>
                <w:sz w:val="16"/>
                <w:szCs w:val="16"/>
                <w:lang w:eastAsia="es-MX"/>
              </w:rPr>
            </w:pPr>
            <w:r w:rsidRPr="00C92EC3">
              <w:rPr>
                <w:rFonts w:ascii="Arial" w:eastAsia="Times New Roman" w:hAnsi="Arial" w:cs="Arial"/>
                <w:b/>
                <w:bCs/>
                <w:color w:val="000000"/>
                <w:sz w:val="16"/>
                <w:szCs w:val="16"/>
                <w:lang w:eastAsia="es-MX"/>
              </w:rPr>
              <w:t>3,360,282,861.62</w:t>
            </w:r>
          </w:p>
        </w:tc>
        <w:tc>
          <w:tcPr>
            <w:tcW w:w="1610" w:type="dxa"/>
            <w:shd w:val="clear" w:color="auto" w:fill="auto"/>
            <w:noWrap/>
            <w:vAlign w:val="bottom"/>
            <w:hideMark/>
          </w:tcPr>
          <w:p w14:paraId="50C4A523" w14:textId="77777777" w:rsidR="00052A1E" w:rsidRPr="00C92EC3" w:rsidRDefault="00052A1E" w:rsidP="00797215">
            <w:pPr>
              <w:spacing w:after="0" w:line="240" w:lineRule="auto"/>
              <w:jc w:val="right"/>
              <w:rPr>
                <w:rFonts w:ascii="Arial" w:eastAsia="Times New Roman" w:hAnsi="Arial" w:cs="Arial"/>
                <w:b/>
                <w:bCs/>
                <w:color w:val="000000"/>
                <w:sz w:val="16"/>
                <w:szCs w:val="16"/>
                <w:lang w:eastAsia="es-MX"/>
              </w:rPr>
            </w:pPr>
            <w:r w:rsidRPr="00C92EC3">
              <w:rPr>
                <w:rFonts w:ascii="Arial" w:eastAsia="Times New Roman" w:hAnsi="Arial" w:cs="Arial"/>
                <w:b/>
                <w:bCs/>
                <w:color w:val="000000"/>
                <w:sz w:val="16"/>
                <w:szCs w:val="16"/>
                <w:lang w:eastAsia="es-MX"/>
              </w:rPr>
              <w:t>-1,689,663,373.33</w:t>
            </w:r>
          </w:p>
        </w:tc>
      </w:tr>
      <w:tr w:rsidR="00052A1E" w:rsidRPr="00C92EC3" w14:paraId="3B39853C" w14:textId="77777777" w:rsidTr="00052A1E">
        <w:trPr>
          <w:trHeight w:val="243"/>
        </w:trPr>
        <w:tc>
          <w:tcPr>
            <w:tcW w:w="4850" w:type="dxa"/>
            <w:shd w:val="clear" w:color="auto" w:fill="auto"/>
            <w:noWrap/>
            <w:vAlign w:val="bottom"/>
            <w:hideMark/>
          </w:tcPr>
          <w:p w14:paraId="52C5EA64" w14:textId="77777777" w:rsidR="00052A1E" w:rsidRPr="00C92EC3" w:rsidRDefault="00052A1E" w:rsidP="00797215">
            <w:pPr>
              <w:spacing w:after="0" w:line="240" w:lineRule="auto"/>
              <w:rPr>
                <w:rFonts w:ascii="Arial" w:eastAsia="Times New Roman" w:hAnsi="Arial" w:cs="Arial"/>
                <w:b/>
                <w:bCs/>
                <w:color w:val="000000"/>
                <w:sz w:val="16"/>
                <w:szCs w:val="16"/>
                <w:lang w:eastAsia="es-MX"/>
              </w:rPr>
            </w:pPr>
            <w:r w:rsidRPr="00C92EC3">
              <w:rPr>
                <w:rFonts w:ascii="Arial" w:eastAsia="Times New Roman" w:hAnsi="Arial" w:cs="Arial"/>
                <w:b/>
                <w:bCs/>
                <w:color w:val="000000"/>
                <w:sz w:val="16"/>
                <w:szCs w:val="16"/>
                <w:lang w:eastAsia="es-MX"/>
              </w:rPr>
              <w:t xml:space="preserve">   Impuestos</w:t>
            </w:r>
          </w:p>
        </w:tc>
        <w:tc>
          <w:tcPr>
            <w:tcW w:w="1469" w:type="dxa"/>
            <w:shd w:val="clear" w:color="auto" w:fill="auto"/>
            <w:noWrap/>
            <w:vAlign w:val="bottom"/>
            <w:hideMark/>
          </w:tcPr>
          <w:p w14:paraId="0DBDF312" w14:textId="77777777" w:rsidR="00052A1E" w:rsidRPr="00C92EC3" w:rsidRDefault="00052A1E" w:rsidP="00797215">
            <w:pPr>
              <w:spacing w:after="0" w:line="240" w:lineRule="auto"/>
              <w:jc w:val="right"/>
              <w:rPr>
                <w:rFonts w:ascii="Arial" w:eastAsia="Times New Roman" w:hAnsi="Arial" w:cs="Arial"/>
                <w:b/>
                <w:bCs/>
                <w:color w:val="000000"/>
                <w:sz w:val="16"/>
                <w:szCs w:val="16"/>
                <w:lang w:eastAsia="es-MX"/>
              </w:rPr>
            </w:pPr>
            <w:r w:rsidRPr="00C92EC3">
              <w:rPr>
                <w:rFonts w:ascii="Arial" w:eastAsia="Times New Roman" w:hAnsi="Arial" w:cs="Arial"/>
                <w:b/>
                <w:bCs/>
                <w:color w:val="000000"/>
                <w:sz w:val="16"/>
                <w:szCs w:val="16"/>
                <w:lang w:eastAsia="es-MX"/>
              </w:rPr>
              <w:t>1,210,685,251.25</w:t>
            </w:r>
          </w:p>
        </w:tc>
        <w:tc>
          <w:tcPr>
            <w:tcW w:w="1469" w:type="dxa"/>
            <w:shd w:val="clear" w:color="auto" w:fill="auto"/>
            <w:noWrap/>
            <w:vAlign w:val="bottom"/>
            <w:hideMark/>
          </w:tcPr>
          <w:p w14:paraId="4B22ACDD" w14:textId="77777777" w:rsidR="00052A1E" w:rsidRPr="00C92EC3" w:rsidRDefault="00052A1E" w:rsidP="00797215">
            <w:pPr>
              <w:spacing w:after="0" w:line="240" w:lineRule="auto"/>
              <w:jc w:val="right"/>
              <w:rPr>
                <w:rFonts w:ascii="Arial" w:eastAsia="Times New Roman" w:hAnsi="Arial" w:cs="Arial"/>
                <w:b/>
                <w:bCs/>
                <w:color w:val="000000"/>
                <w:sz w:val="16"/>
                <w:szCs w:val="16"/>
                <w:lang w:eastAsia="es-MX"/>
              </w:rPr>
            </w:pPr>
            <w:r w:rsidRPr="00C92EC3">
              <w:rPr>
                <w:rFonts w:ascii="Arial" w:eastAsia="Times New Roman" w:hAnsi="Arial" w:cs="Arial"/>
                <w:b/>
                <w:bCs/>
                <w:color w:val="000000"/>
                <w:sz w:val="16"/>
                <w:szCs w:val="16"/>
                <w:lang w:eastAsia="es-MX"/>
              </w:rPr>
              <w:t>2,389,405,800.53</w:t>
            </w:r>
          </w:p>
        </w:tc>
        <w:tc>
          <w:tcPr>
            <w:tcW w:w="1610" w:type="dxa"/>
            <w:shd w:val="clear" w:color="auto" w:fill="auto"/>
            <w:noWrap/>
            <w:vAlign w:val="bottom"/>
            <w:hideMark/>
          </w:tcPr>
          <w:p w14:paraId="0C4E8463" w14:textId="77777777" w:rsidR="00052A1E" w:rsidRPr="00C92EC3" w:rsidRDefault="00052A1E" w:rsidP="00797215">
            <w:pPr>
              <w:spacing w:after="0" w:line="240" w:lineRule="auto"/>
              <w:jc w:val="right"/>
              <w:rPr>
                <w:rFonts w:ascii="Arial" w:eastAsia="Times New Roman" w:hAnsi="Arial" w:cs="Arial"/>
                <w:b/>
                <w:bCs/>
                <w:color w:val="000000"/>
                <w:sz w:val="16"/>
                <w:szCs w:val="16"/>
                <w:lang w:eastAsia="es-MX"/>
              </w:rPr>
            </w:pPr>
            <w:r w:rsidRPr="00C92EC3">
              <w:rPr>
                <w:rFonts w:ascii="Arial" w:eastAsia="Times New Roman" w:hAnsi="Arial" w:cs="Arial"/>
                <w:b/>
                <w:bCs/>
                <w:color w:val="000000"/>
                <w:sz w:val="16"/>
                <w:szCs w:val="16"/>
                <w:lang w:eastAsia="es-MX"/>
              </w:rPr>
              <w:t>-1,178,720,549.28</w:t>
            </w:r>
          </w:p>
        </w:tc>
      </w:tr>
      <w:tr w:rsidR="00052A1E" w:rsidRPr="00C92EC3" w14:paraId="470D40F6" w14:textId="77777777" w:rsidTr="00052A1E">
        <w:trPr>
          <w:trHeight w:val="243"/>
        </w:trPr>
        <w:tc>
          <w:tcPr>
            <w:tcW w:w="4850" w:type="dxa"/>
            <w:shd w:val="clear" w:color="auto" w:fill="auto"/>
            <w:noWrap/>
            <w:vAlign w:val="bottom"/>
            <w:hideMark/>
          </w:tcPr>
          <w:p w14:paraId="28B91C46" w14:textId="77777777" w:rsidR="00052A1E" w:rsidRPr="00C92EC3" w:rsidRDefault="00052A1E" w:rsidP="00797215">
            <w:pPr>
              <w:spacing w:after="0" w:line="240" w:lineRule="auto"/>
              <w:rPr>
                <w:rFonts w:ascii="Arial" w:eastAsia="Times New Roman" w:hAnsi="Arial" w:cs="Arial"/>
                <w:color w:val="000000"/>
                <w:sz w:val="16"/>
                <w:szCs w:val="16"/>
                <w:lang w:eastAsia="es-MX"/>
              </w:rPr>
            </w:pPr>
            <w:r w:rsidRPr="00C92EC3">
              <w:rPr>
                <w:rFonts w:ascii="Arial" w:eastAsia="Times New Roman" w:hAnsi="Arial" w:cs="Arial"/>
                <w:color w:val="000000"/>
                <w:sz w:val="16"/>
                <w:szCs w:val="16"/>
                <w:lang w:eastAsia="es-MX"/>
              </w:rPr>
              <w:t xml:space="preserve">   Impuestos sobre los ingresos</w:t>
            </w:r>
          </w:p>
        </w:tc>
        <w:tc>
          <w:tcPr>
            <w:tcW w:w="1469" w:type="dxa"/>
            <w:shd w:val="clear" w:color="auto" w:fill="auto"/>
            <w:hideMark/>
          </w:tcPr>
          <w:p w14:paraId="607E7C39" w14:textId="77777777" w:rsidR="00052A1E" w:rsidRPr="00C92EC3" w:rsidRDefault="00052A1E" w:rsidP="00797215">
            <w:pPr>
              <w:spacing w:after="0" w:line="240" w:lineRule="auto"/>
              <w:jc w:val="right"/>
              <w:rPr>
                <w:rFonts w:ascii="Arial" w:eastAsia="Times New Roman" w:hAnsi="Arial" w:cs="Arial"/>
                <w:color w:val="000000"/>
                <w:sz w:val="16"/>
                <w:szCs w:val="16"/>
                <w:lang w:eastAsia="es-MX"/>
              </w:rPr>
            </w:pPr>
            <w:r w:rsidRPr="00C92EC3">
              <w:rPr>
                <w:rFonts w:ascii="Arial" w:eastAsia="Times New Roman" w:hAnsi="Arial" w:cs="Arial"/>
                <w:color w:val="000000"/>
                <w:sz w:val="16"/>
                <w:szCs w:val="16"/>
                <w:lang w:eastAsia="es-MX"/>
              </w:rPr>
              <w:t>26,949,404.73</w:t>
            </w:r>
          </w:p>
        </w:tc>
        <w:tc>
          <w:tcPr>
            <w:tcW w:w="1469" w:type="dxa"/>
            <w:shd w:val="clear" w:color="auto" w:fill="auto"/>
            <w:hideMark/>
          </w:tcPr>
          <w:p w14:paraId="6F708BE4" w14:textId="77777777" w:rsidR="00052A1E" w:rsidRPr="00C92EC3" w:rsidRDefault="00052A1E" w:rsidP="00797215">
            <w:pPr>
              <w:spacing w:after="0" w:line="240" w:lineRule="auto"/>
              <w:jc w:val="right"/>
              <w:rPr>
                <w:rFonts w:ascii="Arial" w:eastAsia="Times New Roman" w:hAnsi="Arial" w:cs="Arial"/>
                <w:color w:val="000000"/>
                <w:sz w:val="16"/>
                <w:szCs w:val="16"/>
                <w:lang w:eastAsia="es-MX"/>
              </w:rPr>
            </w:pPr>
            <w:r w:rsidRPr="00C92EC3">
              <w:rPr>
                <w:rFonts w:ascii="Arial" w:eastAsia="Times New Roman" w:hAnsi="Arial" w:cs="Arial"/>
                <w:color w:val="000000"/>
                <w:sz w:val="16"/>
                <w:szCs w:val="16"/>
                <w:lang w:eastAsia="es-MX"/>
              </w:rPr>
              <w:t>63,825,437.59</w:t>
            </w:r>
          </w:p>
        </w:tc>
        <w:tc>
          <w:tcPr>
            <w:tcW w:w="1610" w:type="dxa"/>
            <w:shd w:val="clear" w:color="auto" w:fill="auto"/>
            <w:noWrap/>
            <w:vAlign w:val="bottom"/>
            <w:hideMark/>
          </w:tcPr>
          <w:p w14:paraId="4BB3AD54" w14:textId="77777777" w:rsidR="00052A1E" w:rsidRPr="00C92EC3" w:rsidRDefault="00052A1E" w:rsidP="00797215">
            <w:pPr>
              <w:spacing w:after="0" w:line="240" w:lineRule="auto"/>
              <w:jc w:val="right"/>
              <w:rPr>
                <w:rFonts w:ascii="Arial" w:eastAsia="Times New Roman" w:hAnsi="Arial" w:cs="Arial"/>
                <w:color w:val="000000"/>
                <w:sz w:val="16"/>
                <w:szCs w:val="16"/>
                <w:lang w:eastAsia="es-MX"/>
              </w:rPr>
            </w:pPr>
            <w:r w:rsidRPr="00C92EC3">
              <w:rPr>
                <w:rFonts w:ascii="Arial" w:eastAsia="Times New Roman" w:hAnsi="Arial" w:cs="Arial"/>
                <w:color w:val="000000"/>
                <w:sz w:val="16"/>
                <w:szCs w:val="16"/>
                <w:lang w:eastAsia="es-MX"/>
              </w:rPr>
              <w:t>-36,876,032.86</w:t>
            </w:r>
          </w:p>
        </w:tc>
      </w:tr>
      <w:tr w:rsidR="00052A1E" w:rsidRPr="00C92EC3" w14:paraId="30A46CBB" w14:textId="77777777" w:rsidTr="00052A1E">
        <w:trPr>
          <w:trHeight w:val="243"/>
        </w:trPr>
        <w:tc>
          <w:tcPr>
            <w:tcW w:w="4850" w:type="dxa"/>
            <w:shd w:val="clear" w:color="auto" w:fill="auto"/>
            <w:noWrap/>
            <w:vAlign w:val="bottom"/>
            <w:hideMark/>
          </w:tcPr>
          <w:p w14:paraId="62820837" w14:textId="77777777" w:rsidR="00052A1E" w:rsidRPr="00C92EC3" w:rsidRDefault="00052A1E" w:rsidP="00797215">
            <w:pPr>
              <w:spacing w:after="0" w:line="240" w:lineRule="auto"/>
              <w:rPr>
                <w:rFonts w:ascii="Arial" w:eastAsia="Times New Roman" w:hAnsi="Arial" w:cs="Arial"/>
                <w:color w:val="000000"/>
                <w:sz w:val="16"/>
                <w:szCs w:val="16"/>
                <w:lang w:eastAsia="es-MX"/>
              </w:rPr>
            </w:pPr>
            <w:r w:rsidRPr="00C92EC3">
              <w:rPr>
                <w:rFonts w:ascii="Arial" w:eastAsia="Times New Roman" w:hAnsi="Arial" w:cs="Arial"/>
                <w:color w:val="000000"/>
                <w:sz w:val="16"/>
                <w:szCs w:val="16"/>
                <w:lang w:eastAsia="es-MX"/>
              </w:rPr>
              <w:t xml:space="preserve">   Impuestos sobre el patrimonio</w:t>
            </w:r>
          </w:p>
        </w:tc>
        <w:tc>
          <w:tcPr>
            <w:tcW w:w="1469" w:type="dxa"/>
            <w:shd w:val="clear" w:color="auto" w:fill="auto"/>
            <w:hideMark/>
          </w:tcPr>
          <w:p w14:paraId="31820092" w14:textId="77777777" w:rsidR="00052A1E" w:rsidRPr="00C92EC3" w:rsidRDefault="00052A1E" w:rsidP="00797215">
            <w:pPr>
              <w:spacing w:after="0" w:line="240" w:lineRule="auto"/>
              <w:jc w:val="right"/>
              <w:rPr>
                <w:rFonts w:ascii="Arial" w:eastAsia="Times New Roman" w:hAnsi="Arial" w:cs="Arial"/>
                <w:color w:val="000000"/>
                <w:sz w:val="16"/>
                <w:szCs w:val="16"/>
                <w:lang w:eastAsia="es-MX"/>
              </w:rPr>
            </w:pPr>
            <w:r w:rsidRPr="00C92EC3">
              <w:rPr>
                <w:rFonts w:ascii="Arial" w:eastAsia="Times New Roman" w:hAnsi="Arial" w:cs="Arial"/>
                <w:color w:val="000000"/>
                <w:sz w:val="16"/>
                <w:szCs w:val="16"/>
                <w:lang w:eastAsia="es-MX"/>
              </w:rPr>
              <w:t>8,375.11</w:t>
            </w:r>
          </w:p>
        </w:tc>
        <w:tc>
          <w:tcPr>
            <w:tcW w:w="1469" w:type="dxa"/>
            <w:shd w:val="clear" w:color="auto" w:fill="auto"/>
            <w:hideMark/>
          </w:tcPr>
          <w:p w14:paraId="635CABAA" w14:textId="77777777" w:rsidR="00052A1E" w:rsidRPr="00C92EC3" w:rsidRDefault="00052A1E" w:rsidP="00797215">
            <w:pPr>
              <w:spacing w:after="0" w:line="240" w:lineRule="auto"/>
              <w:jc w:val="right"/>
              <w:rPr>
                <w:rFonts w:ascii="Arial" w:eastAsia="Times New Roman" w:hAnsi="Arial" w:cs="Arial"/>
                <w:color w:val="000000"/>
                <w:sz w:val="16"/>
                <w:szCs w:val="16"/>
                <w:lang w:eastAsia="es-MX"/>
              </w:rPr>
            </w:pPr>
            <w:r w:rsidRPr="00C92EC3">
              <w:rPr>
                <w:rFonts w:ascii="Arial" w:eastAsia="Times New Roman" w:hAnsi="Arial" w:cs="Arial"/>
                <w:color w:val="000000"/>
                <w:sz w:val="16"/>
                <w:szCs w:val="16"/>
                <w:lang w:eastAsia="es-MX"/>
              </w:rPr>
              <w:t>23,841.00</w:t>
            </w:r>
          </w:p>
        </w:tc>
        <w:tc>
          <w:tcPr>
            <w:tcW w:w="1610" w:type="dxa"/>
            <w:shd w:val="clear" w:color="auto" w:fill="auto"/>
            <w:noWrap/>
            <w:vAlign w:val="bottom"/>
            <w:hideMark/>
          </w:tcPr>
          <w:p w14:paraId="753295A9" w14:textId="77777777" w:rsidR="00052A1E" w:rsidRPr="00C92EC3" w:rsidRDefault="00052A1E" w:rsidP="00797215">
            <w:pPr>
              <w:spacing w:after="0" w:line="240" w:lineRule="auto"/>
              <w:jc w:val="right"/>
              <w:rPr>
                <w:rFonts w:ascii="Arial" w:eastAsia="Times New Roman" w:hAnsi="Arial" w:cs="Arial"/>
                <w:color w:val="000000"/>
                <w:sz w:val="16"/>
                <w:szCs w:val="16"/>
                <w:lang w:eastAsia="es-MX"/>
              </w:rPr>
            </w:pPr>
            <w:r w:rsidRPr="00C92EC3">
              <w:rPr>
                <w:rFonts w:ascii="Arial" w:eastAsia="Times New Roman" w:hAnsi="Arial" w:cs="Arial"/>
                <w:color w:val="000000"/>
                <w:sz w:val="16"/>
                <w:szCs w:val="16"/>
                <w:lang w:eastAsia="es-MX"/>
              </w:rPr>
              <w:t>-15,465.89</w:t>
            </w:r>
          </w:p>
        </w:tc>
      </w:tr>
      <w:tr w:rsidR="00052A1E" w:rsidRPr="00C92EC3" w14:paraId="1F8A8037" w14:textId="77777777" w:rsidTr="00052A1E">
        <w:trPr>
          <w:trHeight w:val="243"/>
        </w:trPr>
        <w:tc>
          <w:tcPr>
            <w:tcW w:w="4850" w:type="dxa"/>
            <w:shd w:val="clear" w:color="auto" w:fill="auto"/>
            <w:noWrap/>
            <w:vAlign w:val="bottom"/>
            <w:hideMark/>
          </w:tcPr>
          <w:p w14:paraId="2EEC10FC" w14:textId="77777777" w:rsidR="00052A1E" w:rsidRPr="00C92EC3" w:rsidRDefault="00052A1E" w:rsidP="00797215">
            <w:pPr>
              <w:spacing w:after="0" w:line="240" w:lineRule="auto"/>
              <w:rPr>
                <w:rFonts w:ascii="Arial" w:eastAsia="Times New Roman" w:hAnsi="Arial" w:cs="Arial"/>
                <w:color w:val="000000"/>
                <w:sz w:val="16"/>
                <w:szCs w:val="16"/>
                <w:lang w:eastAsia="es-MX"/>
              </w:rPr>
            </w:pPr>
            <w:r w:rsidRPr="00C92EC3">
              <w:rPr>
                <w:rFonts w:ascii="Arial" w:eastAsia="Times New Roman" w:hAnsi="Arial" w:cs="Arial"/>
                <w:color w:val="000000"/>
                <w:sz w:val="16"/>
                <w:szCs w:val="16"/>
                <w:lang w:eastAsia="es-MX"/>
              </w:rPr>
              <w:t xml:space="preserve">   Impuestos sobre la producción, el consumo y las transacciones</w:t>
            </w:r>
          </w:p>
        </w:tc>
        <w:tc>
          <w:tcPr>
            <w:tcW w:w="1469" w:type="dxa"/>
            <w:shd w:val="clear" w:color="auto" w:fill="auto"/>
            <w:hideMark/>
          </w:tcPr>
          <w:p w14:paraId="31545F3A" w14:textId="77777777" w:rsidR="00052A1E" w:rsidRPr="00C92EC3" w:rsidRDefault="00052A1E" w:rsidP="00797215">
            <w:pPr>
              <w:spacing w:after="0" w:line="240" w:lineRule="auto"/>
              <w:jc w:val="right"/>
              <w:rPr>
                <w:rFonts w:ascii="Arial" w:eastAsia="Times New Roman" w:hAnsi="Arial" w:cs="Arial"/>
                <w:color w:val="000000"/>
                <w:sz w:val="16"/>
                <w:szCs w:val="16"/>
                <w:lang w:eastAsia="es-MX"/>
              </w:rPr>
            </w:pPr>
            <w:r w:rsidRPr="00C92EC3">
              <w:rPr>
                <w:rFonts w:ascii="Arial" w:eastAsia="Times New Roman" w:hAnsi="Arial" w:cs="Arial"/>
                <w:color w:val="000000"/>
                <w:sz w:val="16"/>
                <w:szCs w:val="16"/>
                <w:lang w:eastAsia="es-MX"/>
              </w:rPr>
              <w:t>591,188,162.66</w:t>
            </w:r>
          </w:p>
        </w:tc>
        <w:tc>
          <w:tcPr>
            <w:tcW w:w="1469" w:type="dxa"/>
            <w:shd w:val="clear" w:color="auto" w:fill="auto"/>
            <w:hideMark/>
          </w:tcPr>
          <w:p w14:paraId="0CD5F915" w14:textId="77777777" w:rsidR="00052A1E" w:rsidRPr="00C92EC3" w:rsidRDefault="00052A1E" w:rsidP="00797215">
            <w:pPr>
              <w:spacing w:after="0" w:line="240" w:lineRule="auto"/>
              <w:jc w:val="right"/>
              <w:rPr>
                <w:rFonts w:ascii="Arial" w:eastAsia="Times New Roman" w:hAnsi="Arial" w:cs="Arial"/>
                <w:color w:val="000000"/>
                <w:sz w:val="16"/>
                <w:szCs w:val="16"/>
                <w:lang w:eastAsia="es-MX"/>
              </w:rPr>
            </w:pPr>
            <w:r w:rsidRPr="00C92EC3">
              <w:rPr>
                <w:rFonts w:ascii="Arial" w:eastAsia="Times New Roman" w:hAnsi="Arial" w:cs="Arial"/>
                <w:color w:val="000000"/>
                <w:sz w:val="16"/>
                <w:szCs w:val="16"/>
                <w:lang w:eastAsia="es-MX"/>
              </w:rPr>
              <w:t>1,010,773,269.61</w:t>
            </w:r>
          </w:p>
        </w:tc>
        <w:tc>
          <w:tcPr>
            <w:tcW w:w="1610" w:type="dxa"/>
            <w:shd w:val="clear" w:color="auto" w:fill="auto"/>
            <w:noWrap/>
            <w:vAlign w:val="bottom"/>
            <w:hideMark/>
          </w:tcPr>
          <w:p w14:paraId="07C15946" w14:textId="77777777" w:rsidR="00052A1E" w:rsidRPr="00C92EC3" w:rsidRDefault="00052A1E" w:rsidP="00797215">
            <w:pPr>
              <w:spacing w:after="0" w:line="240" w:lineRule="auto"/>
              <w:jc w:val="right"/>
              <w:rPr>
                <w:rFonts w:ascii="Arial" w:eastAsia="Times New Roman" w:hAnsi="Arial" w:cs="Arial"/>
                <w:color w:val="000000"/>
                <w:sz w:val="16"/>
                <w:szCs w:val="16"/>
                <w:lang w:eastAsia="es-MX"/>
              </w:rPr>
            </w:pPr>
            <w:r w:rsidRPr="00C92EC3">
              <w:rPr>
                <w:rFonts w:ascii="Arial" w:eastAsia="Times New Roman" w:hAnsi="Arial" w:cs="Arial"/>
                <w:color w:val="000000"/>
                <w:sz w:val="16"/>
                <w:szCs w:val="16"/>
                <w:lang w:eastAsia="es-MX"/>
              </w:rPr>
              <w:t>-419,585,106.95</w:t>
            </w:r>
          </w:p>
        </w:tc>
      </w:tr>
      <w:tr w:rsidR="00052A1E" w:rsidRPr="00C92EC3" w14:paraId="38446FF9" w14:textId="77777777" w:rsidTr="00052A1E">
        <w:trPr>
          <w:trHeight w:val="243"/>
        </w:trPr>
        <w:tc>
          <w:tcPr>
            <w:tcW w:w="4850" w:type="dxa"/>
            <w:shd w:val="clear" w:color="auto" w:fill="auto"/>
            <w:noWrap/>
            <w:vAlign w:val="bottom"/>
            <w:hideMark/>
          </w:tcPr>
          <w:p w14:paraId="1F6570C9" w14:textId="77777777" w:rsidR="00052A1E" w:rsidRPr="00C92EC3" w:rsidRDefault="00052A1E" w:rsidP="00797215">
            <w:pPr>
              <w:spacing w:after="0" w:line="240" w:lineRule="auto"/>
              <w:rPr>
                <w:rFonts w:ascii="Arial" w:eastAsia="Times New Roman" w:hAnsi="Arial" w:cs="Arial"/>
                <w:color w:val="000000"/>
                <w:sz w:val="16"/>
                <w:szCs w:val="16"/>
                <w:lang w:eastAsia="es-MX"/>
              </w:rPr>
            </w:pPr>
            <w:r w:rsidRPr="00C92EC3">
              <w:rPr>
                <w:rFonts w:ascii="Arial" w:eastAsia="Times New Roman" w:hAnsi="Arial" w:cs="Arial"/>
                <w:color w:val="000000"/>
                <w:sz w:val="16"/>
                <w:szCs w:val="16"/>
                <w:lang w:eastAsia="es-MX"/>
              </w:rPr>
              <w:t xml:space="preserve">   Impuestos sobre nóminas y asimilables</w:t>
            </w:r>
          </w:p>
        </w:tc>
        <w:tc>
          <w:tcPr>
            <w:tcW w:w="1469" w:type="dxa"/>
            <w:shd w:val="clear" w:color="auto" w:fill="auto"/>
            <w:hideMark/>
          </w:tcPr>
          <w:p w14:paraId="11A48858" w14:textId="77777777" w:rsidR="00052A1E" w:rsidRPr="00C92EC3" w:rsidRDefault="00052A1E" w:rsidP="00797215">
            <w:pPr>
              <w:spacing w:after="0" w:line="240" w:lineRule="auto"/>
              <w:jc w:val="right"/>
              <w:rPr>
                <w:rFonts w:ascii="Arial" w:eastAsia="Times New Roman" w:hAnsi="Arial" w:cs="Arial"/>
                <w:color w:val="000000"/>
                <w:sz w:val="16"/>
                <w:szCs w:val="16"/>
                <w:lang w:eastAsia="es-MX"/>
              </w:rPr>
            </w:pPr>
            <w:r w:rsidRPr="00C92EC3">
              <w:rPr>
                <w:rFonts w:ascii="Arial" w:eastAsia="Times New Roman" w:hAnsi="Arial" w:cs="Arial"/>
                <w:color w:val="000000"/>
                <w:sz w:val="16"/>
                <w:szCs w:val="16"/>
                <w:lang w:eastAsia="es-MX"/>
              </w:rPr>
              <w:t>589,071,220.33</w:t>
            </w:r>
          </w:p>
        </w:tc>
        <w:tc>
          <w:tcPr>
            <w:tcW w:w="1469" w:type="dxa"/>
            <w:shd w:val="clear" w:color="auto" w:fill="auto"/>
            <w:hideMark/>
          </w:tcPr>
          <w:p w14:paraId="700F49B8" w14:textId="77777777" w:rsidR="00052A1E" w:rsidRPr="00C92EC3" w:rsidRDefault="00052A1E" w:rsidP="00797215">
            <w:pPr>
              <w:spacing w:after="0" w:line="240" w:lineRule="auto"/>
              <w:jc w:val="right"/>
              <w:rPr>
                <w:rFonts w:ascii="Arial" w:eastAsia="Times New Roman" w:hAnsi="Arial" w:cs="Arial"/>
                <w:color w:val="000000"/>
                <w:sz w:val="16"/>
                <w:szCs w:val="16"/>
                <w:lang w:eastAsia="es-MX"/>
              </w:rPr>
            </w:pPr>
            <w:r w:rsidRPr="00C92EC3">
              <w:rPr>
                <w:rFonts w:ascii="Arial" w:eastAsia="Times New Roman" w:hAnsi="Arial" w:cs="Arial"/>
                <w:color w:val="000000"/>
                <w:sz w:val="16"/>
                <w:szCs w:val="16"/>
                <w:lang w:eastAsia="es-MX"/>
              </w:rPr>
              <w:t>1,303,430,264.66</w:t>
            </w:r>
          </w:p>
        </w:tc>
        <w:tc>
          <w:tcPr>
            <w:tcW w:w="1610" w:type="dxa"/>
            <w:shd w:val="clear" w:color="auto" w:fill="auto"/>
            <w:noWrap/>
            <w:vAlign w:val="bottom"/>
            <w:hideMark/>
          </w:tcPr>
          <w:p w14:paraId="158C0910" w14:textId="77777777" w:rsidR="00052A1E" w:rsidRPr="00C92EC3" w:rsidRDefault="00052A1E" w:rsidP="00797215">
            <w:pPr>
              <w:spacing w:after="0" w:line="240" w:lineRule="auto"/>
              <w:jc w:val="right"/>
              <w:rPr>
                <w:rFonts w:ascii="Arial" w:eastAsia="Times New Roman" w:hAnsi="Arial" w:cs="Arial"/>
                <w:color w:val="000000"/>
                <w:sz w:val="16"/>
                <w:szCs w:val="16"/>
                <w:lang w:eastAsia="es-MX"/>
              </w:rPr>
            </w:pPr>
            <w:r w:rsidRPr="00C92EC3">
              <w:rPr>
                <w:rFonts w:ascii="Arial" w:eastAsia="Times New Roman" w:hAnsi="Arial" w:cs="Arial"/>
                <w:color w:val="000000"/>
                <w:sz w:val="16"/>
                <w:szCs w:val="16"/>
                <w:lang w:eastAsia="es-MX"/>
              </w:rPr>
              <w:t>-714,359,044.33</w:t>
            </w:r>
          </w:p>
        </w:tc>
      </w:tr>
      <w:tr w:rsidR="00052A1E" w:rsidRPr="00C92EC3" w14:paraId="4877456F" w14:textId="77777777" w:rsidTr="00052A1E">
        <w:trPr>
          <w:trHeight w:val="243"/>
        </w:trPr>
        <w:tc>
          <w:tcPr>
            <w:tcW w:w="4850" w:type="dxa"/>
            <w:shd w:val="clear" w:color="auto" w:fill="auto"/>
            <w:noWrap/>
            <w:vAlign w:val="bottom"/>
            <w:hideMark/>
          </w:tcPr>
          <w:p w14:paraId="34887009" w14:textId="77777777" w:rsidR="00052A1E" w:rsidRPr="00C92EC3" w:rsidRDefault="00052A1E" w:rsidP="00797215">
            <w:pPr>
              <w:spacing w:after="0" w:line="240" w:lineRule="auto"/>
              <w:rPr>
                <w:rFonts w:ascii="Arial" w:eastAsia="Times New Roman" w:hAnsi="Arial" w:cs="Arial"/>
                <w:color w:val="000000"/>
                <w:sz w:val="16"/>
                <w:szCs w:val="16"/>
                <w:lang w:eastAsia="es-MX"/>
              </w:rPr>
            </w:pPr>
            <w:r w:rsidRPr="00C92EC3">
              <w:rPr>
                <w:rFonts w:ascii="Arial" w:eastAsia="Times New Roman" w:hAnsi="Arial" w:cs="Arial"/>
                <w:color w:val="000000"/>
                <w:sz w:val="16"/>
                <w:szCs w:val="16"/>
                <w:lang w:eastAsia="es-MX"/>
              </w:rPr>
              <w:t xml:space="preserve">   Accesorios</w:t>
            </w:r>
          </w:p>
        </w:tc>
        <w:tc>
          <w:tcPr>
            <w:tcW w:w="1469" w:type="dxa"/>
            <w:shd w:val="clear" w:color="auto" w:fill="auto"/>
            <w:hideMark/>
          </w:tcPr>
          <w:p w14:paraId="713ED52B" w14:textId="77777777" w:rsidR="00052A1E" w:rsidRPr="00C92EC3" w:rsidRDefault="00052A1E" w:rsidP="00797215">
            <w:pPr>
              <w:spacing w:after="0" w:line="240" w:lineRule="auto"/>
              <w:jc w:val="right"/>
              <w:rPr>
                <w:rFonts w:ascii="Arial" w:eastAsia="Times New Roman" w:hAnsi="Arial" w:cs="Arial"/>
                <w:color w:val="000000"/>
                <w:sz w:val="16"/>
                <w:szCs w:val="16"/>
                <w:lang w:eastAsia="es-MX"/>
              </w:rPr>
            </w:pPr>
            <w:r w:rsidRPr="00C92EC3">
              <w:rPr>
                <w:rFonts w:ascii="Arial" w:eastAsia="Times New Roman" w:hAnsi="Arial" w:cs="Arial"/>
                <w:color w:val="000000"/>
                <w:sz w:val="16"/>
                <w:szCs w:val="16"/>
                <w:lang w:eastAsia="es-MX"/>
              </w:rPr>
              <w:t>3,468,088.42</w:t>
            </w:r>
          </w:p>
        </w:tc>
        <w:tc>
          <w:tcPr>
            <w:tcW w:w="1469" w:type="dxa"/>
            <w:shd w:val="clear" w:color="auto" w:fill="auto"/>
            <w:hideMark/>
          </w:tcPr>
          <w:p w14:paraId="1284D2E7" w14:textId="77777777" w:rsidR="00052A1E" w:rsidRPr="00C92EC3" w:rsidRDefault="00052A1E" w:rsidP="00797215">
            <w:pPr>
              <w:spacing w:after="0" w:line="240" w:lineRule="auto"/>
              <w:jc w:val="right"/>
              <w:rPr>
                <w:rFonts w:ascii="Arial" w:eastAsia="Times New Roman" w:hAnsi="Arial" w:cs="Arial"/>
                <w:color w:val="000000"/>
                <w:sz w:val="16"/>
                <w:szCs w:val="16"/>
                <w:lang w:eastAsia="es-MX"/>
              </w:rPr>
            </w:pPr>
            <w:r w:rsidRPr="00C92EC3">
              <w:rPr>
                <w:rFonts w:ascii="Arial" w:eastAsia="Times New Roman" w:hAnsi="Arial" w:cs="Arial"/>
                <w:color w:val="000000"/>
                <w:sz w:val="16"/>
                <w:szCs w:val="16"/>
                <w:lang w:eastAsia="es-MX"/>
              </w:rPr>
              <w:t>11,352,824.67</w:t>
            </w:r>
          </w:p>
        </w:tc>
        <w:tc>
          <w:tcPr>
            <w:tcW w:w="1610" w:type="dxa"/>
            <w:shd w:val="clear" w:color="auto" w:fill="auto"/>
            <w:noWrap/>
            <w:vAlign w:val="bottom"/>
            <w:hideMark/>
          </w:tcPr>
          <w:p w14:paraId="0C9B9A33" w14:textId="77777777" w:rsidR="00052A1E" w:rsidRPr="00C92EC3" w:rsidRDefault="00052A1E" w:rsidP="00797215">
            <w:pPr>
              <w:spacing w:after="0" w:line="240" w:lineRule="auto"/>
              <w:jc w:val="right"/>
              <w:rPr>
                <w:rFonts w:ascii="Arial" w:eastAsia="Times New Roman" w:hAnsi="Arial" w:cs="Arial"/>
                <w:color w:val="000000"/>
                <w:sz w:val="16"/>
                <w:szCs w:val="16"/>
                <w:lang w:eastAsia="es-MX"/>
              </w:rPr>
            </w:pPr>
            <w:r w:rsidRPr="00C92EC3">
              <w:rPr>
                <w:rFonts w:ascii="Arial" w:eastAsia="Times New Roman" w:hAnsi="Arial" w:cs="Arial"/>
                <w:color w:val="000000"/>
                <w:sz w:val="16"/>
                <w:szCs w:val="16"/>
                <w:lang w:eastAsia="es-MX"/>
              </w:rPr>
              <w:t>-7,884,736.25</w:t>
            </w:r>
          </w:p>
        </w:tc>
      </w:tr>
      <w:tr w:rsidR="00052A1E" w:rsidRPr="00C92EC3" w14:paraId="5B7442A3" w14:textId="77777777" w:rsidTr="00052A1E">
        <w:trPr>
          <w:trHeight w:val="243"/>
        </w:trPr>
        <w:tc>
          <w:tcPr>
            <w:tcW w:w="4850" w:type="dxa"/>
            <w:shd w:val="clear" w:color="auto" w:fill="auto"/>
            <w:noWrap/>
            <w:vAlign w:val="bottom"/>
            <w:hideMark/>
          </w:tcPr>
          <w:p w14:paraId="22AF81ED" w14:textId="77777777" w:rsidR="00052A1E" w:rsidRPr="00C92EC3" w:rsidRDefault="00052A1E" w:rsidP="00797215">
            <w:pPr>
              <w:spacing w:after="0" w:line="240" w:lineRule="auto"/>
              <w:rPr>
                <w:rFonts w:ascii="Arial" w:eastAsia="Times New Roman" w:hAnsi="Arial" w:cs="Arial"/>
                <w:color w:val="000000"/>
                <w:sz w:val="16"/>
                <w:szCs w:val="16"/>
                <w:lang w:eastAsia="es-MX"/>
              </w:rPr>
            </w:pPr>
            <w:r w:rsidRPr="00C92EC3">
              <w:rPr>
                <w:rFonts w:ascii="Arial" w:eastAsia="Times New Roman" w:hAnsi="Arial" w:cs="Arial"/>
                <w:color w:val="000000"/>
                <w:sz w:val="16"/>
                <w:szCs w:val="16"/>
                <w:lang w:eastAsia="es-MX"/>
              </w:rPr>
              <w:t xml:space="preserve">   Otros impuestos</w:t>
            </w:r>
          </w:p>
        </w:tc>
        <w:tc>
          <w:tcPr>
            <w:tcW w:w="1469" w:type="dxa"/>
            <w:shd w:val="clear" w:color="auto" w:fill="auto"/>
            <w:hideMark/>
          </w:tcPr>
          <w:p w14:paraId="42182954" w14:textId="77777777" w:rsidR="00052A1E" w:rsidRPr="00C92EC3" w:rsidRDefault="00052A1E" w:rsidP="00797215">
            <w:pPr>
              <w:spacing w:after="0" w:line="240" w:lineRule="auto"/>
              <w:jc w:val="right"/>
              <w:rPr>
                <w:rFonts w:ascii="Arial" w:eastAsia="Times New Roman" w:hAnsi="Arial" w:cs="Arial"/>
                <w:color w:val="000000"/>
                <w:sz w:val="16"/>
                <w:szCs w:val="16"/>
                <w:lang w:eastAsia="es-MX"/>
              </w:rPr>
            </w:pPr>
            <w:r w:rsidRPr="00C92EC3">
              <w:rPr>
                <w:rFonts w:ascii="Arial" w:eastAsia="Times New Roman" w:hAnsi="Arial" w:cs="Arial"/>
                <w:color w:val="000000"/>
                <w:sz w:val="16"/>
                <w:szCs w:val="16"/>
                <w:lang w:eastAsia="es-MX"/>
              </w:rPr>
              <w:t>0.00</w:t>
            </w:r>
          </w:p>
        </w:tc>
        <w:tc>
          <w:tcPr>
            <w:tcW w:w="1469" w:type="dxa"/>
            <w:shd w:val="clear" w:color="auto" w:fill="auto"/>
            <w:hideMark/>
          </w:tcPr>
          <w:p w14:paraId="33F65941" w14:textId="77777777" w:rsidR="00052A1E" w:rsidRPr="00C92EC3" w:rsidRDefault="00052A1E" w:rsidP="00797215">
            <w:pPr>
              <w:spacing w:after="0" w:line="240" w:lineRule="auto"/>
              <w:jc w:val="right"/>
              <w:rPr>
                <w:rFonts w:ascii="Arial" w:eastAsia="Times New Roman" w:hAnsi="Arial" w:cs="Arial"/>
                <w:color w:val="000000"/>
                <w:sz w:val="16"/>
                <w:szCs w:val="16"/>
                <w:lang w:eastAsia="es-MX"/>
              </w:rPr>
            </w:pPr>
            <w:r w:rsidRPr="00C92EC3">
              <w:rPr>
                <w:rFonts w:ascii="Arial" w:eastAsia="Times New Roman" w:hAnsi="Arial" w:cs="Arial"/>
                <w:color w:val="000000"/>
                <w:sz w:val="16"/>
                <w:szCs w:val="16"/>
                <w:lang w:eastAsia="es-MX"/>
              </w:rPr>
              <w:t>163.00</w:t>
            </w:r>
          </w:p>
        </w:tc>
        <w:tc>
          <w:tcPr>
            <w:tcW w:w="1610" w:type="dxa"/>
            <w:shd w:val="clear" w:color="auto" w:fill="auto"/>
            <w:noWrap/>
            <w:vAlign w:val="bottom"/>
            <w:hideMark/>
          </w:tcPr>
          <w:p w14:paraId="0CCACF02" w14:textId="77777777" w:rsidR="00052A1E" w:rsidRPr="00C92EC3" w:rsidRDefault="00052A1E" w:rsidP="00797215">
            <w:pPr>
              <w:spacing w:after="0" w:line="240" w:lineRule="auto"/>
              <w:jc w:val="right"/>
              <w:rPr>
                <w:rFonts w:ascii="Arial" w:eastAsia="Times New Roman" w:hAnsi="Arial" w:cs="Arial"/>
                <w:color w:val="000000"/>
                <w:sz w:val="16"/>
                <w:szCs w:val="16"/>
                <w:lang w:eastAsia="es-MX"/>
              </w:rPr>
            </w:pPr>
            <w:r w:rsidRPr="00C92EC3">
              <w:rPr>
                <w:rFonts w:ascii="Arial" w:eastAsia="Times New Roman" w:hAnsi="Arial" w:cs="Arial"/>
                <w:color w:val="000000"/>
                <w:sz w:val="16"/>
                <w:szCs w:val="16"/>
                <w:lang w:eastAsia="es-MX"/>
              </w:rPr>
              <w:t>-163.00</w:t>
            </w:r>
          </w:p>
        </w:tc>
      </w:tr>
      <w:tr w:rsidR="00052A1E" w:rsidRPr="00C92EC3" w14:paraId="212B62E0" w14:textId="77777777" w:rsidTr="00052A1E">
        <w:trPr>
          <w:trHeight w:val="243"/>
        </w:trPr>
        <w:tc>
          <w:tcPr>
            <w:tcW w:w="4850" w:type="dxa"/>
            <w:shd w:val="clear" w:color="auto" w:fill="auto"/>
            <w:noWrap/>
            <w:vAlign w:val="bottom"/>
            <w:hideMark/>
          </w:tcPr>
          <w:p w14:paraId="162D48ED" w14:textId="77777777" w:rsidR="00052A1E" w:rsidRPr="00C92EC3" w:rsidRDefault="00052A1E" w:rsidP="00797215">
            <w:pPr>
              <w:spacing w:after="0" w:line="240" w:lineRule="auto"/>
              <w:rPr>
                <w:rFonts w:ascii="Arial" w:eastAsia="Times New Roman" w:hAnsi="Arial" w:cs="Arial"/>
                <w:color w:val="000000"/>
                <w:sz w:val="16"/>
                <w:szCs w:val="16"/>
                <w:lang w:eastAsia="es-MX"/>
              </w:rPr>
            </w:pPr>
            <w:r w:rsidRPr="00C92EC3">
              <w:rPr>
                <w:rFonts w:ascii="Arial" w:eastAsia="Times New Roman" w:hAnsi="Arial" w:cs="Arial"/>
                <w:color w:val="000000"/>
                <w:sz w:val="16"/>
                <w:szCs w:val="16"/>
                <w:lang w:eastAsia="es-MX"/>
              </w:rPr>
              <w:t xml:space="preserve">   </w:t>
            </w:r>
            <w:r w:rsidRPr="00C92EC3">
              <w:rPr>
                <w:rFonts w:ascii="Arial" w:eastAsia="Times New Roman" w:hAnsi="Arial" w:cs="Arial"/>
                <w:b/>
                <w:bCs/>
                <w:color w:val="000000"/>
                <w:sz w:val="16"/>
                <w:szCs w:val="16"/>
                <w:lang w:eastAsia="es-MX"/>
              </w:rPr>
              <w:t>Cuotas y Aportaciones de Seguridad Social</w:t>
            </w:r>
          </w:p>
        </w:tc>
        <w:tc>
          <w:tcPr>
            <w:tcW w:w="1469" w:type="dxa"/>
            <w:shd w:val="clear" w:color="auto" w:fill="auto"/>
            <w:noWrap/>
            <w:vAlign w:val="bottom"/>
            <w:hideMark/>
          </w:tcPr>
          <w:p w14:paraId="62535A2D" w14:textId="77777777" w:rsidR="00052A1E" w:rsidRPr="00C92EC3" w:rsidRDefault="00052A1E" w:rsidP="00797215">
            <w:pPr>
              <w:spacing w:after="0" w:line="240" w:lineRule="auto"/>
              <w:jc w:val="right"/>
              <w:rPr>
                <w:rFonts w:ascii="Arial" w:eastAsia="Times New Roman" w:hAnsi="Arial" w:cs="Arial"/>
                <w:b/>
                <w:bCs/>
                <w:color w:val="000000"/>
                <w:sz w:val="16"/>
                <w:szCs w:val="16"/>
                <w:lang w:eastAsia="es-MX"/>
              </w:rPr>
            </w:pPr>
            <w:r w:rsidRPr="00C92EC3">
              <w:rPr>
                <w:rFonts w:ascii="Arial" w:eastAsia="Times New Roman" w:hAnsi="Arial" w:cs="Arial"/>
                <w:b/>
                <w:bCs/>
                <w:color w:val="000000"/>
                <w:sz w:val="16"/>
                <w:szCs w:val="16"/>
                <w:lang w:eastAsia="es-MX"/>
              </w:rPr>
              <w:t>0.00</w:t>
            </w:r>
          </w:p>
        </w:tc>
        <w:tc>
          <w:tcPr>
            <w:tcW w:w="1469" w:type="dxa"/>
            <w:shd w:val="clear" w:color="auto" w:fill="auto"/>
            <w:noWrap/>
            <w:vAlign w:val="bottom"/>
            <w:hideMark/>
          </w:tcPr>
          <w:p w14:paraId="32B76563" w14:textId="77777777" w:rsidR="00052A1E" w:rsidRPr="00C92EC3" w:rsidRDefault="00052A1E" w:rsidP="00797215">
            <w:pPr>
              <w:spacing w:after="0" w:line="240" w:lineRule="auto"/>
              <w:jc w:val="right"/>
              <w:rPr>
                <w:rFonts w:ascii="Arial" w:eastAsia="Times New Roman" w:hAnsi="Arial" w:cs="Arial"/>
                <w:b/>
                <w:bCs/>
                <w:color w:val="000000"/>
                <w:sz w:val="16"/>
                <w:szCs w:val="16"/>
                <w:lang w:eastAsia="es-MX"/>
              </w:rPr>
            </w:pPr>
            <w:r w:rsidRPr="00C92EC3">
              <w:rPr>
                <w:rFonts w:ascii="Arial" w:eastAsia="Times New Roman" w:hAnsi="Arial" w:cs="Arial"/>
                <w:b/>
                <w:bCs/>
                <w:color w:val="000000"/>
                <w:sz w:val="16"/>
                <w:szCs w:val="16"/>
                <w:lang w:eastAsia="es-MX"/>
              </w:rPr>
              <w:t>0.00</w:t>
            </w:r>
          </w:p>
        </w:tc>
        <w:tc>
          <w:tcPr>
            <w:tcW w:w="1610" w:type="dxa"/>
            <w:shd w:val="clear" w:color="auto" w:fill="auto"/>
            <w:noWrap/>
            <w:vAlign w:val="bottom"/>
            <w:hideMark/>
          </w:tcPr>
          <w:p w14:paraId="40B9562A" w14:textId="77777777" w:rsidR="00052A1E" w:rsidRPr="00C92EC3" w:rsidRDefault="00052A1E" w:rsidP="00797215">
            <w:pPr>
              <w:spacing w:after="0" w:line="240" w:lineRule="auto"/>
              <w:jc w:val="right"/>
              <w:rPr>
                <w:rFonts w:ascii="Arial" w:eastAsia="Times New Roman" w:hAnsi="Arial" w:cs="Arial"/>
                <w:b/>
                <w:bCs/>
                <w:color w:val="000000"/>
                <w:sz w:val="16"/>
                <w:szCs w:val="16"/>
                <w:lang w:eastAsia="es-MX"/>
              </w:rPr>
            </w:pPr>
            <w:r w:rsidRPr="00C92EC3">
              <w:rPr>
                <w:rFonts w:ascii="Arial" w:eastAsia="Times New Roman" w:hAnsi="Arial" w:cs="Arial"/>
                <w:b/>
                <w:bCs/>
                <w:color w:val="000000"/>
                <w:sz w:val="16"/>
                <w:szCs w:val="16"/>
                <w:lang w:eastAsia="es-MX"/>
              </w:rPr>
              <w:t>0.00</w:t>
            </w:r>
          </w:p>
        </w:tc>
      </w:tr>
      <w:tr w:rsidR="00052A1E" w:rsidRPr="00C92EC3" w14:paraId="4A18466E" w14:textId="77777777" w:rsidTr="00052A1E">
        <w:trPr>
          <w:trHeight w:val="243"/>
        </w:trPr>
        <w:tc>
          <w:tcPr>
            <w:tcW w:w="4850" w:type="dxa"/>
            <w:shd w:val="clear" w:color="auto" w:fill="auto"/>
            <w:noWrap/>
            <w:vAlign w:val="bottom"/>
            <w:hideMark/>
          </w:tcPr>
          <w:p w14:paraId="187CE825" w14:textId="77777777" w:rsidR="00052A1E" w:rsidRPr="00C92EC3" w:rsidRDefault="00052A1E" w:rsidP="00797215">
            <w:pPr>
              <w:spacing w:after="0" w:line="240" w:lineRule="auto"/>
              <w:rPr>
                <w:rFonts w:ascii="Arial" w:eastAsia="Times New Roman" w:hAnsi="Arial" w:cs="Arial"/>
                <w:color w:val="000000"/>
                <w:sz w:val="16"/>
                <w:szCs w:val="16"/>
                <w:lang w:eastAsia="es-MX"/>
              </w:rPr>
            </w:pPr>
            <w:r w:rsidRPr="00C92EC3">
              <w:rPr>
                <w:rFonts w:ascii="Arial" w:eastAsia="Times New Roman" w:hAnsi="Arial" w:cs="Arial"/>
                <w:color w:val="000000"/>
                <w:sz w:val="16"/>
                <w:szCs w:val="16"/>
                <w:lang w:eastAsia="es-MX"/>
              </w:rPr>
              <w:t xml:space="preserve">   Aportaciones para fondo de viviendas</w:t>
            </w:r>
          </w:p>
        </w:tc>
        <w:tc>
          <w:tcPr>
            <w:tcW w:w="1469" w:type="dxa"/>
            <w:shd w:val="clear" w:color="auto" w:fill="auto"/>
            <w:noWrap/>
            <w:vAlign w:val="bottom"/>
            <w:hideMark/>
          </w:tcPr>
          <w:p w14:paraId="0AE292D6" w14:textId="77777777" w:rsidR="00052A1E" w:rsidRPr="00C92EC3" w:rsidRDefault="00052A1E" w:rsidP="00797215">
            <w:pPr>
              <w:spacing w:after="0" w:line="240" w:lineRule="auto"/>
              <w:jc w:val="right"/>
              <w:rPr>
                <w:rFonts w:ascii="Arial" w:eastAsia="Times New Roman" w:hAnsi="Arial" w:cs="Arial"/>
                <w:color w:val="000000"/>
                <w:sz w:val="16"/>
                <w:szCs w:val="16"/>
                <w:lang w:eastAsia="es-MX"/>
              </w:rPr>
            </w:pPr>
            <w:r w:rsidRPr="00C92EC3">
              <w:rPr>
                <w:rFonts w:ascii="Arial" w:eastAsia="Times New Roman" w:hAnsi="Arial" w:cs="Arial"/>
                <w:color w:val="000000"/>
                <w:sz w:val="16"/>
                <w:szCs w:val="16"/>
                <w:lang w:eastAsia="es-MX"/>
              </w:rPr>
              <w:t>0.00</w:t>
            </w:r>
          </w:p>
        </w:tc>
        <w:tc>
          <w:tcPr>
            <w:tcW w:w="1469" w:type="dxa"/>
            <w:shd w:val="clear" w:color="auto" w:fill="auto"/>
            <w:noWrap/>
            <w:vAlign w:val="bottom"/>
            <w:hideMark/>
          </w:tcPr>
          <w:p w14:paraId="3127C27B" w14:textId="77777777" w:rsidR="00052A1E" w:rsidRPr="00C92EC3" w:rsidRDefault="00052A1E" w:rsidP="00797215">
            <w:pPr>
              <w:spacing w:after="0" w:line="240" w:lineRule="auto"/>
              <w:jc w:val="right"/>
              <w:rPr>
                <w:rFonts w:ascii="Arial" w:eastAsia="Times New Roman" w:hAnsi="Arial" w:cs="Arial"/>
                <w:color w:val="000000"/>
                <w:sz w:val="16"/>
                <w:szCs w:val="16"/>
                <w:lang w:eastAsia="es-MX"/>
              </w:rPr>
            </w:pPr>
            <w:r w:rsidRPr="00C92EC3">
              <w:rPr>
                <w:rFonts w:ascii="Arial" w:eastAsia="Times New Roman" w:hAnsi="Arial" w:cs="Arial"/>
                <w:color w:val="000000"/>
                <w:sz w:val="16"/>
                <w:szCs w:val="16"/>
                <w:lang w:eastAsia="es-MX"/>
              </w:rPr>
              <w:t>0.00</w:t>
            </w:r>
          </w:p>
        </w:tc>
        <w:tc>
          <w:tcPr>
            <w:tcW w:w="1610" w:type="dxa"/>
            <w:shd w:val="clear" w:color="auto" w:fill="auto"/>
            <w:noWrap/>
            <w:vAlign w:val="bottom"/>
            <w:hideMark/>
          </w:tcPr>
          <w:p w14:paraId="5D5CBF00" w14:textId="77777777" w:rsidR="00052A1E" w:rsidRPr="00C92EC3" w:rsidRDefault="00052A1E" w:rsidP="00797215">
            <w:pPr>
              <w:spacing w:after="0" w:line="240" w:lineRule="auto"/>
              <w:jc w:val="right"/>
              <w:rPr>
                <w:rFonts w:ascii="Arial" w:eastAsia="Times New Roman" w:hAnsi="Arial" w:cs="Arial"/>
                <w:color w:val="000000"/>
                <w:sz w:val="16"/>
                <w:szCs w:val="16"/>
                <w:lang w:eastAsia="es-MX"/>
              </w:rPr>
            </w:pPr>
            <w:r w:rsidRPr="00C92EC3">
              <w:rPr>
                <w:rFonts w:ascii="Arial" w:eastAsia="Times New Roman" w:hAnsi="Arial" w:cs="Arial"/>
                <w:color w:val="000000"/>
                <w:sz w:val="16"/>
                <w:szCs w:val="16"/>
                <w:lang w:eastAsia="es-MX"/>
              </w:rPr>
              <w:t>0.00</w:t>
            </w:r>
          </w:p>
        </w:tc>
      </w:tr>
      <w:tr w:rsidR="00052A1E" w:rsidRPr="00C92EC3" w14:paraId="66BDA012" w14:textId="77777777" w:rsidTr="00052A1E">
        <w:trPr>
          <w:trHeight w:val="243"/>
        </w:trPr>
        <w:tc>
          <w:tcPr>
            <w:tcW w:w="4850" w:type="dxa"/>
            <w:shd w:val="clear" w:color="auto" w:fill="auto"/>
            <w:noWrap/>
            <w:vAlign w:val="bottom"/>
            <w:hideMark/>
          </w:tcPr>
          <w:p w14:paraId="2052C53A" w14:textId="77777777" w:rsidR="00052A1E" w:rsidRPr="00C92EC3" w:rsidRDefault="00052A1E" w:rsidP="00797215">
            <w:pPr>
              <w:spacing w:after="0" w:line="240" w:lineRule="auto"/>
              <w:rPr>
                <w:rFonts w:ascii="Arial" w:eastAsia="Times New Roman" w:hAnsi="Arial" w:cs="Arial"/>
                <w:b/>
                <w:bCs/>
                <w:color w:val="000000"/>
                <w:sz w:val="16"/>
                <w:szCs w:val="16"/>
                <w:lang w:eastAsia="es-MX"/>
              </w:rPr>
            </w:pPr>
            <w:r w:rsidRPr="00C92EC3">
              <w:rPr>
                <w:rFonts w:ascii="Arial" w:eastAsia="Times New Roman" w:hAnsi="Arial" w:cs="Arial"/>
                <w:b/>
                <w:bCs/>
                <w:color w:val="000000"/>
                <w:sz w:val="16"/>
                <w:szCs w:val="16"/>
                <w:lang w:eastAsia="es-MX"/>
              </w:rPr>
              <w:t xml:space="preserve">   Derechos</w:t>
            </w:r>
          </w:p>
        </w:tc>
        <w:tc>
          <w:tcPr>
            <w:tcW w:w="1469" w:type="dxa"/>
            <w:shd w:val="clear" w:color="auto" w:fill="auto"/>
            <w:noWrap/>
            <w:vAlign w:val="bottom"/>
            <w:hideMark/>
          </w:tcPr>
          <w:p w14:paraId="2264FEB0" w14:textId="77777777" w:rsidR="00052A1E" w:rsidRPr="00C92EC3" w:rsidRDefault="00052A1E" w:rsidP="00797215">
            <w:pPr>
              <w:spacing w:after="0" w:line="240" w:lineRule="auto"/>
              <w:jc w:val="right"/>
              <w:rPr>
                <w:rFonts w:ascii="Arial" w:eastAsia="Times New Roman" w:hAnsi="Arial" w:cs="Arial"/>
                <w:b/>
                <w:bCs/>
                <w:color w:val="000000"/>
                <w:sz w:val="16"/>
                <w:szCs w:val="16"/>
                <w:lang w:eastAsia="es-MX"/>
              </w:rPr>
            </w:pPr>
            <w:r w:rsidRPr="00C92EC3">
              <w:rPr>
                <w:rFonts w:ascii="Arial" w:eastAsia="Times New Roman" w:hAnsi="Arial" w:cs="Arial"/>
                <w:b/>
                <w:bCs/>
                <w:color w:val="000000"/>
                <w:sz w:val="16"/>
                <w:szCs w:val="16"/>
                <w:lang w:eastAsia="es-MX"/>
              </w:rPr>
              <w:t>432,032,052.26</w:t>
            </w:r>
          </w:p>
        </w:tc>
        <w:tc>
          <w:tcPr>
            <w:tcW w:w="1469" w:type="dxa"/>
            <w:shd w:val="clear" w:color="auto" w:fill="auto"/>
            <w:noWrap/>
            <w:vAlign w:val="bottom"/>
            <w:hideMark/>
          </w:tcPr>
          <w:p w14:paraId="178B7DC2" w14:textId="77777777" w:rsidR="00052A1E" w:rsidRPr="00C92EC3" w:rsidRDefault="00052A1E" w:rsidP="00797215">
            <w:pPr>
              <w:spacing w:after="0" w:line="240" w:lineRule="auto"/>
              <w:jc w:val="right"/>
              <w:rPr>
                <w:rFonts w:ascii="Arial" w:eastAsia="Times New Roman" w:hAnsi="Arial" w:cs="Arial"/>
                <w:b/>
                <w:bCs/>
                <w:color w:val="000000"/>
                <w:sz w:val="16"/>
                <w:szCs w:val="16"/>
                <w:lang w:eastAsia="es-MX"/>
              </w:rPr>
            </w:pPr>
            <w:r w:rsidRPr="00C92EC3">
              <w:rPr>
                <w:rFonts w:ascii="Arial" w:eastAsia="Times New Roman" w:hAnsi="Arial" w:cs="Arial"/>
                <w:b/>
                <w:bCs/>
                <w:color w:val="000000"/>
                <w:sz w:val="16"/>
                <w:szCs w:val="16"/>
                <w:lang w:eastAsia="es-MX"/>
              </w:rPr>
              <w:t>859,624,327.93</w:t>
            </w:r>
          </w:p>
        </w:tc>
        <w:tc>
          <w:tcPr>
            <w:tcW w:w="1610" w:type="dxa"/>
            <w:shd w:val="clear" w:color="auto" w:fill="auto"/>
            <w:noWrap/>
            <w:vAlign w:val="bottom"/>
            <w:hideMark/>
          </w:tcPr>
          <w:p w14:paraId="5D642A75" w14:textId="77777777" w:rsidR="00052A1E" w:rsidRPr="00C92EC3" w:rsidRDefault="00052A1E" w:rsidP="00797215">
            <w:pPr>
              <w:spacing w:after="0" w:line="240" w:lineRule="auto"/>
              <w:jc w:val="right"/>
              <w:rPr>
                <w:rFonts w:ascii="Arial" w:eastAsia="Times New Roman" w:hAnsi="Arial" w:cs="Arial"/>
                <w:b/>
                <w:bCs/>
                <w:color w:val="000000"/>
                <w:sz w:val="16"/>
                <w:szCs w:val="16"/>
                <w:lang w:eastAsia="es-MX"/>
              </w:rPr>
            </w:pPr>
            <w:r w:rsidRPr="00C92EC3">
              <w:rPr>
                <w:rFonts w:ascii="Arial" w:eastAsia="Times New Roman" w:hAnsi="Arial" w:cs="Arial"/>
                <w:b/>
                <w:bCs/>
                <w:color w:val="000000"/>
                <w:sz w:val="16"/>
                <w:szCs w:val="16"/>
                <w:lang w:eastAsia="es-MX"/>
              </w:rPr>
              <w:t>-427,592,275.67</w:t>
            </w:r>
          </w:p>
        </w:tc>
      </w:tr>
      <w:tr w:rsidR="00052A1E" w:rsidRPr="00C92EC3" w14:paraId="2CA8D4CF" w14:textId="77777777" w:rsidTr="00052A1E">
        <w:trPr>
          <w:trHeight w:val="243"/>
        </w:trPr>
        <w:tc>
          <w:tcPr>
            <w:tcW w:w="4850" w:type="dxa"/>
            <w:shd w:val="clear" w:color="auto" w:fill="auto"/>
            <w:noWrap/>
            <w:vAlign w:val="bottom"/>
            <w:hideMark/>
          </w:tcPr>
          <w:p w14:paraId="13B2BD04" w14:textId="77777777" w:rsidR="00052A1E" w:rsidRPr="00C92EC3" w:rsidRDefault="00052A1E" w:rsidP="00797215">
            <w:pPr>
              <w:spacing w:after="0" w:line="240" w:lineRule="auto"/>
              <w:rPr>
                <w:rFonts w:ascii="Arial" w:eastAsia="Times New Roman" w:hAnsi="Arial" w:cs="Arial"/>
                <w:color w:val="000000"/>
                <w:sz w:val="16"/>
                <w:szCs w:val="16"/>
                <w:lang w:eastAsia="es-MX"/>
              </w:rPr>
            </w:pPr>
            <w:r w:rsidRPr="00C92EC3">
              <w:rPr>
                <w:rFonts w:ascii="Arial" w:eastAsia="Times New Roman" w:hAnsi="Arial" w:cs="Arial"/>
                <w:color w:val="000000"/>
                <w:sz w:val="16"/>
                <w:szCs w:val="16"/>
                <w:lang w:eastAsia="es-MX"/>
              </w:rPr>
              <w:t xml:space="preserve">   Derechos por prestación de servicios</w:t>
            </w:r>
          </w:p>
        </w:tc>
        <w:tc>
          <w:tcPr>
            <w:tcW w:w="1469" w:type="dxa"/>
            <w:shd w:val="clear" w:color="auto" w:fill="auto"/>
            <w:hideMark/>
          </w:tcPr>
          <w:p w14:paraId="4B09FA33" w14:textId="77777777" w:rsidR="00052A1E" w:rsidRPr="00C92EC3" w:rsidRDefault="00052A1E" w:rsidP="00797215">
            <w:pPr>
              <w:spacing w:after="0" w:line="240" w:lineRule="auto"/>
              <w:jc w:val="right"/>
              <w:rPr>
                <w:rFonts w:ascii="Arial" w:eastAsia="Times New Roman" w:hAnsi="Arial" w:cs="Arial"/>
                <w:color w:val="000000"/>
                <w:sz w:val="16"/>
                <w:szCs w:val="16"/>
                <w:lang w:eastAsia="es-MX"/>
              </w:rPr>
            </w:pPr>
            <w:r w:rsidRPr="00C92EC3">
              <w:rPr>
                <w:rFonts w:ascii="Arial" w:eastAsia="Times New Roman" w:hAnsi="Arial" w:cs="Arial"/>
                <w:color w:val="000000"/>
                <w:sz w:val="16"/>
                <w:szCs w:val="16"/>
                <w:lang w:eastAsia="es-MX"/>
              </w:rPr>
              <w:t>429,195,479.26</w:t>
            </w:r>
          </w:p>
        </w:tc>
        <w:tc>
          <w:tcPr>
            <w:tcW w:w="1469" w:type="dxa"/>
            <w:shd w:val="clear" w:color="auto" w:fill="auto"/>
            <w:hideMark/>
          </w:tcPr>
          <w:p w14:paraId="58D055C3" w14:textId="77777777" w:rsidR="00052A1E" w:rsidRPr="00C92EC3" w:rsidRDefault="00052A1E" w:rsidP="00797215">
            <w:pPr>
              <w:spacing w:after="0" w:line="240" w:lineRule="auto"/>
              <w:jc w:val="right"/>
              <w:rPr>
                <w:rFonts w:ascii="Arial" w:eastAsia="Times New Roman" w:hAnsi="Arial" w:cs="Arial"/>
                <w:color w:val="000000"/>
                <w:sz w:val="16"/>
                <w:szCs w:val="16"/>
                <w:lang w:eastAsia="es-MX"/>
              </w:rPr>
            </w:pPr>
            <w:r w:rsidRPr="00C92EC3">
              <w:rPr>
                <w:rFonts w:ascii="Arial" w:eastAsia="Times New Roman" w:hAnsi="Arial" w:cs="Arial"/>
                <w:color w:val="000000"/>
                <w:sz w:val="16"/>
                <w:szCs w:val="16"/>
                <w:lang w:eastAsia="es-MX"/>
              </w:rPr>
              <w:t>854,039,639.18</w:t>
            </w:r>
          </w:p>
        </w:tc>
        <w:tc>
          <w:tcPr>
            <w:tcW w:w="1610" w:type="dxa"/>
            <w:shd w:val="clear" w:color="auto" w:fill="auto"/>
            <w:noWrap/>
            <w:vAlign w:val="bottom"/>
            <w:hideMark/>
          </w:tcPr>
          <w:p w14:paraId="4B76EE82" w14:textId="77777777" w:rsidR="00052A1E" w:rsidRPr="00C92EC3" w:rsidRDefault="00052A1E" w:rsidP="00797215">
            <w:pPr>
              <w:spacing w:after="0" w:line="240" w:lineRule="auto"/>
              <w:jc w:val="right"/>
              <w:rPr>
                <w:rFonts w:ascii="Arial" w:eastAsia="Times New Roman" w:hAnsi="Arial" w:cs="Arial"/>
                <w:color w:val="000000"/>
                <w:sz w:val="16"/>
                <w:szCs w:val="16"/>
                <w:lang w:eastAsia="es-MX"/>
              </w:rPr>
            </w:pPr>
            <w:r w:rsidRPr="00C92EC3">
              <w:rPr>
                <w:rFonts w:ascii="Arial" w:eastAsia="Times New Roman" w:hAnsi="Arial" w:cs="Arial"/>
                <w:color w:val="000000"/>
                <w:sz w:val="16"/>
                <w:szCs w:val="16"/>
                <w:lang w:eastAsia="es-MX"/>
              </w:rPr>
              <w:t>-424,844,159.92</w:t>
            </w:r>
          </w:p>
        </w:tc>
      </w:tr>
      <w:tr w:rsidR="00052A1E" w:rsidRPr="00C92EC3" w14:paraId="453C69A8" w14:textId="77777777" w:rsidTr="00052A1E">
        <w:trPr>
          <w:trHeight w:val="243"/>
        </w:trPr>
        <w:tc>
          <w:tcPr>
            <w:tcW w:w="4850" w:type="dxa"/>
            <w:shd w:val="clear" w:color="auto" w:fill="auto"/>
            <w:noWrap/>
            <w:vAlign w:val="bottom"/>
            <w:hideMark/>
          </w:tcPr>
          <w:p w14:paraId="63F8CC09" w14:textId="77777777" w:rsidR="00052A1E" w:rsidRPr="00C92EC3" w:rsidRDefault="00052A1E" w:rsidP="00797215">
            <w:pPr>
              <w:spacing w:after="0" w:line="240" w:lineRule="auto"/>
              <w:rPr>
                <w:rFonts w:ascii="Arial" w:eastAsia="Times New Roman" w:hAnsi="Arial" w:cs="Arial"/>
                <w:color w:val="000000"/>
                <w:sz w:val="16"/>
                <w:szCs w:val="16"/>
                <w:lang w:eastAsia="es-MX"/>
              </w:rPr>
            </w:pPr>
            <w:r w:rsidRPr="00C92EC3">
              <w:rPr>
                <w:rFonts w:ascii="Arial" w:eastAsia="Times New Roman" w:hAnsi="Arial" w:cs="Arial"/>
                <w:color w:val="000000"/>
                <w:sz w:val="16"/>
                <w:szCs w:val="16"/>
                <w:lang w:eastAsia="es-MX"/>
              </w:rPr>
              <w:t xml:space="preserve">   Accesorios de derechos</w:t>
            </w:r>
          </w:p>
        </w:tc>
        <w:tc>
          <w:tcPr>
            <w:tcW w:w="1469" w:type="dxa"/>
            <w:shd w:val="clear" w:color="auto" w:fill="auto"/>
            <w:hideMark/>
          </w:tcPr>
          <w:p w14:paraId="5AB85002" w14:textId="77777777" w:rsidR="00052A1E" w:rsidRPr="00C92EC3" w:rsidRDefault="00052A1E" w:rsidP="00797215">
            <w:pPr>
              <w:spacing w:after="0" w:line="240" w:lineRule="auto"/>
              <w:jc w:val="right"/>
              <w:rPr>
                <w:rFonts w:ascii="Arial" w:eastAsia="Times New Roman" w:hAnsi="Arial" w:cs="Arial"/>
                <w:color w:val="000000"/>
                <w:sz w:val="16"/>
                <w:szCs w:val="16"/>
                <w:lang w:eastAsia="es-MX"/>
              </w:rPr>
            </w:pPr>
            <w:r w:rsidRPr="00C92EC3">
              <w:rPr>
                <w:rFonts w:ascii="Arial" w:eastAsia="Times New Roman" w:hAnsi="Arial" w:cs="Arial"/>
                <w:color w:val="000000"/>
                <w:sz w:val="16"/>
                <w:szCs w:val="16"/>
                <w:lang w:eastAsia="es-MX"/>
              </w:rPr>
              <w:t>2,836,573.00</w:t>
            </w:r>
          </w:p>
        </w:tc>
        <w:tc>
          <w:tcPr>
            <w:tcW w:w="1469" w:type="dxa"/>
            <w:shd w:val="clear" w:color="auto" w:fill="auto"/>
            <w:hideMark/>
          </w:tcPr>
          <w:p w14:paraId="6BE2354A" w14:textId="77777777" w:rsidR="00052A1E" w:rsidRPr="00C92EC3" w:rsidRDefault="00052A1E" w:rsidP="00797215">
            <w:pPr>
              <w:spacing w:after="0" w:line="240" w:lineRule="auto"/>
              <w:jc w:val="right"/>
              <w:rPr>
                <w:rFonts w:ascii="Arial" w:eastAsia="Times New Roman" w:hAnsi="Arial" w:cs="Arial"/>
                <w:color w:val="000000"/>
                <w:sz w:val="16"/>
                <w:szCs w:val="16"/>
                <w:lang w:eastAsia="es-MX"/>
              </w:rPr>
            </w:pPr>
            <w:r w:rsidRPr="00C92EC3">
              <w:rPr>
                <w:rFonts w:ascii="Arial" w:eastAsia="Times New Roman" w:hAnsi="Arial" w:cs="Arial"/>
                <w:color w:val="000000"/>
                <w:sz w:val="16"/>
                <w:szCs w:val="16"/>
                <w:lang w:eastAsia="es-MX"/>
              </w:rPr>
              <w:t>5,584,688.75</w:t>
            </w:r>
          </w:p>
        </w:tc>
        <w:tc>
          <w:tcPr>
            <w:tcW w:w="1610" w:type="dxa"/>
            <w:shd w:val="clear" w:color="auto" w:fill="auto"/>
            <w:noWrap/>
            <w:vAlign w:val="bottom"/>
            <w:hideMark/>
          </w:tcPr>
          <w:p w14:paraId="60234C8B" w14:textId="77777777" w:rsidR="00052A1E" w:rsidRPr="00C92EC3" w:rsidRDefault="00052A1E" w:rsidP="00797215">
            <w:pPr>
              <w:spacing w:after="0" w:line="240" w:lineRule="auto"/>
              <w:jc w:val="right"/>
              <w:rPr>
                <w:rFonts w:ascii="Arial" w:eastAsia="Times New Roman" w:hAnsi="Arial" w:cs="Arial"/>
                <w:color w:val="000000"/>
                <w:sz w:val="16"/>
                <w:szCs w:val="16"/>
                <w:lang w:eastAsia="es-MX"/>
              </w:rPr>
            </w:pPr>
            <w:r w:rsidRPr="00C92EC3">
              <w:rPr>
                <w:rFonts w:ascii="Arial" w:eastAsia="Times New Roman" w:hAnsi="Arial" w:cs="Arial"/>
                <w:color w:val="000000"/>
                <w:sz w:val="16"/>
                <w:szCs w:val="16"/>
                <w:lang w:eastAsia="es-MX"/>
              </w:rPr>
              <w:t>-2,748,115.75</w:t>
            </w:r>
          </w:p>
        </w:tc>
      </w:tr>
      <w:tr w:rsidR="00052A1E" w:rsidRPr="00C92EC3" w14:paraId="50312D97" w14:textId="77777777" w:rsidTr="00052A1E">
        <w:trPr>
          <w:trHeight w:val="243"/>
        </w:trPr>
        <w:tc>
          <w:tcPr>
            <w:tcW w:w="4850" w:type="dxa"/>
            <w:shd w:val="clear" w:color="auto" w:fill="auto"/>
            <w:noWrap/>
            <w:vAlign w:val="bottom"/>
            <w:hideMark/>
          </w:tcPr>
          <w:p w14:paraId="39AE20DB" w14:textId="77777777" w:rsidR="00052A1E" w:rsidRPr="00C92EC3" w:rsidRDefault="00052A1E" w:rsidP="00797215">
            <w:pPr>
              <w:spacing w:after="0" w:line="240" w:lineRule="auto"/>
              <w:rPr>
                <w:rFonts w:ascii="Arial" w:eastAsia="Times New Roman" w:hAnsi="Arial" w:cs="Arial"/>
                <w:color w:val="000000"/>
                <w:sz w:val="16"/>
                <w:szCs w:val="16"/>
                <w:lang w:eastAsia="es-MX"/>
              </w:rPr>
            </w:pPr>
            <w:r w:rsidRPr="00C92EC3">
              <w:rPr>
                <w:rFonts w:ascii="Arial" w:eastAsia="Times New Roman" w:hAnsi="Arial" w:cs="Arial"/>
                <w:color w:val="000000"/>
                <w:sz w:val="16"/>
                <w:szCs w:val="16"/>
                <w:lang w:eastAsia="es-MX"/>
              </w:rPr>
              <w:t xml:space="preserve">   </w:t>
            </w:r>
            <w:r w:rsidRPr="00C92EC3">
              <w:rPr>
                <w:rFonts w:ascii="Arial" w:eastAsia="Times New Roman" w:hAnsi="Arial" w:cs="Arial"/>
                <w:b/>
                <w:bCs/>
                <w:color w:val="000000"/>
                <w:sz w:val="16"/>
                <w:szCs w:val="16"/>
                <w:lang w:eastAsia="es-MX"/>
              </w:rPr>
              <w:t>Productos</w:t>
            </w:r>
          </w:p>
        </w:tc>
        <w:tc>
          <w:tcPr>
            <w:tcW w:w="1469" w:type="dxa"/>
            <w:shd w:val="clear" w:color="auto" w:fill="auto"/>
            <w:noWrap/>
            <w:vAlign w:val="bottom"/>
            <w:hideMark/>
          </w:tcPr>
          <w:p w14:paraId="682F4EB1" w14:textId="77777777" w:rsidR="00052A1E" w:rsidRPr="00C92EC3" w:rsidRDefault="00052A1E" w:rsidP="00797215">
            <w:pPr>
              <w:spacing w:after="0" w:line="240" w:lineRule="auto"/>
              <w:jc w:val="right"/>
              <w:rPr>
                <w:rFonts w:ascii="Arial" w:eastAsia="Times New Roman" w:hAnsi="Arial" w:cs="Arial"/>
                <w:b/>
                <w:bCs/>
                <w:color w:val="000000"/>
                <w:sz w:val="16"/>
                <w:szCs w:val="16"/>
                <w:lang w:eastAsia="es-MX"/>
              </w:rPr>
            </w:pPr>
            <w:r w:rsidRPr="00C92EC3">
              <w:rPr>
                <w:rFonts w:ascii="Arial" w:eastAsia="Times New Roman" w:hAnsi="Arial" w:cs="Arial"/>
                <w:b/>
                <w:bCs/>
                <w:color w:val="000000"/>
                <w:sz w:val="16"/>
                <w:szCs w:val="16"/>
                <w:lang w:eastAsia="es-MX"/>
              </w:rPr>
              <w:t>9,172,772.47</w:t>
            </w:r>
          </w:p>
        </w:tc>
        <w:tc>
          <w:tcPr>
            <w:tcW w:w="1469" w:type="dxa"/>
            <w:shd w:val="clear" w:color="auto" w:fill="auto"/>
            <w:noWrap/>
            <w:vAlign w:val="bottom"/>
            <w:hideMark/>
          </w:tcPr>
          <w:p w14:paraId="79EAD408" w14:textId="77777777" w:rsidR="00052A1E" w:rsidRPr="00C92EC3" w:rsidRDefault="00052A1E" w:rsidP="00797215">
            <w:pPr>
              <w:spacing w:after="0" w:line="240" w:lineRule="auto"/>
              <w:jc w:val="right"/>
              <w:rPr>
                <w:rFonts w:ascii="Arial" w:eastAsia="Times New Roman" w:hAnsi="Arial" w:cs="Arial"/>
                <w:b/>
                <w:bCs/>
                <w:color w:val="000000"/>
                <w:sz w:val="16"/>
                <w:szCs w:val="16"/>
                <w:lang w:eastAsia="es-MX"/>
              </w:rPr>
            </w:pPr>
            <w:r w:rsidRPr="00C92EC3">
              <w:rPr>
                <w:rFonts w:ascii="Arial" w:eastAsia="Times New Roman" w:hAnsi="Arial" w:cs="Arial"/>
                <w:b/>
                <w:bCs/>
                <w:color w:val="000000"/>
                <w:sz w:val="16"/>
                <w:szCs w:val="16"/>
                <w:lang w:eastAsia="es-MX"/>
              </w:rPr>
              <w:t>19,338,805.80</w:t>
            </w:r>
          </w:p>
        </w:tc>
        <w:tc>
          <w:tcPr>
            <w:tcW w:w="1610" w:type="dxa"/>
            <w:shd w:val="clear" w:color="auto" w:fill="auto"/>
            <w:noWrap/>
            <w:vAlign w:val="bottom"/>
            <w:hideMark/>
          </w:tcPr>
          <w:p w14:paraId="40D54126" w14:textId="77777777" w:rsidR="00052A1E" w:rsidRPr="00C92EC3" w:rsidRDefault="00052A1E" w:rsidP="00797215">
            <w:pPr>
              <w:spacing w:after="0" w:line="240" w:lineRule="auto"/>
              <w:jc w:val="right"/>
              <w:rPr>
                <w:rFonts w:ascii="Arial" w:eastAsia="Times New Roman" w:hAnsi="Arial" w:cs="Arial"/>
                <w:b/>
                <w:bCs/>
                <w:color w:val="000000"/>
                <w:sz w:val="16"/>
                <w:szCs w:val="16"/>
                <w:lang w:eastAsia="es-MX"/>
              </w:rPr>
            </w:pPr>
            <w:r w:rsidRPr="00C92EC3">
              <w:rPr>
                <w:rFonts w:ascii="Arial" w:eastAsia="Times New Roman" w:hAnsi="Arial" w:cs="Arial"/>
                <w:b/>
                <w:bCs/>
                <w:color w:val="000000"/>
                <w:sz w:val="16"/>
                <w:szCs w:val="16"/>
                <w:lang w:eastAsia="es-MX"/>
              </w:rPr>
              <w:t>-10,166,033.33</w:t>
            </w:r>
          </w:p>
        </w:tc>
      </w:tr>
      <w:tr w:rsidR="00052A1E" w:rsidRPr="00C92EC3" w14:paraId="643B0195" w14:textId="77777777" w:rsidTr="00052A1E">
        <w:trPr>
          <w:trHeight w:val="243"/>
        </w:trPr>
        <w:tc>
          <w:tcPr>
            <w:tcW w:w="4850" w:type="dxa"/>
            <w:shd w:val="clear" w:color="auto" w:fill="auto"/>
            <w:noWrap/>
            <w:vAlign w:val="bottom"/>
            <w:hideMark/>
          </w:tcPr>
          <w:p w14:paraId="09AECB15" w14:textId="77777777" w:rsidR="00052A1E" w:rsidRPr="00C92EC3" w:rsidRDefault="00052A1E" w:rsidP="00797215">
            <w:pPr>
              <w:spacing w:after="0" w:line="240" w:lineRule="auto"/>
              <w:rPr>
                <w:rFonts w:ascii="Arial" w:eastAsia="Times New Roman" w:hAnsi="Arial" w:cs="Arial"/>
                <w:color w:val="000000"/>
                <w:sz w:val="16"/>
                <w:szCs w:val="16"/>
                <w:lang w:eastAsia="es-MX"/>
              </w:rPr>
            </w:pPr>
            <w:r w:rsidRPr="00C92EC3">
              <w:rPr>
                <w:rFonts w:ascii="Arial" w:eastAsia="Times New Roman" w:hAnsi="Arial" w:cs="Arial"/>
                <w:color w:val="000000"/>
                <w:sz w:val="16"/>
                <w:szCs w:val="16"/>
                <w:lang w:eastAsia="es-MX"/>
              </w:rPr>
              <w:t xml:space="preserve">   Productos de tipo corriente</w:t>
            </w:r>
          </w:p>
        </w:tc>
        <w:tc>
          <w:tcPr>
            <w:tcW w:w="1469" w:type="dxa"/>
            <w:shd w:val="clear" w:color="auto" w:fill="auto"/>
            <w:hideMark/>
          </w:tcPr>
          <w:p w14:paraId="11B19436" w14:textId="77777777" w:rsidR="00052A1E" w:rsidRPr="00C92EC3" w:rsidRDefault="00052A1E" w:rsidP="00797215">
            <w:pPr>
              <w:spacing w:after="0" w:line="240" w:lineRule="auto"/>
              <w:jc w:val="right"/>
              <w:rPr>
                <w:rFonts w:ascii="Arial" w:eastAsia="Times New Roman" w:hAnsi="Arial" w:cs="Arial"/>
                <w:color w:val="000000"/>
                <w:sz w:val="16"/>
                <w:szCs w:val="16"/>
                <w:lang w:eastAsia="es-MX"/>
              </w:rPr>
            </w:pPr>
            <w:r w:rsidRPr="00C92EC3">
              <w:rPr>
                <w:rFonts w:ascii="Arial" w:eastAsia="Times New Roman" w:hAnsi="Arial" w:cs="Arial"/>
                <w:color w:val="000000"/>
                <w:sz w:val="16"/>
                <w:szCs w:val="16"/>
                <w:lang w:eastAsia="es-MX"/>
              </w:rPr>
              <w:t>9,172,772.47</w:t>
            </w:r>
          </w:p>
        </w:tc>
        <w:tc>
          <w:tcPr>
            <w:tcW w:w="1469" w:type="dxa"/>
            <w:shd w:val="clear" w:color="auto" w:fill="auto"/>
            <w:hideMark/>
          </w:tcPr>
          <w:p w14:paraId="648F9C34" w14:textId="77777777" w:rsidR="00052A1E" w:rsidRPr="00C92EC3" w:rsidRDefault="00052A1E" w:rsidP="00797215">
            <w:pPr>
              <w:spacing w:after="0" w:line="240" w:lineRule="auto"/>
              <w:jc w:val="right"/>
              <w:rPr>
                <w:rFonts w:ascii="Arial" w:eastAsia="Times New Roman" w:hAnsi="Arial" w:cs="Arial"/>
                <w:color w:val="000000"/>
                <w:sz w:val="16"/>
                <w:szCs w:val="16"/>
                <w:lang w:eastAsia="es-MX"/>
              </w:rPr>
            </w:pPr>
            <w:r w:rsidRPr="00C92EC3">
              <w:rPr>
                <w:rFonts w:ascii="Arial" w:eastAsia="Times New Roman" w:hAnsi="Arial" w:cs="Arial"/>
                <w:color w:val="000000"/>
                <w:sz w:val="16"/>
                <w:szCs w:val="16"/>
                <w:lang w:eastAsia="es-MX"/>
              </w:rPr>
              <w:t>19,338,805.80</w:t>
            </w:r>
          </w:p>
        </w:tc>
        <w:tc>
          <w:tcPr>
            <w:tcW w:w="1610" w:type="dxa"/>
            <w:shd w:val="clear" w:color="auto" w:fill="auto"/>
            <w:noWrap/>
            <w:vAlign w:val="bottom"/>
            <w:hideMark/>
          </w:tcPr>
          <w:p w14:paraId="746866C1" w14:textId="77777777" w:rsidR="00052A1E" w:rsidRPr="00C92EC3" w:rsidRDefault="00052A1E" w:rsidP="00797215">
            <w:pPr>
              <w:spacing w:after="0" w:line="240" w:lineRule="auto"/>
              <w:jc w:val="right"/>
              <w:rPr>
                <w:rFonts w:ascii="Arial" w:eastAsia="Times New Roman" w:hAnsi="Arial" w:cs="Arial"/>
                <w:color w:val="000000"/>
                <w:sz w:val="16"/>
                <w:szCs w:val="16"/>
                <w:lang w:eastAsia="es-MX"/>
              </w:rPr>
            </w:pPr>
            <w:r w:rsidRPr="00C92EC3">
              <w:rPr>
                <w:rFonts w:ascii="Arial" w:eastAsia="Times New Roman" w:hAnsi="Arial" w:cs="Arial"/>
                <w:color w:val="000000"/>
                <w:sz w:val="16"/>
                <w:szCs w:val="16"/>
                <w:lang w:eastAsia="es-MX"/>
              </w:rPr>
              <w:t>-10,166,033.33</w:t>
            </w:r>
          </w:p>
        </w:tc>
      </w:tr>
      <w:tr w:rsidR="00052A1E" w:rsidRPr="00C92EC3" w14:paraId="1A9687EC" w14:textId="77777777" w:rsidTr="00052A1E">
        <w:trPr>
          <w:trHeight w:val="243"/>
        </w:trPr>
        <w:tc>
          <w:tcPr>
            <w:tcW w:w="4850" w:type="dxa"/>
            <w:shd w:val="clear" w:color="auto" w:fill="auto"/>
            <w:noWrap/>
            <w:vAlign w:val="bottom"/>
            <w:hideMark/>
          </w:tcPr>
          <w:p w14:paraId="46B89A8E" w14:textId="77777777" w:rsidR="00052A1E" w:rsidRPr="00C92EC3" w:rsidRDefault="00052A1E" w:rsidP="00797215">
            <w:pPr>
              <w:spacing w:after="0" w:line="240" w:lineRule="auto"/>
              <w:rPr>
                <w:rFonts w:ascii="Arial" w:eastAsia="Times New Roman" w:hAnsi="Arial" w:cs="Arial"/>
                <w:b/>
                <w:bCs/>
                <w:color w:val="000000"/>
                <w:sz w:val="16"/>
                <w:szCs w:val="16"/>
                <w:lang w:eastAsia="es-MX"/>
              </w:rPr>
            </w:pPr>
            <w:r w:rsidRPr="00C92EC3">
              <w:rPr>
                <w:rFonts w:ascii="Arial" w:eastAsia="Times New Roman" w:hAnsi="Arial" w:cs="Arial"/>
                <w:b/>
                <w:bCs/>
                <w:color w:val="000000"/>
                <w:sz w:val="16"/>
                <w:szCs w:val="16"/>
                <w:lang w:eastAsia="es-MX"/>
              </w:rPr>
              <w:t xml:space="preserve">   Aprovechamientos</w:t>
            </w:r>
          </w:p>
        </w:tc>
        <w:tc>
          <w:tcPr>
            <w:tcW w:w="1469" w:type="dxa"/>
            <w:shd w:val="clear" w:color="auto" w:fill="auto"/>
            <w:noWrap/>
            <w:vAlign w:val="bottom"/>
            <w:hideMark/>
          </w:tcPr>
          <w:p w14:paraId="330E02DE" w14:textId="77777777" w:rsidR="00052A1E" w:rsidRPr="00C92EC3" w:rsidRDefault="00052A1E" w:rsidP="00797215">
            <w:pPr>
              <w:spacing w:after="0" w:line="240" w:lineRule="auto"/>
              <w:jc w:val="right"/>
              <w:rPr>
                <w:rFonts w:ascii="Arial" w:eastAsia="Times New Roman" w:hAnsi="Arial" w:cs="Arial"/>
                <w:b/>
                <w:bCs/>
                <w:color w:val="000000"/>
                <w:sz w:val="16"/>
                <w:szCs w:val="16"/>
                <w:lang w:eastAsia="es-MX"/>
              </w:rPr>
            </w:pPr>
            <w:r w:rsidRPr="00C92EC3">
              <w:rPr>
                <w:rFonts w:ascii="Arial" w:eastAsia="Times New Roman" w:hAnsi="Arial" w:cs="Arial"/>
                <w:b/>
                <w:bCs/>
                <w:color w:val="000000"/>
                <w:sz w:val="16"/>
                <w:szCs w:val="16"/>
                <w:lang w:eastAsia="es-MX"/>
              </w:rPr>
              <w:t>18,729,412.31</w:t>
            </w:r>
          </w:p>
        </w:tc>
        <w:tc>
          <w:tcPr>
            <w:tcW w:w="1469" w:type="dxa"/>
            <w:shd w:val="clear" w:color="auto" w:fill="auto"/>
            <w:noWrap/>
            <w:vAlign w:val="bottom"/>
            <w:hideMark/>
          </w:tcPr>
          <w:p w14:paraId="3B90CADA" w14:textId="77777777" w:rsidR="00052A1E" w:rsidRPr="00C92EC3" w:rsidRDefault="00052A1E" w:rsidP="00797215">
            <w:pPr>
              <w:spacing w:after="0" w:line="240" w:lineRule="auto"/>
              <w:jc w:val="right"/>
              <w:rPr>
                <w:rFonts w:ascii="Arial" w:eastAsia="Times New Roman" w:hAnsi="Arial" w:cs="Arial"/>
                <w:b/>
                <w:bCs/>
                <w:color w:val="000000"/>
                <w:sz w:val="16"/>
                <w:szCs w:val="16"/>
                <w:lang w:eastAsia="es-MX"/>
              </w:rPr>
            </w:pPr>
            <w:r w:rsidRPr="00C92EC3">
              <w:rPr>
                <w:rFonts w:ascii="Arial" w:eastAsia="Times New Roman" w:hAnsi="Arial" w:cs="Arial"/>
                <w:b/>
                <w:bCs/>
                <w:color w:val="000000"/>
                <w:sz w:val="16"/>
                <w:szCs w:val="16"/>
                <w:lang w:eastAsia="es-MX"/>
              </w:rPr>
              <w:t>91,913,927.36</w:t>
            </w:r>
          </w:p>
        </w:tc>
        <w:tc>
          <w:tcPr>
            <w:tcW w:w="1610" w:type="dxa"/>
            <w:shd w:val="clear" w:color="auto" w:fill="auto"/>
            <w:noWrap/>
            <w:vAlign w:val="bottom"/>
            <w:hideMark/>
          </w:tcPr>
          <w:p w14:paraId="3CC2DC9F" w14:textId="77777777" w:rsidR="00052A1E" w:rsidRPr="00C92EC3" w:rsidRDefault="00052A1E" w:rsidP="00797215">
            <w:pPr>
              <w:spacing w:after="0" w:line="240" w:lineRule="auto"/>
              <w:jc w:val="right"/>
              <w:rPr>
                <w:rFonts w:ascii="Arial" w:eastAsia="Times New Roman" w:hAnsi="Arial" w:cs="Arial"/>
                <w:b/>
                <w:bCs/>
                <w:color w:val="000000"/>
                <w:sz w:val="16"/>
                <w:szCs w:val="16"/>
                <w:lang w:eastAsia="es-MX"/>
              </w:rPr>
            </w:pPr>
            <w:r w:rsidRPr="00C92EC3">
              <w:rPr>
                <w:rFonts w:ascii="Arial" w:eastAsia="Times New Roman" w:hAnsi="Arial" w:cs="Arial"/>
                <w:b/>
                <w:bCs/>
                <w:color w:val="000000"/>
                <w:sz w:val="16"/>
                <w:szCs w:val="16"/>
                <w:lang w:eastAsia="es-MX"/>
              </w:rPr>
              <w:t>-73,184,515.05</w:t>
            </w:r>
          </w:p>
        </w:tc>
      </w:tr>
      <w:tr w:rsidR="00052A1E" w:rsidRPr="00C92EC3" w14:paraId="55FB92A7" w14:textId="77777777" w:rsidTr="00052A1E">
        <w:trPr>
          <w:trHeight w:val="243"/>
        </w:trPr>
        <w:tc>
          <w:tcPr>
            <w:tcW w:w="4850" w:type="dxa"/>
            <w:shd w:val="clear" w:color="auto" w:fill="auto"/>
            <w:noWrap/>
            <w:vAlign w:val="bottom"/>
            <w:hideMark/>
          </w:tcPr>
          <w:p w14:paraId="1BE91924" w14:textId="77777777" w:rsidR="00052A1E" w:rsidRPr="00C92EC3" w:rsidRDefault="00052A1E" w:rsidP="00797215">
            <w:pPr>
              <w:spacing w:after="0" w:line="240" w:lineRule="auto"/>
              <w:rPr>
                <w:rFonts w:ascii="Arial" w:eastAsia="Times New Roman" w:hAnsi="Arial" w:cs="Arial"/>
                <w:color w:val="000000"/>
                <w:sz w:val="16"/>
                <w:szCs w:val="16"/>
                <w:lang w:eastAsia="es-MX"/>
              </w:rPr>
            </w:pPr>
            <w:r w:rsidRPr="00C92EC3">
              <w:rPr>
                <w:rFonts w:ascii="Arial" w:eastAsia="Times New Roman" w:hAnsi="Arial" w:cs="Arial"/>
                <w:color w:val="000000"/>
                <w:sz w:val="16"/>
                <w:szCs w:val="16"/>
                <w:lang w:eastAsia="es-MX"/>
              </w:rPr>
              <w:t xml:space="preserve">   Otros aprovechamientos</w:t>
            </w:r>
          </w:p>
        </w:tc>
        <w:tc>
          <w:tcPr>
            <w:tcW w:w="1469" w:type="dxa"/>
            <w:shd w:val="clear" w:color="auto" w:fill="auto"/>
            <w:hideMark/>
          </w:tcPr>
          <w:p w14:paraId="58763A97" w14:textId="77777777" w:rsidR="00052A1E" w:rsidRPr="00C92EC3" w:rsidRDefault="00052A1E" w:rsidP="00797215">
            <w:pPr>
              <w:spacing w:after="0" w:line="240" w:lineRule="auto"/>
              <w:jc w:val="right"/>
              <w:rPr>
                <w:rFonts w:ascii="Arial" w:eastAsia="Times New Roman" w:hAnsi="Arial" w:cs="Arial"/>
                <w:color w:val="000000"/>
                <w:sz w:val="16"/>
                <w:szCs w:val="16"/>
                <w:lang w:eastAsia="es-MX"/>
              </w:rPr>
            </w:pPr>
            <w:r w:rsidRPr="00C92EC3">
              <w:rPr>
                <w:rFonts w:ascii="Arial" w:eastAsia="Times New Roman" w:hAnsi="Arial" w:cs="Arial"/>
                <w:color w:val="000000"/>
                <w:sz w:val="16"/>
                <w:szCs w:val="16"/>
                <w:lang w:eastAsia="es-MX"/>
              </w:rPr>
              <w:t>18,729,412.31</w:t>
            </w:r>
          </w:p>
        </w:tc>
        <w:tc>
          <w:tcPr>
            <w:tcW w:w="1469" w:type="dxa"/>
            <w:shd w:val="clear" w:color="auto" w:fill="auto"/>
            <w:hideMark/>
          </w:tcPr>
          <w:p w14:paraId="4AB29BC1" w14:textId="77777777" w:rsidR="00052A1E" w:rsidRPr="00C92EC3" w:rsidRDefault="00052A1E" w:rsidP="00797215">
            <w:pPr>
              <w:spacing w:after="0" w:line="240" w:lineRule="auto"/>
              <w:jc w:val="right"/>
              <w:rPr>
                <w:rFonts w:ascii="Arial" w:eastAsia="Times New Roman" w:hAnsi="Arial" w:cs="Arial"/>
                <w:color w:val="000000"/>
                <w:sz w:val="16"/>
                <w:szCs w:val="16"/>
                <w:lang w:eastAsia="es-MX"/>
              </w:rPr>
            </w:pPr>
            <w:r w:rsidRPr="00C92EC3">
              <w:rPr>
                <w:rFonts w:ascii="Arial" w:eastAsia="Times New Roman" w:hAnsi="Arial" w:cs="Arial"/>
                <w:color w:val="000000"/>
                <w:sz w:val="16"/>
                <w:szCs w:val="16"/>
                <w:lang w:eastAsia="es-MX"/>
              </w:rPr>
              <w:t>91,913,927.36</w:t>
            </w:r>
          </w:p>
        </w:tc>
        <w:tc>
          <w:tcPr>
            <w:tcW w:w="1610" w:type="dxa"/>
            <w:shd w:val="clear" w:color="auto" w:fill="auto"/>
            <w:noWrap/>
            <w:vAlign w:val="bottom"/>
            <w:hideMark/>
          </w:tcPr>
          <w:p w14:paraId="410E2057" w14:textId="77777777" w:rsidR="00052A1E" w:rsidRPr="00C92EC3" w:rsidRDefault="00052A1E" w:rsidP="00797215">
            <w:pPr>
              <w:spacing w:after="0" w:line="240" w:lineRule="auto"/>
              <w:jc w:val="right"/>
              <w:rPr>
                <w:rFonts w:ascii="Arial" w:eastAsia="Times New Roman" w:hAnsi="Arial" w:cs="Arial"/>
                <w:color w:val="000000"/>
                <w:sz w:val="16"/>
                <w:szCs w:val="16"/>
                <w:lang w:eastAsia="es-MX"/>
              </w:rPr>
            </w:pPr>
            <w:r w:rsidRPr="00C92EC3">
              <w:rPr>
                <w:rFonts w:ascii="Arial" w:eastAsia="Times New Roman" w:hAnsi="Arial" w:cs="Arial"/>
                <w:color w:val="000000"/>
                <w:sz w:val="16"/>
                <w:szCs w:val="16"/>
                <w:lang w:eastAsia="es-MX"/>
              </w:rPr>
              <w:t>-73,184,515.05</w:t>
            </w:r>
          </w:p>
        </w:tc>
      </w:tr>
    </w:tbl>
    <w:p w14:paraId="318CB528" w14:textId="77777777" w:rsidR="00CE1767" w:rsidRPr="008F5F3C" w:rsidRDefault="00CE1767" w:rsidP="00CE1767">
      <w:pPr>
        <w:tabs>
          <w:tab w:val="left" w:pos="945"/>
        </w:tabs>
        <w:spacing w:after="0" w:line="240" w:lineRule="auto"/>
        <w:ind w:right="102"/>
        <w:jc w:val="both"/>
        <w:rPr>
          <w:rFonts w:ascii="Arial" w:hAnsi="Arial" w:cs="Arial"/>
          <w:b/>
          <w:sz w:val="20"/>
          <w:szCs w:val="20"/>
          <w:highlight w:val="yellow"/>
        </w:rPr>
      </w:pPr>
    </w:p>
    <w:p w14:paraId="0A3C608A" w14:textId="77777777" w:rsidR="00F24F43" w:rsidRPr="008F5F3C" w:rsidRDefault="00F24F43" w:rsidP="00CE1767">
      <w:pPr>
        <w:tabs>
          <w:tab w:val="left" w:pos="945"/>
        </w:tabs>
        <w:spacing w:after="0" w:line="240" w:lineRule="auto"/>
        <w:ind w:right="102"/>
        <w:jc w:val="both"/>
        <w:rPr>
          <w:rFonts w:ascii="Arial" w:hAnsi="Arial" w:cs="Arial"/>
          <w:b/>
          <w:sz w:val="20"/>
          <w:szCs w:val="20"/>
          <w:highlight w:val="yellow"/>
        </w:rPr>
      </w:pPr>
    </w:p>
    <w:p w14:paraId="7E0E9E63" w14:textId="77777777" w:rsidR="00CE1767" w:rsidRPr="009A66DB" w:rsidRDefault="00CE1767" w:rsidP="00CE1767">
      <w:pPr>
        <w:tabs>
          <w:tab w:val="left" w:pos="945"/>
        </w:tabs>
        <w:spacing w:after="0" w:line="240" w:lineRule="auto"/>
        <w:ind w:right="102"/>
        <w:jc w:val="both"/>
        <w:rPr>
          <w:rFonts w:ascii="Arial" w:hAnsi="Arial" w:cs="Arial"/>
          <w:b/>
          <w:sz w:val="20"/>
          <w:szCs w:val="20"/>
        </w:rPr>
      </w:pPr>
      <w:r w:rsidRPr="009A66DB">
        <w:rPr>
          <w:rFonts w:ascii="Arial" w:hAnsi="Arial" w:cs="Arial"/>
          <w:b/>
          <w:sz w:val="20"/>
          <w:szCs w:val="20"/>
        </w:rPr>
        <w:t>Participaciones, Aportaciones, Convenios, Incentivos Derivados de la Colaboración Fiscal, Fondos Distintos de Aportaciones, Transferencias, Asignaciones, Subsidios y Subvenciones, y Pensiones y Jubilaciones.</w:t>
      </w:r>
    </w:p>
    <w:p w14:paraId="11DF3A86" w14:textId="77777777" w:rsidR="00CE1767" w:rsidRPr="009A66DB" w:rsidRDefault="00CE1767" w:rsidP="00CE1767">
      <w:pPr>
        <w:tabs>
          <w:tab w:val="left" w:pos="945"/>
        </w:tabs>
        <w:spacing w:after="0" w:line="240" w:lineRule="auto"/>
        <w:ind w:right="102"/>
        <w:rPr>
          <w:rFonts w:ascii="Arial" w:hAnsi="Arial" w:cs="Arial"/>
          <w:b/>
          <w:sz w:val="20"/>
          <w:szCs w:val="20"/>
        </w:rPr>
      </w:pPr>
    </w:p>
    <w:p w14:paraId="3BD4D237" w14:textId="72EB9CA5" w:rsidR="00CE1767" w:rsidRPr="009A66DB" w:rsidRDefault="00CE1767" w:rsidP="00CE1767">
      <w:pPr>
        <w:tabs>
          <w:tab w:val="left" w:pos="945"/>
        </w:tabs>
        <w:spacing w:after="0" w:line="240" w:lineRule="auto"/>
        <w:ind w:right="102"/>
        <w:jc w:val="both"/>
        <w:rPr>
          <w:rFonts w:ascii="Arial" w:hAnsi="Arial" w:cs="Arial"/>
          <w:sz w:val="20"/>
          <w:szCs w:val="20"/>
        </w:rPr>
      </w:pPr>
      <w:r w:rsidRPr="009A66DB">
        <w:rPr>
          <w:rFonts w:ascii="Arial" w:hAnsi="Arial" w:cs="Arial"/>
          <w:sz w:val="20"/>
          <w:szCs w:val="20"/>
        </w:rPr>
        <w:t>Comprende el importe de los recursos que reciben las Entidades Federativas y Municipios por concepto de participaciones, aportaciones, convenios, incentivos derivados de la colaboración fiscal, fondos distintos de aportaciones; así como los ingresos de los entes públicos que provenientes de transferencias, asignaciones, subsidios y subvenciones, y pensiones y jubilaciones.</w:t>
      </w:r>
    </w:p>
    <w:p w14:paraId="293B3E80" w14:textId="77777777" w:rsidR="00E00194" w:rsidRPr="009A66DB" w:rsidRDefault="00E00194" w:rsidP="00CE1767">
      <w:pPr>
        <w:tabs>
          <w:tab w:val="left" w:pos="945"/>
        </w:tabs>
        <w:spacing w:after="0" w:line="240" w:lineRule="auto"/>
        <w:ind w:right="102"/>
        <w:jc w:val="both"/>
        <w:rPr>
          <w:rFonts w:ascii="Arial" w:hAnsi="Arial" w:cs="Arial"/>
          <w:sz w:val="20"/>
          <w:szCs w:val="20"/>
        </w:rPr>
      </w:pPr>
    </w:p>
    <w:p w14:paraId="2736A2B9" w14:textId="77777777" w:rsidR="00A45984" w:rsidRPr="008F5F3C" w:rsidRDefault="00A45984" w:rsidP="00CE1767">
      <w:pPr>
        <w:tabs>
          <w:tab w:val="left" w:pos="945"/>
        </w:tabs>
        <w:spacing w:after="0" w:line="240" w:lineRule="auto"/>
        <w:ind w:right="102"/>
        <w:jc w:val="both"/>
        <w:rPr>
          <w:rFonts w:ascii="Arial" w:hAnsi="Arial" w:cs="Arial"/>
          <w:sz w:val="20"/>
          <w:szCs w:val="20"/>
          <w:highlight w:val="yellow"/>
        </w:rPr>
      </w:pPr>
    </w:p>
    <w:p w14:paraId="7A376CE2" w14:textId="77777777" w:rsidR="00A45984" w:rsidRPr="008F5F3C" w:rsidRDefault="00A45984" w:rsidP="00CE1767">
      <w:pPr>
        <w:tabs>
          <w:tab w:val="left" w:pos="945"/>
        </w:tabs>
        <w:spacing w:after="0" w:line="240" w:lineRule="auto"/>
        <w:ind w:right="102"/>
        <w:jc w:val="both"/>
        <w:rPr>
          <w:rFonts w:ascii="Arial" w:hAnsi="Arial" w:cs="Arial"/>
          <w:sz w:val="20"/>
          <w:szCs w:val="20"/>
          <w:highlight w:val="yellow"/>
        </w:rPr>
      </w:pPr>
    </w:p>
    <w:p w14:paraId="138464CF" w14:textId="77777777" w:rsidR="00E00194" w:rsidRPr="008F5F3C" w:rsidRDefault="00E00194" w:rsidP="00CE1767">
      <w:pPr>
        <w:tabs>
          <w:tab w:val="left" w:pos="945"/>
        </w:tabs>
        <w:spacing w:after="0" w:line="240" w:lineRule="auto"/>
        <w:ind w:right="102"/>
        <w:jc w:val="both"/>
        <w:rPr>
          <w:rFonts w:ascii="Arial" w:hAnsi="Arial" w:cs="Arial"/>
          <w:sz w:val="20"/>
          <w:szCs w:val="20"/>
          <w:highlight w:val="yellow"/>
        </w:rPr>
      </w:pPr>
    </w:p>
    <w:p w14:paraId="2552ACAF" w14:textId="77777777" w:rsidR="00E00194" w:rsidRPr="008F5F3C" w:rsidRDefault="00E00194" w:rsidP="00CE1767">
      <w:pPr>
        <w:tabs>
          <w:tab w:val="left" w:pos="945"/>
        </w:tabs>
        <w:spacing w:after="0" w:line="240" w:lineRule="auto"/>
        <w:ind w:right="102"/>
        <w:jc w:val="both"/>
        <w:rPr>
          <w:rFonts w:ascii="Arial" w:hAnsi="Arial" w:cs="Arial"/>
          <w:sz w:val="20"/>
          <w:szCs w:val="20"/>
          <w:highlight w:val="yellow"/>
        </w:rPr>
      </w:pPr>
    </w:p>
    <w:p w14:paraId="12FC35B7" w14:textId="77777777" w:rsidR="004A275C" w:rsidRPr="008F5F3C" w:rsidRDefault="004A275C" w:rsidP="00CE1767">
      <w:pPr>
        <w:tabs>
          <w:tab w:val="left" w:pos="945"/>
        </w:tabs>
        <w:spacing w:after="0" w:line="240" w:lineRule="auto"/>
        <w:ind w:right="102"/>
        <w:jc w:val="both"/>
        <w:rPr>
          <w:rFonts w:ascii="Arial" w:hAnsi="Arial" w:cs="Arial"/>
          <w:sz w:val="20"/>
          <w:szCs w:val="20"/>
          <w:highlight w:val="yellow"/>
        </w:rPr>
      </w:pPr>
    </w:p>
    <w:p w14:paraId="366EAE2A" w14:textId="77777777" w:rsidR="00E00194" w:rsidRDefault="00E00194" w:rsidP="00CE1767">
      <w:pPr>
        <w:tabs>
          <w:tab w:val="left" w:pos="945"/>
        </w:tabs>
        <w:spacing w:after="0" w:line="240" w:lineRule="auto"/>
        <w:ind w:right="102"/>
        <w:jc w:val="both"/>
        <w:rPr>
          <w:rFonts w:ascii="Arial" w:hAnsi="Arial" w:cs="Arial"/>
          <w:sz w:val="20"/>
          <w:szCs w:val="20"/>
          <w:highlight w:val="yellow"/>
        </w:rPr>
      </w:pPr>
    </w:p>
    <w:p w14:paraId="2DBBC21C" w14:textId="77777777" w:rsidR="009D30EC" w:rsidRPr="008F5F3C" w:rsidRDefault="009D30EC" w:rsidP="00CE1767">
      <w:pPr>
        <w:tabs>
          <w:tab w:val="left" w:pos="945"/>
        </w:tabs>
        <w:spacing w:after="0" w:line="240" w:lineRule="auto"/>
        <w:ind w:right="102"/>
        <w:jc w:val="both"/>
        <w:rPr>
          <w:rFonts w:ascii="Arial" w:hAnsi="Arial" w:cs="Arial"/>
          <w:sz w:val="20"/>
          <w:szCs w:val="20"/>
          <w:highlight w:val="yellow"/>
        </w:rPr>
      </w:pPr>
    </w:p>
    <w:p w14:paraId="57B385DE" w14:textId="77777777" w:rsidR="00CE1767" w:rsidRDefault="00CE1767" w:rsidP="00CE1767">
      <w:pPr>
        <w:tabs>
          <w:tab w:val="left" w:pos="945"/>
        </w:tabs>
        <w:spacing w:after="0" w:line="240" w:lineRule="auto"/>
        <w:ind w:right="102"/>
        <w:jc w:val="both"/>
        <w:rPr>
          <w:rFonts w:ascii="Arial" w:hAnsi="Arial" w:cs="Arial"/>
          <w:b/>
          <w:sz w:val="20"/>
          <w:szCs w:val="20"/>
        </w:rPr>
      </w:pPr>
      <w:r w:rsidRPr="00111EFE">
        <w:rPr>
          <w:rFonts w:ascii="Arial" w:hAnsi="Arial" w:cs="Arial"/>
          <w:b/>
          <w:sz w:val="20"/>
          <w:szCs w:val="20"/>
        </w:rPr>
        <w:lastRenderedPageBreak/>
        <w:t xml:space="preserve">I n t e g r a c i </w:t>
      </w:r>
      <w:proofErr w:type="spellStart"/>
      <w:r w:rsidRPr="00111EFE">
        <w:rPr>
          <w:rFonts w:ascii="Arial" w:hAnsi="Arial" w:cs="Arial"/>
          <w:b/>
          <w:sz w:val="20"/>
          <w:szCs w:val="20"/>
        </w:rPr>
        <w:t>ó</w:t>
      </w:r>
      <w:proofErr w:type="spellEnd"/>
      <w:r w:rsidRPr="00111EFE">
        <w:rPr>
          <w:rFonts w:ascii="Arial" w:hAnsi="Arial" w:cs="Arial"/>
          <w:b/>
          <w:sz w:val="20"/>
          <w:szCs w:val="20"/>
        </w:rPr>
        <w:t xml:space="preserve"> n:</w:t>
      </w:r>
    </w:p>
    <w:p w14:paraId="1BBC69B6" w14:textId="77777777" w:rsidR="002F4B5B" w:rsidRDefault="002F4B5B" w:rsidP="00CE1767">
      <w:pPr>
        <w:tabs>
          <w:tab w:val="left" w:pos="945"/>
        </w:tabs>
        <w:spacing w:after="0" w:line="240" w:lineRule="auto"/>
        <w:ind w:right="102"/>
        <w:jc w:val="both"/>
        <w:rPr>
          <w:rFonts w:ascii="Arial" w:hAnsi="Arial" w:cs="Arial"/>
          <w:b/>
          <w:sz w:val="20"/>
          <w:szCs w:val="20"/>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20"/>
        <w:gridCol w:w="1460"/>
        <w:gridCol w:w="1475"/>
        <w:gridCol w:w="1600"/>
      </w:tblGrid>
      <w:tr w:rsidR="00052A1E" w:rsidRPr="00C92EC3" w14:paraId="66603006" w14:textId="77777777" w:rsidTr="00052A1E">
        <w:trPr>
          <w:trHeight w:val="465"/>
        </w:trPr>
        <w:tc>
          <w:tcPr>
            <w:tcW w:w="4820" w:type="dxa"/>
            <w:shd w:val="clear" w:color="000000" w:fill="BFBFBF"/>
            <w:vAlign w:val="center"/>
            <w:hideMark/>
          </w:tcPr>
          <w:p w14:paraId="66A4DDC0" w14:textId="77777777" w:rsidR="00052A1E" w:rsidRPr="00C92EC3" w:rsidRDefault="00052A1E" w:rsidP="00797215">
            <w:pPr>
              <w:spacing w:after="0" w:line="240" w:lineRule="auto"/>
              <w:jc w:val="center"/>
              <w:rPr>
                <w:rFonts w:ascii="Arial" w:eastAsia="Times New Roman" w:hAnsi="Arial" w:cs="Arial"/>
                <w:b/>
                <w:bCs/>
                <w:sz w:val="16"/>
                <w:szCs w:val="16"/>
                <w:lang w:eastAsia="es-MX"/>
              </w:rPr>
            </w:pPr>
            <w:r w:rsidRPr="00C92EC3">
              <w:rPr>
                <w:rFonts w:ascii="Arial" w:eastAsia="Times New Roman" w:hAnsi="Arial" w:cs="Arial"/>
                <w:b/>
                <w:bCs/>
                <w:sz w:val="16"/>
                <w:szCs w:val="16"/>
                <w:lang w:eastAsia="es-MX"/>
              </w:rPr>
              <w:t>Nombre de la cuenta</w:t>
            </w:r>
          </w:p>
        </w:tc>
        <w:tc>
          <w:tcPr>
            <w:tcW w:w="1460" w:type="dxa"/>
            <w:shd w:val="clear" w:color="000000" w:fill="BFBFBF"/>
            <w:vAlign w:val="center"/>
            <w:hideMark/>
          </w:tcPr>
          <w:p w14:paraId="5DDBFADF" w14:textId="77777777" w:rsidR="00052A1E" w:rsidRPr="00C92EC3" w:rsidRDefault="00052A1E" w:rsidP="00797215">
            <w:pPr>
              <w:spacing w:after="0" w:line="240" w:lineRule="auto"/>
              <w:jc w:val="center"/>
              <w:rPr>
                <w:rFonts w:ascii="Arial" w:eastAsia="Times New Roman" w:hAnsi="Arial" w:cs="Arial"/>
                <w:b/>
                <w:bCs/>
                <w:sz w:val="16"/>
                <w:szCs w:val="16"/>
                <w:lang w:eastAsia="es-MX"/>
              </w:rPr>
            </w:pPr>
            <w:r w:rsidRPr="00C92EC3">
              <w:rPr>
                <w:rFonts w:ascii="Arial" w:eastAsia="Times New Roman" w:hAnsi="Arial" w:cs="Arial"/>
                <w:b/>
                <w:bCs/>
                <w:sz w:val="16"/>
                <w:szCs w:val="16"/>
                <w:lang w:eastAsia="es-MX"/>
              </w:rPr>
              <w:t>Monto al 31/05/2025</w:t>
            </w:r>
          </w:p>
        </w:tc>
        <w:tc>
          <w:tcPr>
            <w:tcW w:w="1475" w:type="dxa"/>
            <w:shd w:val="clear" w:color="000000" w:fill="BFBFBF"/>
            <w:vAlign w:val="center"/>
            <w:hideMark/>
          </w:tcPr>
          <w:p w14:paraId="5B341AF8" w14:textId="77777777" w:rsidR="00052A1E" w:rsidRPr="00C92EC3" w:rsidRDefault="00052A1E" w:rsidP="00797215">
            <w:pPr>
              <w:spacing w:after="0" w:line="240" w:lineRule="auto"/>
              <w:jc w:val="center"/>
              <w:rPr>
                <w:rFonts w:ascii="Arial" w:eastAsia="Times New Roman" w:hAnsi="Arial" w:cs="Arial"/>
                <w:b/>
                <w:bCs/>
                <w:sz w:val="16"/>
                <w:szCs w:val="16"/>
                <w:lang w:eastAsia="es-MX"/>
              </w:rPr>
            </w:pPr>
            <w:r w:rsidRPr="00C92EC3">
              <w:rPr>
                <w:rFonts w:ascii="Arial" w:eastAsia="Times New Roman" w:hAnsi="Arial" w:cs="Arial"/>
                <w:b/>
                <w:bCs/>
                <w:sz w:val="16"/>
                <w:szCs w:val="16"/>
                <w:lang w:eastAsia="es-MX"/>
              </w:rPr>
              <w:t>Monto al 31/12/2024</w:t>
            </w:r>
          </w:p>
        </w:tc>
        <w:tc>
          <w:tcPr>
            <w:tcW w:w="1600" w:type="dxa"/>
            <w:shd w:val="clear" w:color="000000" w:fill="BFBFBF"/>
            <w:vAlign w:val="center"/>
            <w:hideMark/>
          </w:tcPr>
          <w:p w14:paraId="78FB93C0" w14:textId="77777777" w:rsidR="00052A1E" w:rsidRPr="00C92EC3" w:rsidRDefault="00052A1E" w:rsidP="00797215">
            <w:pPr>
              <w:spacing w:after="0" w:line="240" w:lineRule="auto"/>
              <w:jc w:val="center"/>
              <w:rPr>
                <w:rFonts w:ascii="Arial" w:eastAsia="Times New Roman" w:hAnsi="Arial" w:cs="Arial"/>
                <w:b/>
                <w:bCs/>
                <w:sz w:val="16"/>
                <w:szCs w:val="16"/>
                <w:lang w:eastAsia="es-MX"/>
              </w:rPr>
            </w:pPr>
            <w:r w:rsidRPr="00C92EC3">
              <w:rPr>
                <w:rFonts w:ascii="Arial" w:eastAsia="Times New Roman" w:hAnsi="Arial" w:cs="Arial"/>
                <w:b/>
                <w:bCs/>
                <w:sz w:val="16"/>
                <w:szCs w:val="16"/>
                <w:lang w:eastAsia="es-MX"/>
              </w:rPr>
              <w:t>Variación</w:t>
            </w:r>
          </w:p>
        </w:tc>
      </w:tr>
      <w:tr w:rsidR="00052A1E" w:rsidRPr="00C92EC3" w14:paraId="5FA17A0F" w14:textId="77777777" w:rsidTr="00052A1E">
        <w:trPr>
          <w:trHeight w:val="450"/>
        </w:trPr>
        <w:tc>
          <w:tcPr>
            <w:tcW w:w="4820" w:type="dxa"/>
            <w:shd w:val="clear" w:color="auto" w:fill="auto"/>
            <w:vAlign w:val="center"/>
            <w:hideMark/>
          </w:tcPr>
          <w:p w14:paraId="131F3903" w14:textId="77777777" w:rsidR="00052A1E" w:rsidRPr="00C92EC3" w:rsidRDefault="00052A1E" w:rsidP="00797215">
            <w:pPr>
              <w:spacing w:after="0" w:line="240" w:lineRule="auto"/>
              <w:rPr>
                <w:rFonts w:ascii="Arial" w:eastAsia="Times New Roman" w:hAnsi="Arial" w:cs="Arial"/>
                <w:b/>
                <w:bCs/>
                <w:sz w:val="16"/>
                <w:szCs w:val="16"/>
                <w:lang w:eastAsia="es-MX"/>
              </w:rPr>
            </w:pPr>
            <w:r w:rsidRPr="00C92EC3">
              <w:rPr>
                <w:rFonts w:ascii="Arial" w:eastAsia="Times New Roman" w:hAnsi="Arial" w:cs="Arial"/>
                <w:b/>
                <w:bCs/>
                <w:sz w:val="16"/>
                <w:szCs w:val="16"/>
                <w:lang w:eastAsia="es-MX"/>
              </w:rPr>
              <w:t>Participaciones, Aportaciones, Transferencias, Asignaciones, Subsidios y Otras Ayudas</w:t>
            </w:r>
          </w:p>
        </w:tc>
        <w:tc>
          <w:tcPr>
            <w:tcW w:w="1460" w:type="dxa"/>
            <w:shd w:val="clear" w:color="auto" w:fill="auto"/>
            <w:vAlign w:val="center"/>
            <w:hideMark/>
          </w:tcPr>
          <w:p w14:paraId="2FDAF1F8" w14:textId="77777777" w:rsidR="00052A1E" w:rsidRPr="00C92EC3" w:rsidRDefault="00052A1E" w:rsidP="00797215">
            <w:pPr>
              <w:spacing w:after="0" w:line="240" w:lineRule="auto"/>
              <w:jc w:val="right"/>
              <w:rPr>
                <w:rFonts w:ascii="Arial" w:eastAsia="Times New Roman" w:hAnsi="Arial" w:cs="Arial"/>
                <w:b/>
                <w:bCs/>
                <w:sz w:val="16"/>
                <w:szCs w:val="16"/>
                <w:lang w:eastAsia="es-MX"/>
              </w:rPr>
            </w:pPr>
            <w:r w:rsidRPr="00C92EC3">
              <w:rPr>
                <w:rFonts w:ascii="Arial" w:eastAsia="Times New Roman" w:hAnsi="Arial" w:cs="Arial"/>
                <w:b/>
                <w:bCs/>
                <w:sz w:val="16"/>
                <w:szCs w:val="16"/>
                <w:lang w:eastAsia="es-MX"/>
              </w:rPr>
              <w:t>9,675,409,941.95</w:t>
            </w:r>
          </w:p>
        </w:tc>
        <w:tc>
          <w:tcPr>
            <w:tcW w:w="1475" w:type="dxa"/>
            <w:shd w:val="clear" w:color="auto" w:fill="auto"/>
            <w:vAlign w:val="center"/>
            <w:hideMark/>
          </w:tcPr>
          <w:p w14:paraId="7D8194AD" w14:textId="77777777" w:rsidR="00052A1E" w:rsidRPr="00C92EC3" w:rsidRDefault="00052A1E" w:rsidP="00797215">
            <w:pPr>
              <w:spacing w:after="0" w:line="240" w:lineRule="auto"/>
              <w:jc w:val="right"/>
              <w:rPr>
                <w:rFonts w:ascii="Arial" w:eastAsia="Times New Roman" w:hAnsi="Arial" w:cs="Arial"/>
                <w:b/>
                <w:bCs/>
                <w:sz w:val="16"/>
                <w:szCs w:val="16"/>
                <w:lang w:eastAsia="es-MX"/>
              </w:rPr>
            </w:pPr>
            <w:r w:rsidRPr="00C92EC3">
              <w:rPr>
                <w:rFonts w:ascii="Arial" w:eastAsia="Times New Roman" w:hAnsi="Arial" w:cs="Arial"/>
                <w:b/>
                <w:bCs/>
                <w:sz w:val="16"/>
                <w:szCs w:val="16"/>
                <w:lang w:eastAsia="es-MX"/>
              </w:rPr>
              <w:t>22,499,135,840.27</w:t>
            </w:r>
          </w:p>
        </w:tc>
        <w:tc>
          <w:tcPr>
            <w:tcW w:w="1600" w:type="dxa"/>
            <w:shd w:val="clear" w:color="auto" w:fill="auto"/>
            <w:noWrap/>
            <w:vAlign w:val="center"/>
            <w:hideMark/>
          </w:tcPr>
          <w:p w14:paraId="6F31AC07" w14:textId="77777777" w:rsidR="00052A1E" w:rsidRPr="00C92EC3" w:rsidRDefault="00052A1E" w:rsidP="00797215">
            <w:pPr>
              <w:spacing w:after="0" w:line="240" w:lineRule="auto"/>
              <w:jc w:val="right"/>
              <w:rPr>
                <w:rFonts w:ascii="Arial" w:eastAsia="Times New Roman" w:hAnsi="Arial" w:cs="Arial"/>
                <w:b/>
                <w:bCs/>
                <w:sz w:val="16"/>
                <w:szCs w:val="16"/>
                <w:lang w:eastAsia="es-MX"/>
              </w:rPr>
            </w:pPr>
            <w:r w:rsidRPr="00C92EC3">
              <w:rPr>
                <w:rFonts w:ascii="Arial" w:eastAsia="Times New Roman" w:hAnsi="Arial" w:cs="Arial"/>
                <w:b/>
                <w:bCs/>
                <w:sz w:val="16"/>
                <w:szCs w:val="16"/>
                <w:lang w:eastAsia="es-MX"/>
              </w:rPr>
              <w:t>-12,823,725,898.32</w:t>
            </w:r>
          </w:p>
        </w:tc>
      </w:tr>
      <w:tr w:rsidR="00052A1E" w:rsidRPr="00C92EC3" w14:paraId="0F7B7B14" w14:textId="77777777" w:rsidTr="00052A1E">
        <w:trPr>
          <w:trHeight w:val="450"/>
        </w:trPr>
        <w:tc>
          <w:tcPr>
            <w:tcW w:w="4820" w:type="dxa"/>
            <w:shd w:val="clear" w:color="auto" w:fill="auto"/>
            <w:vAlign w:val="center"/>
            <w:hideMark/>
          </w:tcPr>
          <w:p w14:paraId="50D4727B" w14:textId="77777777" w:rsidR="00052A1E" w:rsidRPr="00C92EC3" w:rsidRDefault="00052A1E" w:rsidP="00797215">
            <w:pPr>
              <w:spacing w:after="0" w:line="240" w:lineRule="auto"/>
              <w:rPr>
                <w:rFonts w:ascii="Arial" w:eastAsia="Times New Roman" w:hAnsi="Arial" w:cs="Arial"/>
                <w:color w:val="000000"/>
                <w:sz w:val="16"/>
                <w:szCs w:val="16"/>
                <w:lang w:eastAsia="es-MX"/>
              </w:rPr>
            </w:pPr>
            <w:r w:rsidRPr="00C92EC3">
              <w:rPr>
                <w:rFonts w:ascii="Arial" w:eastAsia="Times New Roman" w:hAnsi="Arial" w:cs="Arial"/>
                <w:color w:val="000000"/>
                <w:sz w:val="16"/>
                <w:szCs w:val="16"/>
                <w:lang w:eastAsia="es-MX"/>
              </w:rPr>
              <w:t>Participaciones, Aportaciones, Convenios, Incentivos Derivados de la Colaboración Fiscal y Fondos Distintos de Aportaciones</w:t>
            </w:r>
          </w:p>
        </w:tc>
        <w:tc>
          <w:tcPr>
            <w:tcW w:w="1460" w:type="dxa"/>
            <w:shd w:val="clear" w:color="auto" w:fill="auto"/>
            <w:noWrap/>
            <w:vAlign w:val="center"/>
            <w:hideMark/>
          </w:tcPr>
          <w:p w14:paraId="0138BB25" w14:textId="77777777" w:rsidR="00052A1E" w:rsidRPr="00C92EC3" w:rsidRDefault="00052A1E" w:rsidP="00797215">
            <w:pPr>
              <w:spacing w:after="0" w:line="240" w:lineRule="auto"/>
              <w:jc w:val="right"/>
              <w:rPr>
                <w:rFonts w:ascii="Arial" w:eastAsia="Times New Roman" w:hAnsi="Arial" w:cs="Arial"/>
                <w:b/>
                <w:bCs/>
                <w:color w:val="000000"/>
                <w:sz w:val="16"/>
                <w:szCs w:val="16"/>
                <w:lang w:eastAsia="es-MX"/>
              </w:rPr>
            </w:pPr>
            <w:r w:rsidRPr="00C92EC3">
              <w:rPr>
                <w:rFonts w:ascii="Arial" w:eastAsia="Times New Roman" w:hAnsi="Arial" w:cs="Arial"/>
                <w:b/>
                <w:bCs/>
                <w:color w:val="000000"/>
                <w:sz w:val="16"/>
                <w:szCs w:val="16"/>
                <w:lang w:eastAsia="es-MX"/>
              </w:rPr>
              <w:t>9,675,409,941.95</w:t>
            </w:r>
          </w:p>
        </w:tc>
        <w:tc>
          <w:tcPr>
            <w:tcW w:w="1475" w:type="dxa"/>
            <w:shd w:val="clear" w:color="auto" w:fill="auto"/>
            <w:noWrap/>
            <w:vAlign w:val="center"/>
            <w:hideMark/>
          </w:tcPr>
          <w:p w14:paraId="7870217A" w14:textId="77777777" w:rsidR="00052A1E" w:rsidRPr="00C92EC3" w:rsidRDefault="00052A1E" w:rsidP="00797215">
            <w:pPr>
              <w:spacing w:after="0" w:line="240" w:lineRule="auto"/>
              <w:jc w:val="right"/>
              <w:rPr>
                <w:rFonts w:ascii="Arial" w:eastAsia="Times New Roman" w:hAnsi="Arial" w:cs="Arial"/>
                <w:b/>
                <w:bCs/>
                <w:color w:val="000000"/>
                <w:sz w:val="16"/>
                <w:szCs w:val="16"/>
                <w:lang w:eastAsia="es-MX"/>
              </w:rPr>
            </w:pPr>
            <w:r w:rsidRPr="00C92EC3">
              <w:rPr>
                <w:rFonts w:ascii="Arial" w:eastAsia="Times New Roman" w:hAnsi="Arial" w:cs="Arial"/>
                <w:b/>
                <w:bCs/>
                <w:color w:val="000000"/>
                <w:sz w:val="16"/>
                <w:szCs w:val="16"/>
                <w:lang w:eastAsia="es-MX"/>
              </w:rPr>
              <w:t>22,499,135,840.27</w:t>
            </w:r>
          </w:p>
        </w:tc>
        <w:tc>
          <w:tcPr>
            <w:tcW w:w="1600" w:type="dxa"/>
            <w:shd w:val="clear" w:color="auto" w:fill="auto"/>
            <w:noWrap/>
            <w:vAlign w:val="center"/>
            <w:hideMark/>
          </w:tcPr>
          <w:p w14:paraId="00C13784" w14:textId="77777777" w:rsidR="00052A1E" w:rsidRPr="00C92EC3" w:rsidRDefault="00052A1E" w:rsidP="00797215">
            <w:pPr>
              <w:spacing w:after="0" w:line="240" w:lineRule="auto"/>
              <w:jc w:val="right"/>
              <w:rPr>
                <w:rFonts w:ascii="Arial" w:eastAsia="Times New Roman" w:hAnsi="Arial" w:cs="Arial"/>
                <w:b/>
                <w:bCs/>
                <w:sz w:val="16"/>
                <w:szCs w:val="16"/>
                <w:lang w:eastAsia="es-MX"/>
              </w:rPr>
            </w:pPr>
            <w:r w:rsidRPr="00C92EC3">
              <w:rPr>
                <w:rFonts w:ascii="Arial" w:eastAsia="Times New Roman" w:hAnsi="Arial" w:cs="Arial"/>
                <w:b/>
                <w:bCs/>
                <w:sz w:val="16"/>
                <w:szCs w:val="16"/>
                <w:lang w:eastAsia="es-MX"/>
              </w:rPr>
              <w:t>-12,823,725,898.32</w:t>
            </w:r>
          </w:p>
        </w:tc>
      </w:tr>
      <w:tr w:rsidR="00052A1E" w:rsidRPr="00C92EC3" w14:paraId="0D6A3C3C" w14:textId="77777777" w:rsidTr="00052A1E">
        <w:trPr>
          <w:trHeight w:val="225"/>
        </w:trPr>
        <w:tc>
          <w:tcPr>
            <w:tcW w:w="4820" w:type="dxa"/>
            <w:shd w:val="clear" w:color="auto" w:fill="auto"/>
            <w:noWrap/>
            <w:vAlign w:val="center"/>
            <w:hideMark/>
          </w:tcPr>
          <w:p w14:paraId="0F2D639E" w14:textId="77777777" w:rsidR="00052A1E" w:rsidRPr="00C92EC3" w:rsidRDefault="00052A1E" w:rsidP="00797215">
            <w:pPr>
              <w:spacing w:after="0" w:line="240" w:lineRule="auto"/>
              <w:rPr>
                <w:rFonts w:ascii="Arial" w:eastAsia="Times New Roman" w:hAnsi="Arial" w:cs="Arial"/>
                <w:color w:val="000000"/>
                <w:sz w:val="16"/>
                <w:szCs w:val="16"/>
                <w:lang w:eastAsia="es-MX"/>
              </w:rPr>
            </w:pPr>
            <w:r w:rsidRPr="00C92EC3">
              <w:rPr>
                <w:rFonts w:ascii="Arial" w:eastAsia="Times New Roman" w:hAnsi="Arial" w:cs="Arial"/>
                <w:color w:val="000000"/>
                <w:sz w:val="16"/>
                <w:szCs w:val="16"/>
                <w:lang w:eastAsia="es-MX"/>
              </w:rPr>
              <w:t xml:space="preserve">   Participaciones</w:t>
            </w:r>
          </w:p>
        </w:tc>
        <w:tc>
          <w:tcPr>
            <w:tcW w:w="1460" w:type="dxa"/>
            <w:shd w:val="clear" w:color="auto" w:fill="auto"/>
            <w:hideMark/>
          </w:tcPr>
          <w:p w14:paraId="5B536FF6" w14:textId="77777777" w:rsidR="00052A1E" w:rsidRPr="00C92EC3" w:rsidRDefault="00052A1E" w:rsidP="00797215">
            <w:pPr>
              <w:spacing w:after="0" w:line="240" w:lineRule="auto"/>
              <w:jc w:val="right"/>
              <w:rPr>
                <w:rFonts w:ascii="Arial" w:eastAsia="Times New Roman" w:hAnsi="Arial" w:cs="Arial"/>
                <w:color w:val="000000"/>
                <w:sz w:val="16"/>
                <w:szCs w:val="16"/>
                <w:lang w:eastAsia="es-MX"/>
              </w:rPr>
            </w:pPr>
            <w:r w:rsidRPr="00C92EC3">
              <w:rPr>
                <w:rFonts w:ascii="Arial" w:eastAsia="Times New Roman" w:hAnsi="Arial" w:cs="Arial"/>
                <w:color w:val="000000"/>
                <w:sz w:val="16"/>
                <w:szCs w:val="16"/>
                <w:lang w:eastAsia="es-MX"/>
              </w:rPr>
              <w:t>3,909,771,320.27</w:t>
            </w:r>
          </w:p>
        </w:tc>
        <w:tc>
          <w:tcPr>
            <w:tcW w:w="1475" w:type="dxa"/>
            <w:shd w:val="clear" w:color="auto" w:fill="auto"/>
            <w:hideMark/>
          </w:tcPr>
          <w:p w14:paraId="2AFB2478" w14:textId="77777777" w:rsidR="00052A1E" w:rsidRPr="00C92EC3" w:rsidRDefault="00052A1E" w:rsidP="00797215">
            <w:pPr>
              <w:spacing w:after="0" w:line="240" w:lineRule="auto"/>
              <w:jc w:val="right"/>
              <w:rPr>
                <w:rFonts w:ascii="Arial" w:eastAsia="Times New Roman" w:hAnsi="Arial" w:cs="Arial"/>
                <w:color w:val="000000"/>
                <w:sz w:val="16"/>
                <w:szCs w:val="16"/>
                <w:lang w:eastAsia="es-MX"/>
              </w:rPr>
            </w:pPr>
            <w:r w:rsidRPr="00C92EC3">
              <w:rPr>
                <w:rFonts w:ascii="Arial" w:eastAsia="Times New Roman" w:hAnsi="Arial" w:cs="Arial"/>
                <w:color w:val="000000"/>
                <w:sz w:val="16"/>
                <w:szCs w:val="16"/>
                <w:lang w:eastAsia="es-MX"/>
              </w:rPr>
              <w:t>7,895,005,030.22</w:t>
            </w:r>
          </w:p>
        </w:tc>
        <w:tc>
          <w:tcPr>
            <w:tcW w:w="1600" w:type="dxa"/>
            <w:shd w:val="clear" w:color="auto" w:fill="auto"/>
            <w:noWrap/>
            <w:vAlign w:val="center"/>
            <w:hideMark/>
          </w:tcPr>
          <w:p w14:paraId="7FB2E78E" w14:textId="77777777" w:rsidR="00052A1E" w:rsidRPr="00C92EC3" w:rsidRDefault="00052A1E" w:rsidP="00797215">
            <w:pPr>
              <w:spacing w:after="0" w:line="240" w:lineRule="auto"/>
              <w:jc w:val="right"/>
              <w:rPr>
                <w:rFonts w:ascii="Arial" w:eastAsia="Times New Roman" w:hAnsi="Arial" w:cs="Arial"/>
                <w:sz w:val="16"/>
                <w:szCs w:val="16"/>
                <w:lang w:eastAsia="es-MX"/>
              </w:rPr>
            </w:pPr>
            <w:r w:rsidRPr="00C92EC3">
              <w:rPr>
                <w:rFonts w:ascii="Arial" w:eastAsia="Times New Roman" w:hAnsi="Arial" w:cs="Arial"/>
                <w:sz w:val="16"/>
                <w:szCs w:val="16"/>
                <w:lang w:eastAsia="es-MX"/>
              </w:rPr>
              <w:t>-3,985,233,709.95</w:t>
            </w:r>
          </w:p>
        </w:tc>
      </w:tr>
      <w:tr w:rsidR="00052A1E" w:rsidRPr="00C92EC3" w14:paraId="3E3B17BE" w14:textId="77777777" w:rsidTr="00052A1E">
        <w:trPr>
          <w:trHeight w:val="225"/>
        </w:trPr>
        <w:tc>
          <w:tcPr>
            <w:tcW w:w="4820" w:type="dxa"/>
            <w:shd w:val="clear" w:color="auto" w:fill="auto"/>
            <w:noWrap/>
            <w:vAlign w:val="center"/>
            <w:hideMark/>
          </w:tcPr>
          <w:p w14:paraId="3F9570D6" w14:textId="77777777" w:rsidR="00052A1E" w:rsidRPr="00C92EC3" w:rsidRDefault="00052A1E" w:rsidP="00797215">
            <w:pPr>
              <w:spacing w:after="0" w:line="240" w:lineRule="auto"/>
              <w:rPr>
                <w:rFonts w:ascii="Arial" w:eastAsia="Times New Roman" w:hAnsi="Arial" w:cs="Arial"/>
                <w:color w:val="000000"/>
                <w:sz w:val="16"/>
                <w:szCs w:val="16"/>
                <w:lang w:eastAsia="es-MX"/>
              </w:rPr>
            </w:pPr>
            <w:r w:rsidRPr="00C92EC3">
              <w:rPr>
                <w:rFonts w:ascii="Arial" w:eastAsia="Times New Roman" w:hAnsi="Arial" w:cs="Arial"/>
                <w:color w:val="000000"/>
                <w:sz w:val="16"/>
                <w:szCs w:val="16"/>
                <w:lang w:eastAsia="es-MX"/>
              </w:rPr>
              <w:t xml:space="preserve">   Aportaciones</w:t>
            </w:r>
          </w:p>
        </w:tc>
        <w:tc>
          <w:tcPr>
            <w:tcW w:w="1460" w:type="dxa"/>
            <w:shd w:val="clear" w:color="auto" w:fill="auto"/>
            <w:hideMark/>
          </w:tcPr>
          <w:p w14:paraId="63168D91" w14:textId="77777777" w:rsidR="00052A1E" w:rsidRPr="00C92EC3" w:rsidRDefault="00052A1E" w:rsidP="00797215">
            <w:pPr>
              <w:spacing w:after="0" w:line="240" w:lineRule="auto"/>
              <w:jc w:val="right"/>
              <w:rPr>
                <w:rFonts w:ascii="Arial" w:eastAsia="Times New Roman" w:hAnsi="Arial" w:cs="Arial"/>
                <w:color w:val="000000"/>
                <w:sz w:val="16"/>
                <w:szCs w:val="16"/>
                <w:lang w:eastAsia="es-MX"/>
              </w:rPr>
            </w:pPr>
            <w:r w:rsidRPr="00C92EC3">
              <w:rPr>
                <w:rFonts w:ascii="Arial" w:eastAsia="Times New Roman" w:hAnsi="Arial" w:cs="Arial"/>
                <w:color w:val="000000"/>
                <w:sz w:val="16"/>
                <w:szCs w:val="16"/>
                <w:lang w:eastAsia="es-MX"/>
              </w:rPr>
              <w:t>4,167,783,328.04</w:t>
            </w:r>
          </w:p>
        </w:tc>
        <w:tc>
          <w:tcPr>
            <w:tcW w:w="1475" w:type="dxa"/>
            <w:shd w:val="clear" w:color="auto" w:fill="auto"/>
            <w:hideMark/>
          </w:tcPr>
          <w:p w14:paraId="7341ECFB" w14:textId="77777777" w:rsidR="00052A1E" w:rsidRPr="00C92EC3" w:rsidRDefault="00052A1E" w:rsidP="00797215">
            <w:pPr>
              <w:spacing w:after="0" w:line="240" w:lineRule="auto"/>
              <w:jc w:val="right"/>
              <w:rPr>
                <w:rFonts w:ascii="Arial" w:eastAsia="Times New Roman" w:hAnsi="Arial" w:cs="Arial"/>
                <w:color w:val="000000"/>
                <w:sz w:val="16"/>
                <w:szCs w:val="16"/>
                <w:lang w:eastAsia="es-MX"/>
              </w:rPr>
            </w:pPr>
            <w:r w:rsidRPr="00C92EC3">
              <w:rPr>
                <w:rFonts w:ascii="Arial" w:eastAsia="Times New Roman" w:hAnsi="Arial" w:cs="Arial"/>
                <w:color w:val="000000"/>
                <w:sz w:val="16"/>
                <w:szCs w:val="16"/>
                <w:lang w:eastAsia="es-MX"/>
              </w:rPr>
              <w:t>10,056,385,468.01</w:t>
            </w:r>
          </w:p>
        </w:tc>
        <w:tc>
          <w:tcPr>
            <w:tcW w:w="1600" w:type="dxa"/>
            <w:shd w:val="clear" w:color="auto" w:fill="auto"/>
            <w:noWrap/>
            <w:vAlign w:val="center"/>
            <w:hideMark/>
          </w:tcPr>
          <w:p w14:paraId="432D5C4F" w14:textId="77777777" w:rsidR="00052A1E" w:rsidRPr="00C92EC3" w:rsidRDefault="00052A1E" w:rsidP="00797215">
            <w:pPr>
              <w:spacing w:after="0" w:line="240" w:lineRule="auto"/>
              <w:jc w:val="right"/>
              <w:rPr>
                <w:rFonts w:ascii="Arial" w:eastAsia="Times New Roman" w:hAnsi="Arial" w:cs="Arial"/>
                <w:sz w:val="16"/>
                <w:szCs w:val="16"/>
                <w:lang w:eastAsia="es-MX"/>
              </w:rPr>
            </w:pPr>
            <w:r w:rsidRPr="00C92EC3">
              <w:rPr>
                <w:rFonts w:ascii="Arial" w:eastAsia="Times New Roman" w:hAnsi="Arial" w:cs="Arial"/>
                <w:sz w:val="16"/>
                <w:szCs w:val="16"/>
                <w:lang w:eastAsia="es-MX"/>
              </w:rPr>
              <w:t>-5,888,602,139.97</w:t>
            </w:r>
          </w:p>
        </w:tc>
      </w:tr>
      <w:tr w:rsidR="00052A1E" w:rsidRPr="00C92EC3" w14:paraId="278C68A5" w14:textId="77777777" w:rsidTr="00052A1E">
        <w:trPr>
          <w:trHeight w:val="225"/>
        </w:trPr>
        <w:tc>
          <w:tcPr>
            <w:tcW w:w="4820" w:type="dxa"/>
            <w:shd w:val="clear" w:color="auto" w:fill="auto"/>
            <w:noWrap/>
            <w:vAlign w:val="center"/>
            <w:hideMark/>
          </w:tcPr>
          <w:p w14:paraId="7C0AB414" w14:textId="77777777" w:rsidR="00052A1E" w:rsidRPr="00C92EC3" w:rsidRDefault="00052A1E" w:rsidP="00797215">
            <w:pPr>
              <w:spacing w:after="0" w:line="240" w:lineRule="auto"/>
              <w:rPr>
                <w:rFonts w:ascii="Arial" w:eastAsia="Times New Roman" w:hAnsi="Arial" w:cs="Arial"/>
                <w:color w:val="000000"/>
                <w:sz w:val="16"/>
                <w:szCs w:val="16"/>
                <w:lang w:eastAsia="es-MX"/>
              </w:rPr>
            </w:pPr>
            <w:r w:rsidRPr="00C92EC3">
              <w:rPr>
                <w:rFonts w:ascii="Arial" w:eastAsia="Times New Roman" w:hAnsi="Arial" w:cs="Arial"/>
                <w:color w:val="000000"/>
                <w:sz w:val="16"/>
                <w:szCs w:val="16"/>
                <w:lang w:eastAsia="es-MX"/>
              </w:rPr>
              <w:t xml:space="preserve">   Convenios</w:t>
            </w:r>
          </w:p>
        </w:tc>
        <w:tc>
          <w:tcPr>
            <w:tcW w:w="1460" w:type="dxa"/>
            <w:shd w:val="clear" w:color="auto" w:fill="auto"/>
            <w:hideMark/>
          </w:tcPr>
          <w:p w14:paraId="41AB5E39" w14:textId="77777777" w:rsidR="00052A1E" w:rsidRPr="00C92EC3" w:rsidRDefault="00052A1E" w:rsidP="00797215">
            <w:pPr>
              <w:spacing w:after="0" w:line="240" w:lineRule="auto"/>
              <w:jc w:val="right"/>
              <w:rPr>
                <w:rFonts w:ascii="Arial" w:eastAsia="Times New Roman" w:hAnsi="Arial" w:cs="Arial"/>
                <w:color w:val="000000"/>
                <w:sz w:val="16"/>
                <w:szCs w:val="16"/>
                <w:lang w:eastAsia="es-MX"/>
              </w:rPr>
            </w:pPr>
            <w:r w:rsidRPr="00C92EC3">
              <w:rPr>
                <w:rFonts w:ascii="Arial" w:eastAsia="Times New Roman" w:hAnsi="Arial" w:cs="Arial"/>
                <w:color w:val="000000"/>
                <w:sz w:val="16"/>
                <w:szCs w:val="16"/>
                <w:lang w:eastAsia="es-MX"/>
              </w:rPr>
              <w:t>656,456,542.38</w:t>
            </w:r>
          </w:p>
        </w:tc>
        <w:tc>
          <w:tcPr>
            <w:tcW w:w="1475" w:type="dxa"/>
            <w:shd w:val="clear" w:color="auto" w:fill="auto"/>
            <w:hideMark/>
          </w:tcPr>
          <w:p w14:paraId="664A8D64" w14:textId="77777777" w:rsidR="00052A1E" w:rsidRPr="00C92EC3" w:rsidRDefault="00052A1E" w:rsidP="00797215">
            <w:pPr>
              <w:spacing w:after="0" w:line="240" w:lineRule="auto"/>
              <w:jc w:val="right"/>
              <w:rPr>
                <w:rFonts w:ascii="Arial" w:eastAsia="Times New Roman" w:hAnsi="Arial" w:cs="Arial"/>
                <w:color w:val="000000"/>
                <w:sz w:val="16"/>
                <w:szCs w:val="16"/>
                <w:lang w:eastAsia="es-MX"/>
              </w:rPr>
            </w:pPr>
            <w:r w:rsidRPr="00C92EC3">
              <w:rPr>
                <w:rFonts w:ascii="Arial" w:eastAsia="Times New Roman" w:hAnsi="Arial" w:cs="Arial"/>
                <w:color w:val="000000"/>
                <w:sz w:val="16"/>
                <w:szCs w:val="16"/>
                <w:lang w:eastAsia="es-MX"/>
              </w:rPr>
              <w:t>2,908,521,740.25</w:t>
            </w:r>
          </w:p>
        </w:tc>
        <w:tc>
          <w:tcPr>
            <w:tcW w:w="1600" w:type="dxa"/>
            <w:shd w:val="clear" w:color="auto" w:fill="auto"/>
            <w:noWrap/>
            <w:vAlign w:val="center"/>
            <w:hideMark/>
          </w:tcPr>
          <w:p w14:paraId="551F299E" w14:textId="77777777" w:rsidR="00052A1E" w:rsidRPr="00C92EC3" w:rsidRDefault="00052A1E" w:rsidP="00797215">
            <w:pPr>
              <w:spacing w:after="0" w:line="240" w:lineRule="auto"/>
              <w:jc w:val="right"/>
              <w:rPr>
                <w:rFonts w:ascii="Arial" w:eastAsia="Times New Roman" w:hAnsi="Arial" w:cs="Arial"/>
                <w:sz w:val="16"/>
                <w:szCs w:val="16"/>
                <w:lang w:eastAsia="es-MX"/>
              </w:rPr>
            </w:pPr>
            <w:r w:rsidRPr="00C92EC3">
              <w:rPr>
                <w:rFonts w:ascii="Arial" w:eastAsia="Times New Roman" w:hAnsi="Arial" w:cs="Arial"/>
                <w:sz w:val="16"/>
                <w:szCs w:val="16"/>
                <w:lang w:eastAsia="es-MX"/>
              </w:rPr>
              <w:t>-2,252,065,197.87</w:t>
            </w:r>
          </w:p>
        </w:tc>
      </w:tr>
      <w:tr w:rsidR="00052A1E" w:rsidRPr="00C92EC3" w14:paraId="152269F9" w14:textId="77777777" w:rsidTr="00052A1E">
        <w:trPr>
          <w:trHeight w:val="225"/>
        </w:trPr>
        <w:tc>
          <w:tcPr>
            <w:tcW w:w="4820" w:type="dxa"/>
            <w:shd w:val="clear" w:color="auto" w:fill="auto"/>
            <w:noWrap/>
            <w:vAlign w:val="center"/>
            <w:hideMark/>
          </w:tcPr>
          <w:p w14:paraId="5097380A" w14:textId="77777777" w:rsidR="00052A1E" w:rsidRPr="00C92EC3" w:rsidRDefault="00052A1E" w:rsidP="00797215">
            <w:pPr>
              <w:spacing w:after="0" w:line="240" w:lineRule="auto"/>
              <w:rPr>
                <w:rFonts w:ascii="Arial" w:eastAsia="Times New Roman" w:hAnsi="Arial" w:cs="Arial"/>
                <w:color w:val="000000"/>
                <w:sz w:val="16"/>
                <w:szCs w:val="16"/>
                <w:lang w:eastAsia="es-MX"/>
              </w:rPr>
            </w:pPr>
            <w:r w:rsidRPr="00C92EC3">
              <w:rPr>
                <w:rFonts w:ascii="Arial" w:eastAsia="Times New Roman" w:hAnsi="Arial" w:cs="Arial"/>
                <w:color w:val="000000"/>
                <w:sz w:val="16"/>
                <w:szCs w:val="16"/>
                <w:lang w:eastAsia="es-MX"/>
              </w:rPr>
              <w:t xml:space="preserve">   Incentivos derivados de la colaboración fiscal</w:t>
            </w:r>
          </w:p>
        </w:tc>
        <w:tc>
          <w:tcPr>
            <w:tcW w:w="1460" w:type="dxa"/>
            <w:shd w:val="clear" w:color="auto" w:fill="auto"/>
            <w:hideMark/>
          </w:tcPr>
          <w:p w14:paraId="544DB704" w14:textId="77777777" w:rsidR="00052A1E" w:rsidRPr="00C92EC3" w:rsidRDefault="00052A1E" w:rsidP="00797215">
            <w:pPr>
              <w:spacing w:after="0" w:line="240" w:lineRule="auto"/>
              <w:jc w:val="right"/>
              <w:rPr>
                <w:rFonts w:ascii="Arial" w:eastAsia="Times New Roman" w:hAnsi="Arial" w:cs="Arial"/>
                <w:color w:val="000000"/>
                <w:sz w:val="16"/>
                <w:szCs w:val="16"/>
                <w:lang w:eastAsia="es-MX"/>
              </w:rPr>
            </w:pPr>
            <w:r w:rsidRPr="00C92EC3">
              <w:rPr>
                <w:rFonts w:ascii="Arial" w:eastAsia="Times New Roman" w:hAnsi="Arial" w:cs="Arial"/>
                <w:color w:val="000000"/>
                <w:sz w:val="16"/>
                <w:szCs w:val="16"/>
                <w:lang w:eastAsia="es-MX"/>
              </w:rPr>
              <w:t>941,398,751.26</w:t>
            </w:r>
          </w:p>
        </w:tc>
        <w:tc>
          <w:tcPr>
            <w:tcW w:w="1475" w:type="dxa"/>
            <w:shd w:val="clear" w:color="auto" w:fill="auto"/>
            <w:hideMark/>
          </w:tcPr>
          <w:p w14:paraId="4472F70F" w14:textId="77777777" w:rsidR="00052A1E" w:rsidRPr="00C92EC3" w:rsidRDefault="00052A1E" w:rsidP="00797215">
            <w:pPr>
              <w:spacing w:after="0" w:line="240" w:lineRule="auto"/>
              <w:jc w:val="right"/>
              <w:rPr>
                <w:rFonts w:ascii="Arial" w:eastAsia="Times New Roman" w:hAnsi="Arial" w:cs="Arial"/>
                <w:color w:val="000000"/>
                <w:sz w:val="16"/>
                <w:szCs w:val="16"/>
                <w:lang w:eastAsia="es-MX"/>
              </w:rPr>
            </w:pPr>
            <w:r w:rsidRPr="00C92EC3">
              <w:rPr>
                <w:rFonts w:ascii="Arial" w:eastAsia="Times New Roman" w:hAnsi="Arial" w:cs="Arial"/>
                <w:color w:val="000000"/>
                <w:sz w:val="16"/>
                <w:szCs w:val="16"/>
                <w:lang w:eastAsia="es-MX"/>
              </w:rPr>
              <w:t>1,639,223,601.79</w:t>
            </w:r>
          </w:p>
        </w:tc>
        <w:tc>
          <w:tcPr>
            <w:tcW w:w="1600" w:type="dxa"/>
            <w:shd w:val="clear" w:color="auto" w:fill="auto"/>
            <w:noWrap/>
            <w:vAlign w:val="center"/>
            <w:hideMark/>
          </w:tcPr>
          <w:p w14:paraId="097CD5CA" w14:textId="77777777" w:rsidR="00052A1E" w:rsidRPr="00C92EC3" w:rsidRDefault="00052A1E" w:rsidP="00797215">
            <w:pPr>
              <w:spacing w:after="0" w:line="240" w:lineRule="auto"/>
              <w:jc w:val="right"/>
              <w:rPr>
                <w:rFonts w:ascii="Arial" w:eastAsia="Times New Roman" w:hAnsi="Arial" w:cs="Arial"/>
                <w:sz w:val="16"/>
                <w:szCs w:val="16"/>
                <w:lang w:eastAsia="es-MX"/>
              </w:rPr>
            </w:pPr>
            <w:r w:rsidRPr="00C92EC3">
              <w:rPr>
                <w:rFonts w:ascii="Arial" w:eastAsia="Times New Roman" w:hAnsi="Arial" w:cs="Arial"/>
                <w:sz w:val="16"/>
                <w:szCs w:val="16"/>
                <w:lang w:eastAsia="es-MX"/>
              </w:rPr>
              <w:t>-697,824,850.53</w:t>
            </w:r>
          </w:p>
        </w:tc>
      </w:tr>
    </w:tbl>
    <w:p w14:paraId="16513938" w14:textId="77777777" w:rsidR="00B1296F" w:rsidRPr="008F5F3C" w:rsidRDefault="00B1296F" w:rsidP="00CE1767">
      <w:pPr>
        <w:tabs>
          <w:tab w:val="left" w:pos="945"/>
        </w:tabs>
        <w:spacing w:after="0" w:line="240" w:lineRule="auto"/>
        <w:ind w:right="102"/>
        <w:jc w:val="both"/>
        <w:rPr>
          <w:rFonts w:ascii="Arial" w:hAnsi="Arial" w:cs="Arial"/>
          <w:b/>
          <w:sz w:val="20"/>
          <w:szCs w:val="20"/>
          <w:highlight w:val="yellow"/>
        </w:rPr>
      </w:pPr>
    </w:p>
    <w:p w14:paraId="0D55F006" w14:textId="77777777" w:rsidR="00CE1767" w:rsidRPr="009A66DB" w:rsidRDefault="00CE1767" w:rsidP="00CE1767">
      <w:pPr>
        <w:tabs>
          <w:tab w:val="left" w:pos="945"/>
        </w:tabs>
        <w:spacing w:before="120" w:after="0" w:line="240" w:lineRule="auto"/>
        <w:ind w:right="102"/>
        <w:jc w:val="both"/>
        <w:rPr>
          <w:rFonts w:ascii="Arial" w:hAnsi="Arial" w:cs="Arial"/>
          <w:b/>
          <w:sz w:val="20"/>
          <w:szCs w:val="20"/>
        </w:rPr>
      </w:pPr>
      <w:r w:rsidRPr="009A66DB">
        <w:rPr>
          <w:rFonts w:ascii="Arial" w:hAnsi="Arial" w:cs="Arial"/>
          <w:b/>
          <w:sz w:val="20"/>
          <w:szCs w:val="20"/>
        </w:rPr>
        <w:t>Otros Ingresos y Beneficios</w:t>
      </w:r>
    </w:p>
    <w:p w14:paraId="34E5D9C4" w14:textId="77777777" w:rsidR="00CE1767" w:rsidRPr="009A66DB" w:rsidRDefault="00CE1767" w:rsidP="00CE1767">
      <w:pPr>
        <w:tabs>
          <w:tab w:val="left" w:pos="945"/>
        </w:tabs>
        <w:spacing w:before="120" w:after="0" w:line="240" w:lineRule="auto"/>
        <w:ind w:right="102"/>
        <w:jc w:val="both"/>
        <w:rPr>
          <w:rFonts w:ascii="Arial" w:hAnsi="Arial" w:cs="Arial"/>
          <w:sz w:val="20"/>
          <w:szCs w:val="20"/>
        </w:rPr>
      </w:pPr>
      <w:r w:rsidRPr="009A66DB">
        <w:rPr>
          <w:rFonts w:ascii="Arial" w:hAnsi="Arial" w:cs="Arial"/>
          <w:sz w:val="20"/>
          <w:szCs w:val="20"/>
        </w:rPr>
        <w:t>Comprende el importe de otros ingresos y beneficios obtenidos por los entes públicos, así como otros ingresos propios obtenidos por los Poderes Legislativo y Judicial, los Órganos Autónomos y las entidades de la administración pública paraestatal y paramunicipal por sus actividades diversas no inherentes a su operación que generan recursos y que no sean ingresos por venta de bienes o prestación de servicios.</w:t>
      </w:r>
    </w:p>
    <w:p w14:paraId="70E007E5" w14:textId="77777777" w:rsidR="00CE1767" w:rsidRPr="008F5F3C" w:rsidRDefault="00CE1767" w:rsidP="00CE1767">
      <w:pPr>
        <w:tabs>
          <w:tab w:val="left" w:pos="945"/>
        </w:tabs>
        <w:spacing w:before="120" w:after="0" w:line="240" w:lineRule="auto"/>
        <w:ind w:right="102"/>
        <w:jc w:val="both"/>
        <w:rPr>
          <w:rFonts w:ascii="Arial" w:hAnsi="Arial" w:cs="Arial"/>
          <w:sz w:val="20"/>
          <w:szCs w:val="20"/>
          <w:highlight w:val="yellow"/>
        </w:rPr>
      </w:pPr>
    </w:p>
    <w:p w14:paraId="5D9BD845" w14:textId="77777777" w:rsidR="00CE1767" w:rsidRDefault="00CE1767" w:rsidP="00CE1767">
      <w:pPr>
        <w:tabs>
          <w:tab w:val="left" w:pos="945"/>
        </w:tabs>
        <w:spacing w:after="0" w:line="240" w:lineRule="auto"/>
        <w:ind w:right="102"/>
        <w:jc w:val="both"/>
        <w:rPr>
          <w:rFonts w:ascii="Arial" w:hAnsi="Arial" w:cs="Arial"/>
          <w:b/>
          <w:sz w:val="20"/>
          <w:szCs w:val="20"/>
        </w:rPr>
      </w:pPr>
      <w:r w:rsidRPr="00111EFE">
        <w:rPr>
          <w:rFonts w:ascii="Arial" w:hAnsi="Arial" w:cs="Arial"/>
          <w:b/>
          <w:sz w:val="20"/>
          <w:szCs w:val="20"/>
        </w:rPr>
        <w:t xml:space="preserve">I n t e g r a c i </w:t>
      </w:r>
      <w:proofErr w:type="spellStart"/>
      <w:r w:rsidRPr="00111EFE">
        <w:rPr>
          <w:rFonts w:ascii="Arial" w:hAnsi="Arial" w:cs="Arial"/>
          <w:b/>
          <w:sz w:val="20"/>
          <w:szCs w:val="20"/>
        </w:rPr>
        <w:t>ó</w:t>
      </w:r>
      <w:proofErr w:type="spellEnd"/>
      <w:r w:rsidRPr="00111EFE">
        <w:rPr>
          <w:rFonts w:ascii="Arial" w:hAnsi="Arial" w:cs="Arial"/>
          <w:b/>
          <w:sz w:val="20"/>
          <w:szCs w:val="20"/>
        </w:rPr>
        <w:t xml:space="preserve"> n:</w:t>
      </w:r>
    </w:p>
    <w:p w14:paraId="7BDB8C59" w14:textId="77777777" w:rsidR="009D30EC" w:rsidRPr="00111EFE" w:rsidRDefault="009D30EC" w:rsidP="00CE1767">
      <w:pPr>
        <w:tabs>
          <w:tab w:val="left" w:pos="945"/>
        </w:tabs>
        <w:spacing w:after="0" w:line="240" w:lineRule="auto"/>
        <w:ind w:right="102"/>
        <w:jc w:val="both"/>
        <w:rPr>
          <w:rFonts w:ascii="Arial" w:hAnsi="Arial" w:cs="Arial"/>
          <w:b/>
          <w:sz w:val="20"/>
          <w:szCs w:val="20"/>
        </w:rPr>
      </w:pPr>
    </w:p>
    <w:tbl>
      <w:tblPr>
        <w:tblW w:w="9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20"/>
        <w:gridCol w:w="1460"/>
        <w:gridCol w:w="1460"/>
        <w:gridCol w:w="1600"/>
      </w:tblGrid>
      <w:tr w:rsidR="00052A1E" w:rsidRPr="00C92EC3" w14:paraId="1CC16A34" w14:textId="77777777" w:rsidTr="00052A1E">
        <w:trPr>
          <w:trHeight w:val="465"/>
        </w:trPr>
        <w:tc>
          <w:tcPr>
            <w:tcW w:w="4820" w:type="dxa"/>
            <w:shd w:val="clear" w:color="000000" w:fill="BFBFBF"/>
            <w:vAlign w:val="center"/>
            <w:hideMark/>
          </w:tcPr>
          <w:p w14:paraId="4158A738" w14:textId="77777777" w:rsidR="00052A1E" w:rsidRPr="00C92EC3" w:rsidRDefault="00052A1E" w:rsidP="00797215">
            <w:pPr>
              <w:spacing w:after="0" w:line="240" w:lineRule="auto"/>
              <w:jc w:val="center"/>
              <w:rPr>
                <w:rFonts w:ascii="Arial" w:eastAsia="Times New Roman" w:hAnsi="Arial" w:cs="Arial"/>
                <w:b/>
                <w:bCs/>
                <w:sz w:val="16"/>
                <w:szCs w:val="16"/>
                <w:lang w:eastAsia="es-MX"/>
              </w:rPr>
            </w:pPr>
            <w:r w:rsidRPr="00C92EC3">
              <w:rPr>
                <w:rFonts w:ascii="Arial" w:eastAsia="Times New Roman" w:hAnsi="Arial" w:cs="Arial"/>
                <w:b/>
                <w:bCs/>
                <w:sz w:val="16"/>
                <w:szCs w:val="16"/>
                <w:lang w:eastAsia="es-MX"/>
              </w:rPr>
              <w:t>Nombre de la cuenta</w:t>
            </w:r>
          </w:p>
        </w:tc>
        <w:tc>
          <w:tcPr>
            <w:tcW w:w="1460" w:type="dxa"/>
            <w:shd w:val="clear" w:color="000000" w:fill="BFBFBF"/>
            <w:vAlign w:val="center"/>
            <w:hideMark/>
          </w:tcPr>
          <w:p w14:paraId="0113E238" w14:textId="77777777" w:rsidR="00052A1E" w:rsidRPr="00C92EC3" w:rsidRDefault="00052A1E" w:rsidP="00797215">
            <w:pPr>
              <w:spacing w:after="0" w:line="240" w:lineRule="auto"/>
              <w:jc w:val="center"/>
              <w:rPr>
                <w:rFonts w:ascii="Arial" w:eastAsia="Times New Roman" w:hAnsi="Arial" w:cs="Arial"/>
                <w:b/>
                <w:bCs/>
                <w:sz w:val="16"/>
                <w:szCs w:val="16"/>
                <w:lang w:eastAsia="es-MX"/>
              </w:rPr>
            </w:pPr>
            <w:r w:rsidRPr="00C92EC3">
              <w:rPr>
                <w:rFonts w:ascii="Arial" w:eastAsia="Times New Roman" w:hAnsi="Arial" w:cs="Arial"/>
                <w:b/>
                <w:bCs/>
                <w:sz w:val="16"/>
                <w:szCs w:val="16"/>
                <w:lang w:eastAsia="es-MX"/>
              </w:rPr>
              <w:t>Monto al 31/05/2025</w:t>
            </w:r>
          </w:p>
        </w:tc>
        <w:tc>
          <w:tcPr>
            <w:tcW w:w="1460" w:type="dxa"/>
            <w:shd w:val="clear" w:color="000000" w:fill="BFBFBF"/>
            <w:vAlign w:val="center"/>
            <w:hideMark/>
          </w:tcPr>
          <w:p w14:paraId="72DA2DC5" w14:textId="77777777" w:rsidR="00052A1E" w:rsidRPr="00C92EC3" w:rsidRDefault="00052A1E" w:rsidP="00797215">
            <w:pPr>
              <w:spacing w:after="0" w:line="240" w:lineRule="auto"/>
              <w:jc w:val="center"/>
              <w:rPr>
                <w:rFonts w:ascii="Arial" w:eastAsia="Times New Roman" w:hAnsi="Arial" w:cs="Arial"/>
                <w:b/>
                <w:bCs/>
                <w:sz w:val="16"/>
                <w:szCs w:val="16"/>
                <w:lang w:eastAsia="es-MX"/>
              </w:rPr>
            </w:pPr>
            <w:r w:rsidRPr="00C92EC3">
              <w:rPr>
                <w:rFonts w:ascii="Arial" w:eastAsia="Times New Roman" w:hAnsi="Arial" w:cs="Arial"/>
                <w:b/>
                <w:bCs/>
                <w:sz w:val="16"/>
                <w:szCs w:val="16"/>
                <w:lang w:eastAsia="es-MX"/>
              </w:rPr>
              <w:t>Monto al 31/12/2024</w:t>
            </w:r>
          </w:p>
        </w:tc>
        <w:tc>
          <w:tcPr>
            <w:tcW w:w="1600" w:type="dxa"/>
            <w:shd w:val="clear" w:color="000000" w:fill="BFBFBF"/>
            <w:vAlign w:val="center"/>
            <w:hideMark/>
          </w:tcPr>
          <w:p w14:paraId="371ADDF2" w14:textId="77777777" w:rsidR="00052A1E" w:rsidRPr="00C92EC3" w:rsidRDefault="00052A1E" w:rsidP="00797215">
            <w:pPr>
              <w:spacing w:after="0" w:line="240" w:lineRule="auto"/>
              <w:jc w:val="center"/>
              <w:rPr>
                <w:rFonts w:ascii="Arial" w:eastAsia="Times New Roman" w:hAnsi="Arial" w:cs="Arial"/>
                <w:b/>
                <w:bCs/>
                <w:sz w:val="16"/>
                <w:szCs w:val="16"/>
                <w:lang w:eastAsia="es-MX"/>
              </w:rPr>
            </w:pPr>
            <w:r w:rsidRPr="00C92EC3">
              <w:rPr>
                <w:rFonts w:ascii="Arial" w:eastAsia="Times New Roman" w:hAnsi="Arial" w:cs="Arial"/>
                <w:b/>
                <w:bCs/>
                <w:sz w:val="16"/>
                <w:szCs w:val="16"/>
                <w:lang w:eastAsia="es-MX"/>
              </w:rPr>
              <w:t>Variación</w:t>
            </w:r>
          </w:p>
        </w:tc>
      </w:tr>
      <w:tr w:rsidR="00052A1E" w:rsidRPr="00C92EC3" w14:paraId="5E71971E" w14:textId="77777777" w:rsidTr="00052A1E">
        <w:trPr>
          <w:trHeight w:val="225"/>
        </w:trPr>
        <w:tc>
          <w:tcPr>
            <w:tcW w:w="4820" w:type="dxa"/>
            <w:shd w:val="clear" w:color="auto" w:fill="auto"/>
            <w:noWrap/>
            <w:vAlign w:val="center"/>
            <w:hideMark/>
          </w:tcPr>
          <w:p w14:paraId="431405D6" w14:textId="77777777" w:rsidR="00052A1E" w:rsidRPr="00C92EC3" w:rsidRDefault="00052A1E" w:rsidP="00797215">
            <w:pPr>
              <w:spacing w:after="0" w:line="240" w:lineRule="auto"/>
              <w:rPr>
                <w:rFonts w:ascii="Arial" w:eastAsia="Times New Roman" w:hAnsi="Arial" w:cs="Arial"/>
                <w:b/>
                <w:bCs/>
                <w:sz w:val="16"/>
                <w:szCs w:val="16"/>
                <w:lang w:eastAsia="es-MX"/>
              </w:rPr>
            </w:pPr>
            <w:r w:rsidRPr="00C92EC3">
              <w:rPr>
                <w:rFonts w:ascii="Arial" w:eastAsia="Times New Roman" w:hAnsi="Arial" w:cs="Arial"/>
                <w:b/>
                <w:bCs/>
                <w:sz w:val="16"/>
                <w:szCs w:val="16"/>
                <w:lang w:eastAsia="es-MX"/>
              </w:rPr>
              <w:t>Otros Ingresos y Beneficios</w:t>
            </w:r>
          </w:p>
        </w:tc>
        <w:tc>
          <w:tcPr>
            <w:tcW w:w="1460" w:type="dxa"/>
            <w:shd w:val="clear" w:color="auto" w:fill="auto"/>
            <w:vAlign w:val="center"/>
            <w:hideMark/>
          </w:tcPr>
          <w:p w14:paraId="7230BE60" w14:textId="77777777" w:rsidR="00052A1E" w:rsidRPr="00C92EC3" w:rsidRDefault="00052A1E" w:rsidP="00797215">
            <w:pPr>
              <w:spacing w:after="0" w:line="240" w:lineRule="auto"/>
              <w:jc w:val="right"/>
              <w:rPr>
                <w:rFonts w:ascii="Arial" w:eastAsia="Times New Roman" w:hAnsi="Arial" w:cs="Arial"/>
                <w:b/>
                <w:bCs/>
                <w:sz w:val="16"/>
                <w:szCs w:val="16"/>
                <w:lang w:eastAsia="es-MX"/>
              </w:rPr>
            </w:pPr>
            <w:r w:rsidRPr="00C92EC3">
              <w:rPr>
                <w:rFonts w:ascii="Arial" w:eastAsia="Times New Roman" w:hAnsi="Arial" w:cs="Arial"/>
                <w:b/>
                <w:bCs/>
                <w:sz w:val="16"/>
                <w:szCs w:val="16"/>
                <w:lang w:eastAsia="es-MX"/>
              </w:rPr>
              <w:t>1,762,971.57</w:t>
            </w:r>
          </w:p>
        </w:tc>
        <w:tc>
          <w:tcPr>
            <w:tcW w:w="1460" w:type="dxa"/>
            <w:shd w:val="clear" w:color="auto" w:fill="auto"/>
            <w:vAlign w:val="center"/>
            <w:hideMark/>
          </w:tcPr>
          <w:p w14:paraId="53046EB2" w14:textId="77777777" w:rsidR="00052A1E" w:rsidRPr="00C92EC3" w:rsidRDefault="00052A1E" w:rsidP="00797215">
            <w:pPr>
              <w:spacing w:after="0" w:line="240" w:lineRule="auto"/>
              <w:jc w:val="right"/>
              <w:rPr>
                <w:rFonts w:ascii="Arial" w:eastAsia="Times New Roman" w:hAnsi="Arial" w:cs="Arial"/>
                <w:b/>
                <w:bCs/>
                <w:sz w:val="16"/>
                <w:szCs w:val="16"/>
                <w:lang w:eastAsia="es-MX"/>
              </w:rPr>
            </w:pPr>
            <w:r w:rsidRPr="00C92EC3">
              <w:rPr>
                <w:rFonts w:ascii="Arial" w:eastAsia="Times New Roman" w:hAnsi="Arial" w:cs="Arial"/>
                <w:b/>
                <w:bCs/>
                <w:sz w:val="16"/>
                <w:szCs w:val="16"/>
                <w:lang w:eastAsia="es-MX"/>
              </w:rPr>
              <w:t>7,694,927.21</w:t>
            </w:r>
          </w:p>
        </w:tc>
        <w:tc>
          <w:tcPr>
            <w:tcW w:w="1600" w:type="dxa"/>
            <w:shd w:val="clear" w:color="auto" w:fill="auto"/>
            <w:noWrap/>
            <w:vAlign w:val="center"/>
            <w:hideMark/>
          </w:tcPr>
          <w:p w14:paraId="6C178C63" w14:textId="77777777" w:rsidR="00052A1E" w:rsidRPr="00C92EC3" w:rsidRDefault="00052A1E" w:rsidP="00797215">
            <w:pPr>
              <w:spacing w:after="0" w:line="240" w:lineRule="auto"/>
              <w:jc w:val="right"/>
              <w:rPr>
                <w:rFonts w:ascii="Arial" w:eastAsia="Times New Roman" w:hAnsi="Arial" w:cs="Arial"/>
                <w:b/>
                <w:bCs/>
                <w:sz w:val="16"/>
                <w:szCs w:val="16"/>
                <w:lang w:eastAsia="es-MX"/>
              </w:rPr>
            </w:pPr>
            <w:r w:rsidRPr="00C92EC3">
              <w:rPr>
                <w:rFonts w:ascii="Arial" w:eastAsia="Times New Roman" w:hAnsi="Arial" w:cs="Arial"/>
                <w:b/>
                <w:bCs/>
                <w:sz w:val="16"/>
                <w:szCs w:val="16"/>
                <w:lang w:eastAsia="es-MX"/>
              </w:rPr>
              <w:t>-5,931,955.64</w:t>
            </w:r>
          </w:p>
        </w:tc>
      </w:tr>
      <w:tr w:rsidR="00052A1E" w:rsidRPr="00C92EC3" w14:paraId="44BCD053" w14:textId="77777777" w:rsidTr="00052A1E">
        <w:trPr>
          <w:trHeight w:val="225"/>
        </w:trPr>
        <w:tc>
          <w:tcPr>
            <w:tcW w:w="4820" w:type="dxa"/>
            <w:shd w:val="clear" w:color="auto" w:fill="auto"/>
            <w:vAlign w:val="center"/>
            <w:hideMark/>
          </w:tcPr>
          <w:p w14:paraId="46BF3C21" w14:textId="77777777" w:rsidR="00052A1E" w:rsidRPr="00C92EC3" w:rsidRDefault="00052A1E" w:rsidP="00797215">
            <w:pPr>
              <w:spacing w:after="0" w:line="240" w:lineRule="auto"/>
              <w:rPr>
                <w:rFonts w:ascii="Arial" w:eastAsia="Times New Roman" w:hAnsi="Arial" w:cs="Arial"/>
                <w:color w:val="000000"/>
                <w:sz w:val="16"/>
                <w:szCs w:val="16"/>
                <w:lang w:eastAsia="es-MX"/>
              </w:rPr>
            </w:pPr>
            <w:r w:rsidRPr="00C92EC3">
              <w:rPr>
                <w:rFonts w:ascii="Arial" w:eastAsia="Times New Roman" w:hAnsi="Arial" w:cs="Arial"/>
                <w:color w:val="000000"/>
                <w:sz w:val="16"/>
                <w:szCs w:val="16"/>
                <w:lang w:eastAsia="es-MX"/>
              </w:rPr>
              <w:t xml:space="preserve">   Otros ingresos y beneficios varios</w:t>
            </w:r>
          </w:p>
        </w:tc>
        <w:tc>
          <w:tcPr>
            <w:tcW w:w="1460" w:type="dxa"/>
            <w:shd w:val="clear" w:color="auto" w:fill="auto"/>
            <w:hideMark/>
          </w:tcPr>
          <w:p w14:paraId="31729CD9" w14:textId="77777777" w:rsidR="00052A1E" w:rsidRPr="00C92EC3" w:rsidRDefault="00052A1E" w:rsidP="00797215">
            <w:pPr>
              <w:spacing w:after="0" w:line="240" w:lineRule="auto"/>
              <w:jc w:val="right"/>
              <w:rPr>
                <w:rFonts w:ascii="Arial" w:eastAsia="Times New Roman" w:hAnsi="Arial" w:cs="Arial"/>
                <w:color w:val="000000"/>
                <w:sz w:val="16"/>
                <w:szCs w:val="16"/>
                <w:lang w:eastAsia="es-MX"/>
              </w:rPr>
            </w:pPr>
            <w:r w:rsidRPr="00C92EC3">
              <w:rPr>
                <w:rFonts w:ascii="Arial" w:eastAsia="Times New Roman" w:hAnsi="Arial" w:cs="Arial"/>
                <w:color w:val="000000"/>
                <w:sz w:val="16"/>
                <w:szCs w:val="16"/>
                <w:lang w:eastAsia="es-MX"/>
              </w:rPr>
              <w:t>1,762,971.57</w:t>
            </w:r>
          </w:p>
        </w:tc>
        <w:tc>
          <w:tcPr>
            <w:tcW w:w="1460" w:type="dxa"/>
            <w:shd w:val="clear" w:color="auto" w:fill="auto"/>
            <w:hideMark/>
          </w:tcPr>
          <w:p w14:paraId="14F80907" w14:textId="77777777" w:rsidR="00052A1E" w:rsidRPr="00C92EC3" w:rsidRDefault="00052A1E" w:rsidP="00797215">
            <w:pPr>
              <w:spacing w:after="0" w:line="240" w:lineRule="auto"/>
              <w:jc w:val="right"/>
              <w:rPr>
                <w:rFonts w:ascii="Arial" w:eastAsia="Times New Roman" w:hAnsi="Arial" w:cs="Arial"/>
                <w:color w:val="000000"/>
                <w:sz w:val="16"/>
                <w:szCs w:val="16"/>
                <w:lang w:eastAsia="es-MX"/>
              </w:rPr>
            </w:pPr>
            <w:r w:rsidRPr="00C92EC3">
              <w:rPr>
                <w:rFonts w:ascii="Arial" w:eastAsia="Times New Roman" w:hAnsi="Arial" w:cs="Arial"/>
                <w:color w:val="000000"/>
                <w:sz w:val="16"/>
                <w:szCs w:val="16"/>
                <w:lang w:eastAsia="es-MX"/>
              </w:rPr>
              <w:t>5,649,874.11</w:t>
            </w:r>
          </w:p>
        </w:tc>
        <w:tc>
          <w:tcPr>
            <w:tcW w:w="1600" w:type="dxa"/>
            <w:shd w:val="clear" w:color="auto" w:fill="auto"/>
            <w:noWrap/>
            <w:vAlign w:val="center"/>
            <w:hideMark/>
          </w:tcPr>
          <w:p w14:paraId="0A7EFD01" w14:textId="77777777" w:rsidR="00052A1E" w:rsidRPr="00C92EC3" w:rsidRDefault="00052A1E" w:rsidP="00797215">
            <w:pPr>
              <w:spacing w:after="0" w:line="240" w:lineRule="auto"/>
              <w:jc w:val="right"/>
              <w:rPr>
                <w:rFonts w:ascii="Arial" w:eastAsia="Times New Roman" w:hAnsi="Arial" w:cs="Arial"/>
                <w:sz w:val="16"/>
                <w:szCs w:val="16"/>
                <w:lang w:eastAsia="es-MX"/>
              </w:rPr>
            </w:pPr>
            <w:r w:rsidRPr="00C92EC3">
              <w:rPr>
                <w:rFonts w:ascii="Arial" w:eastAsia="Times New Roman" w:hAnsi="Arial" w:cs="Arial"/>
                <w:sz w:val="16"/>
                <w:szCs w:val="16"/>
                <w:lang w:eastAsia="es-MX"/>
              </w:rPr>
              <w:t>-3,886,902.54</w:t>
            </w:r>
          </w:p>
        </w:tc>
      </w:tr>
    </w:tbl>
    <w:p w14:paraId="3182D305" w14:textId="77777777" w:rsidR="00270300" w:rsidRPr="009D30EC" w:rsidRDefault="00270300" w:rsidP="00CE1767">
      <w:pPr>
        <w:tabs>
          <w:tab w:val="left" w:pos="945"/>
        </w:tabs>
        <w:spacing w:after="0" w:line="240" w:lineRule="auto"/>
        <w:ind w:right="102"/>
        <w:jc w:val="both"/>
        <w:rPr>
          <w:rFonts w:ascii="Arial" w:hAnsi="Arial" w:cs="Arial"/>
          <w:b/>
          <w:sz w:val="20"/>
          <w:szCs w:val="20"/>
        </w:rPr>
      </w:pPr>
    </w:p>
    <w:p w14:paraId="05F3C5C4" w14:textId="18CD9DBA" w:rsidR="009D30EC" w:rsidRPr="009D30EC" w:rsidRDefault="009D30EC" w:rsidP="009D30EC">
      <w:pPr>
        <w:tabs>
          <w:tab w:val="left" w:pos="945"/>
        </w:tabs>
        <w:spacing w:before="120" w:after="0" w:line="240" w:lineRule="auto"/>
        <w:ind w:right="102"/>
        <w:jc w:val="both"/>
        <w:rPr>
          <w:rFonts w:ascii="Arial" w:hAnsi="Arial" w:cs="Arial"/>
          <w:b/>
          <w:sz w:val="20"/>
          <w:szCs w:val="20"/>
        </w:rPr>
      </w:pPr>
      <w:r w:rsidRPr="009D30EC">
        <w:rPr>
          <w:rFonts w:ascii="Arial" w:hAnsi="Arial" w:cs="Arial"/>
          <w:b/>
          <w:sz w:val="20"/>
          <w:szCs w:val="20"/>
        </w:rPr>
        <w:t xml:space="preserve">Integración de los Ingresos contables y presupuestarios al cierre del mes de </w:t>
      </w:r>
      <w:r w:rsidR="00052A1E">
        <w:rPr>
          <w:rFonts w:ascii="Arial" w:hAnsi="Arial" w:cs="Arial"/>
          <w:b/>
          <w:sz w:val="20"/>
          <w:szCs w:val="20"/>
        </w:rPr>
        <w:t>mayo</w:t>
      </w:r>
      <w:r w:rsidRPr="009D30EC">
        <w:rPr>
          <w:rFonts w:ascii="Arial" w:hAnsi="Arial" w:cs="Arial"/>
          <w:b/>
          <w:sz w:val="20"/>
          <w:szCs w:val="20"/>
        </w:rPr>
        <w:t xml:space="preserve"> de 2025 y 31 de diciembre de 2024:</w:t>
      </w:r>
    </w:p>
    <w:p w14:paraId="73F6B1FD" w14:textId="60CA8538" w:rsidR="009D30EC" w:rsidRPr="009D30EC" w:rsidRDefault="009D30EC" w:rsidP="009D30EC">
      <w:pPr>
        <w:tabs>
          <w:tab w:val="left" w:pos="945"/>
        </w:tabs>
        <w:spacing w:before="120" w:after="0" w:line="240" w:lineRule="auto"/>
        <w:ind w:right="102"/>
        <w:jc w:val="both"/>
        <w:rPr>
          <w:rFonts w:ascii="Arial" w:hAnsi="Arial" w:cs="Arial"/>
          <w:b/>
          <w:sz w:val="20"/>
          <w:szCs w:val="20"/>
        </w:rPr>
      </w:pPr>
    </w:p>
    <w:tbl>
      <w:tblPr>
        <w:tblW w:w="9418" w:type="dxa"/>
        <w:tblCellMar>
          <w:left w:w="70" w:type="dxa"/>
          <w:right w:w="70" w:type="dxa"/>
        </w:tblCellMar>
        <w:tblLook w:val="04A0" w:firstRow="1" w:lastRow="0" w:firstColumn="1" w:lastColumn="0" w:noHBand="0" w:noVBand="1"/>
      </w:tblPr>
      <w:tblGrid>
        <w:gridCol w:w="5728"/>
        <w:gridCol w:w="1845"/>
        <w:gridCol w:w="1845"/>
      </w:tblGrid>
      <w:tr w:rsidR="002F4B5B" w:rsidRPr="00222167" w14:paraId="0B75575E" w14:textId="77777777" w:rsidTr="002F4B5B">
        <w:trPr>
          <w:trHeight w:val="347"/>
        </w:trPr>
        <w:tc>
          <w:tcPr>
            <w:tcW w:w="5728"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7326F103" w14:textId="77777777" w:rsidR="002F4B5B" w:rsidRPr="00222167" w:rsidRDefault="002F4B5B" w:rsidP="00C32ABA">
            <w:pPr>
              <w:spacing w:after="0" w:line="240" w:lineRule="auto"/>
              <w:jc w:val="center"/>
              <w:rPr>
                <w:rFonts w:ascii="Arial" w:eastAsia="Times New Roman" w:hAnsi="Arial" w:cs="Arial"/>
                <w:b/>
                <w:bCs/>
                <w:sz w:val="16"/>
                <w:szCs w:val="16"/>
                <w:lang w:eastAsia="es-MX"/>
              </w:rPr>
            </w:pPr>
            <w:r w:rsidRPr="00222167">
              <w:rPr>
                <w:rFonts w:ascii="Arial" w:eastAsia="Times New Roman" w:hAnsi="Arial" w:cs="Arial"/>
                <w:b/>
                <w:bCs/>
                <w:sz w:val="16"/>
                <w:szCs w:val="16"/>
                <w:lang w:eastAsia="es-MX"/>
              </w:rPr>
              <w:t>Concepto</w:t>
            </w:r>
          </w:p>
        </w:tc>
        <w:tc>
          <w:tcPr>
            <w:tcW w:w="1845"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37F903D1" w14:textId="4A69E52F" w:rsidR="002F4B5B" w:rsidRPr="00222167" w:rsidRDefault="002F4B5B" w:rsidP="00C32ABA">
            <w:pPr>
              <w:spacing w:after="0" w:line="240" w:lineRule="auto"/>
              <w:jc w:val="center"/>
              <w:rPr>
                <w:rFonts w:ascii="Arial" w:eastAsia="Times New Roman" w:hAnsi="Arial" w:cs="Arial"/>
                <w:b/>
                <w:bCs/>
                <w:sz w:val="16"/>
                <w:szCs w:val="16"/>
                <w:lang w:eastAsia="es-MX"/>
              </w:rPr>
            </w:pPr>
            <w:r w:rsidRPr="00222167">
              <w:rPr>
                <w:rFonts w:ascii="Arial" w:eastAsia="Times New Roman" w:hAnsi="Arial" w:cs="Arial"/>
                <w:b/>
                <w:bCs/>
                <w:sz w:val="16"/>
                <w:szCs w:val="16"/>
                <w:lang w:eastAsia="es-MX"/>
              </w:rPr>
              <w:t>Monto al 3</w:t>
            </w:r>
            <w:r w:rsidR="00380B85">
              <w:rPr>
                <w:rFonts w:ascii="Arial" w:eastAsia="Times New Roman" w:hAnsi="Arial" w:cs="Arial"/>
                <w:b/>
                <w:bCs/>
                <w:sz w:val="16"/>
                <w:szCs w:val="16"/>
                <w:lang w:eastAsia="es-MX"/>
              </w:rPr>
              <w:t>1</w:t>
            </w:r>
            <w:r w:rsidRPr="00222167">
              <w:rPr>
                <w:rFonts w:ascii="Arial" w:eastAsia="Times New Roman" w:hAnsi="Arial" w:cs="Arial"/>
                <w:b/>
                <w:bCs/>
                <w:sz w:val="16"/>
                <w:szCs w:val="16"/>
                <w:lang w:eastAsia="es-MX"/>
              </w:rPr>
              <w:t>/0</w:t>
            </w:r>
            <w:r w:rsidR="00380B85">
              <w:rPr>
                <w:rFonts w:ascii="Arial" w:eastAsia="Times New Roman" w:hAnsi="Arial" w:cs="Arial"/>
                <w:b/>
                <w:bCs/>
                <w:sz w:val="16"/>
                <w:szCs w:val="16"/>
                <w:lang w:eastAsia="es-MX"/>
              </w:rPr>
              <w:t>5</w:t>
            </w:r>
            <w:r w:rsidRPr="00222167">
              <w:rPr>
                <w:rFonts w:ascii="Arial" w:eastAsia="Times New Roman" w:hAnsi="Arial" w:cs="Arial"/>
                <w:b/>
                <w:bCs/>
                <w:sz w:val="16"/>
                <w:szCs w:val="16"/>
                <w:lang w:eastAsia="es-MX"/>
              </w:rPr>
              <w:t>/2025</w:t>
            </w:r>
          </w:p>
        </w:tc>
        <w:tc>
          <w:tcPr>
            <w:tcW w:w="1845"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671428FD" w14:textId="77777777" w:rsidR="002F4B5B" w:rsidRPr="00222167" w:rsidRDefault="002F4B5B" w:rsidP="00C32ABA">
            <w:pPr>
              <w:spacing w:after="0" w:line="240" w:lineRule="auto"/>
              <w:jc w:val="center"/>
              <w:rPr>
                <w:rFonts w:ascii="Arial" w:eastAsia="Times New Roman" w:hAnsi="Arial" w:cs="Arial"/>
                <w:b/>
                <w:bCs/>
                <w:sz w:val="16"/>
                <w:szCs w:val="16"/>
                <w:lang w:eastAsia="es-MX"/>
              </w:rPr>
            </w:pPr>
            <w:r w:rsidRPr="00222167">
              <w:rPr>
                <w:rFonts w:ascii="Arial" w:eastAsia="Times New Roman" w:hAnsi="Arial" w:cs="Arial"/>
                <w:b/>
                <w:bCs/>
                <w:sz w:val="16"/>
                <w:szCs w:val="16"/>
                <w:lang w:eastAsia="es-MX"/>
              </w:rPr>
              <w:t>Monto al 31/12/2024</w:t>
            </w:r>
          </w:p>
        </w:tc>
      </w:tr>
      <w:tr w:rsidR="002F4B5B" w:rsidRPr="00222167" w14:paraId="07F3CCB9" w14:textId="77777777" w:rsidTr="002F4B5B">
        <w:trPr>
          <w:trHeight w:val="241"/>
        </w:trPr>
        <w:tc>
          <w:tcPr>
            <w:tcW w:w="57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A56261" w14:textId="77777777" w:rsidR="002F4B5B" w:rsidRPr="00222167" w:rsidRDefault="002F4B5B" w:rsidP="00C32ABA">
            <w:pPr>
              <w:spacing w:after="0" w:line="240" w:lineRule="auto"/>
              <w:rPr>
                <w:rFonts w:ascii="Arial" w:eastAsia="Times New Roman" w:hAnsi="Arial" w:cs="Arial"/>
                <w:color w:val="000000"/>
                <w:sz w:val="16"/>
                <w:szCs w:val="16"/>
                <w:lang w:eastAsia="es-MX"/>
              </w:rPr>
            </w:pPr>
            <w:r w:rsidRPr="00222167">
              <w:rPr>
                <w:rFonts w:ascii="Arial" w:eastAsia="Times New Roman" w:hAnsi="Arial" w:cs="Arial"/>
                <w:color w:val="000000"/>
                <w:sz w:val="16"/>
                <w:szCs w:val="16"/>
                <w:lang w:eastAsia="es-MX"/>
              </w:rPr>
              <w:t>Ingresos de gestión</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14:paraId="76BBE3AC" w14:textId="207D4B80" w:rsidR="002F4B5B" w:rsidRPr="00222167" w:rsidRDefault="00052A1E" w:rsidP="00C32ABA">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1,670,619,488</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14:paraId="211A45C8" w14:textId="77777777" w:rsidR="002F4B5B" w:rsidRPr="00222167" w:rsidRDefault="002F4B5B" w:rsidP="00C32ABA">
            <w:pPr>
              <w:spacing w:after="0" w:line="240" w:lineRule="auto"/>
              <w:jc w:val="right"/>
              <w:rPr>
                <w:rFonts w:ascii="Arial" w:eastAsia="Times New Roman" w:hAnsi="Arial" w:cs="Arial"/>
                <w:color w:val="000000"/>
                <w:sz w:val="16"/>
                <w:szCs w:val="16"/>
                <w:lang w:eastAsia="es-MX"/>
              </w:rPr>
            </w:pPr>
            <w:r w:rsidRPr="00222167">
              <w:rPr>
                <w:rFonts w:ascii="Arial" w:eastAsia="Times New Roman" w:hAnsi="Arial" w:cs="Arial"/>
                <w:color w:val="000000"/>
                <w:sz w:val="16"/>
                <w:szCs w:val="16"/>
                <w:lang w:eastAsia="es-MX"/>
              </w:rPr>
              <w:t>3,360,282,862</w:t>
            </w:r>
          </w:p>
        </w:tc>
      </w:tr>
      <w:tr w:rsidR="002F4B5B" w:rsidRPr="00222167" w14:paraId="77596234" w14:textId="77777777" w:rsidTr="002F4B5B">
        <w:trPr>
          <w:trHeight w:val="377"/>
        </w:trPr>
        <w:tc>
          <w:tcPr>
            <w:tcW w:w="5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017820" w14:textId="77777777" w:rsidR="002F4B5B" w:rsidRPr="00222167" w:rsidRDefault="002F4B5B" w:rsidP="00C32ABA">
            <w:pPr>
              <w:spacing w:after="0" w:line="240" w:lineRule="auto"/>
              <w:rPr>
                <w:rFonts w:ascii="Arial" w:eastAsia="Times New Roman" w:hAnsi="Arial" w:cs="Arial"/>
                <w:color w:val="000000"/>
                <w:sz w:val="16"/>
                <w:szCs w:val="16"/>
                <w:lang w:eastAsia="es-MX"/>
              </w:rPr>
            </w:pPr>
            <w:r w:rsidRPr="00222167">
              <w:rPr>
                <w:rFonts w:ascii="Arial" w:eastAsia="Times New Roman" w:hAnsi="Arial" w:cs="Arial"/>
                <w:color w:val="000000"/>
                <w:sz w:val="16"/>
                <w:szCs w:val="16"/>
                <w:lang w:eastAsia="es-MX"/>
              </w:rPr>
              <w:t>Participaciones, Aportaciones, Transferencias, Asignaciones, Subsidios y Otras Ayudas</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14:paraId="666A2FD3" w14:textId="3F54429A" w:rsidR="002F4B5B" w:rsidRPr="00222167" w:rsidRDefault="00052A1E" w:rsidP="00C32ABA">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9,675,409,942</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14:paraId="12B9A771" w14:textId="77777777" w:rsidR="002F4B5B" w:rsidRPr="00222167" w:rsidRDefault="002F4B5B" w:rsidP="00C32ABA">
            <w:pPr>
              <w:spacing w:after="0" w:line="240" w:lineRule="auto"/>
              <w:jc w:val="right"/>
              <w:rPr>
                <w:rFonts w:ascii="Arial" w:eastAsia="Times New Roman" w:hAnsi="Arial" w:cs="Arial"/>
                <w:color w:val="000000"/>
                <w:sz w:val="16"/>
                <w:szCs w:val="16"/>
                <w:lang w:eastAsia="es-MX"/>
              </w:rPr>
            </w:pPr>
            <w:r w:rsidRPr="00222167">
              <w:rPr>
                <w:rFonts w:ascii="Arial" w:eastAsia="Times New Roman" w:hAnsi="Arial" w:cs="Arial"/>
                <w:color w:val="000000"/>
                <w:sz w:val="16"/>
                <w:szCs w:val="16"/>
                <w:lang w:eastAsia="es-MX"/>
              </w:rPr>
              <w:t>22,499,135,840</w:t>
            </w:r>
          </w:p>
        </w:tc>
      </w:tr>
      <w:tr w:rsidR="002F4B5B" w:rsidRPr="00222167" w14:paraId="1CC2F08A" w14:textId="77777777" w:rsidTr="002F4B5B">
        <w:trPr>
          <w:trHeight w:val="241"/>
        </w:trPr>
        <w:tc>
          <w:tcPr>
            <w:tcW w:w="57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196206" w14:textId="77777777" w:rsidR="002F4B5B" w:rsidRPr="00222167" w:rsidRDefault="002F4B5B" w:rsidP="00C32ABA">
            <w:pPr>
              <w:spacing w:after="0" w:line="240" w:lineRule="auto"/>
              <w:rPr>
                <w:rFonts w:ascii="Arial" w:eastAsia="Times New Roman" w:hAnsi="Arial" w:cs="Arial"/>
                <w:color w:val="000000"/>
                <w:sz w:val="16"/>
                <w:szCs w:val="16"/>
                <w:lang w:eastAsia="es-MX"/>
              </w:rPr>
            </w:pPr>
            <w:r w:rsidRPr="00222167">
              <w:rPr>
                <w:rFonts w:ascii="Arial" w:eastAsia="Times New Roman" w:hAnsi="Arial" w:cs="Arial"/>
                <w:color w:val="000000"/>
                <w:sz w:val="16"/>
                <w:szCs w:val="16"/>
                <w:lang w:eastAsia="es-MX"/>
              </w:rPr>
              <w:t>Otros Ingresos y Beneficios</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14:paraId="57D240D7" w14:textId="26CE2728" w:rsidR="002F4B5B" w:rsidRPr="00222167" w:rsidRDefault="00052A1E" w:rsidP="00C32ABA">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1,762,972</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14:paraId="380E6EF1" w14:textId="77777777" w:rsidR="002F4B5B" w:rsidRPr="00222167" w:rsidRDefault="002F4B5B" w:rsidP="00C32ABA">
            <w:pPr>
              <w:spacing w:after="0" w:line="240" w:lineRule="auto"/>
              <w:jc w:val="right"/>
              <w:rPr>
                <w:rFonts w:ascii="Arial" w:eastAsia="Times New Roman" w:hAnsi="Arial" w:cs="Arial"/>
                <w:color w:val="000000"/>
                <w:sz w:val="16"/>
                <w:szCs w:val="16"/>
                <w:lang w:eastAsia="es-MX"/>
              </w:rPr>
            </w:pPr>
            <w:r w:rsidRPr="00222167">
              <w:rPr>
                <w:rFonts w:ascii="Arial" w:eastAsia="Times New Roman" w:hAnsi="Arial" w:cs="Arial"/>
                <w:color w:val="000000"/>
                <w:sz w:val="16"/>
                <w:szCs w:val="16"/>
                <w:lang w:eastAsia="es-MX"/>
              </w:rPr>
              <w:t>7,694,927</w:t>
            </w:r>
          </w:p>
        </w:tc>
      </w:tr>
      <w:tr w:rsidR="002F4B5B" w:rsidRPr="00222167" w14:paraId="5DE18EC8" w14:textId="77777777" w:rsidTr="002F4B5B">
        <w:trPr>
          <w:trHeight w:val="241"/>
        </w:trPr>
        <w:tc>
          <w:tcPr>
            <w:tcW w:w="57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92A191" w14:textId="63A7B3F4" w:rsidR="002F4B5B" w:rsidRPr="00222167" w:rsidRDefault="00380B85" w:rsidP="00C32ABA">
            <w:pPr>
              <w:spacing w:after="0" w:line="240" w:lineRule="auto"/>
              <w:jc w:val="right"/>
              <w:rPr>
                <w:rFonts w:ascii="Arial" w:eastAsia="Times New Roman" w:hAnsi="Arial" w:cs="Arial"/>
                <w:b/>
                <w:bCs/>
                <w:color w:val="000000"/>
                <w:sz w:val="16"/>
                <w:szCs w:val="16"/>
                <w:lang w:eastAsia="es-MX"/>
              </w:rPr>
            </w:pPr>
            <w:r w:rsidRPr="00222167">
              <w:rPr>
                <w:rFonts w:ascii="Arial" w:eastAsia="Times New Roman" w:hAnsi="Arial" w:cs="Arial"/>
                <w:b/>
                <w:bCs/>
                <w:color w:val="000000"/>
                <w:sz w:val="16"/>
                <w:szCs w:val="16"/>
                <w:lang w:eastAsia="es-MX"/>
              </w:rPr>
              <w:t>Total,</w:t>
            </w:r>
            <w:r w:rsidR="002F4B5B" w:rsidRPr="00222167">
              <w:rPr>
                <w:rFonts w:ascii="Arial" w:eastAsia="Times New Roman" w:hAnsi="Arial" w:cs="Arial"/>
                <w:b/>
                <w:bCs/>
                <w:color w:val="000000"/>
                <w:sz w:val="16"/>
                <w:szCs w:val="16"/>
                <w:lang w:eastAsia="es-MX"/>
              </w:rPr>
              <w:t xml:space="preserve"> Ingresos Estado de Actividades</w:t>
            </w:r>
          </w:p>
        </w:tc>
        <w:tc>
          <w:tcPr>
            <w:tcW w:w="1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4D23CB" w14:textId="4568CE98" w:rsidR="002F4B5B" w:rsidRPr="00222167" w:rsidRDefault="00052A1E" w:rsidP="00C32ABA">
            <w:pPr>
              <w:spacing w:after="0" w:line="240" w:lineRule="auto"/>
              <w:jc w:val="right"/>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11,347,792,402</w:t>
            </w:r>
          </w:p>
        </w:tc>
        <w:tc>
          <w:tcPr>
            <w:tcW w:w="1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632726" w14:textId="77777777" w:rsidR="002F4B5B" w:rsidRPr="00222167" w:rsidRDefault="002F4B5B" w:rsidP="00C32ABA">
            <w:pPr>
              <w:spacing w:after="0" w:line="240" w:lineRule="auto"/>
              <w:jc w:val="right"/>
              <w:rPr>
                <w:rFonts w:ascii="Arial" w:eastAsia="Times New Roman" w:hAnsi="Arial" w:cs="Arial"/>
                <w:b/>
                <w:bCs/>
                <w:color w:val="000000"/>
                <w:sz w:val="16"/>
                <w:szCs w:val="16"/>
                <w:lang w:eastAsia="es-MX"/>
              </w:rPr>
            </w:pPr>
            <w:r w:rsidRPr="00222167">
              <w:rPr>
                <w:rFonts w:ascii="Arial" w:eastAsia="Times New Roman" w:hAnsi="Arial" w:cs="Arial"/>
                <w:b/>
                <w:bCs/>
                <w:color w:val="000000"/>
                <w:sz w:val="16"/>
                <w:szCs w:val="16"/>
                <w:lang w:eastAsia="es-MX"/>
              </w:rPr>
              <w:t>25,867,113,629</w:t>
            </w:r>
          </w:p>
        </w:tc>
      </w:tr>
      <w:tr w:rsidR="002F4B5B" w:rsidRPr="00222167" w14:paraId="6EF73E19" w14:textId="77777777" w:rsidTr="002F4B5B">
        <w:trPr>
          <w:trHeight w:val="90"/>
        </w:trPr>
        <w:tc>
          <w:tcPr>
            <w:tcW w:w="57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2F6E6A" w14:textId="77777777" w:rsidR="002F4B5B" w:rsidRPr="00222167" w:rsidRDefault="002F4B5B" w:rsidP="00C32ABA">
            <w:pPr>
              <w:spacing w:after="0" w:line="240" w:lineRule="auto"/>
              <w:jc w:val="right"/>
              <w:rPr>
                <w:rFonts w:ascii="Arial" w:eastAsia="Times New Roman" w:hAnsi="Arial" w:cs="Arial"/>
                <w:b/>
                <w:bCs/>
                <w:color w:val="000000"/>
                <w:sz w:val="16"/>
                <w:szCs w:val="16"/>
                <w:lang w:eastAsia="es-MX"/>
              </w:rPr>
            </w:pPr>
            <w:r w:rsidRPr="00222167">
              <w:rPr>
                <w:rFonts w:ascii="Arial" w:eastAsia="Times New Roman" w:hAnsi="Arial" w:cs="Arial"/>
                <w:b/>
                <w:bCs/>
                <w:color w:val="000000"/>
                <w:sz w:val="16"/>
                <w:szCs w:val="16"/>
                <w:lang w:eastAsia="es-MX"/>
              </w:rPr>
              <w:t> </w:t>
            </w:r>
          </w:p>
        </w:tc>
        <w:tc>
          <w:tcPr>
            <w:tcW w:w="18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ABB799" w14:textId="77777777" w:rsidR="002F4B5B" w:rsidRPr="00222167" w:rsidRDefault="002F4B5B" w:rsidP="00C32ABA">
            <w:pPr>
              <w:spacing w:after="0" w:line="240" w:lineRule="auto"/>
              <w:rPr>
                <w:rFonts w:ascii="Arial" w:eastAsia="Times New Roman" w:hAnsi="Arial" w:cs="Arial"/>
                <w:b/>
                <w:bCs/>
                <w:color w:val="000000"/>
                <w:sz w:val="16"/>
                <w:szCs w:val="16"/>
                <w:lang w:eastAsia="es-MX"/>
              </w:rPr>
            </w:pPr>
            <w:r w:rsidRPr="00222167">
              <w:rPr>
                <w:rFonts w:ascii="Arial" w:eastAsia="Times New Roman" w:hAnsi="Arial" w:cs="Arial"/>
                <w:b/>
                <w:bCs/>
                <w:color w:val="000000"/>
                <w:sz w:val="16"/>
                <w:szCs w:val="16"/>
                <w:lang w:eastAsia="es-MX"/>
              </w:rPr>
              <w:t> </w:t>
            </w:r>
          </w:p>
        </w:tc>
        <w:tc>
          <w:tcPr>
            <w:tcW w:w="18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AF08F3" w14:textId="77777777" w:rsidR="002F4B5B" w:rsidRPr="00222167" w:rsidRDefault="002F4B5B" w:rsidP="00C32ABA">
            <w:pPr>
              <w:spacing w:after="0" w:line="240" w:lineRule="auto"/>
              <w:rPr>
                <w:rFonts w:ascii="Arial" w:eastAsia="Times New Roman" w:hAnsi="Arial" w:cs="Arial"/>
                <w:b/>
                <w:bCs/>
                <w:color w:val="000000"/>
                <w:sz w:val="16"/>
                <w:szCs w:val="16"/>
                <w:lang w:eastAsia="es-MX"/>
              </w:rPr>
            </w:pPr>
            <w:r w:rsidRPr="00222167">
              <w:rPr>
                <w:rFonts w:ascii="Arial" w:eastAsia="Times New Roman" w:hAnsi="Arial" w:cs="Arial"/>
                <w:b/>
                <w:bCs/>
                <w:color w:val="000000"/>
                <w:sz w:val="16"/>
                <w:szCs w:val="16"/>
                <w:lang w:eastAsia="es-MX"/>
              </w:rPr>
              <w:t> </w:t>
            </w:r>
          </w:p>
        </w:tc>
      </w:tr>
      <w:tr w:rsidR="002F4B5B" w:rsidRPr="00222167" w14:paraId="35FC07D8" w14:textId="77777777" w:rsidTr="002F4B5B">
        <w:trPr>
          <w:trHeight w:val="241"/>
        </w:trPr>
        <w:tc>
          <w:tcPr>
            <w:tcW w:w="57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162D9C" w14:textId="77777777" w:rsidR="002F4B5B" w:rsidRPr="00222167" w:rsidRDefault="002F4B5B" w:rsidP="00C32ABA">
            <w:pPr>
              <w:spacing w:after="0" w:line="240" w:lineRule="auto"/>
              <w:rPr>
                <w:rFonts w:ascii="Arial" w:eastAsia="Times New Roman" w:hAnsi="Arial" w:cs="Arial"/>
                <w:b/>
                <w:bCs/>
                <w:color w:val="000000"/>
                <w:sz w:val="16"/>
                <w:szCs w:val="16"/>
                <w:lang w:eastAsia="es-MX"/>
              </w:rPr>
            </w:pPr>
            <w:r w:rsidRPr="00222167">
              <w:rPr>
                <w:rFonts w:ascii="Arial" w:eastAsia="Times New Roman" w:hAnsi="Arial" w:cs="Arial"/>
                <w:b/>
                <w:bCs/>
                <w:color w:val="000000"/>
                <w:sz w:val="16"/>
                <w:szCs w:val="16"/>
                <w:lang w:eastAsia="es-MX"/>
              </w:rPr>
              <w:t>Mas: Ingresos presupuestarios no contables:</w:t>
            </w:r>
          </w:p>
        </w:tc>
        <w:tc>
          <w:tcPr>
            <w:tcW w:w="1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E07C22" w14:textId="77777777" w:rsidR="002F4B5B" w:rsidRPr="00222167" w:rsidRDefault="002F4B5B" w:rsidP="00C32ABA">
            <w:pPr>
              <w:spacing w:after="0" w:line="240" w:lineRule="auto"/>
              <w:rPr>
                <w:rFonts w:ascii="Arial" w:eastAsia="Times New Roman" w:hAnsi="Arial" w:cs="Arial"/>
                <w:color w:val="000000"/>
                <w:sz w:val="16"/>
                <w:szCs w:val="16"/>
                <w:lang w:eastAsia="es-MX"/>
              </w:rPr>
            </w:pPr>
            <w:r w:rsidRPr="00222167">
              <w:rPr>
                <w:rFonts w:ascii="Arial" w:eastAsia="Times New Roman" w:hAnsi="Arial" w:cs="Arial"/>
                <w:color w:val="000000"/>
                <w:sz w:val="16"/>
                <w:szCs w:val="16"/>
                <w:lang w:eastAsia="es-MX"/>
              </w:rPr>
              <w:t> </w:t>
            </w:r>
          </w:p>
        </w:tc>
        <w:tc>
          <w:tcPr>
            <w:tcW w:w="1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07029C" w14:textId="77777777" w:rsidR="002F4B5B" w:rsidRPr="00222167" w:rsidRDefault="002F4B5B" w:rsidP="00C32ABA">
            <w:pPr>
              <w:spacing w:after="0" w:line="240" w:lineRule="auto"/>
              <w:rPr>
                <w:rFonts w:ascii="Arial" w:eastAsia="Times New Roman" w:hAnsi="Arial" w:cs="Arial"/>
                <w:color w:val="000000"/>
                <w:sz w:val="16"/>
                <w:szCs w:val="16"/>
                <w:lang w:eastAsia="es-MX"/>
              </w:rPr>
            </w:pPr>
            <w:r w:rsidRPr="00222167">
              <w:rPr>
                <w:rFonts w:ascii="Arial" w:eastAsia="Times New Roman" w:hAnsi="Arial" w:cs="Arial"/>
                <w:color w:val="000000"/>
                <w:sz w:val="16"/>
                <w:szCs w:val="16"/>
                <w:lang w:eastAsia="es-MX"/>
              </w:rPr>
              <w:t> </w:t>
            </w:r>
          </w:p>
        </w:tc>
      </w:tr>
      <w:tr w:rsidR="002F4B5B" w:rsidRPr="00222167" w14:paraId="5A60AFD9" w14:textId="77777777" w:rsidTr="002F4B5B">
        <w:trPr>
          <w:trHeight w:val="241"/>
        </w:trPr>
        <w:tc>
          <w:tcPr>
            <w:tcW w:w="57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C5B5E6" w14:textId="77777777" w:rsidR="002F4B5B" w:rsidRPr="00222167" w:rsidRDefault="002F4B5B" w:rsidP="00C32ABA">
            <w:pPr>
              <w:spacing w:after="0" w:line="240" w:lineRule="auto"/>
              <w:rPr>
                <w:rFonts w:ascii="Arial" w:eastAsia="Times New Roman" w:hAnsi="Arial" w:cs="Arial"/>
                <w:color w:val="000000"/>
                <w:sz w:val="16"/>
                <w:szCs w:val="16"/>
                <w:lang w:eastAsia="es-MX"/>
              </w:rPr>
            </w:pPr>
            <w:r w:rsidRPr="00222167">
              <w:rPr>
                <w:rFonts w:ascii="Arial" w:eastAsia="Times New Roman" w:hAnsi="Arial" w:cs="Arial"/>
                <w:color w:val="000000"/>
                <w:sz w:val="16"/>
                <w:szCs w:val="16"/>
                <w:lang w:eastAsia="es-MX"/>
              </w:rPr>
              <w:t>Ingresos derivados de financiamientos</w:t>
            </w:r>
          </w:p>
        </w:tc>
        <w:tc>
          <w:tcPr>
            <w:tcW w:w="1845" w:type="dxa"/>
            <w:tcBorders>
              <w:top w:val="single" w:sz="4" w:space="0" w:color="auto"/>
              <w:left w:val="nil"/>
              <w:bottom w:val="single" w:sz="4" w:space="0" w:color="auto"/>
              <w:right w:val="single" w:sz="4" w:space="0" w:color="auto"/>
            </w:tcBorders>
            <w:shd w:val="clear" w:color="auto" w:fill="auto"/>
            <w:noWrap/>
            <w:vAlign w:val="bottom"/>
            <w:hideMark/>
          </w:tcPr>
          <w:p w14:paraId="5BDFF685" w14:textId="77777777" w:rsidR="002F4B5B" w:rsidRPr="00222167" w:rsidRDefault="002F4B5B" w:rsidP="00C32ABA">
            <w:pPr>
              <w:spacing w:after="0" w:line="240" w:lineRule="auto"/>
              <w:jc w:val="right"/>
              <w:rPr>
                <w:rFonts w:ascii="Arial" w:eastAsia="Times New Roman" w:hAnsi="Arial" w:cs="Arial"/>
                <w:color w:val="000000"/>
                <w:sz w:val="16"/>
                <w:szCs w:val="16"/>
                <w:lang w:eastAsia="es-MX"/>
              </w:rPr>
            </w:pPr>
            <w:r w:rsidRPr="00222167">
              <w:rPr>
                <w:rFonts w:ascii="Arial" w:eastAsia="Times New Roman" w:hAnsi="Arial" w:cs="Arial"/>
                <w:color w:val="000000"/>
                <w:sz w:val="16"/>
                <w:szCs w:val="16"/>
                <w:lang w:eastAsia="es-MX"/>
              </w:rPr>
              <w:t>0</w:t>
            </w:r>
          </w:p>
        </w:tc>
        <w:tc>
          <w:tcPr>
            <w:tcW w:w="1845" w:type="dxa"/>
            <w:tcBorders>
              <w:top w:val="single" w:sz="4" w:space="0" w:color="auto"/>
              <w:left w:val="nil"/>
              <w:bottom w:val="single" w:sz="4" w:space="0" w:color="auto"/>
              <w:right w:val="single" w:sz="4" w:space="0" w:color="auto"/>
            </w:tcBorders>
            <w:shd w:val="clear" w:color="auto" w:fill="auto"/>
            <w:noWrap/>
            <w:vAlign w:val="bottom"/>
            <w:hideMark/>
          </w:tcPr>
          <w:p w14:paraId="3A012E79" w14:textId="77777777" w:rsidR="002F4B5B" w:rsidRPr="00222167" w:rsidRDefault="002F4B5B" w:rsidP="00C32ABA">
            <w:pPr>
              <w:spacing w:after="0" w:line="240" w:lineRule="auto"/>
              <w:jc w:val="right"/>
              <w:rPr>
                <w:rFonts w:ascii="Arial" w:eastAsia="Times New Roman" w:hAnsi="Arial" w:cs="Arial"/>
                <w:color w:val="000000"/>
                <w:sz w:val="16"/>
                <w:szCs w:val="16"/>
                <w:lang w:eastAsia="es-MX"/>
              </w:rPr>
            </w:pPr>
            <w:r w:rsidRPr="00222167">
              <w:rPr>
                <w:rFonts w:ascii="Arial" w:eastAsia="Times New Roman" w:hAnsi="Arial" w:cs="Arial"/>
                <w:color w:val="000000"/>
                <w:sz w:val="16"/>
                <w:szCs w:val="16"/>
                <w:lang w:eastAsia="es-MX"/>
              </w:rPr>
              <w:t>550,000,000</w:t>
            </w:r>
          </w:p>
        </w:tc>
      </w:tr>
      <w:tr w:rsidR="002F4B5B" w:rsidRPr="00222167" w14:paraId="63F8AAA6" w14:textId="77777777" w:rsidTr="002F4B5B">
        <w:trPr>
          <w:trHeight w:val="241"/>
        </w:trPr>
        <w:tc>
          <w:tcPr>
            <w:tcW w:w="57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46F425" w14:textId="77777777" w:rsidR="002F4B5B" w:rsidRPr="00222167" w:rsidRDefault="002F4B5B" w:rsidP="00C32ABA">
            <w:pPr>
              <w:spacing w:after="0" w:line="240" w:lineRule="auto"/>
              <w:rPr>
                <w:rFonts w:ascii="Arial" w:eastAsia="Times New Roman" w:hAnsi="Arial" w:cs="Arial"/>
                <w:color w:val="000000"/>
                <w:sz w:val="16"/>
                <w:szCs w:val="16"/>
                <w:lang w:eastAsia="es-MX"/>
              </w:rPr>
            </w:pPr>
            <w:r w:rsidRPr="00222167">
              <w:rPr>
                <w:rFonts w:ascii="Arial" w:eastAsia="Times New Roman" w:hAnsi="Arial" w:cs="Arial"/>
                <w:color w:val="000000"/>
                <w:sz w:val="16"/>
                <w:szCs w:val="16"/>
                <w:lang w:eastAsia="es-MX"/>
              </w:rPr>
              <w:t> </w:t>
            </w:r>
          </w:p>
        </w:tc>
        <w:tc>
          <w:tcPr>
            <w:tcW w:w="1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1100E4" w14:textId="77777777" w:rsidR="002F4B5B" w:rsidRPr="00222167" w:rsidRDefault="002F4B5B" w:rsidP="00C32ABA">
            <w:pPr>
              <w:spacing w:after="0" w:line="240" w:lineRule="auto"/>
              <w:rPr>
                <w:rFonts w:ascii="Arial" w:eastAsia="Times New Roman" w:hAnsi="Arial" w:cs="Arial"/>
                <w:color w:val="000000"/>
                <w:sz w:val="16"/>
                <w:szCs w:val="16"/>
                <w:lang w:eastAsia="es-MX"/>
              </w:rPr>
            </w:pPr>
            <w:r w:rsidRPr="00222167">
              <w:rPr>
                <w:rFonts w:ascii="Arial" w:eastAsia="Times New Roman" w:hAnsi="Arial" w:cs="Arial"/>
                <w:color w:val="000000"/>
                <w:sz w:val="16"/>
                <w:szCs w:val="16"/>
                <w:lang w:eastAsia="es-MX"/>
              </w:rPr>
              <w:t> </w:t>
            </w:r>
          </w:p>
        </w:tc>
        <w:tc>
          <w:tcPr>
            <w:tcW w:w="1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5BEF4F" w14:textId="77777777" w:rsidR="002F4B5B" w:rsidRPr="00222167" w:rsidRDefault="002F4B5B" w:rsidP="00C32ABA">
            <w:pPr>
              <w:spacing w:after="0" w:line="240" w:lineRule="auto"/>
              <w:rPr>
                <w:rFonts w:ascii="Arial" w:eastAsia="Times New Roman" w:hAnsi="Arial" w:cs="Arial"/>
                <w:color w:val="000000"/>
                <w:sz w:val="16"/>
                <w:szCs w:val="16"/>
                <w:lang w:eastAsia="es-MX"/>
              </w:rPr>
            </w:pPr>
            <w:r w:rsidRPr="00222167">
              <w:rPr>
                <w:rFonts w:ascii="Arial" w:eastAsia="Times New Roman" w:hAnsi="Arial" w:cs="Arial"/>
                <w:color w:val="000000"/>
                <w:sz w:val="16"/>
                <w:szCs w:val="16"/>
                <w:lang w:eastAsia="es-MX"/>
              </w:rPr>
              <w:t> </w:t>
            </w:r>
          </w:p>
        </w:tc>
      </w:tr>
      <w:tr w:rsidR="002F4B5B" w:rsidRPr="00222167" w14:paraId="655B5F20" w14:textId="77777777" w:rsidTr="002F4B5B">
        <w:trPr>
          <w:trHeight w:val="241"/>
        </w:trPr>
        <w:tc>
          <w:tcPr>
            <w:tcW w:w="57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B7934C" w14:textId="77777777" w:rsidR="002F4B5B" w:rsidRPr="00222167" w:rsidRDefault="002F4B5B" w:rsidP="00C32ABA">
            <w:pPr>
              <w:spacing w:after="0" w:line="240" w:lineRule="auto"/>
              <w:rPr>
                <w:rFonts w:ascii="Arial" w:eastAsia="Times New Roman" w:hAnsi="Arial" w:cs="Arial"/>
                <w:b/>
                <w:bCs/>
                <w:color w:val="000000"/>
                <w:sz w:val="16"/>
                <w:szCs w:val="16"/>
                <w:lang w:eastAsia="es-MX"/>
              </w:rPr>
            </w:pPr>
            <w:r w:rsidRPr="00222167">
              <w:rPr>
                <w:rFonts w:ascii="Arial" w:eastAsia="Times New Roman" w:hAnsi="Arial" w:cs="Arial"/>
                <w:b/>
                <w:bCs/>
                <w:color w:val="000000"/>
                <w:sz w:val="16"/>
                <w:szCs w:val="16"/>
                <w:lang w:eastAsia="es-MX"/>
              </w:rPr>
              <w:t>Menos: Ingresos contables no presupuestarios:</w:t>
            </w:r>
          </w:p>
        </w:tc>
        <w:tc>
          <w:tcPr>
            <w:tcW w:w="1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9AA126" w14:textId="77777777" w:rsidR="002F4B5B" w:rsidRPr="00222167" w:rsidRDefault="002F4B5B" w:rsidP="00C32ABA">
            <w:pPr>
              <w:spacing w:after="0" w:line="240" w:lineRule="auto"/>
              <w:rPr>
                <w:rFonts w:ascii="Arial" w:eastAsia="Times New Roman" w:hAnsi="Arial" w:cs="Arial"/>
                <w:color w:val="000000"/>
                <w:sz w:val="16"/>
                <w:szCs w:val="16"/>
                <w:lang w:eastAsia="es-MX"/>
              </w:rPr>
            </w:pPr>
            <w:r w:rsidRPr="00222167">
              <w:rPr>
                <w:rFonts w:ascii="Arial" w:eastAsia="Times New Roman" w:hAnsi="Arial" w:cs="Arial"/>
                <w:color w:val="000000"/>
                <w:sz w:val="16"/>
                <w:szCs w:val="16"/>
                <w:lang w:eastAsia="es-MX"/>
              </w:rPr>
              <w:t> </w:t>
            </w:r>
          </w:p>
        </w:tc>
        <w:tc>
          <w:tcPr>
            <w:tcW w:w="1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252725" w14:textId="77777777" w:rsidR="002F4B5B" w:rsidRPr="00222167" w:rsidRDefault="002F4B5B" w:rsidP="00C32ABA">
            <w:pPr>
              <w:spacing w:after="0" w:line="240" w:lineRule="auto"/>
              <w:rPr>
                <w:rFonts w:ascii="Arial" w:eastAsia="Times New Roman" w:hAnsi="Arial" w:cs="Arial"/>
                <w:color w:val="000000"/>
                <w:sz w:val="16"/>
                <w:szCs w:val="16"/>
                <w:lang w:eastAsia="es-MX"/>
              </w:rPr>
            </w:pPr>
            <w:r w:rsidRPr="00222167">
              <w:rPr>
                <w:rFonts w:ascii="Arial" w:eastAsia="Times New Roman" w:hAnsi="Arial" w:cs="Arial"/>
                <w:color w:val="000000"/>
                <w:sz w:val="16"/>
                <w:szCs w:val="16"/>
                <w:lang w:eastAsia="es-MX"/>
              </w:rPr>
              <w:t> </w:t>
            </w:r>
          </w:p>
        </w:tc>
      </w:tr>
      <w:tr w:rsidR="002F4B5B" w:rsidRPr="00222167" w14:paraId="27FD0F5E" w14:textId="77777777" w:rsidTr="002F4B5B">
        <w:trPr>
          <w:trHeight w:val="241"/>
        </w:trPr>
        <w:tc>
          <w:tcPr>
            <w:tcW w:w="57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5D40AA" w14:textId="77777777" w:rsidR="002F4B5B" w:rsidRPr="00222167" w:rsidRDefault="002F4B5B" w:rsidP="00C32ABA">
            <w:pPr>
              <w:spacing w:after="0" w:line="240" w:lineRule="auto"/>
              <w:rPr>
                <w:rFonts w:ascii="Arial" w:eastAsia="Times New Roman" w:hAnsi="Arial" w:cs="Arial"/>
                <w:color w:val="000000"/>
                <w:sz w:val="16"/>
                <w:szCs w:val="16"/>
                <w:lang w:eastAsia="es-MX"/>
              </w:rPr>
            </w:pPr>
            <w:r w:rsidRPr="00222167">
              <w:rPr>
                <w:rFonts w:ascii="Arial" w:eastAsia="Times New Roman" w:hAnsi="Arial" w:cs="Arial"/>
                <w:color w:val="000000"/>
                <w:sz w:val="16"/>
                <w:szCs w:val="16"/>
                <w:lang w:eastAsia="es-MX"/>
              </w:rPr>
              <w:t>Bonificaciones y descuentos obtenidos</w:t>
            </w:r>
          </w:p>
        </w:tc>
        <w:tc>
          <w:tcPr>
            <w:tcW w:w="1845" w:type="dxa"/>
            <w:tcBorders>
              <w:top w:val="single" w:sz="4" w:space="0" w:color="auto"/>
              <w:left w:val="nil"/>
              <w:bottom w:val="single" w:sz="4" w:space="0" w:color="auto"/>
              <w:right w:val="single" w:sz="4" w:space="0" w:color="auto"/>
            </w:tcBorders>
            <w:shd w:val="clear" w:color="auto" w:fill="auto"/>
            <w:noWrap/>
            <w:vAlign w:val="bottom"/>
            <w:hideMark/>
          </w:tcPr>
          <w:p w14:paraId="7D86A520" w14:textId="77777777" w:rsidR="002F4B5B" w:rsidRPr="00222167" w:rsidRDefault="002F4B5B" w:rsidP="00C32ABA">
            <w:pPr>
              <w:spacing w:after="0" w:line="240" w:lineRule="auto"/>
              <w:jc w:val="right"/>
              <w:rPr>
                <w:rFonts w:ascii="Arial" w:eastAsia="Times New Roman" w:hAnsi="Arial" w:cs="Arial"/>
                <w:color w:val="000000"/>
                <w:sz w:val="16"/>
                <w:szCs w:val="16"/>
                <w:lang w:eastAsia="es-MX"/>
              </w:rPr>
            </w:pPr>
            <w:r w:rsidRPr="00222167">
              <w:rPr>
                <w:rFonts w:ascii="Arial" w:eastAsia="Times New Roman" w:hAnsi="Arial" w:cs="Arial"/>
                <w:color w:val="000000"/>
                <w:sz w:val="16"/>
                <w:szCs w:val="16"/>
                <w:lang w:eastAsia="es-MX"/>
              </w:rPr>
              <w:t>65,702</w:t>
            </w:r>
          </w:p>
        </w:tc>
        <w:tc>
          <w:tcPr>
            <w:tcW w:w="1845" w:type="dxa"/>
            <w:tcBorders>
              <w:top w:val="single" w:sz="4" w:space="0" w:color="auto"/>
              <w:left w:val="nil"/>
              <w:bottom w:val="single" w:sz="4" w:space="0" w:color="auto"/>
              <w:right w:val="single" w:sz="4" w:space="0" w:color="auto"/>
            </w:tcBorders>
            <w:shd w:val="clear" w:color="auto" w:fill="auto"/>
            <w:noWrap/>
            <w:vAlign w:val="bottom"/>
            <w:hideMark/>
          </w:tcPr>
          <w:p w14:paraId="3179C811" w14:textId="77777777" w:rsidR="002F4B5B" w:rsidRPr="00222167" w:rsidRDefault="002F4B5B" w:rsidP="00C32ABA">
            <w:pPr>
              <w:spacing w:after="0" w:line="240" w:lineRule="auto"/>
              <w:jc w:val="right"/>
              <w:rPr>
                <w:rFonts w:ascii="Arial" w:eastAsia="Times New Roman" w:hAnsi="Arial" w:cs="Arial"/>
                <w:color w:val="000000"/>
                <w:sz w:val="16"/>
                <w:szCs w:val="16"/>
                <w:lang w:eastAsia="es-MX"/>
              </w:rPr>
            </w:pPr>
            <w:r w:rsidRPr="00222167">
              <w:rPr>
                <w:rFonts w:ascii="Arial" w:eastAsia="Times New Roman" w:hAnsi="Arial" w:cs="Arial"/>
                <w:color w:val="000000"/>
                <w:sz w:val="16"/>
                <w:szCs w:val="16"/>
                <w:lang w:eastAsia="es-MX"/>
              </w:rPr>
              <w:t>0</w:t>
            </w:r>
          </w:p>
        </w:tc>
      </w:tr>
      <w:tr w:rsidR="002F4B5B" w:rsidRPr="00222167" w14:paraId="305F809B" w14:textId="77777777" w:rsidTr="002F4B5B">
        <w:trPr>
          <w:trHeight w:val="241"/>
        </w:trPr>
        <w:tc>
          <w:tcPr>
            <w:tcW w:w="57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433ECC" w14:textId="0CE223FC" w:rsidR="002F4B5B" w:rsidRPr="00222167" w:rsidRDefault="00380B85" w:rsidP="00C32ABA">
            <w:pPr>
              <w:spacing w:after="0" w:line="240" w:lineRule="auto"/>
              <w:jc w:val="right"/>
              <w:rPr>
                <w:rFonts w:ascii="Arial" w:eastAsia="Times New Roman" w:hAnsi="Arial" w:cs="Arial"/>
                <w:b/>
                <w:bCs/>
                <w:color w:val="000000"/>
                <w:sz w:val="16"/>
                <w:szCs w:val="16"/>
                <w:lang w:eastAsia="es-MX"/>
              </w:rPr>
            </w:pPr>
            <w:r w:rsidRPr="00222167">
              <w:rPr>
                <w:rFonts w:ascii="Arial" w:eastAsia="Times New Roman" w:hAnsi="Arial" w:cs="Arial"/>
                <w:b/>
                <w:bCs/>
                <w:color w:val="000000"/>
                <w:sz w:val="16"/>
                <w:szCs w:val="16"/>
                <w:lang w:eastAsia="es-MX"/>
              </w:rPr>
              <w:t>Total,</w:t>
            </w:r>
            <w:r w:rsidR="002F4B5B" w:rsidRPr="00222167">
              <w:rPr>
                <w:rFonts w:ascii="Arial" w:eastAsia="Times New Roman" w:hAnsi="Arial" w:cs="Arial"/>
                <w:b/>
                <w:bCs/>
                <w:color w:val="000000"/>
                <w:sz w:val="16"/>
                <w:szCs w:val="16"/>
                <w:lang w:eastAsia="es-MX"/>
              </w:rPr>
              <w:t xml:space="preserve"> Ingresos Estado Analítico de Ingresos Presupuestales</w:t>
            </w:r>
          </w:p>
        </w:tc>
        <w:tc>
          <w:tcPr>
            <w:tcW w:w="1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CCF40C" w14:textId="45177B32" w:rsidR="002F4B5B" w:rsidRPr="00222167" w:rsidRDefault="00052A1E" w:rsidP="00C32ABA">
            <w:pPr>
              <w:spacing w:after="0" w:line="240" w:lineRule="auto"/>
              <w:jc w:val="right"/>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11,347,726,700</w:t>
            </w:r>
          </w:p>
        </w:tc>
        <w:tc>
          <w:tcPr>
            <w:tcW w:w="1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BB4554" w14:textId="77777777" w:rsidR="002F4B5B" w:rsidRPr="00222167" w:rsidRDefault="002F4B5B" w:rsidP="00C32ABA">
            <w:pPr>
              <w:spacing w:after="0" w:line="240" w:lineRule="auto"/>
              <w:jc w:val="right"/>
              <w:rPr>
                <w:rFonts w:ascii="Arial" w:eastAsia="Times New Roman" w:hAnsi="Arial" w:cs="Arial"/>
                <w:b/>
                <w:bCs/>
                <w:color w:val="000000"/>
                <w:sz w:val="16"/>
                <w:szCs w:val="16"/>
                <w:lang w:eastAsia="es-MX"/>
              </w:rPr>
            </w:pPr>
            <w:r w:rsidRPr="00222167">
              <w:rPr>
                <w:rFonts w:ascii="Arial" w:eastAsia="Times New Roman" w:hAnsi="Arial" w:cs="Arial"/>
                <w:b/>
                <w:bCs/>
                <w:color w:val="000000"/>
                <w:sz w:val="16"/>
                <w:szCs w:val="16"/>
                <w:lang w:eastAsia="es-MX"/>
              </w:rPr>
              <w:t>26,417,113,629</w:t>
            </w:r>
          </w:p>
        </w:tc>
      </w:tr>
    </w:tbl>
    <w:p w14:paraId="5DB7E6AD" w14:textId="77777777" w:rsidR="009D30EC" w:rsidRPr="008F5F3C" w:rsidRDefault="009D30EC" w:rsidP="00CE1767">
      <w:pPr>
        <w:tabs>
          <w:tab w:val="left" w:pos="945"/>
        </w:tabs>
        <w:spacing w:after="0" w:line="240" w:lineRule="auto"/>
        <w:ind w:right="102"/>
        <w:jc w:val="both"/>
        <w:rPr>
          <w:rFonts w:ascii="Arial" w:hAnsi="Arial" w:cs="Arial"/>
          <w:b/>
          <w:sz w:val="20"/>
          <w:szCs w:val="20"/>
          <w:highlight w:val="yellow"/>
        </w:rPr>
      </w:pPr>
    </w:p>
    <w:p w14:paraId="02896243" w14:textId="77777777" w:rsidR="00800184" w:rsidRPr="009A66DB" w:rsidRDefault="00800184" w:rsidP="00800184">
      <w:pPr>
        <w:tabs>
          <w:tab w:val="left" w:pos="945"/>
        </w:tabs>
        <w:spacing w:before="120" w:after="0" w:line="240" w:lineRule="auto"/>
        <w:ind w:right="102"/>
        <w:jc w:val="both"/>
        <w:rPr>
          <w:rFonts w:ascii="Arial" w:hAnsi="Arial" w:cs="Arial"/>
          <w:b/>
          <w:sz w:val="20"/>
          <w:szCs w:val="20"/>
        </w:rPr>
      </w:pPr>
      <w:r w:rsidRPr="009A66DB">
        <w:rPr>
          <w:rFonts w:ascii="Arial" w:hAnsi="Arial" w:cs="Arial"/>
          <w:b/>
          <w:sz w:val="20"/>
          <w:szCs w:val="20"/>
        </w:rPr>
        <w:t>Gastos y otras perdidas</w:t>
      </w:r>
    </w:p>
    <w:p w14:paraId="6B8B60A8" w14:textId="77777777" w:rsidR="00800184" w:rsidRPr="009A66DB" w:rsidRDefault="00800184" w:rsidP="00800184">
      <w:pPr>
        <w:tabs>
          <w:tab w:val="left" w:pos="945"/>
        </w:tabs>
        <w:spacing w:before="120" w:after="0" w:line="240" w:lineRule="auto"/>
        <w:ind w:right="102"/>
        <w:jc w:val="both"/>
        <w:rPr>
          <w:rFonts w:ascii="Arial" w:hAnsi="Arial" w:cs="Arial"/>
          <w:sz w:val="20"/>
          <w:szCs w:val="20"/>
        </w:rPr>
      </w:pPr>
      <w:r w:rsidRPr="009A66DB">
        <w:rPr>
          <w:rFonts w:ascii="Arial" w:hAnsi="Arial" w:cs="Arial"/>
          <w:sz w:val="20"/>
          <w:szCs w:val="20"/>
        </w:rPr>
        <w:t>Representa el importe de los gastos y otras pérdidas del ente público, incurridos por gastos de funcionamiento, intereses, transferencias, participaciones y aportaciones otorgadas, otras pérdidas de la gestión y extraordinarias, entre otras.</w:t>
      </w:r>
    </w:p>
    <w:p w14:paraId="5D07EF57" w14:textId="77777777" w:rsidR="00800184" w:rsidRPr="009A66DB" w:rsidRDefault="00800184" w:rsidP="00800184">
      <w:pPr>
        <w:tabs>
          <w:tab w:val="left" w:pos="945"/>
        </w:tabs>
        <w:spacing w:before="120" w:after="0" w:line="240" w:lineRule="auto"/>
        <w:ind w:right="102"/>
        <w:jc w:val="both"/>
        <w:rPr>
          <w:rFonts w:ascii="Arial" w:hAnsi="Arial" w:cs="Arial"/>
          <w:sz w:val="20"/>
          <w:szCs w:val="20"/>
        </w:rPr>
      </w:pPr>
    </w:p>
    <w:p w14:paraId="1475B327" w14:textId="77777777" w:rsidR="00800184" w:rsidRPr="009A66DB" w:rsidRDefault="00800184" w:rsidP="00800184">
      <w:pPr>
        <w:tabs>
          <w:tab w:val="left" w:pos="945"/>
        </w:tabs>
        <w:spacing w:after="120" w:line="240" w:lineRule="auto"/>
        <w:ind w:right="102"/>
        <w:jc w:val="both"/>
        <w:rPr>
          <w:rFonts w:ascii="Arial" w:hAnsi="Arial" w:cs="Arial"/>
          <w:sz w:val="20"/>
          <w:szCs w:val="20"/>
        </w:rPr>
      </w:pPr>
      <w:r w:rsidRPr="009A66DB">
        <w:rPr>
          <w:rFonts w:ascii="Arial" w:hAnsi="Arial" w:cs="Arial"/>
          <w:b/>
          <w:sz w:val="20"/>
          <w:szCs w:val="20"/>
        </w:rPr>
        <w:lastRenderedPageBreak/>
        <w:t>Transferencias Internas y Asignaciones al Sector Público:</w:t>
      </w:r>
    </w:p>
    <w:p w14:paraId="32E6C332" w14:textId="4F099625" w:rsidR="00800184" w:rsidRPr="009A66DB" w:rsidRDefault="00800184" w:rsidP="00800184">
      <w:pPr>
        <w:tabs>
          <w:tab w:val="left" w:pos="945"/>
        </w:tabs>
        <w:spacing w:after="120" w:line="240" w:lineRule="auto"/>
        <w:ind w:right="102"/>
        <w:jc w:val="both"/>
        <w:rPr>
          <w:rFonts w:ascii="Arial" w:hAnsi="Arial" w:cs="Arial"/>
          <w:sz w:val="20"/>
          <w:szCs w:val="20"/>
        </w:rPr>
      </w:pPr>
      <w:r w:rsidRPr="009A66DB">
        <w:rPr>
          <w:rFonts w:ascii="Arial" w:hAnsi="Arial" w:cs="Arial"/>
          <w:sz w:val="20"/>
          <w:szCs w:val="20"/>
        </w:rPr>
        <w:t>Comprende el importe del gasto por transferencias internas y asignaciones, a los entes públicos contenidos en el Presupuesto de Egresos con el objeto de sufragar gastos inherentes a sus atribuciones.</w:t>
      </w:r>
    </w:p>
    <w:p w14:paraId="391746AC" w14:textId="77777777" w:rsidR="00800184" w:rsidRPr="009A66DB" w:rsidRDefault="00800184" w:rsidP="00800184">
      <w:pPr>
        <w:tabs>
          <w:tab w:val="left" w:pos="945"/>
        </w:tabs>
        <w:spacing w:after="120" w:line="240" w:lineRule="auto"/>
        <w:ind w:right="102"/>
        <w:jc w:val="both"/>
        <w:rPr>
          <w:rFonts w:ascii="Arial" w:hAnsi="Arial" w:cs="Arial"/>
          <w:sz w:val="20"/>
          <w:szCs w:val="20"/>
        </w:rPr>
      </w:pPr>
    </w:p>
    <w:p w14:paraId="59DB12E8" w14:textId="77777777" w:rsidR="00800184" w:rsidRPr="009A66DB" w:rsidRDefault="00800184" w:rsidP="00800184">
      <w:pPr>
        <w:tabs>
          <w:tab w:val="left" w:pos="945"/>
        </w:tabs>
        <w:spacing w:after="120" w:line="240" w:lineRule="auto"/>
        <w:ind w:right="102"/>
        <w:jc w:val="both"/>
        <w:rPr>
          <w:rFonts w:ascii="Arial" w:hAnsi="Arial" w:cs="Arial"/>
          <w:sz w:val="20"/>
          <w:szCs w:val="20"/>
        </w:rPr>
      </w:pPr>
      <w:r w:rsidRPr="009A66DB">
        <w:rPr>
          <w:rFonts w:ascii="Arial" w:hAnsi="Arial" w:cs="Arial"/>
          <w:b/>
          <w:sz w:val="20"/>
          <w:szCs w:val="20"/>
        </w:rPr>
        <w:t>Participaciones y Aportaciones:</w:t>
      </w:r>
      <w:r w:rsidRPr="009A66DB">
        <w:rPr>
          <w:rFonts w:ascii="Arial" w:hAnsi="Arial" w:cs="Arial"/>
          <w:sz w:val="20"/>
          <w:szCs w:val="20"/>
        </w:rPr>
        <w:t xml:space="preserve"> </w:t>
      </w:r>
    </w:p>
    <w:p w14:paraId="1D58F2B9" w14:textId="6ACD5B5E" w:rsidR="00C30BDD" w:rsidRPr="009D30EC" w:rsidRDefault="00800184" w:rsidP="009D30EC">
      <w:pPr>
        <w:tabs>
          <w:tab w:val="left" w:pos="945"/>
        </w:tabs>
        <w:spacing w:after="120" w:line="240" w:lineRule="auto"/>
        <w:ind w:right="102"/>
        <w:jc w:val="both"/>
        <w:rPr>
          <w:rFonts w:ascii="Arial" w:hAnsi="Arial" w:cs="Arial"/>
          <w:sz w:val="20"/>
          <w:szCs w:val="20"/>
        </w:rPr>
      </w:pPr>
      <w:r w:rsidRPr="009A66DB">
        <w:rPr>
          <w:rFonts w:ascii="Arial" w:hAnsi="Arial" w:cs="Arial"/>
          <w:sz w:val="20"/>
          <w:szCs w:val="20"/>
        </w:rPr>
        <w:t>Comprende el importe del gasto por las participaciones y aportaciones para las Entidades Federativas y los Municipios, incluye las destinadas a la ejecución de programas federales a través de las Entidades Federativas y Municipios, mediante la reasignación de responsabilidades y recursos, en los términos de los convenios que celebre el Gobierno Federal con éstas</w:t>
      </w:r>
      <w:r w:rsidR="00A44B17">
        <w:rPr>
          <w:rFonts w:ascii="Arial" w:hAnsi="Arial" w:cs="Arial"/>
          <w:sz w:val="20"/>
          <w:szCs w:val="20"/>
        </w:rPr>
        <w:t>.</w:t>
      </w:r>
    </w:p>
    <w:p w14:paraId="09C8E560" w14:textId="7B143943" w:rsidR="00EC2241" w:rsidRDefault="00EC2241" w:rsidP="00EC2241">
      <w:pPr>
        <w:tabs>
          <w:tab w:val="left" w:pos="945"/>
        </w:tabs>
        <w:spacing w:after="0" w:line="240" w:lineRule="auto"/>
        <w:ind w:right="102"/>
        <w:jc w:val="both"/>
        <w:rPr>
          <w:rFonts w:ascii="Arial" w:hAnsi="Arial" w:cs="Arial"/>
          <w:b/>
          <w:sz w:val="20"/>
          <w:szCs w:val="20"/>
        </w:rPr>
      </w:pPr>
      <w:r w:rsidRPr="00FC4856">
        <w:rPr>
          <w:rFonts w:ascii="Arial" w:hAnsi="Arial" w:cs="Arial"/>
          <w:b/>
          <w:sz w:val="20"/>
          <w:szCs w:val="20"/>
        </w:rPr>
        <w:t xml:space="preserve">I n t e g r a c i </w:t>
      </w:r>
      <w:proofErr w:type="spellStart"/>
      <w:r w:rsidRPr="00FC4856">
        <w:rPr>
          <w:rFonts w:ascii="Arial" w:hAnsi="Arial" w:cs="Arial"/>
          <w:b/>
          <w:sz w:val="20"/>
          <w:szCs w:val="20"/>
        </w:rPr>
        <w:t>ó</w:t>
      </w:r>
      <w:proofErr w:type="spellEnd"/>
      <w:r w:rsidRPr="00FC4856">
        <w:rPr>
          <w:rFonts w:ascii="Arial" w:hAnsi="Arial" w:cs="Arial"/>
          <w:b/>
          <w:sz w:val="20"/>
          <w:szCs w:val="20"/>
        </w:rPr>
        <w:t xml:space="preserve"> n:</w:t>
      </w:r>
    </w:p>
    <w:p w14:paraId="04BE4708" w14:textId="77777777" w:rsidR="005F63BF" w:rsidRDefault="005F63BF" w:rsidP="00EC2241">
      <w:pPr>
        <w:tabs>
          <w:tab w:val="left" w:pos="945"/>
        </w:tabs>
        <w:spacing w:after="0" w:line="240" w:lineRule="auto"/>
        <w:ind w:right="102"/>
        <w:jc w:val="both"/>
        <w:rPr>
          <w:rFonts w:ascii="Arial" w:hAnsi="Arial" w:cs="Arial"/>
          <w:b/>
          <w:sz w:val="20"/>
          <w:szCs w:val="20"/>
        </w:rPr>
      </w:pPr>
    </w:p>
    <w:tbl>
      <w:tblP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37"/>
        <w:gridCol w:w="1230"/>
        <w:gridCol w:w="1308"/>
        <w:gridCol w:w="1230"/>
      </w:tblGrid>
      <w:tr w:rsidR="00052A1E" w:rsidRPr="00335F09" w14:paraId="245C014C" w14:textId="77777777" w:rsidTr="00052A1E">
        <w:trPr>
          <w:trHeight w:val="525"/>
        </w:trPr>
        <w:tc>
          <w:tcPr>
            <w:tcW w:w="5398" w:type="dxa"/>
            <w:shd w:val="clear" w:color="000000" w:fill="BFBFBF"/>
            <w:vAlign w:val="center"/>
            <w:hideMark/>
          </w:tcPr>
          <w:p w14:paraId="194179BD" w14:textId="77777777" w:rsidR="00052A1E" w:rsidRPr="00335F09" w:rsidRDefault="00052A1E" w:rsidP="00797215">
            <w:pPr>
              <w:spacing w:after="0" w:line="240" w:lineRule="auto"/>
              <w:jc w:val="center"/>
              <w:rPr>
                <w:rFonts w:ascii="Arial" w:eastAsia="Times New Roman" w:hAnsi="Arial" w:cs="Arial"/>
                <w:b/>
                <w:bCs/>
                <w:sz w:val="16"/>
                <w:szCs w:val="16"/>
                <w:lang w:eastAsia="es-MX"/>
              </w:rPr>
            </w:pPr>
            <w:r w:rsidRPr="00335F09">
              <w:rPr>
                <w:rFonts w:ascii="Arial" w:eastAsia="Times New Roman" w:hAnsi="Arial" w:cs="Arial"/>
                <w:b/>
                <w:bCs/>
                <w:sz w:val="16"/>
                <w:szCs w:val="16"/>
                <w:lang w:eastAsia="es-MX"/>
              </w:rPr>
              <w:t>Nombre de la cuenta</w:t>
            </w:r>
          </w:p>
        </w:tc>
        <w:tc>
          <w:tcPr>
            <w:tcW w:w="1114" w:type="dxa"/>
            <w:shd w:val="clear" w:color="000000" w:fill="BFBFBF"/>
            <w:vAlign w:val="center"/>
            <w:hideMark/>
          </w:tcPr>
          <w:p w14:paraId="7FE80F23" w14:textId="77777777" w:rsidR="00052A1E" w:rsidRPr="00335F09" w:rsidRDefault="00052A1E" w:rsidP="00797215">
            <w:pPr>
              <w:spacing w:after="0" w:line="240" w:lineRule="auto"/>
              <w:jc w:val="center"/>
              <w:rPr>
                <w:rFonts w:ascii="Arial" w:eastAsia="Times New Roman" w:hAnsi="Arial" w:cs="Arial"/>
                <w:b/>
                <w:bCs/>
                <w:sz w:val="14"/>
                <w:szCs w:val="14"/>
                <w:lang w:eastAsia="es-MX"/>
              </w:rPr>
            </w:pPr>
            <w:r w:rsidRPr="00335F09">
              <w:rPr>
                <w:rFonts w:ascii="Arial" w:eastAsia="Times New Roman" w:hAnsi="Arial" w:cs="Arial"/>
                <w:b/>
                <w:bCs/>
                <w:sz w:val="14"/>
                <w:szCs w:val="14"/>
                <w:lang w:eastAsia="es-MX"/>
              </w:rPr>
              <w:t>Monto al 31/05/2025</w:t>
            </w:r>
          </w:p>
        </w:tc>
        <w:tc>
          <w:tcPr>
            <w:tcW w:w="1192" w:type="dxa"/>
            <w:shd w:val="clear" w:color="000000" w:fill="BFBFBF"/>
            <w:vAlign w:val="center"/>
            <w:hideMark/>
          </w:tcPr>
          <w:p w14:paraId="0499BCDC" w14:textId="77777777" w:rsidR="00052A1E" w:rsidRPr="00335F09" w:rsidRDefault="00052A1E" w:rsidP="00797215">
            <w:pPr>
              <w:spacing w:after="0" w:line="240" w:lineRule="auto"/>
              <w:jc w:val="center"/>
              <w:rPr>
                <w:rFonts w:ascii="Arial" w:eastAsia="Times New Roman" w:hAnsi="Arial" w:cs="Arial"/>
                <w:b/>
                <w:bCs/>
                <w:sz w:val="14"/>
                <w:szCs w:val="14"/>
                <w:lang w:eastAsia="es-MX"/>
              </w:rPr>
            </w:pPr>
            <w:r w:rsidRPr="00335F09">
              <w:rPr>
                <w:rFonts w:ascii="Arial" w:eastAsia="Times New Roman" w:hAnsi="Arial" w:cs="Arial"/>
                <w:b/>
                <w:bCs/>
                <w:sz w:val="14"/>
                <w:szCs w:val="14"/>
                <w:lang w:eastAsia="es-MX"/>
              </w:rPr>
              <w:t>Monto al 31/12/2024</w:t>
            </w:r>
          </w:p>
        </w:tc>
        <w:tc>
          <w:tcPr>
            <w:tcW w:w="1114" w:type="dxa"/>
            <w:shd w:val="clear" w:color="000000" w:fill="BFBFBF"/>
            <w:vAlign w:val="center"/>
            <w:hideMark/>
          </w:tcPr>
          <w:p w14:paraId="18EF033D" w14:textId="77777777" w:rsidR="00052A1E" w:rsidRPr="00335F09" w:rsidRDefault="00052A1E" w:rsidP="00797215">
            <w:pPr>
              <w:spacing w:after="0" w:line="240" w:lineRule="auto"/>
              <w:jc w:val="center"/>
              <w:rPr>
                <w:rFonts w:ascii="Arial" w:eastAsia="Times New Roman" w:hAnsi="Arial" w:cs="Arial"/>
                <w:b/>
                <w:bCs/>
                <w:sz w:val="14"/>
                <w:szCs w:val="14"/>
                <w:lang w:eastAsia="es-MX"/>
              </w:rPr>
            </w:pPr>
            <w:proofErr w:type="spellStart"/>
            <w:r w:rsidRPr="00335F09">
              <w:rPr>
                <w:rFonts w:ascii="Arial" w:eastAsia="Times New Roman" w:hAnsi="Arial" w:cs="Arial"/>
                <w:b/>
                <w:bCs/>
                <w:sz w:val="14"/>
                <w:szCs w:val="14"/>
                <w:lang w:eastAsia="es-MX"/>
              </w:rPr>
              <w:t>Variacion</w:t>
            </w:r>
            <w:proofErr w:type="spellEnd"/>
          </w:p>
        </w:tc>
      </w:tr>
      <w:tr w:rsidR="00052A1E" w:rsidRPr="00335F09" w14:paraId="67857D64" w14:textId="77777777" w:rsidTr="00052A1E">
        <w:trPr>
          <w:trHeight w:val="199"/>
        </w:trPr>
        <w:tc>
          <w:tcPr>
            <w:tcW w:w="5398" w:type="dxa"/>
            <w:shd w:val="clear" w:color="auto" w:fill="auto"/>
            <w:vAlign w:val="bottom"/>
            <w:hideMark/>
          </w:tcPr>
          <w:p w14:paraId="78AA74AE" w14:textId="77777777" w:rsidR="00052A1E" w:rsidRPr="00335F09" w:rsidRDefault="00052A1E" w:rsidP="00797215">
            <w:pPr>
              <w:spacing w:after="0" w:line="240" w:lineRule="auto"/>
              <w:rPr>
                <w:rFonts w:ascii="Arial" w:eastAsia="Times New Roman" w:hAnsi="Arial" w:cs="Arial"/>
                <w:b/>
                <w:bCs/>
                <w:color w:val="000000"/>
                <w:sz w:val="16"/>
                <w:szCs w:val="16"/>
                <w:lang w:eastAsia="es-MX"/>
              </w:rPr>
            </w:pPr>
            <w:r w:rsidRPr="00335F09">
              <w:rPr>
                <w:rFonts w:ascii="Arial" w:eastAsia="Times New Roman" w:hAnsi="Arial" w:cs="Arial"/>
                <w:b/>
                <w:bCs/>
                <w:color w:val="000000"/>
                <w:sz w:val="16"/>
                <w:szCs w:val="16"/>
                <w:lang w:eastAsia="es-MX"/>
              </w:rPr>
              <w:t>GASTOS DE FUNCIONAMIENTO</w:t>
            </w:r>
          </w:p>
        </w:tc>
        <w:tc>
          <w:tcPr>
            <w:tcW w:w="1114" w:type="dxa"/>
            <w:shd w:val="clear" w:color="auto" w:fill="auto"/>
            <w:vAlign w:val="bottom"/>
            <w:hideMark/>
          </w:tcPr>
          <w:p w14:paraId="3E4B40A1" w14:textId="77777777" w:rsidR="00052A1E" w:rsidRPr="00335F09" w:rsidRDefault="00052A1E" w:rsidP="00797215">
            <w:pPr>
              <w:spacing w:after="0" w:line="240" w:lineRule="auto"/>
              <w:jc w:val="right"/>
              <w:rPr>
                <w:rFonts w:ascii="Arial" w:eastAsia="Times New Roman" w:hAnsi="Arial" w:cs="Arial"/>
                <w:b/>
                <w:bCs/>
                <w:color w:val="000000"/>
                <w:sz w:val="14"/>
                <w:szCs w:val="14"/>
                <w:lang w:eastAsia="es-MX"/>
              </w:rPr>
            </w:pPr>
            <w:r w:rsidRPr="00335F09">
              <w:rPr>
                <w:rFonts w:ascii="Arial" w:eastAsia="Times New Roman" w:hAnsi="Arial" w:cs="Arial"/>
                <w:b/>
                <w:bCs/>
                <w:color w:val="000000"/>
                <w:sz w:val="14"/>
                <w:szCs w:val="14"/>
                <w:lang w:eastAsia="es-MX"/>
              </w:rPr>
              <w:t>936,920,766.49</w:t>
            </w:r>
          </w:p>
        </w:tc>
        <w:tc>
          <w:tcPr>
            <w:tcW w:w="1192" w:type="dxa"/>
            <w:shd w:val="clear" w:color="auto" w:fill="auto"/>
            <w:vAlign w:val="bottom"/>
            <w:hideMark/>
          </w:tcPr>
          <w:p w14:paraId="67FB3F6C" w14:textId="77777777" w:rsidR="00052A1E" w:rsidRPr="00335F09" w:rsidRDefault="00052A1E" w:rsidP="00797215">
            <w:pPr>
              <w:spacing w:after="0" w:line="240" w:lineRule="auto"/>
              <w:jc w:val="right"/>
              <w:rPr>
                <w:rFonts w:ascii="Arial" w:eastAsia="Times New Roman" w:hAnsi="Arial" w:cs="Arial"/>
                <w:b/>
                <w:bCs/>
                <w:color w:val="000000"/>
                <w:sz w:val="14"/>
                <w:szCs w:val="14"/>
                <w:lang w:eastAsia="es-MX"/>
              </w:rPr>
            </w:pPr>
            <w:r w:rsidRPr="00335F09">
              <w:rPr>
                <w:rFonts w:ascii="Arial" w:eastAsia="Times New Roman" w:hAnsi="Arial" w:cs="Arial"/>
                <w:b/>
                <w:bCs/>
                <w:color w:val="000000"/>
                <w:sz w:val="14"/>
                <w:szCs w:val="14"/>
                <w:lang w:eastAsia="es-MX"/>
              </w:rPr>
              <w:t>2,637,878,026.72</w:t>
            </w:r>
          </w:p>
        </w:tc>
        <w:tc>
          <w:tcPr>
            <w:tcW w:w="1114" w:type="dxa"/>
            <w:shd w:val="clear" w:color="auto" w:fill="auto"/>
            <w:vAlign w:val="bottom"/>
            <w:hideMark/>
          </w:tcPr>
          <w:p w14:paraId="2CBCF165" w14:textId="77777777" w:rsidR="00052A1E" w:rsidRPr="00335F09" w:rsidRDefault="00052A1E" w:rsidP="00797215">
            <w:pPr>
              <w:spacing w:after="0" w:line="240" w:lineRule="auto"/>
              <w:jc w:val="right"/>
              <w:rPr>
                <w:rFonts w:ascii="Arial" w:eastAsia="Times New Roman" w:hAnsi="Arial" w:cs="Arial"/>
                <w:b/>
                <w:bCs/>
                <w:color w:val="000000"/>
                <w:sz w:val="14"/>
                <w:szCs w:val="14"/>
                <w:lang w:eastAsia="es-MX"/>
              </w:rPr>
            </w:pPr>
            <w:r w:rsidRPr="00335F09">
              <w:rPr>
                <w:rFonts w:ascii="Arial" w:eastAsia="Times New Roman" w:hAnsi="Arial" w:cs="Arial"/>
                <w:b/>
                <w:bCs/>
                <w:color w:val="000000"/>
                <w:sz w:val="14"/>
                <w:szCs w:val="14"/>
                <w:lang w:eastAsia="es-MX"/>
              </w:rPr>
              <w:t>-1,700,957,260.23</w:t>
            </w:r>
          </w:p>
        </w:tc>
      </w:tr>
      <w:tr w:rsidR="00052A1E" w:rsidRPr="00335F09" w14:paraId="76B5D111" w14:textId="77777777" w:rsidTr="00052A1E">
        <w:trPr>
          <w:trHeight w:val="199"/>
        </w:trPr>
        <w:tc>
          <w:tcPr>
            <w:tcW w:w="5398" w:type="dxa"/>
            <w:shd w:val="clear" w:color="auto" w:fill="auto"/>
            <w:vAlign w:val="bottom"/>
            <w:hideMark/>
          </w:tcPr>
          <w:p w14:paraId="07284D08" w14:textId="77777777" w:rsidR="00052A1E" w:rsidRPr="00335F09" w:rsidRDefault="00052A1E" w:rsidP="00797215">
            <w:pPr>
              <w:spacing w:after="0" w:line="240" w:lineRule="auto"/>
              <w:rPr>
                <w:rFonts w:ascii="Arial" w:eastAsia="Times New Roman" w:hAnsi="Arial" w:cs="Arial"/>
                <w:color w:val="000000"/>
                <w:sz w:val="16"/>
                <w:szCs w:val="16"/>
                <w:lang w:eastAsia="es-MX"/>
              </w:rPr>
            </w:pPr>
            <w:r w:rsidRPr="00335F09">
              <w:rPr>
                <w:rFonts w:ascii="Arial" w:eastAsia="Times New Roman" w:hAnsi="Arial" w:cs="Arial"/>
                <w:color w:val="000000"/>
                <w:sz w:val="16"/>
                <w:szCs w:val="16"/>
                <w:lang w:eastAsia="es-MX"/>
              </w:rPr>
              <w:t>servicios personales</w:t>
            </w:r>
          </w:p>
        </w:tc>
        <w:tc>
          <w:tcPr>
            <w:tcW w:w="1114" w:type="dxa"/>
            <w:shd w:val="clear" w:color="auto" w:fill="auto"/>
            <w:vAlign w:val="bottom"/>
            <w:hideMark/>
          </w:tcPr>
          <w:p w14:paraId="301FEE5E" w14:textId="77777777" w:rsidR="00052A1E" w:rsidRPr="00335F09" w:rsidRDefault="00052A1E" w:rsidP="00797215">
            <w:pPr>
              <w:spacing w:after="0" w:line="240" w:lineRule="auto"/>
              <w:jc w:val="right"/>
              <w:rPr>
                <w:rFonts w:ascii="Arial" w:eastAsia="Times New Roman" w:hAnsi="Arial" w:cs="Arial"/>
                <w:color w:val="000000"/>
                <w:sz w:val="14"/>
                <w:szCs w:val="14"/>
                <w:lang w:eastAsia="es-MX"/>
              </w:rPr>
            </w:pPr>
            <w:r w:rsidRPr="00335F09">
              <w:rPr>
                <w:rFonts w:ascii="Arial" w:eastAsia="Times New Roman" w:hAnsi="Arial" w:cs="Arial"/>
                <w:color w:val="000000"/>
                <w:sz w:val="14"/>
                <w:szCs w:val="14"/>
                <w:lang w:eastAsia="es-MX"/>
              </w:rPr>
              <w:t>783,059,388.27</w:t>
            </w:r>
          </w:p>
        </w:tc>
        <w:tc>
          <w:tcPr>
            <w:tcW w:w="1192" w:type="dxa"/>
            <w:shd w:val="clear" w:color="auto" w:fill="auto"/>
            <w:vAlign w:val="bottom"/>
            <w:hideMark/>
          </w:tcPr>
          <w:p w14:paraId="54086A68" w14:textId="77777777" w:rsidR="00052A1E" w:rsidRPr="00335F09" w:rsidRDefault="00052A1E" w:rsidP="00797215">
            <w:pPr>
              <w:spacing w:after="0" w:line="240" w:lineRule="auto"/>
              <w:jc w:val="right"/>
              <w:rPr>
                <w:rFonts w:ascii="Arial" w:eastAsia="Times New Roman" w:hAnsi="Arial" w:cs="Arial"/>
                <w:color w:val="000000"/>
                <w:sz w:val="14"/>
                <w:szCs w:val="14"/>
                <w:lang w:eastAsia="es-MX"/>
              </w:rPr>
            </w:pPr>
            <w:r w:rsidRPr="00335F09">
              <w:rPr>
                <w:rFonts w:ascii="Arial" w:eastAsia="Times New Roman" w:hAnsi="Arial" w:cs="Arial"/>
                <w:color w:val="000000"/>
                <w:sz w:val="14"/>
                <w:szCs w:val="14"/>
                <w:lang w:eastAsia="es-MX"/>
              </w:rPr>
              <w:t>1,997,994,363.49</w:t>
            </w:r>
          </w:p>
        </w:tc>
        <w:tc>
          <w:tcPr>
            <w:tcW w:w="1114" w:type="dxa"/>
            <w:shd w:val="clear" w:color="auto" w:fill="auto"/>
            <w:vAlign w:val="bottom"/>
            <w:hideMark/>
          </w:tcPr>
          <w:p w14:paraId="61E704F3" w14:textId="77777777" w:rsidR="00052A1E" w:rsidRPr="00335F09" w:rsidRDefault="00052A1E" w:rsidP="00797215">
            <w:pPr>
              <w:spacing w:after="0" w:line="240" w:lineRule="auto"/>
              <w:jc w:val="right"/>
              <w:rPr>
                <w:rFonts w:ascii="Arial" w:eastAsia="Times New Roman" w:hAnsi="Arial" w:cs="Arial"/>
                <w:color w:val="000000"/>
                <w:sz w:val="14"/>
                <w:szCs w:val="14"/>
                <w:lang w:eastAsia="es-MX"/>
              </w:rPr>
            </w:pPr>
            <w:r w:rsidRPr="00335F09">
              <w:rPr>
                <w:rFonts w:ascii="Arial" w:eastAsia="Times New Roman" w:hAnsi="Arial" w:cs="Arial"/>
                <w:color w:val="000000"/>
                <w:sz w:val="14"/>
                <w:szCs w:val="14"/>
                <w:lang w:eastAsia="es-MX"/>
              </w:rPr>
              <w:t>-1,214,934,975.22</w:t>
            </w:r>
          </w:p>
        </w:tc>
      </w:tr>
      <w:tr w:rsidR="00052A1E" w:rsidRPr="00335F09" w14:paraId="2982C8D4" w14:textId="77777777" w:rsidTr="00052A1E">
        <w:trPr>
          <w:trHeight w:val="199"/>
        </w:trPr>
        <w:tc>
          <w:tcPr>
            <w:tcW w:w="5398" w:type="dxa"/>
            <w:shd w:val="clear" w:color="auto" w:fill="auto"/>
            <w:vAlign w:val="bottom"/>
            <w:hideMark/>
          </w:tcPr>
          <w:p w14:paraId="38225D81" w14:textId="77777777" w:rsidR="00052A1E" w:rsidRPr="00335F09" w:rsidRDefault="00052A1E" w:rsidP="00797215">
            <w:pPr>
              <w:spacing w:after="0" w:line="240" w:lineRule="auto"/>
              <w:rPr>
                <w:rFonts w:ascii="Arial" w:eastAsia="Times New Roman" w:hAnsi="Arial" w:cs="Arial"/>
                <w:color w:val="000000"/>
                <w:sz w:val="16"/>
                <w:szCs w:val="16"/>
                <w:lang w:eastAsia="es-MX"/>
              </w:rPr>
            </w:pPr>
            <w:r w:rsidRPr="00335F09">
              <w:rPr>
                <w:rFonts w:ascii="Arial" w:eastAsia="Times New Roman" w:hAnsi="Arial" w:cs="Arial"/>
                <w:color w:val="000000"/>
                <w:sz w:val="16"/>
                <w:szCs w:val="16"/>
                <w:lang w:eastAsia="es-MX"/>
              </w:rPr>
              <w:t>materiales y suministros</w:t>
            </w:r>
          </w:p>
        </w:tc>
        <w:tc>
          <w:tcPr>
            <w:tcW w:w="1114" w:type="dxa"/>
            <w:shd w:val="clear" w:color="auto" w:fill="auto"/>
            <w:vAlign w:val="bottom"/>
            <w:hideMark/>
          </w:tcPr>
          <w:p w14:paraId="196A0019" w14:textId="77777777" w:rsidR="00052A1E" w:rsidRPr="00335F09" w:rsidRDefault="00052A1E" w:rsidP="00797215">
            <w:pPr>
              <w:spacing w:after="0" w:line="240" w:lineRule="auto"/>
              <w:jc w:val="right"/>
              <w:rPr>
                <w:rFonts w:ascii="Arial" w:eastAsia="Times New Roman" w:hAnsi="Arial" w:cs="Arial"/>
                <w:color w:val="000000"/>
                <w:sz w:val="14"/>
                <w:szCs w:val="14"/>
                <w:lang w:eastAsia="es-MX"/>
              </w:rPr>
            </w:pPr>
            <w:r w:rsidRPr="00335F09">
              <w:rPr>
                <w:rFonts w:ascii="Arial" w:eastAsia="Times New Roman" w:hAnsi="Arial" w:cs="Arial"/>
                <w:color w:val="000000"/>
                <w:sz w:val="14"/>
                <w:szCs w:val="14"/>
                <w:lang w:eastAsia="es-MX"/>
              </w:rPr>
              <w:t>66,268,858.14</w:t>
            </w:r>
          </w:p>
        </w:tc>
        <w:tc>
          <w:tcPr>
            <w:tcW w:w="1192" w:type="dxa"/>
            <w:shd w:val="clear" w:color="auto" w:fill="auto"/>
            <w:vAlign w:val="bottom"/>
            <w:hideMark/>
          </w:tcPr>
          <w:p w14:paraId="12927795" w14:textId="77777777" w:rsidR="00052A1E" w:rsidRPr="00335F09" w:rsidRDefault="00052A1E" w:rsidP="00797215">
            <w:pPr>
              <w:spacing w:after="0" w:line="240" w:lineRule="auto"/>
              <w:jc w:val="right"/>
              <w:rPr>
                <w:rFonts w:ascii="Arial" w:eastAsia="Times New Roman" w:hAnsi="Arial" w:cs="Arial"/>
                <w:color w:val="000000"/>
                <w:sz w:val="14"/>
                <w:szCs w:val="14"/>
                <w:lang w:eastAsia="es-MX"/>
              </w:rPr>
            </w:pPr>
            <w:r w:rsidRPr="00335F09">
              <w:rPr>
                <w:rFonts w:ascii="Arial" w:eastAsia="Times New Roman" w:hAnsi="Arial" w:cs="Arial"/>
                <w:color w:val="000000"/>
                <w:sz w:val="14"/>
                <w:szCs w:val="14"/>
                <w:lang w:eastAsia="es-MX"/>
              </w:rPr>
              <w:t>284,868,814.53</w:t>
            </w:r>
          </w:p>
        </w:tc>
        <w:tc>
          <w:tcPr>
            <w:tcW w:w="1114" w:type="dxa"/>
            <w:shd w:val="clear" w:color="auto" w:fill="auto"/>
            <w:vAlign w:val="bottom"/>
            <w:hideMark/>
          </w:tcPr>
          <w:p w14:paraId="180240F6" w14:textId="77777777" w:rsidR="00052A1E" w:rsidRPr="00335F09" w:rsidRDefault="00052A1E" w:rsidP="00797215">
            <w:pPr>
              <w:spacing w:after="0" w:line="240" w:lineRule="auto"/>
              <w:jc w:val="right"/>
              <w:rPr>
                <w:rFonts w:ascii="Arial" w:eastAsia="Times New Roman" w:hAnsi="Arial" w:cs="Arial"/>
                <w:color w:val="000000"/>
                <w:sz w:val="14"/>
                <w:szCs w:val="14"/>
                <w:lang w:eastAsia="es-MX"/>
              </w:rPr>
            </w:pPr>
            <w:r w:rsidRPr="00335F09">
              <w:rPr>
                <w:rFonts w:ascii="Arial" w:eastAsia="Times New Roman" w:hAnsi="Arial" w:cs="Arial"/>
                <w:color w:val="000000"/>
                <w:sz w:val="14"/>
                <w:szCs w:val="14"/>
                <w:lang w:eastAsia="es-MX"/>
              </w:rPr>
              <w:t>-218,599,956.39</w:t>
            </w:r>
          </w:p>
        </w:tc>
      </w:tr>
      <w:tr w:rsidR="00052A1E" w:rsidRPr="00335F09" w14:paraId="64EAD5DA" w14:textId="77777777" w:rsidTr="00052A1E">
        <w:trPr>
          <w:trHeight w:val="199"/>
        </w:trPr>
        <w:tc>
          <w:tcPr>
            <w:tcW w:w="5398" w:type="dxa"/>
            <w:shd w:val="clear" w:color="auto" w:fill="auto"/>
            <w:vAlign w:val="bottom"/>
            <w:hideMark/>
          </w:tcPr>
          <w:p w14:paraId="195F2DFB" w14:textId="77777777" w:rsidR="00052A1E" w:rsidRPr="00335F09" w:rsidRDefault="00052A1E" w:rsidP="00797215">
            <w:pPr>
              <w:spacing w:after="0" w:line="240" w:lineRule="auto"/>
              <w:rPr>
                <w:rFonts w:ascii="Arial" w:eastAsia="Times New Roman" w:hAnsi="Arial" w:cs="Arial"/>
                <w:color w:val="000000"/>
                <w:sz w:val="16"/>
                <w:szCs w:val="16"/>
                <w:lang w:eastAsia="es-MX"/>
              </w:rPr>
            </w:pPr>
            <w:r w:rsidRPr="00335F09">
              <w:rPr>
                <w:rFonts w:ascii="Arial" w:eastAsia="Times New Roman" w:hAnsi="Arial" w:cs="Arial"/>
                <w:color w:val="000000"/>
                <w:sz w:val="16"/>
                <w:szCs w:val="16"/>
                <w:lang w:eastAsia="es-MX"/>
              </w:rPr>
              <w:t>servicios generales</w:t>
            </w:r>
          </w:p>
        </w:tc>
        <w:tc>
          <w:tcPr>
            <w:tcW w:w="1114" w:type="dxa"/>
            <w:shd w:val="clear" w:color="auto" w:fill="auto"/>
            <w:vAlign w:val="bottom"/>
            <w:hideMark/>
          </w:tcPr>
          <w:p w14:paraId="7373BC2A" w14:textId="77777777" w:rsidR="00052A1E" w:rsidRPr="00335F09" w:rsidRDefault="00052A1E" w:rsidP="00797215">
            <w:pPr>
              <w:spacing w:after="0" w:line="240" w:lineRule="auto"/>
              <w:jc w:val="right"/>
              <w:rPr>
                <w:rFonts w:ascii="Arial" w:eastAsia="Times New Roman" w:hAnsi="Arial" w:cs="Arial"/>
                <w:color w:val="000000"/>
                <w:sz w:val="14"/>
                <w:szCs w:val="14"/>
                <w:lang w:eastAsia="es-MX"/>
              </w:rPr>
            </w:pPr>
            <w:r w:rsidRPr="00335F09">
              <w:rPr>
                <w:rFonts w:ascii="Arial" w:eastAsia="Times New Roman" w:hAnsi="Arial" w:cs="Arial"/>
                <w:color w:val="000000"/>
                <w:sz w:val="14"/>
                <w:szCs w:val="14"/>
                <w:lang w:eastAsia="es-MX"/>
              </w:rPr>
              <w:t>87,592,520.08</w:t>
            </w:r>
          </w:p>
        </w:tc>
        <w:tc>
          <w:tcPr>
            <w:tcW w:w="1192" w:type="dxa"/>
            <w:shd w:val="clear" w:color="auto" w:fill="auto"/>
            <w:vAlign w:val="bottom"/>
            <w:hideMark/>
          </w:tcPr>
          <w:p w14:paraId="3A068A20" w14:textId="77777777" w:rsidR="00052A1E" w:rsidRPr="00335F09" w:rsidRDefault="00052A1E" w:rsidP="00797215">
            <w:pPr>
              <w:spacing w:after="0" w:line="240" w:lineRule="auto"/>
              <w:jc w:val="right"/>
              <w:rPr>
                <w:rFonts w:ascii="Arial" w:eastAsia="Times New Roman" w:hAnsi="Arial" w:cs="Arial"/>
                <w:color w:val="000000"/>
                <w:sz w:val="14"/>
                <w:szCs w:val="14"/>
                <w:lang w:eastAsia="es-MX"/>
              </w:rPr>
            </w:pPr>
            <w:r w:rsidRPr="00335F09">
              <w:rPr>
                <w:rFonts w:ascii="Arial" w:eastAsia="Times New Roman" w:hAnsi="Arial" w:cs="Arial"/>
                <w:color w:val="000000"/>
                <w:sz w:val="14"/>
                <w:szCs w:val="14"/>
                <w:lang w:eastAsia="es-MX"/>
              </w:rPr>
              <w:t>355,014,848.70</w:t>
            </w:r>
          </w:p>
        </w:tc>
        <w:tc>
          <w:tcPr>
            <w:tcW w:w="1114" w:type="dxa"/>
            <w:shd w:val="clear" w:color="auto" w:fill="auto"/>
            <w:vAlign w:val="bottom"/>
            <w:hideMark/>
          </w:tcPr>
          <w:p w14:paraId="27EDB2A3" w14:textId="77777777" w:rsidR="00052A1E" w:rsidRPr="00335F09" w:rsidRDefault="00052A1E" w:rsidP="00797215">
            <w:pPr>
              <w:spacing w:after="0" w:line="240" w:lineRule="auto"/>
              <w:jc w:val="right"/>
              <w:rPr>
                <w:rFonts w:ascii="Arial" w:eastAsia="Times New Roman" w:hAnsi="Arial" w:cs="Arial"/>
                <w:color w:val="000000"/>
                <w:sz w:val="14"/>
                <w:szCs w:val="14"/>
                <w:lang w:eastAsia="es-MX"/>
              </w:rPr>
            </w:pPr>
            <w:r w:rsidRPr="00335F09">
              <w:rPr>
                <w:rFonts w:ascii="Arial" w:eastAsia="Times New Roman" w:hAnsi="Arial" w:cs="Arial"/>
                <w:color w:val="000000"/>
                <w:sz w:val="14"/>
                <w:szCs w:val="14"/>
                <w:lang w:eastAsia="es-MX"/>
              </w:rPr>
              <w:t>-267,422,328.62</w:t>
            </w:r>
          </w:p>
        </w:tc>
      </w:tr>
      <w:tr w:rsidR="00052A1E" w:rsidRPr="00335F09" w14:paraId="106687EE" w14:textId="77777777" w:rsidTr="00052A1E">
        <w:trPr>
          <w:trHeight w:val="480"/>
        </w:trPr>
        <w:tc>
          <w:tcPr>
            <w:tcW w:w="5398" w:type="dxa"/>
            <w:shd w:val="clear" w:color="auto" w:fill="auto"/>
            <w:vAlign w:val="bottom"/>
            <w:hideMark/>
          </w:tcPr>
          <w:p w14:paraId="201B06B5" w14:textId="77777777" w:rsidR="00052A1E" w:rsidRPr="00335F09" w:rsidRDefault="00052A1E" w:rsidP="00797215">
            <w:pPr>
              <w:spacing w:after="0" w:line="240" w:lineRule="auto"/>
              <w:rPr>
                <w:rFonts w:ascii="Arial" w:eastAsia="Times New Roman" w:hAnsi="Arial" w:cs="Arial"/>
                <w:b/>
                <w:bCs/>
                <w:color w:val="000000"/>
                <w:sz w:val="16"/>
                <w:szCs w:val="16"/>
                <w:lang w:eastAsia="es-MX"/>
              </w:rPr>
            </w:pPr>
            <w:r w:rsidRPr="00335F09">
              <w:rPr>
                <w:rFonts w:ascii="Arial" w:eastAsia="Times New Roman" w:hAnsi="Arial" w:cs="Arial"/>
                <w:b/>
                <w:bCs/>
                <w:color w:val="000000"/>
                <w:sz w:val="16"/>
                <w:szCs w:val="16"/>
                <w:lang w:eastAsia="es-MX"/>
              </w:rPr>
              <w:t>TRANSFERENCIAS, ASIGNACIONES, SUBSIDIOS Y OTRAS AYUDAS</w:t>
            </w:r>
          </w:p>
        </w:tc>
        <w:tc>
          <w:tcPr>
            <w:tcW w:w="1114" w:type="dxa"/>
            <w:shd w:val="clear" w:color="auto" w:fill="auto"/>
            <w:vAlign w:val="bottom"/>
            <w:hideMark/>
          </w:tcPr>
          <w:p w14:paraId="47DD008E" w14:textId="77777777" w:rsidR="00052A1E" w:rsidRPr="00335F09" w:rsidRDefault="00052A1E" w:rsidP="00797215">
            <w:pPr>
              <w:spacing w:after="0" w:line="240" w:lineRule="auto"/>
              <w:jc w:val="right"/>
              <w:rPr>
                <w:rFonts w:ascii="Arial" w:eastAsia="Times New Roman" w:hAnsi="Arial" w:cs="Arial"/>
                <w:b/>
                <w:bCs/>
                <w:color w:val="000000"/>
                <w:sz w:val="14"/>
                <w:szCs w:val="14"/>
                <w:lang w:eastAsia="es-MX"/>
              </w:rPr>
            </w:pPr>
            <w:r w:rsidRPr="00335F09">
              <w:rPr>
                <w:rFonts w:ascii="Arial" w:eastAsia="Times New Roman" w:hAnsi="Arial" w:cs="Arial"/>
                <w:b/>
                <w:bCs/>
                <w:color w:val="000000"/>
                <w:sz w:val="14"/>
                <w:szCs w:val="14"/>
                <w:lang w:eastAsia="es-MX"/>
              </w:rPr>
              <w:t>2,979,949,096.29</w:t>
            </w:r>
          </w:p>
        </w:tc>
        <w:tc>
          <w:tcPr>
            <w:tcW w:w="1192" w:type="dxa"/>
            <w:shd w:val="clear" w:color="auto" w:fill="auto"/>
            <w:vAlign w:val="bottom"/>
            <w:hideMark/>
          </w:tcPr>
          <w:p w14:paraId="046B2746" w14:textId="77777777" w:rsidR="00052A1E" w:rsidRPr="00335F09" w:rsidRDefault="00052A1E" w:rsidP="00797215">
            <w:pPr>
              <w:spacing w:after="0" w:line="240" w:lineRule="auto"/>
              <w:jc w:val="right"/>
              <w:rPr>
                <w:rFonts w:ascii="Arial" w:eastAsia="Times New Roman" w:hAnsi="Arial" w:cs="Arial"/>
                <w:b/>
                <w:bCs/>
                <w:color w:val="000000"/>
                <w:sz w:val="14"/>
                <w:szCs w:val="14"/>
                <w:lang w:eastAsia="es-MX"/>
              </w:rPr>
            </w:pPr>
            <w:r w:rsidRPr="00335F09">
              <w:rPr>
                <w:rFonts w:ascii="Arial" w:eastAsia="Times New Roman" w:hAnsi="Arial" w:cs="Arial"/>
                <w:b/>
                <w:bCs/>
                <w:color w:val="000000"/>
                <w:sz w:val="14"/>
                <w:szCs w:val="14"/>
                <w:lang w:eastAsia="es-MX"/>
              </w:rPr>
              <w:t>6,858,676,151.88</w:t>
            </w:r>
          </w:p>
        </w:tc>
        <w:tc>
          <w:tcPr>
            <w:tcW w:w="1114" w:type="dxa"/>
            <w:shd w:val="clear" w:color="auto" w:fill="auto"/>
            <w:vAlign w:val="bottom"/>
            <w:hideMark/>
          </w:tcPr>
          <w:p w14:paraId="1DCE5A2F" w14:textId="77777777" w:rsidR="00052A1E" w:rsidRPr="00335F09" w:rsidRDefault="00052A1E" w:rsidP="00797215">
            <w:pPr>
              <w:spacing w:after="0" w:line="240" w:lineRule="auto"/>
              <w:jc w:val="right"/>
              <w:rPr>
                <w:rFonts w:ascii="Arial" w:eastAsia="Times New Roman" w:hAnsi="Arial" w:cs="Arial"/>
                <w:b/>
                <w:bCs/>
                <w:color w:val="000000"/>
                <w:sz w:val="14"/>
                <w:szCs w:val="14"/>
                <w:lang w:eastAsia="es-MX"/>
              </w:rPr>
            </w:pPr>
            <w:r w:rsidRPr="00335F09">
              <w:rPr>
                <w:rFonts w:ascii="Arial" w:eastAsia="Times New Roman" w:hAnsi="Arial" w:cs="Arial"/>
                <w:b/>
                <w:bCs/>
                <w:color w:val="000000"/>
                <w:sz w:val="14"/>
                <w:szCs w:val="14"/>
                <w:lang w:eastAsia="es-MX"/>
              </w:rPr>
              <w:t>-3,878,727,055.59</w:t>
            </w:r>
          </w:p>
        </w:tc>
      </w:tr>
      <w:tr w:rsidR="00052A1E" w:rsidRPr="00335F09" w14:paraId="50513E59" w14:textId="77777777" w:rsidTr="00052A1E">
        <w:trPr>
          <w:trHeight w:val="199"/>
        </w:trPr>
        <w:tc>
          <w:tcPr>
            <w:tcW w:w="5398" w:type="dxa"/>
            <w:shd w:val="clear" w:color="auto" w:fill="auto"/>
            <w:noWrap/>
            <w:vAlign w:val="bottom"/>
            <w:hideMark/>
          </w:tcPr>
          <w:p w14:paraId="48797A8B" w14:textId="77777777" w:rsidR="00052A1E" w:rsidRPr="00335F09" w:rsidRDefault="00052A1E" w:rsidP="00797215">
            <w:pPr>
              <w:spacing w:after="0" w:line="240" w:lineRule="auto"/>
              <w:rPr>
                <w:rFonts w:ascii="Arial" w:eastAsia="Times New Roman" w:hAnsi="Arial" w:cs="Arial"/>
                <w:color w:val="000000"/>
                <w:sz w:val="16"/>
                <w:szCs w:val="16"/>
                <w:lang w:eastAsia="es-MX"/>
              </w:rPr>
            </w:pPr>
            <w:r w:rsidRPr="00335F09">
              <w:rPr>
                <w:rFonts w:ascii="Arial" w:eastAsia="Times New Roman" w:hAnsi="Arial" w:cs="Arial"/>
                <w:color w:val="000000"/>
                <w:sz w:val="16"/>
                <w:szCs w:val="16"/>
                <w:lang w:eastAsia="es-MX"/>
              </w:rPr>
              <w:t>transferencias internas y asignaciones sector público</w:t>
            </w:r>
          </w:p>
        </w:tc>
        <w:tc>
          <w:tcPr>
            <w:tcW w:w="1114" w:type="dxa"/>
            <w:shd w:val="clear" w:color="auto" w:fill="auto"/>
            <w:vAlign w:val="bottom"/>
            <w:hideMark/>
          </w:tcPr>
          <w:p w14:paraId="775F1277" w14:textId="77777777" w:rsidR="00052A1E" w:rsidRPr="00335F09" w:rsidRDefault="00052A1E" w:rsidP="00797215">
            <w:pPr>
              <w:spacing w:after="0" w:line="240" w:lineRule="auto"/>
              <w:jc w:val="right"/>
              <w:rPr>
                <w:rFonts w:ascii="Arial" w:eastAsia="Times New Roman" w:hAnsi="Arial" w:cs="Arial"/>
                <w:color w:val="000000"/>
                <w:sz w:val="14"/>
                <w:szCs w:val="14"/>
                <w:lang w:eastAsia="es-MX"/>
              </w:rPr>
            </w:pPr>
            <w:r w:rsidRPr="00335F09">
              <w:rPr>
                <w:rFonts w:ascii="Arial" w:eastAsia="Times New Roman" w:hAnsi="Arial" w:cs="Arial"/>
                <w:color w:val="000000"/>
                <w:sz w:val="14"/>
                <w:szCs w:val="14"/>
                <w:lang w:eastAsia="es-MX"/>
              </w:rPr>
              <w:t>2,318,373,189.12</w:t>
            </w:r>
          </w:p>
        </w:tc>
        <w:tc>
          <w:tcPr>
            <w:tcW w:w="1192" w:type="dxa"/>
            <w:shd w:val="clear" w:color="auto" w:fill="auto"/>
            <w:vAlign w:val="bottom"/>
            <w:hideMark/>
          </w:tcPr>
          <w:p w14:paraId="1554559F" w14:textId="77777777" w:rsidR="00052A1E" w:rsidRPr="00335F09" w:rsidRDefault="00052A1E" w:rsidP="00797215">
            <w:pPr>
              <w:spacing w:after="0" w:line="240" w:lineRule="auto"/>
              <w:jc w:val="right"/>
              <w:rPr>
                <w:rFonts w:ascii="Arial" w:eastAsia="Times New Roman" w:hAnsi="Arial" w:cs="Arial"/>
                <w:color w:val="000000"/>
                <w:sz w:val="14"/>
                <w:szCs w:val="14"/>
                <w:lang w:eastAsia="es-MX"/>
              </w:rPr>
            </w:pPr>
            <w:r w:rsidRPr="00335F09">
              <w:rPr>
                <w:rFonts w:ascii="Arial" w:eastAsia="Times New Roman" w:hAnsi="Arial" w:cs="Arial"/>
                <w:color w:val="000000"/>
                <w:sz w:val="14"/>
                <w:szCs w:val="14"/>
                <w:lang w:eastAsia="es-MX"/>
              </w:rPr>
              <w:t>5,403,905,734.59</w:t>
            </w:r>
          </w:p>
        </w:tc>
        <w:tc>
          <w:tcPr>
            <w:tcW w:w="1114" w:type="dxa"/>
            <w:shd w:val="clear" w:color="auto" w:fill="auto"/>
            <w:vAlign w:val="bottom"/>
            <w:hideMark/>
          </w:tcPr>
          <w:p w14:paraId="5F6567F0" w14:textId="77777777" w:rsidR="00052A1E" w:rsidRPr="00335F09" w:rsidRDefault="00052A1E" w:rsidP="00797215">
            <w:pPr>
              <w:spacing w:after="0" w:line="240" w:lineRule="auto"/>
              <w:jc w:val="right"/>
              <w:rPr>
                <w:rFonts w:ascii="Arial" w:eastAsia="Times New Roman" w:hAnsi="Arial" w:cs="Arial"/>
                <w:color w:val="000000"/>
                <w:sz w:val="14"/>
                <w:szCs w:val="14"/>
                <w:lang w:eastAsia="es-MX"/>
              </w:rPr>
            </w:pPr>
            <w:r w:rsidRPr="00335F09">
              <w:rPr>
                <w:rFonts w:ascii="Arial" w:eastAsia="Times New Roman" w:hAnsi="Arial" w:cs="Arial"/>
                <w:color w:val="000000"/>
                <w:sz w:val="14"/>
                <w:szCs w:val="14"/>
                <w:lang w:eastAsia="es-MX"/>
              </w:rPr>
              <w:t>-3,085,532,545.47</w:t>
            </w:r>
          </w:p>
        </w:tc>
      </w:tr>
      <w:tr w:rsidR="00052A1E" w:rsidRPr="00335F09" w14:paraId="38C9C596" w14:textId="77777777" w:rsidTr="00052A1E">
        <w:trPr>
          <w:trHeight w:val="199"/>
        </w:trPr>
        <w:tc>
          <w:tcPr>
            <w:tcW w:w="5398" w:type="dxa"/>
            <w:shd w:val="clear" w:color="auto" w:fill="auto"/>
            <w:vAlign w:val="bottom"/>
            <w:hideMark/>
          </w:tcPr>
          <w:p w14:paraId="57D1C634" w14:textId="77777777" w:rsidR="00052A1E" w:rsidRPr="00335F09" w:rsidRDefault="00052A1E" w:rsidP="00797215">
            <w:pPr>
              <w:spacing w:after="0" w:line="240" w:lineRule="auto"/>
              <w:rPr>
                <w:rFonts w:ascii="Arial" w:eastAsia="Times New Roman" w:hAnsi="Arial" w:cs="Arial"/>
                <w:color w:val="000000"/>
                <w:sz w:val="16"/>
                <w:szCs w:val="16"/>
                <w:lang w:eastAsia="es-MX"/>
              </w:rPr>
            </w:pPr>
            <w:r w:rsidRPr="00335F09">
              <w:rPr>
                <w:rFonts w:ascii="Arial" w:eastAsia="Times New Roman" w:hAnsi="Arial" w:cs="Arial"/>
                <w:color w:val="000000"/>
                <w:sz w:val="16"/>
                <w:szCs w:val="16"/>
                <w:lang w:eastAsia="es-MX"/>
              </w:rPr>
              <w:t>transferencias al resto del sector público</w:t>
            </w:r>
          </w:p>
        </w:tc>
        <w:tc>
          <w:tcPr>
            <w:tcW w:w="1114" w:type="dxa"/>
            <w:shd w:val="clear" w:color="auto" w:fill="auto"/>
            <w:vAlign w:val="bottom"/>
            <w:hideMark/>
          </w:tcPr>
          <w:p w14:paraId="25ADABFB" w14:textId="77777777" w:rsidR="00052A1E" w:rsidRPr="00335F09" w:rsidRDefault="00052A1E" w:rsidP="00797215">
            <w:pPr>
              <w:spacing w:after="0" w:line="240" w:lineRule="auto"/>
              <w:jc w:val="right"/>
              <w:rPr>
                <w:rFonts w:ascii="Arial" w:eastAsia="Times New Roman" w:hAnsi="Arial" w:cs="Arial"/>
                <w:color w:val="000000"/>
                <w:sz w:val="14"/>
                <w:szCs w:val="14"/>
                <w:lang w:eastAsia="es-MX"/>
              </w:rPr>
            </w:pPr>
            <w:r w:rsidRPr="00335F09">
              <w:rPr>
                <w:rFonts w:ascii="Arial" w:eastAsia="Times New Roman" w:hAnsi="Arial" w:cs="Arial"/>
                <w:color w:val="000000"/>
                <w:sz w:val="14"/>
                <w:szCs w:val="14"/>
                <w:lang w:eastAsia="es-MX"/>
              </w:rPr>
              <w:t>632,418,196.00</w:t>
            </w:r>
          </w:p>
        </w:tc>
        <w:tc>
          <w:tcPr>
            <w:tcW w:w="1192" w:type="dxa"/>
            <w:shd w:val="clear" w:color="auto" w:fill="auto"/>
            <w:vAlign w:val="bottom"/>
            <w:hideMark/>
          </w:tcPr>
          <w:p w14:paraId="12AB9607" w14:textId="77777777" w:rsidR="00052A1E" w:rsidRPr="00335F09" w:rsidRDefault="00052A1E" w:rsidP="00797215">
            <w:pPr>
              <w:spacing w:after="0" w:line="240" w:lineRule="auto"/>
              <w:jc w:val="right"/>
              <w:rPr>
                <w:rFonts w:ascii="Arial" w:eastAsia="Times New Roman" w:hAnsi="Arial" w:cs="Arial"/>
                <w:color w:val="000000"/>
                <w:sz w:val="14"/>
                <w:szCs w:val="14"/>
                <w:lang w:eastAsia="es-MX"/>
              </w:rPr>
            </w:pPr>
            <w:r w:rsidRPr="00335F09">
              <w:rPr>
                <w:rFonts w:ascii="Arial" w:eastAsia="Times New Roman" w:hAnsi="Arial" w:cs="Arial"/>
                <w:color w:val="000000"/>
                <w:sz w:val="14"/>
                <w:szCs w:val="14"/>
                <w:lang w:eastAsia="es-MX"/>
              </w:rPr>
              <w:t>1,350,904,108.00</w:t>
            </w:r>
          </w:p>
        </w:tc>
        <w:tc>
          <w:tcPr>
            <w:tcW w:w="1114" w:type="dxa"/>
            <w:shd w:val="clear" w:color="auto" w:fill="auto"/>
            <w:vAlign w:val="bottom"/>
            <w:hideMark/>
          </w:tcPr>
          <w:p w14:paraId="5BA735DA" w14:textId="77777777" w:rsidR="00052A1E" w:rsidRPr="00335F09" w:rsidRDefault="00052A1E" w:rsidP="00797215">
            <w:pPr>
              <w:spacing w:after="0" w:line="240" w:lineRule="auto"/>
              <w:jc w:val="right"/>
              <w:rPr>
                <w:rFonts w:ascii="Arial" w:eastAsia="Times New Roman" w:hAnsi="Arial" w:cs="Arial"/>
                <w:color w:val="000000"/>
                <w:sz w:val="14"/>
                <w:szCs w:val="14"/>
                <w:lang w:eastAsia="es-MX"/>
              </w:rPr>
            </w:pPr>
            <w:r w:rsidRPr="00335F09">
              <w:rPr>
                <w:rFonts w:ascii="Arial" w:eastAsia="Times New Roman" w:hAnsi="Arial" w:cs="Arial"/>
                <w:color w:val="000000"/>
                <w:sz w:val="14"/>
                <w:szCs w:val="14"/>
                <w:lang w:eastAsia="es-MX"/>
              </w:rPr>
              <w:t>-718,485,912.00</w:t>
            </w:r>
          </w:p>
        </w:tc>
      </w:tr>
      <w:tr w:rsidR="00052A1E" w:rsidRPr="00335F09" w14:paraId="4E4F55E6" w14:textId="77777777" w:rsidTr="00052A1E">
        <w:trPr>
          <w:trHeight w:val="199"/>
        </w:trPr>
        <w:tc>
          <w:tcPr>
            <w:tcW w:w="5398" w:type="dxa"/>
            <w:shd w:val="clear" w:color="auto" w:fill="auto"/>
            <w:vAlign w:val="bottom"/>
            <w:hideMark/>
          </w:tcPr>
          <w:p w14:paraId="2FADD9B8" w14:textId="77777777" w:rsidR="00052A1E" w:rsidRPr="00335F09" w:rsidRDefault="00052A1E" w:rsidP="00797215">
            <w:pPr>
              <w:spacing w:after="0" w:line="240" w:lineRule="auto"/>
              <w:rPr>
                <w:rFonts w:ascii="Arial" w:eastAsia="Times New Roman" w:hAnsi="Arial" w:cs="Arial"/>
                <w:color w:val="000000"/>
                <w:sz w:val="16"/>
                <w:szCs w:val="16"/>
                <w:lang w:eastAsia="es-MX"/>
              </w:rPr>
            </w:pPr>
            <w:r w:rsidRPr="00335F09">
              <w:rPr>
                <w:rFonts w:ascii="Arial" w:eastAsia="Times New Roman" w:hAnsi="Arial" w:cs="Arial"/>
                <w:color w:val="000000"/>
                <w:sz w:val="16"/>
                <w:szCs w:val="16"/>
                <w:lang w:eastAsia="es-MX"/>
              </w:rPr>
              <w:t>subsidios y subvenciones</w:t>
            </w:r>
          </w:p>
        </w:tc>
        <w:tc>
          <w:tcPr>
            <w:tcW w:w="1114" w:type="dxa"/>
            <w:shd w:val="clear" w:color="auto" w:fill="auto"/>
            <w:vAlign w:val="bottom"/>
            <w:hideMark/>
          </w:tcPr>
          <w:p w14:paraId="3B863399" w14:textId="77777777" w:rsidR="00052A1E" w:rsidRPr="00335F09" w:rsidRDefault="00052A1E" w:rsidP="00797215">
            <w:pPr>
              <w:spacing w:after="0" w:line="240" w:lineRule="auto"/>
              <w:jc w:val="right"/>
              <w:rPr>
                <w:rFonts w:ascii="Arial" w:eastAsia="Times New Roman" w:hAnsi="Arial" w:cs="Arial"/>
                <w:color w:val="000000"/>
                <w:sz w:val="14"/>
                <w:szCs w:val="14"/>
                <w:lang w:eastAsia="es-MX"/>
              </w:rPr>
            </w:pPr>
            <w:r w:rsidRPr="00335F09">
              <w:rPr>
                <w:rFonts w:ascii="Arial" w:eastAsia="Times New Roman" w:hAnsi="Arial" w:cs="Arial"/>
                <w:color w:val="000000"/>
                <w:sz w:val="14"/>
                <w:szCs w:val="14"/>
                <w:lang w:eastAsia="es-MX"/>
              </w:rPr>
              <w:t>7,669,957.50</w:t>
            </w:r>
          </w:p>
        </w:tc>
        <w:tc>
          <w:tcPr>
            <w:tcW w:w="1192" w:type="dxa"/>
            <w:shd w:val="clear" w:color="auto" w:fill="auto"/>
            <w:vAlign w:val="bottom"/>
            <w:hideMark/>
          </w:tcPr>
          <w:p w14:paraId="26764090" w14:textId="77777777" w:rsidR="00052A1E" w:rsidRPr="00335F09" w:rsidRDefault="00052A1E" w:rsidP="00797215">
            <w:pPr>
              <w:spacing w:after="0" w:line="240" w:lineRule="auto"/>
              <w:jc w:val="right"/>
              <w:rPr>
                <w:rFonts w:ascii="Arial" w:eastAsia="Times New Roman" w:hAnsi="Arial" w:cs="Arial"/>
                <w:color w:val="000000"/>
                <w:sz w:val="14"/>
                <w:szCs w:val="14"/>
                <w:lang w:eastAsia="es-MX"/>
              </w:rPr>
            </w:pPr>
            <w:r w:rsidRPr="00335F09">
              <w:rPr>
                <w:rFonts w:ascii="Arial" w:eastAsia="Times New Roman" w:hAnsi="Arial" w:cs="Arial"/>
                <w:color w:val="000000"/>
                <w:sz w:val="14"/>
                <w:szCs w:val="14"/>
                <w:lang w:eastAsia="es-MX"/>
              </w:rPr>
              <w:t>17,756,168.32</w:t>
            </w:r>
          </w:p>
        </w:tc>
        <w:tc>
          <w:tcPr>
            <w:tcW w:w="1114" w:type="dxa"/>
            <w:shd w:val="clear" w:color="auto" w:fill="auto"/>
            <w:vAlign w:val="bottom"/>
            <w:hideMark/>
          </w:tcPr>
          <w:p w14:paraId="21978ED5" w14:textId="77777777" w:rsidR="00052A1E" w:rsidRPr="00335F09" w:rsidRDefault="00052A1E" w:rsidP="00797215">
            <w:pPr>
              <w:spacing w:after="0" w:line="240" w:lineRule="auto"/>
              <w:jc w:val="right"/>
              <w:rPr>
                <w:rFonts w:ascii="Arial" w:eastAsia="Times New Roman" w:hAnsi="Arial" w:cs="Arial"/>
                <w:color w:val="000000"/>
                <w:sz w:val="14"/>
                <w:szCs w:val="14"/>
                <w:lang w:eastAsia="es-MX"/>
              </w:rPr>
            </w:pPr>
            <w:r w:rsidRPr="00335F09">
              <w:rPr>
                <w:rFonts w:ascii="Arial" w:eastAsia="Times New Roman" w:hAnsi="Arial" w:cs="Arial"/>
                <w:color w:val="000000"/>
                <w:sz w:val="14"/>
                <w:szCs w:val="14"/>
                <w:lang w:eastAsia="es-MX"/>
              </w:rPr>
              <w:t>-10,086,210.82</w:t>
            </w:r>
          </w:p>
        </w:tc>
      </w:tr>
      <w:tr w:rsidR="00052A1E" w:rsidRPr="00335F09" w14:paraId="4786D95D" w14:textId="77777777" w:rsidTr="00052A1E">
        <w:trPr>
          <w:trHeight w:val="199"/>
        </w:trPr>
        <w:tc>
          <w:tcPr>
            <w:tcW w:w="5398" w:type="dxa"/>
            <w:shd w:val="clear" w:color="auto" w:fill="auto"/>
            <w:vAlign w:val="bottom"/>
            <w:hideMark/>
          </w:tcPr>
          <w:p w14:paraId="549F2E32" w14:textId="77777777" w:rsidR="00052A1E" w:rsidRPr="00335F09" w:rsidRDefault="00052A1E" w:rsidP="00797215">
            <w:pPr>
              <w:spacing w:after="0" w:line="240" w:lineRule="auto"/>
              <w:rPr>
                <w:rFonts w:ascii="Arial" w:eastAsia="Times New Roman" w:hAnsi="Arial" w:cs="Arial"/>
                <w:color w:val="000000"/>
                <w:sz w:val="16"/>
                <w:szCs w:val="16"/>
                <w:lang w:eastAsia="es-MX"/>
              </w:rPr>
            </w:pPr>
            <w:r w:rsidRPr="00335F09">
              <w:rPr>
                <w:rFonts w:ascii="Arial" w:eastAsia="Times New Roman" w:hAnsi="Arial" w:cs="Arial"/>
                <w:color w:val="000000"/>
                <w:sz w:val="16"/>
                <w:szCs w:val="16"/>
                <w:lang w:eastAsia="es-MX"/>
              </w:rPr>
              <w:t>ayudas sociales</w:t>
            </w:r>
          </w:p>
        </w:tc>
        <w:tc>
          <w:tcPr>
            <w:tcW w:w="1114" w:type="dxa"/>
            <w:shd w:val="clear" w:color="auto" w:fill="auto"/>
            <w:vAlign w:val="bottom"/>
            <w:hideMark/>
          </w:tcPr>
          <w:p w14:paraId="79BC259A" w14:textId="77777777" w:rsidR="00052A1E" w:rsidRPr="00335F09" w:rsidRDefault="00052A1E" w:rsidP="00797215">
            <w:pPr>
              <w:spacing w:after="0" w:line="240" w:lineRule="auto"/>
              <w:jc w:val="right"/>
              <w:rPr>
                <w:rFonts w:ascii="Arial" w:eastAsia="Times New Roman" w:hAnsi="Arial" w:cs="Arial"/>
                <w:color w:val="000000"/>
                <w:sz w:val="14"/>
                <w:szCs w:val="14"/>
                <w:lang w:eastAsia="es-MX"/>
              </w:rPr>
            </w:pPr>
            <w:r w:rsidRPr="00335F09">
              <w:rPr>
                <w:rFonts w:ascii="Arial" w:eastAsia="Times New Roman" w:hAnsi="Arial" w:cs="Arial"/>
                <w:color w:val="000000"/>
                <w:sz w:val="14"/>
                <w:szCs w:val="14"/>
                <w:lang w:eastAsia="es-MX"/>
              </w:rPr>
              <w:t>21,487,753.67</w:t>
            </w:r>
          </w:p>
        </w:tc>
        <w:tc>
          <w:tcPr>
            <w:tcW w:w="1192" w:type="dxa"/>
            <w:shd w:val="clear" w:color="auto" w:fill="auto"/>
            <w:vAlign w:val="bottom"/>
            <w:hideMark/>
          </w:tcPr>
          <w:p w14:paraId="41FB854C" w14:textId="77777777" w:rsidR="00052A1E" w:rsidRPr="00335F09" w:rsidRDefault="00052A1E" w:rsidP="00797215">
            <w:pPr>
              <w:spacing w:after="0" w:line="240" w:lineRule="auto"/>
              <w:jc w:val="right"/>
              <w:rPr>
                <w:rFonts w:ascii="Arial" w:eastAsia="Times New Roman" w:hAnsi="Arial" w:cs="Arial"/>
                <w:color w:val="000000"/>
                <w:sz w:val="14"/>
                <w:szCs w:val="14"/>
                <w:lang w:eastAsia="es-MX"/>
              </w:rPr>
            </w:pPr>
            <w:r w:rsidRPr="00335F09">
              <w:rPr>
                <w:rFonts w:ascii="Arial" w:eastAsia="Times New Roman" w:hAnsi="Arial" w:cs="Arial"/>
                <w:color w:val="000000"/>
                <w:sz w:val="14"/>
                <w:szCs w:val="14"/>
                <w:lang w:eastAsia="es-MX"/>
              </w:rPr>
              <w:t>86,110,140.97</w:t>
            </w:r>
          </w:p>
        </w:tc>
        <w:tc>
          <w:tcPr>
            <w:tcW w:w="1114" w:type="dxa"/>
            <w:shd w:val="clear" w:color="auto" w:fill="auto"/>
            <w:vAlign w:val="bottom"/>
            <w:hideMark/>
          </w:tcPr>
          <w:p w14:paraId="6935944A" w14:textId="77777777" w:rsidR="00052A1E" w:rsidRPr="00335F09" w:rsidRDefault="00052A1E" w:rsidP="00797215">
            <w:pPr>
              <w:spacing w:after="0" w:line="240" w:lineRule="auto"/>
              <w:jc w:val="right"/>
              <w:rPr>
                <w:rFonts w:ascii="Arial" w:eastAsia="Times New Roman" w:hAnsi="Arial" w:cs="Arial"/>
                <w:color w:val="000000"/>
                <w:sz w:val="14"/>
                <w:szCs w:val="14"/>
                <w:lang w:eastAsia="es-MX"/>
              </w:rPr>
            </w:pPr>
            <w:r w:rsidRPr="00335F09">
              <w:rPr>
                <w:rFonts w:ascii="Arial" w:eastAsia="Times New Roman" w:hAnsi="Arial" w:cs="Arial"/>
                <w:color w:val="000000"/>
                <w:sz w:val="14"/>
                <w:szCs w:val="14"/>
                <w:lang w:eastAsia="es-MX"/>
              </w:rPr>
              <w:t>-64,622,387.30</w:t>
            </w:r>
          </w:p>
        </w:tc>
      </w:tr>
      <w:tr w:rsidR="00052A1E" w:rsidRPr="00335F09" w14:paraId="1BDCED87" w14:textId="77777777" w:rsidTr="00052A1E">
        <w:trPr>
          <w:trHeight w:val="199"/>
        </w:trPr>
        <w:tc>
          <w:tcPr>
            <w:tcW w:w="5398" w:type="dxa"/>
            <w:shd w:val="clear" w:color="auto" w:fill="auto"/>
            <w:vAlign w:val="bottom"/>
            <w:hideMark/>
          </w:tcPr>
          <w:p w14:paraId="1B4D8FA4" w14:textId="77777777" w:rsidR="00052A1E" w:rsidRPr="00335F09" w:rsidRDefault="00052A1E" w:rsidP="00797215">
            <w:pPr>
              <w:spacing w:after="0" w:line="240" w:lineRule="auto"/>
              <w:rPr>
                <w:rFonts w:ascii="Arial" w:eastAsia="Times New Roman" w:hAnsi="Arial" w:cs="Arial"/>
                <w:color w:val="000000"/>
                <w:sz w:val="16"/>
                <w:szCs w:val="16"/>
                <w:lang w:eastAsia="es-MX"/>
              </w:rPr>
            </w:pPr>
            <w:r w:rsidRPr="00335F09">
              <w:rPr>
                <w:rFonts w:ascii="Arial" w:eastAsia="Times New Roman" w:hAnsi="Arial" w:cs="Arial"/>
                <w:color w:val="000000"/>
                <w:sz w:val="16"/>
                <w:szCs w:val="16"/>
                <w:lang w:eastAsia="es-MX"/>
              </w:rPr>
              <w:t>pensiones y jubilaciones</w:t>
            </w:r>
          </w:p>
        </w:tc>
        <w:tc>
          <w:tcPr>
            <w:tcW w:w="1114" w:type="dxa"/>
            <w:shd w:val="clear" w:color="auto" w:fill="auto"/>
            <w:vAlign w:val="bottom"/>
            <w:hideMark/>
          </w:tcPr>
          <w:p w14:paraId="098C4BAA" w14:textId="77777777" w:rsidR="00052A1E" w:rsidRPr="00335F09" w:rsidRDefault="00052A1E" w:rsidP="00797215">
            <w:pPr>
              <w:spacing w:after="0" w:line="240" w:lineRule="auto"/>
              <w:jc w:val="right"/>
              <w:rPr>
                <w:rFonts w:ascii="Arial" w:eastAsia="Times New Roman" w:hAnsi="Arial" w:cs="Arial"/>
                <w:color w:val="000000"/>
                <w:sz w:val="14"/>
                <w:szCs w:val="14"/>
                <w:lang w:eastAsia="es-MX"/>
              </w:rPr>
            </w:pPr>
            <w:r w:rsidRPr="00335F09">
              <w:rPr>
                <w:rFonts w:ascii="Arial" w:eastAsia="Times New Roman" w:hAnsi="Arial" w:cs="Arial"/>
                <w:color w:val="000000"/>
                <w:sz w:val="14"/>
                <w:szCs w:val="14"/>
                <w:lang w:eastAsia="es-MX"/>
              </w:rPr>
              <w:t>0.00</w:t>
            </w:r>
          </w:p>
        </w:tc>
        <w:tc>
          <w:tcPr>
            <w:tcW w:w="1192" w:type="dxa"/>
            <w:shd w:val="clear" w:color="auto" w:fill="auto"/>
            <w:vAlign w:val="bottom"/>
            <w:hideMark/>
          </w:tcPr>
          <w:p w14:paraId="663F7E5D" w14:textId="77777777" w:rsidR="00052A1E" w:rsidRPr="00335F09" w:rsidRDefault="00052A1E" w:rsidP="00797215">
            <w:pPr>
              <w:spacing w:after="0" w:line="240" w:lineRule="auto"/>
              <w:jc w:val="right"/>
              <w:rPr>
                <w:rFonts w:ascii="Arial" w:eastAsia="Times New Roman" w:hAnsi="Arial" w:cs="Arial"/>
                <w:color w:val="000000"/>
                <w:sz w:val="14"/>
                <w:szCs w:val="14"/>
                <w:lang w:eastAsia="es-MX"/>
              </w:rPr>
            </w:pPr>
            <w:r w:rsidRPr="00335F09">
              <w:rPr>
                <w:rFonts w:ascii="Arial" w:eastAsia="Times New Roman" w:hAnsi="Arial" w:cs="Arial"/>
                <w:color w:val="000000"/>
                <w:sz w:val="14"/>
                <w:szCs w:val="14"/>
                <w:lang w:eastAsia="es-MX"/>
              </w:rPr>
              <w:t>0.00</w:t>
            </w:r>
          </w:p>
        </w:tc>
        <w:tc>
          <w:tcPr>
            <w:tcW w:w="1114" w:type="dxa"/>
            <w:shd w:val="clear" w:color="auto" w:fill="auto"/>
            <w:vAlign w:val="bottom"/>
            <w:hideMark/>
          </w:tcPr>
          <w:p w14:paraId="2CDFAC2C" w14:textId="77777777" w:rsidR="00052A1E" w:rsidRPr="00335F09" w:rsidRDefault="00052A1E" w:rsidP="00797215">
            <w:pPr>
              <w:spacing w:after="0" w:line="240" w:lineRule="auto"/>
              <w:jc w:val="right"/>
              <w:rPr>
                <w:rFonts w:ascii="Arial" w:eastAsia="Times New Roman" w:hAnsi="Arial" w:cs="Arial"/>
                <w:color w:val="000000"/>
                <w:sz w:val="14"/>
                <w:szCs w:val="14"/>
                <w:lang w:eastAsia="es-MX"/>
              </w:rPr>
            </w:pPr>
            <w:r w:rsidRPr="00335F09">
              <w:rPr>
                <w:rFonts w:ascii="Arial" w:eastAsia="Times New Roman" w:hAnsi="Arial" w:cs="Arial"/>
                <w:color w:val="000000"/>
                <w:sz w:val="14"/>
                <w:szCs w:val="14"/>
                <w:lang w:eastAsia="es-MX"/>
              </w:rPr>
              <w:t>0.00</w:t>
            </w:r>
          </w:p>
        </w:tc>
      </w:tr>
      <w:tr w:rsidR="00052A1E" w:rsidRPr="00335F09" w14:paraId="7E5C09B7" w14:textId="77777777" w:rsidTr="00052A1E">
        <w:trPr>
          <w:trHeight w:val="450"/>
        </w:trPr>
        <w:tc>
          <w:tcPr>
            <w:tcW w:w="5398" w:type="dxa"/>
            <w:shd w:val="clear" w:color="auto" w:fill="auto"/>
            <w:vAlign w:val="bottom"/>
            <w:hideMark/>
          </w:tcPr>
          <w:p w14:paraId="059109D8" w14:textId="77777777" w:rsidR="00052A1E" w:rsidRPr="00335F09" w:rsidRDefault="00052A1E" w:rsidP="00797215">
            <w:pPr>
              <w:spacing w:after="0" w:line="240" w:lineRule="auto"/>
              <w:rPr>
                <w:rFonts w:ascii="Arial" w:eastAsia="Times New Roman" w:hAnsi="Arial" w:cs="Arial"/>
                <w:color w:val="000000"/>
                <w:sz w:val="16"/>
                <w:szCs w:val="16"/>
                <w:lang w:eastAsia="es-MX"/>
              </w:rPr>
            </w:pPr>
            <w:r w:rsidRPr="00335F09">
              <w:rPr>
                <w:rFonts w:ascii="Arial" w:eastAsia="Times New Roman" w:hAnsi="Arial" w:cs="Arial"/>
                <w:color w:val="000000"/>
                <w:sz w:val="16"/>
                <w:szCs w:val="16"/>
                <w:lang w:eastAsia="es-MX"/>
              </w:rPr>
              <w:t>transferencias a fideicomisos, mandatos y contratos análogos</w:t>
            </w:r>
          </w:p>
        </w:tc>
        <w:tc>
          <w:tcPr>
            <w:tcW w:w="1114" w:type="dxa"/>
            <w:shd w:val="clear" w:color="auto" w:fill="auto"/>
            <w:vAlign w:val="bottom"/>
            <w:hideMark/>
          </w:tcPr>
          <w:p w14:paraId="283366FB" w14:textId="77777777" w:rsidR="00052A1E" w:rsidRPr="00335F09" w:rsidRDefault="00052A1E" w:rsidP="00797215">
            <w:pPr>
              <w:spacing w:after="0" w:line="240" w:lineRule="auto"/>
              <w:jc w:val="right"/>
              <w:rPr>
                <w:rFonts w:ascii="Arial" w:eastAsia="Times New Roman" w:hAnsi="Arial" w:cs="Arial"/>
                <w:color w:val="000000"/>
                <w:sz w:val="14"/>
                <w:szCs w:val="14"/>
                <w:lang w:eastAsia="es-MX"/>
              </w:rPr>
            </w:pPr>
            <w:r w:rsidRPr="00335F09">
              <w:rPr>
                <w:rFonts w:ascii="Arial" w:eastAsia="Times New Roman" w:hAnsi="Arial" w:cs="Arial"/>
                <w:color w:val="000000"/>
                <w:sz w:val="14"/>
                <w:szCs w:val="14"/>
                <w:lang w:eastAsia="es-MX"/>
              </w:rPr>
              <w:t>0.00</w:t>
            </w:r>
          </w:p>
        </w:tc>
        <w:tc>
          <w:tcPr>
            <w:tcW w:w="1192" w:type="dxa"/>
            <w:shd w:val="clear" w:color="auto" w:fill="auto"/>
            <w:vAlign w:val="bottom"/>
            <w:hideMark/>
          </w:tcPr>
          <w:p w14:paraId="570277E9" w14:textId="77777777" w:rsidR="00052A1E" w:rsidRPr="00335F09" w:rsidRDefault="00052A1E" w:rsidP="00797215">
            <w:pPr>
              <w:spacing w:after="0" w:line="240" w:lineRule="auto"/>
              <w:jc w:val="right"/>
              <w:rPr>
                <w:rFonts w:ascii="Arial" w:eastAsia="Times New Roman" w:hAnsi="Arial" w:cs="Arial"/>
                <w:color w:val="000000"/>
                <w:sz w:val="14"/>
                <w:szCs w:val="14"/>
                <w:lang w:eastAsia="es-MX"/>
              </w:rPr>
            </w:pPr>
            <w:r w:rsidRPr="00335F09">
              <w:rPr>
                <w:rFonts w:ascii="Arial" w:eastAsia="Times New Roman" w:hAnsi="Arial" w:cs="Arial"/>
                <w:color w:val="000000"/>
                <w:sz w:val="14"/>
                <w:szCs w:val="14"/>
                <w:lang w:eastAsia="es-MX"/>
              </w:rPr>
              <w:t>0.00</w:t>
            </w:r>
          </w:p>
        </w:tc>
        <w:tc>
          <w:tcPr>
            <w:tcW w:w="1114" w:type="dxa"/>
            <w:shd w:val="clear" w:color="auto" w:fill="auto"/>
            <w:vAlign w:val="bottom"/>
            <w:hideMark/>
          </w:tcPr>
          <w:p w14:paraId="14BEFF7D" w14:textId="77777777" w:rsidR="00052A1E" w:rsidRPr="00335F09" w:rsidRDefault="00052A1E" w:rsidP="00797215">
            <w:pPr>
              <w:spacing w:after="0" w:line="240" w:lineRule="auto"/>
              <w:jc w:val="right"/>
              <w:rPr>
                <w:rFonts w:ascii="Arial" w:eastAsia="Times New Roman" w:hAnsi="Arial" w:cs="Arial"/>
                <w:color w:val="000000"/>
                <w:sz w:val="14"/>
                <w:szCs w:val="14"/>
                <w:lang w:eastAsia="es-MX"/>
              </w:rPr>
            </w:pPr>
            <w:r w:rsidRPr="00335F09">
              <w:rPr>
                <w:rFonts w:ascii="Arial" w:eastAsia="Times New Roman" w:hAnsi="Arial" w:cs="Arial"/>
                <w:color w:val="000000"/>
                <w:sz w:val="14"/>
                <w:szCs w:val="14"/>
                <w:lang w:eastAsia="es-MX"/>
              </w:rPr>
              <w:t>0.00</w:t>
            </w:r>
          </w:p>
        </w:tc>
      </w:tr>
      <w:tr w:rsidR="00052A1E" w:rsidRPr="00335F09" w14:paraId="70C70B8E" w14:textId="77777777" w:rsidTr="00052A1E">
        <w:trPr>
          <w:trHeight w:val="199"/>
        </w:trPr>
        <w:tc>
          <w:tcPr>
            <w:tcW w:w="5398" w:type="dxa"/>
            <w:shd w:val="clear" w:color="auto" w:fill="auto"/>
            <w:vAlign w:val="bottom"/>
            <w:hideMark/>
          </w:tcPr>
          <w:p w14:paraId="2BEDB13C" w14:textId="77777777" w:rsidR="00052A1E" w:rsidRPr="00335F09" w:rsidRDefault="00052A1E" w:rsidP="00797215">
            <w:pPr>
              <w:spacing w:after="0" w:line="240" w:lineRule="auto"/>
              <w:rPr>
                <w:rFonts w:ascii="Arial" w:eastAsia="Times New Roman" w:hAnsi="Arial" w:cs="Arial"/>
                <w:color w:val="000000"/>
                <w:sz w:val="16"/>
                <w:szCs w:val="16"/>
                <w:lang w:eastAsia="es-MX"/>
              </w:rPr>
            </w:pPr>
            <w:r w:rsidRPr="00335F09">
              <w:rPr>
                <w:rFonts w:ascii="Arial" w:eastAsia="Times New Roman" w:hAnsi="Arial" w:cs="Arial"/>
                <w:color w:val="000000"/>
                <w:sz w:val="16"/>
                <w:szCs w:val="16"/>
                <w:lang w:eastAsia="es-MX"/>
              </w:rPr>
              <w:t>transferencias a la seguridad social</w:t>
            </w:r>
          </w:p>
        </w:tc>
        <w:tc>
          <w:tcPr>
            <w:tcW w:w="1114" w:type="dxa"/>
            <w:shd w:val="clear" w:color="auto" w:fill="auto"/>
            <w:vAlign w:val="bottom"/>
            <w:hideMark/>
          </w:tcPr>
          <w:p w14:paraId="58B51919" w14:textId="77777777" w:rsidR="00052A1E" w:rsidRPr="00335F09" w:rsidRDefault="00052A1E" w:rsidP="00797215">
            <w:pPr>
              <w:spacing w:after="0" w:line="240" w:lineRule="auto"/>
              <w:jc w:val="right"/>
              <w:rPr>
                <w:rFonts w:ascii="Arial" w:eastAsia="Times New Roman" w:hAnsi="Arial" w:cs="Arial"/>
                <w:color w:val="000000"/>
                <w:sz w:val="14"/>
                <w:szCs w:val="14"/>
                <w:lang w:eastAsia="es-MX"/>
              </w:rPr>
            </w:pPr>
            <w:r w:rsidRPr="00335F09">
              <w:rPr>
                <w:rFonts w:ascii="Arial" w:eastAsia="Times New Roman" w:hAnsi="Arial" w:cs="Arial"/>
                <w:color w:val="000000"/>
                <w:sz w:val="14"/>
                <w:szCs w:val="14"/>
                <w:lang w:eastAsia="es-MX"/>
              </w:rPr>
              <w:t>0.00</w:t>
            </w:r>
          </w:p>
        </w:tc>
        <w:tc>
          <w:tcPr>
            <w:tcW w:w="1192" w:type="dxa"/>
            <w:shd w:val="clear" w:color="auto" w:fill="auto"/>
            <w:vAlign w:val="bottom"/>
            <w:hideMark/>
          </w:tcPr>
          <w:p w14:paraId="3690A6CE" w14:textId="77777777" w:rsidR="00052A1E" w:rsidRPr="00335F09" w:rsidRDefault="00052A1E" w:rsidP="00797215">
            <w:pPr>
              <w:spacing w:after="0" w:line="240" w:lineRule="auto"/>
              <w:jc w:val="right"/>
              <w:rPr>
                <w:rFonts w:ascii="Arial" w:eastAsia="Times New Roman" w:hAnsi="Arial" w:cs="Arial"/>
                <w:color w:val="000000"/>
                <w:sz w:val="14"/>
                <w:szCs w:val="14"/>
                <w:lang w:eastAsia="es-MX"/>
              </w:rPr>
            </w:pPr>
            <w:r w:rsidRPr="00335F09">
              <w:rPr>
                <w:rFonts w:ascii="Arial" w:eastAsia="Times New Roman" w:hAnsi="Arial" w:cs="Arial"/>
                <w:color w:val="000000"/>
                <w:sz w:val="14"/>
                <w:szCs w:val="14"/>
                <w:lang w:eastAsia="es-MX"/>
              </w:rPr>
              <w:t>0.00</w:t>
            </w:r>
          </w:p>
        </w:tc>
        <w:tc>
          <w:tcPr>
            <w:tcW w:w="1114" w:type="dxa"/>
            <w:shd w:val="clear" w:color="auto" w:fill="auto"/>
            <w:vAlign w:val="bottom"/>
            <w:hideMark/>
          </w:tcPr>
          <w:p w14:paraId="665BF4B1" w14:textId="77777777" w:rsidR="00052A1E" w:rsidRPr="00335F09" w:rsidRDefault="00052A1E" w:rsidP="00797215">
            <w:pPr>
              <w:spacing w:after="0" w:line="240" w:lineRule="auto"/>
              <w:jc w:val="right"/>
              <w:rPr>
                <w:rFonts w:ascii="Arial" w:eastAsia="Times New Roman" w:hAnsi="Arial" w:cs="Arial"/>
                <w:color w:val="000000"/>
                <w:sz w:val="14"/>
                <w:szCs w:val="14"/>
                <w:lang w:eastAsia="es-MX"/>
              </w:rPr>
            </w:pPr>
            <w:r w:rsidRPr="00335F09">
              <w:rPr>
                <w:rFonts w:ascii="Arial" w:eastAsia="Times New Roman" w:hAnsi="Arial" w:cs="Arial"/>
                <w:color w:val="000000"/>
                <w:sz w:val="14"/>
                <w:szCs w:val="14"/>
                <w:lang w:eastAsia="es-MX"/>
              </w:rPr>
              <w:t>0.00</w:t>
            </w:r>
          </w:p>
        </w:tc>
      </w:tr>
      <w:tr w:rsidR="00052A1E" w:rsidRPr="00335F09" w14:paraId="63F56A45" w14:textId="77777777" w:rsidTr="00052A1E">
        <w:trPr>
          <w:trHeight w:val="199"/>
        </w:trPr>
        <w:tc>
          <w:tcPr>
            <w:tcW w:w="5398" w:type="dxa"/>
            <w:shd w:val="clear" w:color="auto" w:fill="auto"/>
            <w:vAlign w:val="bottom"/>
            <w:hideMark/>
          </w:tcPr>
          <w:p w14:paraId="1F133DF3" w14:textId="77777777" w:rsidR="00052A1E" w:rsidRPr="00335F09" w:rsidRDefault="00052A1E" w:rsidP="00797215">
            <w:pPr>
              <w:spacing w:after="0" w:line="240" w:lineRule="auto"/>
              <w:rPr>
                <w:rFonts w:ascii="Arial" w:eastAsia="Times New Roman" w:hAnsi="Arial" w:cs="Arial"/>
                <w:color w:val="000000"/>
                <w:sz w:val="16"/>
                <w:szCs w:val="16"/>
                <w:lang w:eastAsia="es-MX"/>
              </w:rPr>
            </w:pPr>
            <w:r w:rsidRPr="00335F09">
              <w:rPr>
                <w:rFonts w:ascii="Arial" w:eastAsia="Times New Roman" w:hAnsi="Arial" w:cs="Arial"/>
                <w:color w:val="000000"/>
                <w:sz w:val="16"/>
                <w:szCs w:val="16"/>
                <w:lang w:eastAsia="es-MX"/>
              </w:rPr>
              <w:t>donativos</w:t>
            </w:r>
          </w:p>
        </w:tc>
        <w:tc>
          <w:tcPr>
            <w:tcW w:w="1114" w:type="dxa"/>
            <w:shd w:val="clear" w:color="auto" w:fill="auto"/>
            <w:vAlign w:val="bottom"/>
            <w:hideMark/>
          </w:tcPr>
          <w:p w14:paraId="403C5464" w14:textId="77777777" w:rsidR="00052A1E" w:rsidRPr="00335F09" w:rsidRDefault="00052A1E" w:rsidP="00797215">
            <w:pPr>
              <w:spacing w:after="0" w:line="240" w:lineRule="auto"/>
              <w:jc w:val="right"/>
              <w:rPr>
                <w:rFonts w:ascii="Arial" w:eastAsia="Times New Roman" w:hAnsi="Arial" w:cs="Arial"/>
                <w:color w:val="000000"/>
                <w:sz w:val="14"/>
                <w:szCs w:val="14"/>
                <w:lang w:eastAsia="es-MX"/>
              </w:rPr>
            </w:pPr>
            <w:r w:rsidRPr="00335F09">
              <w:rPr>
                <w:rFonts w:ascii="Arial" w:eastAsia="Times New Roman" w:hAnsi="Arial" w:cs="Arial"/>
                <w:color w:val="000000"/>
                <w:sz w:val="14"/>
                <w:szCs w:val="14"/>
                <w:lang w:eastAsia="es-MX"/>
              </w:rPr>
              <w:t>0.00</w:t>
            </w:r>
          </w:p>
        </w:tc>
        <w:tc>
          <w:tcPr>
            <w:tcW w:w="1192" w:type="dxa"/>
            <w:shd w:val="clear" w:color="auto" w:fill="auto"/>
            <w:vAlign w:val="bottom"/>
            <w:hideMark/>
          </w:tcPr>
          <w:p w14:paraId="657E543F" w14:textId="77777777" w:rsidR="00052A1E" w:rsidRPr="00335F09" w:rsidRDefault="00052A1E" w:rsidP="00797215">
            <w:pPr>
              <w:spacing w:after="0" w:line="240" w:lineRule="auto"/>
              <w:jc w:val="right"/>
              <w:rPr>
                <w:rFonts w:ascii="Arial" w:eastAsia="Times New Roman" w:hAnsi="Arial" w:cs="Arial"/>
                <w:color w:val="000000"/>
                <w:sz w:val="14"/>
                <w:szCs w:val="14"/>
                <w:lang w:eastAsia="es-MX"/>
              </w:rPr>
            </w:pPr>
            <w:r w:rsidRPr="00335F09">
              <w:rPr>
                <w:rFonts w:ascii="Arial" w:eastAsia="Times New Roman" w:hAnsi="Arial" w:cs="Arial"/>
                <w:color w:val="000000"/>
                <w:sz w:val="14"/>
                <w:szCs w:val="14"/>
                <w:lang w:eastAsia="es-MX"/>
              </w:rPr>
              <w:t>0.00</w:t>
            </w:r>
          </w:p>
        </w:tc>
        <w:tc>
          <w:tcPr>
            <w:tcW w:w="1114" w:type="dxa"/>
            <w:shd w:val="clear" w:color="auto" w:fill="auto"/>
            <w:vAlign w:val="bottom"/>
            <w:hideMark/>
          </w:tcPr>
          <w:p w14:paraId="3A72DF83" w14:textId="77777777" w:rsidR="00052A1E" w:rsidRPr="00335F09" w:rsidRDefault="00052A1E" w:rsidP="00797215">
            <w:pPr>
              <w:spacing w:after="0" w:line="240" w:lineRule="auto"/>
              <w:jc w:val="right"/>
              <w:rPr>
                <w:rFonts w:ascii="Arial" w:eastAsia="Times New Roman" w:hAnsi="Arial" w:cs="Arial"/>
                <w:color w:val="000000"/>
                <w:sz w:val="14"/>
                <w:szCs w:val="14"/>
                <w:lang w:eastAsia="es-MX"/>
              </w:rPr>
            </w:pPr>
            <w:r w:rsidRPr="00335F09">
              <w:rPr>
                <w:rFonts w:ascii="Arial" w:eastAsia="Times New Roman" w:hAnsi="Arial" w:cs="Arial"/>
                <w:color w:val="000000"/>
                <w:sz w:val="14"/>
                <w:szCs w:val="14"/>
                <w:lang w:eastAsia="es-MX"/>
              </w:rPr>
              <w:t>0.00</w:t>
            </w:r>
          </w:p>
        </w:tc>
      </w:tr>
      <w:tr w:rsidR="00052A1E" w:rsidRPr="00335F09" w14:paraId="79CA7B28" w14:textId="77777777" w:rsidTr="00052A1E">
        <w:trPr>
          <w:trHeight w:val="199"/>
        </w:trPr>
        <w:tc>
          <w:tcPr>
            <w:tcW w:w="5398" w:type="dxa"/>
            <w:shd w:val="clear" w:color="auto" w:fill="auto"/>
            <w:vAlign w:val="bottom"/>
            <w:hideMark/>
          </w:tcPr>
          <w:p w14:paraId="58FAD66C" w14:textId="77777777" w:rsidR="00052A1E" w:rsidRPr="00335F09" w:rsidRDefault="00052A1E" w:rsidP="00797215">
            <w:pPr>
              <w:spacing w:after="0" w:line="240" w:lineRule="auto"/>
              <w:rPr>
                <w:rFonts w:ascii="Arial" w:eastAsia="Times New Roman" w:hAnsi="Arial" w:cs="Arial"/>
                <w:color w:val="000000"/>
                <w:sz w:val="16"/>
                <w:szCs w:val="16"/>
                <w:lang w:eastAsia="es-MX"/>
              </w:rPr>
            </w:pPr>
            <w:r w:rsidRPr="00335F09">
              <w:rPr>
                <w:rFonts w:ascii="Arial" w:eastAsia="Times New Roman" w:hAnsi="Arial" w:cs="Arial"/>
                <w:color w:val="000000"/>
                <w:sz w:val="16"/>
                <w:szCs w:val="16"/>
                <w:lang w:eastAsia="es-MX"/>
              </w:rPr>
              <w:t>transferencias al exterior</w:t>
            </w:r>
          </w:p>
        </w:tc>
        <w:tc>
          <w:tcPr>
            <w:tcW w:w="1114" w:type="dxa"/>
            <w:shd w:val="clear" w:color="auto" w:fill="auto"/>
            <w:vAlign w:val="bottom"/>
            <w:hideMark/>
          </w:tcPr>
          <w:p w14:paraId="2A00C2A7" w14:textId="77777777" w:rsidR="00052A1E" w:rsidRPr="00335F09" w:rsidRDefault="00052A1E" w:rsidP="00797215">
            <w:pPr>
              <w:spacing w:after="0" w:line="240" w:lineRule="auto"/>
              <w:jc w:val="right"/>
              <w:rPr>
                <w:rFonts w:ascii="Arial" w:eastAsia="Times New Roman" w:hAnsi="Arial" w:cs="Arial"/>
                <w:color w:val="000000"/>
                <w:sz w:val="14"/>
                <w:szCs w:val="14"/>
                <w:lang w:eastAsia="es-MX"/>
              </w:rPr>
            </w:pPr>
            <w:r w:rsidRPr="00335F09">
              <w:rPr>
                <w:rFonts w:ascii="Arial" w:eastAsia="Times New Roman" w:hAnsi="Arial" w:cs="Arial"/>
                <w:color w:val="000000"/>
                <w:sz w:val="14"/>
                <w:szCs w:val="14"/>
                <w:lang w:eastAsia="es-MX"/>
              </w:rPr>
              <w:t>0.00</w:t>
            </w:r>
          </w:p>
        </w:tc>
        <w:tc>
          <w:tcPr>
            <w:tcW w:w="1192" w:type="dxa"/>
            <w:shd w:val="clear" w:color="auto" w:fill="auto"/>
            <w:vAlign w:val="bottom"/>
            <w:hideMark/>
          </w:tcPr>
          <w:p w14:paraId="7A385D34" w14:textId="77777777" w:rsidR="00052A1E" w:rsidRPr="00335F09" w:rsidRDefault="00052A1E" w:rsidP="00797215">
            <w:pPr>
              <w:spacing w:after="0" w:line="240" w:lineRule="auto"/>
              <w:jc w:val="right"/>
              <w:rPr>
                <w:rFonts w:ascii="Arial" w:eastAsia="Times New Roman" w:hAnsi="Arial" w:cs="Arial"/>
                <w:color w:val="000000"/>
                <w:sz w:val="14"/>
                <w:szCs w:val="14"/>
                <w:lang w:eastAsia="es-MX"/>
              </w:rPr>
            </w:pPr>
            <w:r w:rsidRPr="00335F09">
              <w:rPr>
                <w:rFonts w:ascii="Arial" w:eastAsia="Times New Roman" w:hAnsi="Arial" w:cs="Arial"/>
                <w:color w:val="000000"/>
                <w:sz w:val="14"/>
                <w:szCs w:val="14"/>
                <w:lang w:eastAsia="es-MX"/>
              </w:rPr>
              <w:t>0.00</w:t>
            </w:r>
          </w:p>
        </w:tc>
        <w:tc>
          <w:tcPr>
            <w:tcW w:w="1114" w:type="dxa"/>
            <w:shd w:val="clear" w:color="auto" w:fill="auto"/>
            <w:vAlign w:val="bottom"/>
            <w:hideMark/>
          </w:tcPr>
          <w:p w14:paraId="5F5C7A3E" w14:textId="77777777" w:rsidR="00052A1E" w:rsidRPr="00335F09" w:rsidRDefault="00052A1E" w:rsidP="00797215">
            <w:pPr>
              <w:spacing w:after="0" w:line="240" w:lineRule="auto"/>
              <w:jc w:val="right"/>
              <w:rPr>
                <w:rFonts w:ascii="Arial" w:eastAsia="Times New Roman" w:hAnsi="Arial" w:cs="Arial"/>
                <w:color w:val="000000"/>
                <w:sz w:val="14"/>
                <w:szCs w:val="14"/>
                <w:lang w:eastAsia="es-MX"/>
              </w:rPr>
            </w:pPr>
            <w:r w:rsidRPr="00335F09">
              <w:rPr>
                <w:rFonts w:ascii="Arial" w:eastAsia="Times New Roman" w:hAnsi="Arial" w:cs="Arial"/>
                <w:color w:val="000000"/>
                <w:sz w:val="14"/>
                <w:szCs w:val="14"/>
                <w:lang w:eastAsia="es-MX"/>
              </w:rPr>
              <w:t>0.00</w:t>
            </w:r>
          </w:p>
        </w:tc>
      </w:tr>
      <w:tr w:rsidR="00052A1E" w:rsidRPr="00335F09" w14:paraId="7D172F84" w14:textId="77777777" w:rsidTr="00052A1E">
        <w:trPr>
          <w:trHeight w:val="199"/>
        </w:trPr>
        <w:tc>
          <w:tcPr>
            <w:tcW w:w="5398" w:type="dxa"/>
            <w:shd w:val="clear" w:color="auto" w:fill="auto"/>
            <w:vAlign w:val="bottom"/>
            <w:hideMark/>
          </w:tcPr>
          <w:p w14:paraId="67E3972E" w14:textId="77777777" w:rsidR="00052A1E" w:rsidRPr="00335F09" w:rsidRDefault="00052A1E" w:rsidP="00797215">
            <w:pPr>
              <w:spacing w:after="0" w:line="240" w:lineRule="auto"/>
              <w:rPr>
                <w:rFonts w:ascii="Arial" w:eastAsia="Times New Roman" w:hAnsi="Arial" w:cs="Arial"/>
                <w:b/>
                <w:bCs/>
                <w:color w:val="000000"/>
                <w:sz w:val="16"/>
                <w:szCs w:val="16"/>
                <w:lang w:eastAsia="es-MX"/>
              </w:rPr>
            </w:pPr>
            <w:r w:rsidRPr="00335F09">
              <w:rPr>
                <w:rFonts w:ascii="Arial" w:eastAsia="Times New Roman" w:hAnsi="Arial" w:cs="Arial"/>
                <w:b/>
                <w:bCs/>
                <w:color w:val="000000"/>
                <w:sz w:val="16"/>
                <w:szCs w:val="16"/>
                <w:lang w:eastAsia="es-MX"/>
              </w:rPr>
              <w:t>PARTICIPACIONES Y APORTACIONES</w:t>
            </w:r>
          </w:p>
        </w:tc>
        <w:tc>
          <w:tcPr>
            <w:tcW w:w="1114" w:type="dxa"/>
            <w:shd w:val="clear" w:color="auto" w:fill="auto"/>
            <w:vAlign w:val="bottom"/>
            <w:hideMark/>
          </w:tcPr>
          <w:p w14:paraId="212B9E0C" w14:textId="77777777" w:rsidR="00052A1E" w:rsidRPr="00335F09" w:rsidRDefault="00052A1E" w:rsidP="00797215">
            <w:pPr>
              <w:spacing w:after="0" w:line="240" w:lineRule="auto"/>
              <w:jc w:val="right"/>
              <w:rPr>
                <w:rFonts w:ascii="Arial" w:eastAsia="Times New Roman" w:hAnsi="Arial" w:cs="Arial"/>
                <w:b/>
                <w:bCs/>
                <w:color w:val="000000"/>
                <w:sz w:val="14"/>
                <w:szCs w:val="14"/>
                <w:lang w:eastAsia="es-MX"/>
              </w:rPr>
            </w:pPr>
            <w:r w:rsidRPr="00335F09">
              <w:rPr>
                <w:rFonts w:ascii="Arial" w:eastAsia="Times New Roman" w:hAnsi="Arial" w:cs="Arial"/>
                <w:b/>
                <w:bCs/>
                <w:color w:val="000000"/>
                <w:sz w:val="14"/>
                <w:szCs w:val="14"/>
                <w:lang w:eastAsia="es-MX"/>
              </w:rPr>
              <w:t>6,025,867,354.81</w:t>
            </w:r>
          </w:p>
        </w:tc>
        <w:tc>
          <w:tcPr>
            <w:tcW w:w="1192" w:type="dxa"/>
            <w:shd w:val="clear" w:color="auto" w:fill="auto"/>
            <w:vAlign w:val="bottom"/>
            <w:hideMark/>
          </w:tcPr>
          <w:p w14:paraId="215B0023" w14:textId="77777777" w:rsidR="00052A1E" w:rsidRPr="00335F09" w:rsidRDefault="00052A1E" w:rsidP="00797215">
            <w:pPr>
              <w:spacing w:after="0" w:line="240" w:lineRule="auto"/>
              <w:jc w:val="right"/>
              <w:rPr>
                <w:rFonts w:ascii="Arial" w:eastAsia="Times New Roman" w:hAnsi="Arial" w:cs="Arial"/>
                <w:b/>
                <w:bCs/>
                <w:color w:val="000000"/>
                <w:sz w:val="14"/>
                <w:szCs w:val="14"/>
                <w:lang w:eastAsia="es-MX"/>
              </w:rPr>
            </w:pPr>
            <w:r w:rsidRPr="00335F09">
              <w:rPr>
                <w:rFonts w:ascii="Arial" w:eastAsia="Times New Roman" w:hAnsi="Arial" w:cs="Arial"/>
                <w:b/>
                <w:bCs/>
                <w:color w:val="000000"/>
                <w:sz w:val="14"/>
                <w:szCs w:val="14"/>
                <w:lang w:eastAsia="es-MX"/>
              </w:rPr>
              <w:t>14,208,529,040.05</w:t>
            </w:r>
          </w:p>
        </w:tc>
        <w:tc>
          <w:tcPr>
            <w:tcW w:w="1114" w:type="dxa"/>
            <w:shd w:val="clear" w:color="auto" w:fill="auto"/>
            <w:vAlign w:val="bottom"/>
            <w:hideMark/>
          </w:tcPr>
          <w:p w14:paraId="3B210705" w14:textId="77777777" w:rsidR="00052A1E" w:rsidRPr="00335F09" w:rsidRDefault="00052A1E" w:rsidP="00797215">
            <w:pPr>
              <w:spacing w:after="0" w:line="240" w:lineRule="auto"/>
              <w:jc w:val="right"/>
              <w:rPr>
                <w:rFonts w:ascii="Arial" w:eastAsia="Times New Roman" w:hAnsi="Arial" w:cs="Arial"/>
                <w:b/>
                <w:bCs/>
                <w:color w:val="000000"/>
                <w:sz w:val="14"/>
                <w:szCs w:val="14"/>
                <w:lang w:eastAsia="es-MX"/>
              </w:rPr>
            </w:pPr>
            <w:r w:rsidRPr="00335F09">
              <w:rPr>
                <w:rFonts w:ascii="Arial" w:eastAsia="Times New Roman" w:hAnsi="Arial" w:cs="Arial"/>
                <w:b/>
                <w:bCs/>
                <w:color w:val="000000"/>
                <w:sz w:val="14"/>
                <w:szCs w:val="14"/>
                <w:lang w:eastAsia="es-MX"/>
              </w:rPr>
              <w:t>-8,182,661,685.24</w:t>
            </w:r>
          </w:p>
        </w:tc>
      </w:tr>
      <w:tr w:rsidR="00052A1E" w:rsidRPr="00335F09" w14:paraId="3062E411" w14:textId="77777777" w:rsidTr="00052A1E">
        <w:trPr>
          <w:trHeight w:val="199"/>
        </w:trPr>
        <w:tc>
          <w:tcPr>
            <w:tcW w:w="5398" w:type="dxa"/>
            <w:shd w:val="clear" w:color="auto" w:fill="auto"/>
            <w:vAlign w:val="bottom"/>
            <w:hideMark/>
          </w:tcPr>
          <w:p w14:paraId="7D86DFF3" w14:textId="77777777" w:rsidR="00052A1E" w:rsidRPr="00335F09" w:rsidRDefault="00052A1E" w:rsidP="00797215">
            <w:pPr>
              <w:spacing w:after="0" w:line="240" w:lineRule="auto"/>
              <w:rPr>
                <w:rFonts w:ascii="Arial" w:eastAsia="Times New Roman" w:hAnsi="Arial" w:cs="Arial"/>
                <w:color w:val="000000"/>
                <w:sz w:val="16"/>
                <w:szCs w:val="16"/>
                <w:lang w:eastAsia="es-MX"/>
              </w:rPr>
            </w:pPr>
            <w:r w:rsidRPr="00335F09">
              <w:rPr>
                <w:rFonts w:ascii="Arial" w:eastAsia="Times New Roman" w:hAnsi="Arial" w:cs="Arial"/>
                <w:color w:val="000000"/>
                <w:sz w:val="16"/>
                <w:szCs w:val="16"/>
                <w:lang w:eastAsia="es-MX"/>
              </w:rPr>
              <w:t>participaciones</w:t>
            </w:r>
          </w:p>
        </w:tc>
        <w:tc>
          <w:tcPr>
            <w:tcW w:w="1114" w:type="dxa"/>
            <w:shd w:val="clear" w:color="auto" w:fill="auto"/>
            <w:vAlign w:val="bottom"/>
            <w:hideMark/>
          </w:tcPr>
          <w:p w14:paraId="3A4A5700" w14:textId="77777777" w:rsidR="00052A1E" w:rsidRPr="00335F09" w:rsidRDefault="00052A1E" w:rsidP="00797215">
            <w:pPr>
              <w:spacing w:after="0" w:line="240" w:lineRule="auto"/>
              <w:jc w:val="right"/>
              <w:rPr>
                <w:rFonts w:ascii="Arial" w:eastAsia="Times New Roman" w:hAnsi="Arial" w:cs="Arial"/>
                <w:color w:val="000000"/>
                <w:sz w:val="14"/>
                <w:szCs w:val="14"/>
                <w:lang w:eastAsia="es-MX"/>
              </w:rPr>
            </w:pPr>
            <w:r w:rsidRPr="00335F09">
              <w:rPr>
                <w:rFonts w:ascii="Arial" w:eastAsia="Times New Roman" w:hAnsi="Arial" w:cs="Arial"/>
                <w:color w:val="000000"/>
                <w:sz w:val="14"/>
                <w:szCs w:val="14"/>
                <w:lang w:eastAsia="es-MX"/>
              </w:rPr>
              <w:t>1,522,877,503.00</w:t>
            </w:r>
          </w:p>
        </w:tc>
        <w:tc>
          <w:tcPr>
            <w:tcW w:w="1192" w:type="dxa"/>
            <w:shd w:val="clear" w:color="auto" w:fill="auto"/>
            <w:vAlign w:val="bottom"/>
            <w:hideMark/>
          </w:tcPr>
          <w:p w14:paraId="50F8803A" w14:textId="77777777" w:rsidR="00052A1E" w:rsidRPr="00335F09" w:rsidRDefault="00052A1E" w:rsidP="00797215">
            <w:pPr>
              <w:spacing w:after="0" w:line="240" w:lineRule="auto"/>
              <w:jc w:val="right"/>
              <w:rPr>
                <w:rFonts w:ascii="Arial" w:eastAsia="Times New Roman" w:hAnsi="Arial" w:cs="Arial"/>
                <w:color w:val="000000"/>
                <w:sz w:val="14"/>
                <w:szCs w:val="14"/>
                <w:lang w:eastAsia="es-MX"/>
              </w:rPr>
            </w:pPr>
            <w:r w:rsidRPr="00335F09">
              <w:rPr>
                <w:rFonts w:ascii="Arial" w:eastAsia="Times New Roman" w:hAnsi="Arial" w:cs="Arial"/>
                <w:color w:val="000000"/>
                <w:sz w:val="14"/>
                <w:szCs w:val="14"/>
                <w:lang w:eastAsia="es-MX"/>
              </w:rPr>
              <w:t>2,844,890,197.62</w:t>
            </w:r>
          </w:p>
        </w:tc>
        <w:tc>
          <w:tcPr>
            <w:tcW w:w="1114" w:type="dxa"/>
            <w:shd w:val="clear" w:color="auto" w:fill="auto"/>
            <w:vAlign w:val="bottom"/>
            <w:hideMark/>
          </w:tcPr>
          <w:p w14:paraId="685C1A1E" w14:textId="77777777" w:rsidR="00052A1E" w:rsidRPr="00335F09" w:rsidRDefault="00052A1E" w:rsidP="00797215">
            <w:pPr>
              <w:spacing w:after="0" w:line="240" w:lineRule="auto"/>
              <w:jc w:val="right"/>
              <w:rPr>
                <w:rFonts w:ascii="Arial" w:eastAsia="Times New Roman" w:hAnsi="Arial" w:cs="Arial"/>
                <w:color w:val="000000"/>
                <w:sz w:val="14"/>
                <w:szCs w:val="14"/>
                <w:lang w:eastAsia="es-MX"/>
              </w:rPr>
            </w:pPr>
            <w:r w:rsidRPr="00335F09">
              <w:rPr>
                <w:rFonts w:ascii="Arial" w:eastAsia="Times New Roman" w:hAnsi="Arial" w:cs="Arial"/>
                <w:color w:val="000000"/>
                <w:sz w:val="14"/>
                <w:szCs w:val="14"/>
                <w:lang w:eastAsia="es-MX"/>
              </w:rPr>
              <w:t>-1,322,012,694.62</w:t>
            </w:r>
          </w:p>
        </w:tc>
      </w:tr>
      <w:tr w:rsidR="00052A1E" w:rsidRPr="00335F09" w14:paraId="162EC85B" w14:textId="77777777" w:rsidTr="00052A1E">
        <w:trPr>
          <w:trHeight w:val="199"/>
        </w:trPr>
        <w:tc>
          <w:tcPr>
            <w:tcW w:w="5398" w:type="dxa"/>
            <w:shd w:val="clear" w:color="auto" w:fill="auto"/>
            <w:vAlign w:val="bottom"/>
            <w:hideMark/>
          </w:tcPr>
          <w:p w14:paraId="5CD41A9E" w14:textId="77777777" w:rsidR="00052A1E" w:rsidRPr="00335F09" w:rsidRDefault="00052A1E" w:rsidP="00797215">
            <w:pPr>
              <w:spacing w:after="0" w:line="240" w:lineRule="auto"/>
              <w:rPr>
                <w:rFonts w:ascii="Arial" w:eastAsia="Times New Roman" w:hAnsi="Arial" w:cs="Arial"/>
                <w:color w:val="000000"/>
                <w:sz w:val="16"/>
                <w:szCs w:val="16"/>
                <w:lang w:eastAsia="es-MX"/>
              </w:rPr>
            </w:pPr>
            <w:r w:rsidRPr="00335F09">
              <w:rPr>
                <w:rFonts w:ascii="Arial" w:eastAsia="Times New Roman" w:hAnsi="Arial" w:cs="Arial"/>
                <w:color w:val="000000"/>
                <w:sz w:val="16"/>
                <w:szCs w:val="16"/>
                <w:lang w:eastAsia="es-MX"/>
              </w:rPr>
              <w:t>aportaciones</w:t>
            </w:r>
          </w:p>
        </w:tc>
        <w:tc>
          <w:tcPr>
            <w:tcW w:w="1114" w:type="dxa"/>
            <w:shd w:val="clear" w:color="auto" w:fill="auto"/>
            <w:vAlign w:val="bottom"/>
            <w:hideMark/>
          </w:tcPr>
          <w:p w14:paraId="500E1350" w14:textId="77777777" w:rsidR="00052A1E" w:rsidRPr="00335F09" w:rsidRDefault="00052A1E" w:rsidP="00797215">
            <w:pPr>
              <w:spacing w:after="0" w:line="240" w:lineRule="auto"/>
              <w:jc w:val="right"/>
              <w:rPr>
                <w:rFonts w:ascii="Arial" w:eastAsia="Times New Roman" w:hAnsi="Arial" w:cs="Arial"/>
                <w:color w:val="000000"/>
                <w:sz w:val="14"/>
                <w:szCs w:val="14"/>
                <w:lang w:eastAsia="es-MX"/>
              </w:rPr>
            </w:pPr>
            <w:r w:rsidRPr="00335F09">
              <w:rPr>
                <w:rFonts w:ascii="Arial" w:eastAsia="Times New Roman" w:hAnsi="Arial" w:cs="Arial"/>
                <w:color w:val="000000"/>
                <w:sz w:val="14"/>
                <w:szCs w:val="14"/>
                <w:lang w:eastAsia="es-MX"/>
              </w:rPr>
              <w:t>4,324,182,007.59</w:t>
            </w:r>
          </w:p>
        </w:tc>
        <w:tc>
          <w:tcPr>
            <w:tcW w:w="1192" w:type="dxa"/>
            <w:shd w:val="clear" w:color="auto" w:fill="auto"/>
            <w:vAlign w:val="bottom"/>
            <w:hideMark/>
          </w:tcPr>
          <w:p w14:paraId="4707BDD4" w14:textId="77777777" w:rsidR="00052A1E" w:rsidRPr="00335F09" w:rsidRDefault="00052A1E" w:rsidP="00797215">
            <w:pPr>
              <w:spacing w:after="0" w:line="240" w:lineRule="auto"/>
              <w:jc w:val="right"/>
              <w:rPr>
                <w:rFonts w:ascii="Arial" w:eastAsia="Times New Roman" w:hAnsi="Arial" w:cs="Arial"/>
                <w:color w:val="000000"/>
                <w:sz w:val="14"/>
                <w:szCs w:val="14"/>
                <w:lang w:eastAsia="es-MX"/>
              </w:rPr>
            </w:pPr>
            <w:r w:rsidRPr="00335F09">
              <w:rPr>
                <w:rFonts w:ascii="Arial" w:eastAsia="Times New Roman" w:hAnsi="Arial" w:cs="Arial"/>
                <w:color w:val="000000"/>
                <w:sz w:val="14"/>
                <w:szCs w:val="14"/>
                <w:lang w:eastAsia="es-MX"/>
              </w:rPr>
              <w:t>10,716,556,154.78</w:t>
            </w:r>
          </w:p>
        </w:tc>
        <w:tc>
          <w:tcPr>
            <w:tcW w:w="1114" w:type="dxa"/>
            <w:shd w:val="clear" w:color="auto" w:fill="auto"/>
            <w:vAlign w:val="bottom"/>
            <w:hideMark/>
          </w:tcPr>
          <w:p w14:paraId="0F0A38B9" w14:textId="77777777" w:rsidR="00052A1E" w:rsidRPr="00335F09" w:rsidRDefault="00052A1E" w:rsidP="00797215">
            <w:pPr>
              <w:spacing w:after="0" w:line="240" w:lineRule="auto"/>
              <w:jc w:val="right"/>
              <w:rPr>
                <w:rFonts w:ascii="Arial" w:eastAsia="Times New Roman" w:hAnsi="Arial" w:cs="Arial"/>
                <w:color w:val="000000"/>
                <w:sz w:val="14"/>
                <w:szCs w:val="14"/>
                <w:lang w:eastAsia="es-MX"/>
              </w:rPr>
            </w:pPr>
            <w:r w:rsidRPr="00335F09">
              <w:rPr>
                <w:rFonts w:ascii="Arial" w:eastAsia="Times New Roman" w:hAnsi="Arial" w:cs="Arial"/>
                <w:color w:val="000000"/>
                <w:sz w:val="14"/>
                <w:szCs w:val="14"/>
                <w:lang w:eastAsia="es-MX"/>
              </w:rPr>
              <w:t>-6,392,374,147.19</w:t>
            </w:r>
          </w:p>
        </w:tc>
      </w:tr>
      <w:tr w:rsidR="00052A1E" w:rsidRPr="00335F09" w14:paraId="389D5D6F" w14:textId="77777777" w:rsidTr="00052A1E">
        <w:trPr>
          <w:trHeight w:val="199"/>
        </w:trPr>
        <w:tc>
          <w:tcPr>
            <w:tcW w:w="5398" w:type="dxa"/>
            <w:shd w:val="clear" w:color="auto" w:fill="auto"/>
            <w:vAlign w:val="bottom"/>
            <w:hideMark/>
          </w:tcPr>
          <w:p w14:paraId="1BC918E9" w14:textId="77777777" w:rsidR="00052A1E" w:rsidRPr="00335F09" w:rsidRDefault="00052A1E" w:rsidP="00797215">
            <w:pPr>
              <w:spacing w:after="0" w:line="240" w:lineRule="auto"/>
              <w:rPr>
                <w:rFonts w:ascii="Arial" w:eastAsia="Times New Roman" w:hAnsi="Arial" w:cs="Arial"/>
                <w:color w:val="000000"/>
                <w:sz w:val="16"/>
                <w:szCs w:val="16"/>
                <w:lang w:eastAsia="es-MX"/>
              </w:rPr>
            </w:pPr>
            <w:r w:rsidRPr="00335F09">
              <w:rPr>
                <w:rFonts w:ascii="Arial" w:eastAsia="Times New Roman" w:hAnsi="Arial" w:cs="Arial"/>
                <w:color w:val="000000"/>
                <w:sz w:val="16"/>
                <w:szCs w:val="16"/>
                <w:lang w:eastAsia="es-MX"/>
              </w:rPr>
              <w:t>convenios</w:t>
            </w:r>
          </w:p>
        </w:tc>
        <w:tc>
          <w:tcPr>
            <w:tcW w:w="1114" w:type="dxa"/>
            <w:shd w:val="clear" w:color="auto" w:fill="auto"/>
            <w:vAlign w:val="bottom"/>
            <w:hideMark/>
          </w:tcPr>
          <w:p w14:paraId="0CCD71EC" w14:textId="77777777" w:rsidR="00052A1E" w:rsidRPr="00335F09" w:rsidRDefault="00052A1E" w:rsidP="00797215">
            <w:pPr>
              <w:spacing w:after="0" w:line="240" w:lineRule="auto"/>
              <w:jc w:val="right"/>
              <w:rPr>
                <w:rFonts w:ascii="Arial" w:eastAsia="Times New Roman" w:hAnsi="Arial" w:cs="Arial"/>
                <w:color w:val="000000"/>
                <w:sz w:val="14"/>
                <w:szCs w:val="14"/>
                <w:lang w:eastAsia="es-MX"/>
              </w:rPr>
            </w:pPr>
            <w:r w:rsidRPr="00335F09">
              <w:rPr>
                <w:rFonts w:ascii="Arial" w:eastAsia="Times New Roman" w:hAnsi="Arial" w:cs="Arial"/>
                <w:color w:val="000000"/>
                <w:sz w:val="14"/>
                <w:szCs w:val="14"/>
                <w:lang w:eastAsia="es-MX"/>
              </w:rPr>
              <w:t>178,807,844.22</w:t>
            </w:r>
          </w:p>
        </w:tc>
        <w:tc>
          <w:tcPr>
            <w:tcW w:w="1192" w:type="dxa"/>
            <w:shd w:val="clear" w:color="auto" w:fill="auto"/>
            <w:vAlign w:val="bottom"/>
            <w:hideMark/>
          </w:tcPr>
          <w:p w14:paraId="409824F4" w14:textId="77777777" w:rsidR="00052A1E" w:rsidRPr="00335F09" w:rsidRDefault="00052A1E" w:rsidP="00797215">
            <w:pPr>
              <w:spacing w:after="0" w:line="240" w:lineRule="auto"/>
              <w:jc w:val="right"/>
              <w:rPr>
                <w:rFonts w:ascii="Arial" w:eastAsia="Times New Roman" w:hAnsi="Arial" w:cs="Arial"/>
                <w:color w:val="000000"/>
                <w:sz w:val="14"/>
                <w:szCs w:val="14"/>
                <w:lang w:eastAsia="es-MX"/>
              </w:rPr>
            </w:pPr>
            <w:r w:rsidRPr="00335F09">
              <w:rPr>
                <w:rFonts w:ascii="Arial" w:eastAsia="Times New Roman" w:hAnsi="Arial" w:cs="Arial"/>
                <w:color w:val="000000"/>
                <w:sz w:val="14"/>
                <w:szCs w:val="14"/>
                <w:lang w:eastAsia="es-MX"/>
              </w:rPr>
              <w:t>647,082,687.65</w:t>
            </w:r>
          </w:p>
        </w:tc>
        <w:tc>
          <w:tcPr>
            <w:tcW w:w="1114" w:type="dxa"/>
            <w:shd w:val="clear" w:color="auto" w:fill="auto"/>
            <w:vAlign w:val="bottom"/>
            <w:hideMark/>
          </w:tcPr>
          <w:p w14:paraId="27CE83A7" w14:textId="77777777" w:rsidR="00052A1E" w:rsidRPr="00335F09" w:rsidRDefault="00052A1E" w:rsidP="00797215">
            <w:pPr>
              <w:spacing w:after="0" w:line="240" w:lineRule="auto"/>
              <w:jc w:val="right"/>
              <w:rPr>
                <w:rFonts w:ascii="Arial" w:eastAsia="Times New Roman" w:hAnsi="Arial" w:cs="Arial"/>
                <w:color w:val="000000"/>
                <w:sz w:val="14"/>
                <w:szCs w:val="14"/>
                <w:lang w:eastAsia="es-MX"/>
              </w:rPr>
            </w:pPr>
            <w:r w:rsidRPr="00335F09">
              <w:rPr>
                <w:rFonts w:ascii="Arial" w:eastAsia="Times New Roman" w:hAnsi="Arial" w:cs="Arial"/>
                <w:color w:val="000000"/>
                <w:sz w:val="14"/>
                <w:szCs w:val="14"/>
                <w:lang w:eastAsia="es-MX"/>
              </w:rPr>
              <w:t>-468,274,843.43</w:t>
            </w:r>
          </w:p>
        </w:tc>
      </w:tr>
      <w:tr w:rsidR="00052A1E" w:rsidRPr="00335F09" w14:paraId="3C401CEA" w14:textId="77777777" w:rsidTr="00052A1E">
        <w:trPr>
          <w:trHeight w:val="540"/>
        </w:trPr>
        <w:tc>
          <w:tcPr>
            <w:tcW w:w="5398" w:type="dxa"/>
            <w:shd w:val="clear" w:color="auto" w:fill="auto"/>
            <w:vAlign w:val="bottom"/>
            <w:hideMark/>
          </w:tcPr>
          <w:p w14:paraId="081634E8" w14:textId="77777777" w:rsidR="00052A1E" w:rsidRPr="00335F09" w:rsidRDefault="00052A1E" w:rsidP="00797215">
            <w:pPr>
              <w:spacing w:after="0" w:line="240" w:lineRule="auto"/>
              <w:rPr>
                <w:rFonts w:ascii="Arial" w:eastAsia="Times New Roman" w:hAnsi="Arial" w:cs="Arial"/>
                <w:b/>
                <w:bCs/>
                <w:color w:val="000000"/>
                <w:sz w:val="16"/>
                <w:szCs w:val="16"/>
                <w:lang w:eastAsia="es-MX"/>
              </w:rPr>
            </w:pPr>
            <w:r w:rsidRPr="00335F09">
              <w:rPr>
                <w:rFonts w:ascii="Arial" w:eastAsia="Times New Roman" w:hAnsi="Arial" w:cs="Arial"/>
                <w:b/>
                <w:bCs/>
                <w:color w:val="000000"/>
                <w:sz w:val="16"/>
                <w:szCs w:val="16"/>
                <w:lang w:eastAsia="es-MX"/>
              </w:rPr>
              <w:t>INTERESES, COMISIONES Y OTROS GASTOS DE LA DEUDA PÚBLICA</w:t>
            </w:r>
          </w:p>
        </w:tc>
        <w:tc>
          <w:tcPr>
            <w:tcW w:w="1114" w:type="dxa"/>
            <w:shd w:val="clear" w:color="auto" w:fill="auto"/>
            <w:vAlign w:val="bottom"/>
            <w:hideMark/>
          </w:tcPr>
          <w:p w14:paraId="56F869FE" w14:textId="77777777" w:rsidR="00052A1E" w:rsidRPr="00335F09" w:rsidRDefault="00052A1E" w:rsidP="00797215">
            <w:pPr>
              <w:spacing w:after="0" w:line="240" w:lineRule="auto"/>
              <w:jc w:val="right"/>
              <w:rPr>
                <w:rFonts w:ascii="Arial" w:eastAsia="Times New Roman" w:hAnsi="Arial" w:cs="Arial"/>
                <w:b/>
                <w:bCs/>
                <w:color w:val="000000"/>
                <w:sz w:val="14"/>
                <w:szCs w:val="14"/>
                <w:lang w:eastAsia="es-MX"/>
              </w:rPr>
            </w:pPr>
            <w:r w:rsidRPr="00335F09">
              <w:rPr>
                <w:rFonts w:ascii="Arial" w:eastAsia="Times New Roman" w:hAnsi="Arial" w:cs="Arial"/>
                <w:b/>
                <w:bCs/>
                <w:color w:val="000000"/>
                <w:sz w:val="14"/>
                <w:szCs w:val="14"/>
                <w:lang w:eastAsia="es-MX"/>
              </w:rPr>
              <w:t>92,023,474.81</w:t>
            </w:r>
          </w:p>
        </w:tc>
        <w:tc>
          <w:tcPr>
            <w:tcW w:w="1192" w:type="dxa"/>
            <w:shd w:val="clear" w:color="auto" w:fill="auto"/>
            <w:vAlign w:val="bottom"/>
            <w:hideMark/>
          </w:tcPr>
          <w:p w14:paraId="13071A94" w14:textId="77777777" w:rsidR="00052A1E" w:rsidRPr="00335F09" w:rsidRDefault="00052A1E" w:rsidP="00797215">
            <w:pPr>
              <w:spacing w:after="0" w:line="240" w:lineRule="auto"/>
              <w:jc w:val="right"/>
              <w:rPr>
                <w:rFonts w:ascii="Arial" w:eastAsia="Times New Roman" w:hAnsi="Arial" w:cs="Arial"/>
                <w:b/>
                <w:bCs/>
                <w:color w:val="000000"/>
                <w:sz w:val="14"/>
                <w:szCs w:val="14"/>
                <w:lang w:eastAsia="es-MX"/>
              </w:rPr>
            </w:pPr>
            <w:r w:rsidRPr="00335F09">
              <w:rPr>
                <w:rFonts w:ascii="Arial" w:eastAsia="Times New Roman" w:hAnsi="Arial" w:cs="Arial"/>
                <w:b/>
                <w:bCs/>
                <w:color w:val="000000"/>
                <w:sz w:val="14"/>
                <w:szCs w:val="14"/>
                <w:lang w:eastAsia="es-MX"/>
              </w:rPr>
              <w:t>297,886,218.73</w:t>
            </w:r>
          </w:p>
        </w:tc>
        <w:tc>
          <w:tcPr>
            <w:tcW w:w="1114" w:type="dxa"/>
            <w:shd w:val="clear" w:color="auto" w:fill="auto"/>
            <w:vAlign w:val="bottom"/>
            <w:hideMark/>
          </w:tcPr>
          <w:p w14:paraId="1293696C" w14:textId="77777777" w:rsidR="00052A1E" w:rsidRPr="00335F09" w:rsidRDefault="00052A1E" w:rsidP="00797215">
            <w:pPr>
              <w:spacing w:after="0" w:line="240" w:lineRule="auto"/>
              <w:jc w:val="right"/>
              <w:rPr>
                <w:rFonts w:ascii="Arial" w:eastAsia="Times New Roman" w:hAnsi="Arial" w:cs="Arial"/>
                <w:b/>
                <w:bCs/>
                <w:color w:val="000000"/>
                <w:sz w:val="14"/>
                <w:szCs w:val="14"/>
                <w:lang w:eastAsia="es-MX"/>
              </w:rPr>
            </w:pPr>
            <w:r w:rsidRPr="00335F09">
              <w:rPr>
                <w:rFonts w:ascii="Arial" w:eastAsia="Times New Roman" w:hAnsi="Arial" w:cs="Arial"/>
                <w:b/>
                <w:bCs/>
                <w:color w:val="000000"/>
                <w:sz w:val="14"/>
                <w:szCs w:val="14"/>
                <w:lang w:eastAsia="es-MX"/>
              </w:rPr>
              <w:t>-205,862,743.92</w:t>
            </w:r>
          </w:p>
        </w:tc>
      </w:tr>
      <w:tr w:rsidR="00052A1E" w:rsidRPr="00335F09" w14:paraId="2A7F2F51" w14:textId="77777777" w:rsidTr="00052A1E">
        <w:trPr>
          <w:trHeight w:val="199"/>
        </w:trPr>
        <w:tc>
          <w:tcPr>
            <w:tcW w:w="5398" w:type="dxa"/>
            <w:shd w:val="clear" w:color="auto" w:fill="auto"/>
            <w:vAlign w:val="bottom"/>
            <w:hideMark/>
          </w:tcPr>
          <w:p w14:paraId="02A21E32" w14:textId="77777777" w:rsidR="00052A1E" w:rsidRPr="00335F09" w:rsidRDefault="00052A1E" w:rsidP="00797215">
            <w:pPr>
              <w:spacing w:after="0" w:line="240" w:lineRule="auto"/>
              <w:rPr>
                <w:rFonts w:ascii="Arial" w:eastAsia="Times New Roman" w:hAnsi="Arial" w:cs="Arial"/>
                <w:color w:val="000000"/>
                <w:sz w:val="16"/>
                <w:szCs w:val="16"/>
                <w:lang w:eastAsia="es-MX"/>
              </w:rPr>
            </w:pPr>
            <w:r w:rsidRPr="00335F09">
              <w:rPr>
                <w:rFonts w:ascii="Arial" w:eastAsia="Times New Roman" w:hAnsi="Arial" w:cs="Arial"/>
                <w:color w:val="000000"/>
                <w:sz w:val="16"/>
                <w:szCs w:val="16"/>
                <w:lang w:eastAsia="es-MX"/>
              </w:rPr>
              <w:t>intereses de la deuda pública</w:t>
            </w:r>
          </w:p>
        </w:tc>
        <w:tc>
          <w:tcPr>
            <w:tcW w:w="1114" w:type="dxa"/>
            <w:shd w:val="clear" w:color="auto" w:fill="auto"/>
            <w:vAlign w:val="bottom"/>
            <w:hideMark/>
          </w:tcPr>
          <w:p w14:paraId="206D07D5" w14:textId="77777777" w:rsidR="00052A1E" w:rsidRPr="00335F09" w:rsidRDefault="00052A1E" w:rsidP="00797215">
            <w:pPr>
              <w:spacing w:after="0" w:line="240" w:lineRule="auto"/>
              <w:jc w:val="right"/>
              <w:rPr>
                <w:rFonts w:ascii="Arial" w:eastAsia="Times New Roman" w:hAnsi="Arial" w:cs="Arial"/>
                <w:color w:val="000000"/>
                <w:sz w:val="14"/>
                <w:szCs w:val="14"/>
                <w:lang w:eastAsia="es-MX"/>
              </w:rPr>
            </w:pPr>
            <w:r w:rsidRPr="00335F09">
              <w:rPr>
                <w:rFonts w:ascii="Arial" w:eastAsia="Times New Roman" w:hAnsi="Arial" w:cs="Arial"/>
                <w:color w:val="000000"/>
                <w:sz w:val="14"/>
                <w:szCs w:val="14"/>
                <w:lang w:eastAsia="es-MX"/>
              </w:rPr>
              <w:t>92,023,474.81</w:t>
            </w:r>
          </w:p>
        </w:tc>
        <w:tc>
          <w:tcPr>
            <w:tcW w:w="1192" w:type="dxa"/>
            <w:shd w:val="clear" w:color="auto" w:fill="auto"/>
            <w:vAlign w:val="bottom"/>
            <w:hideMark/>
          </w:tcPr>
          <w:p w14:paraId="11D23B8B" w14:textId="77777777" w:rsidR="00052A1E" w:rsidRPr="00335F09" w:rsidRDefault="00052A1E" w:rsidP="00797215">
            <w:pPr>
              <w:spacing w:after="0" w:line="240" w:lineRule="auto"/>
              <w:jc w:val="right"/>
              <w:rPr>
                <w:rFonts w:ascii="Arial" w:eastAsia="Times New Roman" w:hAnsi="Arial" w:cs="Arial"/>
                <w:color w:val="000000"/>
                <w:sz w:val="14"/>
                <w:szCs w:val="14"/>
                <w:lang w:eastAsia="es-MX"/>
              </w:rPr>
            </w:pPr>
            <w:r w:rsidRPr="00335F09">
              <w:rPr>
                <w:rFonts w:ascii="Arial" w:eastAsia="Times New Roman" w:hAnsi="Arial" w:cs="Arial"/>
                <w:color w:val="000000"/>
                <w:sz w:val="14"/>
                <w:szCs w:val="14"/>
                <w:lang w:eastAsia="es-MX"/>
              </w:rPr>
              <w:t>235,312,440.13</w:t>
            </w:r>
          </w:p>
        </w:tc>
        <w:tc>
          <w:tcPr>
            <w:tcW w:w="1114" w:type="dxa"/>
            <w:shd w:val="clear" w:color="auto" w:fill="auto"/>
            <w:vAlign w:val="bottom"/>
            <w:hideMark/>
          </w:tcPr>
          <w:p w14:paraId="494300B6" w14:textId="77777777" w:rsidR="00052A1E" w:rsidRPr="00335F09" w:rsidRDefault="00052A1E" w:rsidP="00797215">
            <w:pPr>
              <w:spacing w:after="0" w:line="240" w:lineRule="auto"/>
              <w:jc w:val="right"/>
              <w:rPr>
                <w:rFonts w:ascii="Arial" w:eastAsia="Times New Roman" w:hAnsi="Arial" w:cs="Arial"/>
                <w:color w:val="000000"/>
                <w:sz w:val="14"/>
                <w:szCs w:val="14"/>
                <w:lang w:eastAsia="es-MX"/>
              </w:rPr>
            </w:pPr>
            <w:r w:rsidRPr="00335F09">
              <w:rPr>
                <w:rFonts w:ascii="Arial" w:eastAsia="Times New Roman" w:hAnsi="Arial" w:cs="Arial"/>
                <w:color w:val="000000"/>
                <w:sz w:val="14"/>
                <w:szCs w:val="14"/>
                <w:lang w:eastAsia="es-MX"/>
              </w:rPr>
              <w:t>-143,288,965.32</w:t>
            </w:r>
          </w:p>
        </w:tc>
      </w:tr>
      <w:tr w:rsidR="00052A1E" w:rsidRPr="00335F09" w14:paraId="547DBE5E" w14:textId="77777777" w:rsidTr="00052A1E">
        <w:trPr>
          <w:trHeight w:val="199"/>
        </w:trPr>
        <w:tc>
          <w:tcPr>
            <w:tcW w:w="5398" w:type="dxa"/>
            <w:shd w:val="clear" w:color="auto" w:fill="auto"/>
            <w:vAlign w:val="bottom"/>
            <w:hideMark/>
          </w:tcPr>
          <w:p w14:paraId="6C471129" w14:textId="77777777" w:rsidR="00052A1E" w:rsidRPr="00335F09" w:rsidRDefault="00052A1E" w:rsidP="00797215">
            <w:pPr>
              <w:spacing w:after="0" w:line="240" w:lineRule="auto"/>
              <w:rPr>
                <w:rFonts w:ascii="Arial" w:eastAsia="Times New Roman" w:hAnsi="Arial" w:cs="Arial"/>
                <w:color w:val="000000"/>
                <w:sz w:val="16"/>
                <w:szCs w:val="16"/>
                <w:lang w:eastAsia="es-MX"/>
              </w:rPr>
            </w:pPr>
            <w:r w:rsidRPr="00335F09">
              <w:rPr>
                <w:rFonts w:ascii="Arial" w:eastAsia="Times New Roman" w:hAnsi="Arial" w:cs="Arial"/>
                <w:color w:val="000000"/>
                <w:sz w:val="16"/>
                <w:szCs w:val="16"/>
                <w:lang w:eastAsia="es-MX"/>
              </w:rPr>
              <w:t>comisiones de la deuda pública</w:t>
            </w:r>
          </w:p>
        </w:tc>
        <w:tc>
          <w:tcPr>
            <w:tcW w:w="1114" w:type="dxa"/>
            <w:shd w:val="clear" w:color="auto" w:fill="auto"/>
            <w:vAlign w:val="bottom"/>
            <w:hideMark/>
          </w:tcPr>
          <w:p w14:paraId="7D6A50D2" w14:textId="77777777" w:rsidR="00052A1E" w:rsidRPr="00335F09" w:rsidRDefault="00052A1E" w:rsidP="00797215">
            <w:pPr>
              <w:spacing w:after="0" w:line="240" w:lineRule="auto"/>
              <w:jc w:val="right"/>
              <w:rPr>
                <w:rFonts w:ascii="Arial" w:eastAsia="Times New Roman" w:hAnsi="Arial" w:cs="Arial"/>
                <w:color w:val="000000"/>
                <w:sz w:val="14"/>
                <w:szCs w:val="14"/>
                <w:lang w:eastAsia="es-MX"/>
              </w:rPr>
            </w:pPr>
            <w:r w:rsidRPr="00335F09">
              <w:rPr>
                <w:rFonts w:ascii="Arial" w:eastAsia="Times New Roman" w:hAnsi="Arial" w:cs="Arial"/>
                <w:color w:val="000000"/>
                <w:sz w:val="14"/>
                <w:szCs w:val="14"/>
                <w:lang w:eastAsia="es-MX"/>
              </w:rPr>
              <w:t>0.00</w:t>
            </w:r>
          </w:p>
        </w:tc>
        <w:tc>
          <w:tcPr>
            <w:tcW w:w="1192" w:type="dxa"/>
            <w:shd w:val="clear" w:color="auto" w:fill="auto"/>
            <w:vAlign w:val="bottom"/>
            <w:hideMark/>
          </w:tcPr>
          <w:p w14:paraId="72AB7D19" w14:textId="77777777" w:rsidR="00052A1E" w:rsidRPr="00335F09" w:rsidRDefault="00052A1E" w:rsidP="00797215">
            <w:pPr>
              <w:spacing w:after="0" w:line="240" w:lineRule="auto"/>
              <w:jc w:val="right"/>
              <w:rPr>
                <w:rFonts w:ascii="Arial" w:eastAsia="Times New Roman" w:hAnsi="Arial" w:cs="Arial"/>
                <w:color w:val="000000"/>
                <w:sz w:val="14"/>
                <w:szCs w:val="14"/>
                <w:lang w:eastAsia="es-MX"/>
              </w:rPr>
            </w:pPr>
            <w:r w:rsidRPr="00335F09">
              <w:rPr>
                <w:rFonts w:ascii="Arial" w:eastAsia="Times New Roman" w:hAnsi="Arial" w:cs="Arial"/>
                <w:color w:val="000000"/>
                <w:sz w:val="14"/>
                <w:szCs w:val="14"/>
                <w:lang w:eastAsia="es-MX"/>
              </w:rPr>
              <w:t>0.00</w:t>
            </w:r>
          </w:p>
        </w:tc>
        <w:tc>
          <w:tcPr>
            <w:tcW w:w="1114" w:type="dxa"/>
            <w:shd w:val="clear" w:color="auto" w:fill="auto"/>
            <w:vAlign w:val="bottom"/>
            <w:hideMark/>
          </w:tcPr>
          <w:p w14:paraId="37EB2F2E" w14:textId="77777777" w:rsidR="00052A1E" w:rsidRPr="00335F09" w:rsidRDefault="00052A1E" w:rsidP="00797215">
            <w:pPr>
              <w:spacing w:after="0" w:line="240" w:lineRule="auto"/>
              <w:jc w:val="right"/>
              <w:rPr>
                <w:rFonts w:ascii="Arial" w:eastAsia="Times New Roman" w:hAnsi="Arial" w:cs="Arial"/>
                <w:color w:val="000000"/>
                <w:sz w:val="14"/>
                <w:szCs w:val="14"/>
                <w:lang w:eastAsia="es-MX"/>
              </w:rPr>
            </w:pPr>
            <w:r w:rsidRPr="00335F09">
              <w:rPr>
                <w:rFonts w:ascii="Arial" w:eastAsia="Times New Roman" w:hAnsi="Arial" w:cs="Arial"/>
                <w:color w:val="000000"/>
                <w:sz w:val="14"/>
                <w:szCs w:val="14"/>
                <w:lang w:eastAsia="es-MX"/>
              </w:rPr>
              <w:t>0.00</w:t>
            </w:r>
          </w:p>
        </w:tc>
      </w:tr>
      <w:tr w:rsidR="00052A1E" w:rsidRPr="00335F09" w14:paraId="3E940262" w14:textId="77777777" w:rsidTr="00052A1E">
        <w:trPr>
          <w:trHeight w:val="199"/>
        </w:trPr>
        <w:tc>
          <w:tcPr>
            <w:tcW w:w="5398" w:type="dxa"/>
            <w:shd w:val="clear" w:color="auto" w:fill="auto"/>
            <w:vAlign w:val="bottom"/>
            <w:hideMark/>
          </w:tcPr>
          <w:p w14:paraId="76FD0100" w14:textId="77777777" w:rsidR="00052A1E" w:rsidRPr="00335F09" w:rsidRDefault="00052A1E" w:rsidP="00797215">
            <w:pPr>
              <w:spacing w:after="0" w:line="240" w:lineRule="auto"/>
              <w:rPr>
                <w:rFonts w:ascii="Arial" w:eastAsia="Times New Roman" w:hAnsi="Arial" w:cs="Arial"/>
                <w:color w:val="000000"/>
                <w:sz w:val="16"/>
                <w:szCs w:val="16"/>
                <w:lang w:eastAsia="es-MX"/>
              </w:rPr>
            </w:pPr>
            <w:r w:rsidRPr="00335F09">
              <w:rPr>
                <w:rFonts w:ascii="Arial" w:eastAsia="Times New Roman" w:hAnsi="Arial" w:cs="Arial"/>
                <w:color w:val="000000"/>
                <w:sz w:val="16"/>
                <w:szCs w:val="16"/>
                <w:lang w:eastAsia="es-MX"/>
              </w:rPr>
              <w:t>gastos de la deuda pública</w:t>
            </w:r>
          </w:p>
        </w:tc>
        <w:tc>
          <w:tcPr>
            <w:tcW w:w="1114" w:type="dxa"/>
            <w:shd w:val="clear" w:color="auto" w:fill="auto"/>
            <w:vAlign w:val="bottom"/>
            <w:hideMark/>
          </w:tcPr>
          <w:p w14:paraId="631C4992" w14:textId="77777777" w:rsidR="00052A1E" w:rsidRPr="00335F09" w:rsidRDefault="00052A1E" w:rsidP="00797215">
            <w:pPr>
              <w:spacing w:after="0" w:line="240" w:lineRule="auto"/>
              <w:jc w:val="right"/>
              <w:rPr>
                <w:rFonts w:ascii="Arial" w:eastAsia="Times New Roman" w:hAnsi="Arial" w:cs="Arial"/>
                <w:color w:val="000000"/>
                <w:sz w:val="14"/>
                <w:szCs w:val="14"/>
                <w:lang w:eastAsia="es-MX"/>
              </w:rPr>
            </w:pPr>
            <w:r w:rsidRPr="00335F09">
              <w:rPr>
                <w:rFonts w:ascii="Arial" w:eastAsia="Times New Roman" w:hAnsi="Arial" w:cs="Arial"/>
                <w:color w:val="000000"/>
                <w:sz w:val="14"/>
                <w:szCs w:val="14"/>
                <w:lang w:eastAsia="es-MX"/>
              </w:rPr>
              <w:t>0.00</w:t>
            </w:r>
          </w:p>
        </w:tc>
        <w:tc>
          <w:tcPr>
            <w:tcW w:w="1192" w:type="dxa"/>
            <w:shd w:val="clear" w:color="auto" w:fill="auto"/>
            <w:vAlign w:val="bottom"/>
            <w:hideMark/>
          </w:tcPr>
          <w:p w14:paraId="4F3F4785" w14:textId="77777777" w:rsidR="00052A1E" w:rsidRPr="00335F09" w:rsidRDefault="00052A1E" w:rsidP="00797215">
            <w:pPr>
              <w:spacing w:after="0" w:line="240" w:lineRule="auto"/>
              <w:jc w:val="right"/>
              <w:rPr>
                <w:rFonts w:ascii="Arial" w:eastAsia="Times New Roman" w:hAnsi="Arial" w:cs="Arial"/>
                <w:color w:val="000000"/>
                <w:sz w:val="14"/>
                <w:szCs w:val="14"/>
                <w:lang w:eastAsia="es-MX"/>
              </w:rPr>
            </w:pPr>
            <w:r w:rsidRPr="00335F09">
              <w:rPr>
                <w:rFonts w:ascii="Arial" w:eastAsia="Times New Roman" w:hAnsi="Arial" w:cs="Arial"/>
                <w:color w:val="000000"/>
                <w:sz w:val="14"/>
                <w:szCs w:val="14"/>
                <w:lang w:eastAsia="es-MX"/>
              </w:rPr>
              <w:t>62,573,778.60</w:t>
            </w:r>
          </w:p>
        </w:tc>
        <w:tc>
          <w:tcPr>
            <w:tcW w:w="1114" w:type="dxa"/>
            <w:shd w:val="clear" w:color="auto" w:fill="auto"/>
            <w:vAlign w:val="bottom"/>
            <w:hideMark/>
          </w:tcPr>
          <w:p w14:paraId="49A79F38" w14:textId="77777777" w:rsidR="00052A1E" w:rsidRPr="00335F09" w:rsidRDefault="00052A1E" w:rsidP="00797215">
            <w:pPr>
              <w:spacing w:after="0" w:line="240" w:lineRule="auto"/>
              <w:jc w:val="right"/>
              <w:rPr>
                <w:rFonts w:ascii="Arial" w:eastAsia="Times New Roman" w:hAnsi="Arial" w:cs="Arial"/>
                <w:color w:val="000000"/>
                <w:sz w:val="14"/>
                <w:szCs w:val="14"/>
                <w:lang w:eastAsia="es-MX"/>
              </w:rPr>
            </w:pPr>
            <w:r w:rsidRPr="00335F09">
              <w:rPr>
                <w:rFonts w:ascii="Arial" w:eastAsia="Times New Roman" w:hAnsi="Arial" w:cs="Arial"/>
                <w:color w:val="000000"/>
                <w:sz w:val="14"/>
                <w:szCs w:val="14"/>
                <w:lang w:eastAsia="es-MX"/>
              </w:rPr>
              <w:t>-62,573,778.60</w:t>
            </w:r>
          </w:p>
        </w:tc>
      </w:tr>
      <w:tr w:rsidR="00052A1E" w:rsidRPr="00335F09" w14:paraId="4095C005" w14:textId="77777777" w:rsidTr="00052A1E">
        <w:trPr>
          <w:trHeight w:val="199"/>
        </w:trPr>
        <w:tc>
          <w:tcPr>
            <w:tcW w:w="5398" w:type="dxa"/>
            <w:shd w:val="clear" w:color="auto" w:fill="auto"/>
            <w:vAlign w:val="bottom"/>
            <w:hideMark/>
          </w:tcPr>
          <w:p w14:paraId="4F2C37AD" w14:textId="77777777" w:rsidR="00052A1E" w:rsidRPr="00335F09" w:rsidRDefault="00052A1E" w:rsidP="00797215">
            <w:pPr>
              <w:spacing w:after="0" w:line="240" w:lineRule="auto"/>
              <w:rPr>
                <w:rFonts w:ascii="Arial" w:eastAsia="Times New Roman" w:hAnsi="Arial" w:cs="Arial"/>
                <w:color w:val="000000"/>
                <w:sz w:val="16"/>
                <w:szCs w:val="16"/>
                <w:lang w:eastAsia="es-MX"/>
              </w:rPr>
            </w:pPr>
            <w:r w:rsidRPr="00335F09">
              <w:rPr>
                <w:rFonts w:ascii="Arial" w:eastAsia="Times New Roman" w:hAnsi="Arial" w:cs="Arial"/>
                <w:color w:val="000000"/>
                <w:sz w:val="16"/>
                <w:szCs w:val="16"/>
                <w:lang w:eastAsia="es-MX"/>
              </w:rPr>
              <w:t>costo por coberturas</w:t>
            </w:r>
          </w:p>
        </w:tc>
        <w:tc>
          <w:tcPr>
            <w:tcW w:w="1114" w:type="dxa"/>
            <w:shd w:val="clear" w:color="auto" w:fill="auto"/>
            <w:vAlign w:val="bottom"/>
            <w:hideMark/>
          </w:tcPr>
          <w:p w14:paraId="6E60CC06" w14:textId="77777777" w:rsidR="00052A1E" w:rsidRPr="00335F09" w:rsidRDefault="00052A1E" w:rsidP="00797215">
            <w:pPr>
              <w:spacing w:after="0" w:line="240" w:lineRule="auto"/>
              <w:jc w:val="right"/>
              <w:rPr>
                <w:rFonts w:ascii="Arial" w:eastAsia="Times New Roman" w:hAnsi="Arial" w:cs="Arial"/>
                <w:color w:val="000000"/>
                <w:sz w:val="14"/>
                <w:szCs w:val="14"/>
                <w:lang w:eastAsia="es-MX"/>
              </w:rPr>
            </w:pPr>
            <w:r w:rsidRPr="00335F09">
              <w:rPr>
                <w:rFonts w:ascii="Arial" w:eastAsia="Times New Roman" w:hAnsi="Arial" w:cs="Arial"/>
                <w:color w:val="000000"/>
                <w:sz w:val="14"/>
                <w:szCs w:val="14"/>
                <w:lang w:eastAsia="es-MX"/>
              </w:rPr>
              <w:t>0.00</w:t>
            </w:r>
          </w:p>
        </w:tc>
        <w:tc>
          <w:tcPr>
            <w:tcW w:w="1192" w:type="dxa"/>
            <w:shd w:val="clear" w:color="auto" w:fill="auto"/>
            <w:vAlign w:val="bottom"/>
            <w:hideMark/>
          </w:tcPr>
          <w:p w14:paraId="127FFCC4" w14:textId="77777777" w:rsidR="00052A1E" w:rsidRPr="00335F09" w:rsidRDefault="00052A1E" w:rsidP="00797215">
            <w:pPr>
              <w:spacing w:after="0" w:line="240" w:lineRule="auto"/>
              <w:jc w:val="right"/>
              <w:rPr>
                <w:rFonts w:ascii="Arial" w:eastAsia="Times New Roman" w:hAnsi="Arial" w:cs="Arial"/>
                <w:color w:val="000000"/>
                <w:sz w:val="14"/>
                <w:szCs w:val="14"/>
                <w:lang w:eastAsia="es-MX"/>
              </w:rPr>
            </w:pPr>
            <w:r w:rsidRPr="00335F09">
              <w:rPr>
                <w:rFonts w:ascii="Arial" w:eastAsia="Times New Roman" w:hAnsi="Arial" w:cs="Arial"/>
                <w:color w:val="000000"/>
                <w:sz w:val="14"/>
                <w:szCs w:val="14"/>
                <w:lang w:eastAsia="es-MX"/>
              </w:rPr>
              <w:t>0.00</w:t>
            </w:r>
          </w:p>
        </w:tc>
        <w:tc>
          <w:tcPr>
            <w:tcW w:w="1114" w:type="dxa"/>
            <w:shd w:val="clear" w:color="auto" w:fill="auto"/>
            <w:vAlign w:val="bottom"/>
            <w:hideMark/>
          </w:tcPr>
          <w:p w14:paraId="5310A4F9" w14:textId="77777777" w:rsidR="00052A1E" w:rsidRPr="00335F09" w:rsidRDefault="00052A1E" w:rsidP="00797215">
            <w:pPr>
              <w:spacing w:after="0" w:line="240" w:lineRule="auto"/>
              <w:jc w:val="right"/>
              <w:rPr>
                <w:rFonts w:ascii="Arial" w:eastAsia="Times New Roman" w:hAnsi="Arial" w:cs="Arial"/>
                <w:color w:val="000000"/>
                <w:sz w:val="14"/>
                <w:szCs w:val="14"/>
                <w:lang w:eastAsia="es-MX"/>
              </w:rPr>
            </w:pPr>
            <w:r w:rsidRPr="00335F09">
              <w:rPr>
                <w:rFonts w:ascii="Arial" w:eastAsia="Times New Roman" w:hAnsi="Arial" w:cs="Arial"/>
                <w:color w:val="000000"/>
                <w:sz w:val="14"/>
                <w:szCs w:val="14"/>
                <w:lang w:eastAsia="es-MX"/>
              </w:rPr>
              <w:t>0.00</w:t>
            </w:r>
          </w:p>
        </w:tc>
      </w:tr>
      <w:tr w:rsidR="00052A1E" w:rsidRPr="00335F09" w14:paraId="4497D415" w14:textId="77777777" w:rsidTr="00052A1E">
        <w:trPr>
          <w:trHeight w:val="199"/>
        </w:trPr>
        <w:tc>
          <w:tcPr>
            <w:tcW w:w="5398" w:type="dxa"/>
            <w:shd w:val="clear" w:color="auto" w:fill="auto"/>
            <w:vAlign w:val="bottom"/>
            <w:hideMark/>
          </w:tcPr>
          <w:p w14:paraId="4BF4584E" w14:textId="77777777" w:rsidR="00052A1E" w:rsidRPr="00335F09" w:rsidRDefault="00052A1E" w:rsidP="00797215">
            <w:pPr>
              <w:spacing w:after="0" w:line="240" w:lineRule="auto"/>
              <w:rPr>
                <w:rFonts w:ascii="Arial" w:eastAsia="Times New Roman" w:hAnsi="Arial" w:cs="Arial"/>
                <w:color w:val="000000"/>
                <w:sz w:val="16"/>
                <w:szCs w:val="16"/>
                <w:lang w:eastAsia="es-MX"/>
              </w:rPr>
            </w:pPr>
            <w:r w:rsidRPr="00335F09">
              <w:rPr>
                <w:rFonts w:ascii="Arial" w:eastAsia="Times New Roman" w:hAnsi="Arial" w:cs="Arial"/>
                <w:color w:val="000000"/>
                <w:sz w:val="16"/>
                <w:szCs w:val="16"/>
                <w:lang w:eastAsia="es-MX"/>
              </w:rPr>
              <w:t>apoyos financieros</w:t>
            </w:r>
          </w:p>
        </w:tc>
        <w:tc>
          <w:tcPr>
            <w:tcW w:w="1114" w:type="dxa"/>
            <w:shd w:val="clear" w:color="auto" w:fill="auto"/>
            <w:vAlign w:val="bottom"/>
            <w:hideMark/>
          </w:tcPr>
          <w:p w14:paraId="77EC9607" w14:textId="77777777" w:rsidR="00052A1E" w:rsidRPr="00335F09" w:rsidRDefault="00052A1E" w:rsidP="00797215">
            <w:pPr>
              <w:spacing w:after="0" w:line="240" w:lineRule="auto"/>
              <w:jc w:val="right"/>
              <w:rPr>
                <w:rFonts w:ascii="Arial" w:eastAsia="Times New Roman" w:hAnsi="Arial" w:cs="Arial"/>
                <w:color w:val="000000"/>
                <w:sz w:val="14"/>
                <w:szCs w:val="14"/>
                <w:lang w:eastAsia="es-MX"/>
              </w:rPr>
            </w:pPr>
            <w:r w:rsidRPr="00335F09">
              <w:rPr>
                <w:rFonts w:ascii="Arial" w:eastAsia="Times New Roman" w:hAnsi="Arial" w:cs="Arial"/>
                <w:color w:val="000000"/>
                <w:sz w:val="14"/>
                <w:szCs w:val="14"/>
                <w:lang w:eastAsia="es-MX"/>
              </w:rPr>
              <w:t>0.00</w:t>
            </w:r>
          </w:p>
        </w:tc>
        <w:tc>
          <w:tcPr>
            <w:tcW w:w="1192" w:type="dxa"/>
            <w:shd w:val="clear" w:color="auto" w:fill="auto"/>
            <w:vAlign w:val="bottom"/>
            <w:hideMark/>
          </w:tcPr>
          <w:p w14:paraId="4A4487BF" w14:textId="77777777" w:rsidR="00052A1E" w:rsidRPr="00335F09" w:rsidRDefault="00052A1E" w:rsidP="00797215">
            <w:pPr>
              <w:spacing w:after="0" w:line="240" w:lineRule="auto"/>
              <w:jc w:val="right"/>
              <w:rPr>
                <w:rFonts w:ascii="Arial" w:eastAsia="Times New Roman" w:hAnsi="Arial" w:cs="Arial"/>
                <w:color w:val="000000"/>
                <w:sz w:val="14"/>
                <w:szCs w:val="14"/>
                <w:lang w:eastAsia="es-MX"/>
              </w:rPr>
            </w:pPr>
            <w:r w:rsidRPr="00335F09">
              <w:rPr>
                <w:rFonts w:ascii="Arial" w:eastAsia="Times New Roman" w:hAnsi="Arial" w:cs="Arial"/>
                <w:color w:val="000000"/>
                <w:sz w:val="14"/>
                <w:szCs w:val="14"/>
                <w:lang w:eastAsia="es-MX"/>
              </w:rPr>
              <w:t>0.00</w:t>
            </w:r>
          </w:p>
        </w:tc>
        <w:tc>
          <w:tcPr>
            <w:tcW w:w="1114" w:type="dxa"/>
            <w:shd w:val="clear" w:color="auto" w:fill="auto"/>
            <w:vAlign w:val="bottom"/>
            <w:hideMark/>
          </w:tcPr>
          <w:p w14:paraId="4218984F" w14:textId="77777777" w:rsidR="00052A1E" w:rsidRPr="00335F09" w:rsidRDefault="00052A1E" w:rsidP="00797215">
            <w:pPr>
              <w:spacing w:after="0" w:line="240" w:lineRule="auto"/>
              <w:jc w:val="right"/>
              <w:rPr>
                <w:rFonts w:ascii="Arial" w:eastAsia="Times New Roman" w:hAnsi="Arial" w:cs="Arial"/>
                <w:color w:val="000000"/>
                <w:sz w:val="14"/>
                <w:szCs w:val="14"/>
                <w:lang w:eastAsia="es-MX"/>
              </w:rPr>
            </w:pPr>
            <w:r w:rsidRPr="00335F09">
              <w:rPr>
                <w:rFonts w:ascii="Arial" w:eastAsia="Times New Roman" w:hAnsi="Arial" w:cs="Arial"/>
                <w:color w:val="000000"/>
                <w:sz w:val="14"/>
                <w:szCs w:val="14"/>
                <w:lang w:eastAsia="es-MX"/>
              </w:rPr>
              <w:t>0.00</w:t>
            </w:r>
          </w:p>
        </w:tc>
      </w:tr>
      <w:tr w:rsidR="00052A1E" w:rsidRPr="00335F09" w14:paraId="4F851B40" w14:textId="77777777" w:rsidTr="00052A1E">
        <w:trPr>
          <w:trHeight w:val="240"/>
        </w:trPr>
        <w:tc>
          <w:tcPr>
            <w:tcW w:w="5398" w:type="dxa"/>
            <w:shd w:val="clear" w:color="auto" w:fill="auto"/>
            <w:vAlign w:val="bottom"/>
            <w:hideMark/>
          </w:tcPr>
          <w:p w14:paraId="0FB00B1D" w14:textId="77777777" w:rsidR="00052A1E" w:rsidRPr="00335F09" w:rsidRDefault="00052A1E" w:rsidP="00797215">
            <w:pPr>
              <w:spacing w:after="0" w:line="240" w:lineRule="auto"/>
              <w:rPr>
                <w:rFonts w:ascii="Arial" w:eastAsia="Times New Roman" w:hAnsi="Arial" w:cs="Arial"/>
                <w:b/>
                <w:bCs/>
                <w:color w:val="000000"/>
                <w:sz w:val="16"/>
                <w:szCs w:val="16"/>
                <w:lang w:eastAsia="es-MX"/>
              </w:rPr>
            </w:pPr>
            <w:r w:rsidRPr="00335F09">
              <w:rPr>
                <w:rFonts w:ascii="Arial" w:eastAsia="Times New Roman" w:hAnsi="Arial" w:cs="Arial"/>
                <w:b/>
                <w:bCs/>
                <w:color w:val="000000"/>
                <w:sz w:val="16"/>
                <w:szCs w:val="16"/>
                <w:lang w:eastAsia="es-MX"/>
              </w:rPr>
              <w:t>OTROS GASTOS Y PÉRDIDAS EXTRAORDINARIAS</w:t>
            </w:r>
          </w:p>
        </w:tc>
        <w:tc>
          <w:tcPr>
            <w:tcW w:w="1114" w:type="dxa"/>
            <w:shd w:val="clear" w:color="auto" w:fill="auto"/>
            <w:vAlign w:val="bottom"/>
            <w:hideMark/>
          </w:tcPr>
          <w:p w14:paraId="6FA71712" w14:textId="77777777" w:rsidR="00052A1E" w:rsidRPr="00335F09" w:rsidRDefault="00052A1E" w:rsidP="00797215">
            <w:pPr>
              <w:spacing w:after="0" w:line="240" w:lineRule="auto"/>
              <w:jc w:val="right"/>
              <w:rPr>
                <w:rFonts w:ascii="Arial" w:eastAsia="Times New Roman" w:hAnsi="Arial" w:cs="Arial"/>
                <w:b/>
                <w:bCs/>
                <w:color w:val="000000"/>
                <w:sz w:val="14"/>
                <w:szCs w:val="14"/>
                <w:lang w:eastAsia="es-MX"/>
              </w:rPr>
            </w:pPr>
            <w:r w:rsidRPr="00335F09">
              <w:rPr>
                <w:rFonts w:ascii="Arial" w:eastAsia="Times New Roman" w:hAnsi="Arial" w:cs="Arial"/>
                <w:b/>
                <w:bCs/>
                <w:color w:val="000000"/>
                <w:sz w:val="14"/>
                <w:szCs w:val="14"/>
                <w:lang w:eastAsia="es-MX"/>
              </w:rPr>
              <w:t>0.00</w:t>
            </w:r>
          </w:p>
        </w:tc>
        <w:tc>
          <w:tcPr>
            <w:tcW w:w="1192" w:type="dxa"/>
            <w:shd w:val="clear" w:color="auto" w:fill="auto"/>
            <w:vAlign w:val="bottom"/>
            <w:hideMark/>
          </w:tcPr>
          <w:p w14:paraId="782D0EF0" w14:textId="77777777" w:rsidR="00052A1E" w:rsidRPr="00335F09" w:rsidRDefault="00052A1E" w:rsidP="00797215">
            <w:pPr>
              <w:spacing w:after="0" w:line="240" w:lineRule="auto"/>
              <w:jc w:val="right"/>
              <w:rPr>
                <w:rFonts w:ascii="Arial" w:eastAsia="Times New Roman" w:hAnsi="Arial" w:cs="Arial"/>
                <w:b/>
                <w:bCs/>
                <w:color w:val="000000"/>
                <w:sz w:val="14"/>
                <w:szCs w:val="14"/>
                <w:lang w:eastAsia="es-MX"/>
              </w:rPr>
            </w:pPr>
            <w:r w:rsidRPr="00335F09">
              <w:rPr>
                <w:rFonts w:ascii="Arial" w:eastAsia="Times New Roman" w:hAnsi="Arial" w:cs="Arial"/>
                <w:b/>
                <w:bCs/>
                <w:color w:val="000000"/>
                <w:sz w:val="14"/>
                <w:szCs w:val="14"/>
                <w:lang w:eastAsia="es-MX"/>
              </w:rPr>
              <w:t>0.00</w:t>
            </w:r>
          </w:p>
        </w:tc>
        <w:tc>
          <w:tcPr>
            <w:tcW w:w="1114" w:type="dxa"/>
            <w:shd w:val="clear" w:color="auto" w:fill="auto"/>
            <w:vAlign w:val="bottom"/>
            <w:hideMark/>
          </w:tcPr>
          <w:p w14:paraId="73A301B3" w14:textId="77777777" w:rsidR="00052A1E" w:rsidRPr="00335F09" w:rsidRDefault="00052A1E" w:rsidP="00797215">
            <w:pPr>
              <w:spacing w:after="0" w:line="240" w:lineRule="auto"/>
              <w:jc w:val="right"/>
              <w:rPr>
                <w:rFonts w:ascii="Arial" w:eastAsia="Times New Roman" w:hAnsi="Arial" w:cs="Arial"/>
                <w:b/>
                <w:bCs/>
                <w:color w:val="000000"/>
                <w:sz w:val="14"/>
                <w:szCs w:val="14"/>
                <w:lang w:eastAsia="es-MX"/>
              </w:rPr>
            </w:pPr>
            <w:r w:rsidRPr="00335F09">
              <w:rPr>
                <w:rFonts w:ascii="Arial" w:eastAsia="Times New Roman" w:hAnsi="Arial" w:cs="Arial"/>
                <w:b/>
                <w:bCs/>
                <w:color w:val="000000"/>
                <w:sz w:val="14"/>
                <w:szCs w:val="14"/>
                <w:lang w:eastAsia="es-MX"/>
              </w:rPr>
              <w:t>0.00</w:t>
            </w:r>
          </w:p>
        </w:tc>
      </w:tr>
      <w:tr w:rsidR="00052A1E" w:rsidRPr="00335F09" w14:paraId="64F69930" w14:textId="77777777" w:rsidTr="00052A1E">
        <w:trPr>
          <w:trHeight w:val="480"/>
        </w:trPr>
        <w:tc>
          <w:tcPr>
            <w:tcW w:w="5398" w:type="dxa"/>
            <w:shd w:val="clear" w:color="auto" w:fill="auto"/>
            <w:vAlign w:val="bottom"/>
            <w:hideMark/>
          </w:tcPr>
          <w:p w14:paraId="40733D64" w14:textId="77777777" w:rsidR="00052A1E" w:rsidRPr="00335F09" w:rsidRDefault="00052A1E" w:rsidP="00797215">
            <w:pPr>
              <w:spacing w:after="0" w:line="240" w:lineRule="auto"/>
              <w:rPr>
                <w:rFonts w:ascii="Arial" w:eastAsia="Times New Roman" w:hAnsi="Arial" w:cs="Arial"/>
                <w:color w:val="000000"/>
                <w:sz w:val="16"/>
                <w:szCs w:val="16"/>
                <w:lang w:eastAsia="es-MX"/>
              </w:rPr>
            </w:pPr>
            <w:r w:rsidRPr="00335F09">
              <w:rPr>
                <w:rFonts w:ascii="Arial" w:eastAsia="Times New Roman" w:hAnsi="Arial" w:cs="Arial"/>
                <w:color w:val="000000"/>
                <w:sz w:val="16"/>
                <w:szCs w:val="16"/>
                <w:lang w:eastAsia="es-MX"/>
              </w:rPr>
              <w:t>estimaciones, depreciaciones, deterioros, obsolescencia y amortizaciones</w:t>
            </w:r>
          </w:p>
        </w:tc>
        <w:tc>
          <w:tcPr>
            <w:tcW w:w="1114" w:type="dxa"/>
            <w:shd w:val="clear" w:color="auto" w:fill="auto"/>
            <w:vAlign w:val="bottom"/>
            <w:hideMark/>
          </w:tcPr>
          <w:p w14:paraId="200708AF" w14:textId="77777777" w:rsidR="00052A1E" w:rsidRPr="00335F09" w:rsidRDefault="00052A1E" w:rsidP="00797215">
            <w:pPr>
              <w:spacing w:after="0" w:line="240" w:lineRule="auto"/>
              <w:jc w:val="right"/>
              <w:rPr>
                <w:rFonts w:ascii="Arial" w:eastAsia="Times New Roman" w:hAnsi="Arial" w:cs="Arial"/>
                <w:color w:val="000000"/>
                <w:sz w:val="14"/>
                <w:szCs w:val="14"/>
                <w:lang w:eastAsia="es-MX"/>
              </w:rPr>
            </w:pPr>
            <w:r w:rsidRPr="00335F09">
              <w:rPr>
                <w:rFonts w:ascii="Arial" w:eastAsia="Times New Roman" w:hAnsi="Arial" w:cs="Arial"/>
                <w:color w:val="000000"/>
                <w:sz w:val="14"/>
                <w:szCs w:val="14"/>
                <w:lang w:eastAsia="es-MX"/>
              </w:rPr>
              <w:t>0.00</w:t>
            </w:r>
          </w:p>
        </w:tc>
        <w:tc>
          <w:tcPr>
            <w:tcW w:w="1192" w:type="dxa"/>
            <w:shd w:val="clear" w:color="auto" w:fill="auto"/>
            <w:vAlign w:val="bottom"/>
            <w:hideMark/>
          </w:tcPr>
          <w:p w14:paraId="48E4F5DE" w14:textId="77777777" w:rsidR="00052A1E" w:rsidRPr="00335F09" w:rsidRDefault="00052A1E" w:rsidP="00797215">
            <w:pPr>
              <w:spacing w:after="0" w:line="240" w:lineRule="auto"/>
              <w:jc w:val="right"/>
              <w:rPr>
                <w:rFonts w:ascii="Arial" w:eastAsia="Times New Roman" w:hAnsi="Arial" w:cs="Arial"/>
                <w:color w:val="000000"/>
                <w:sz w:val="14"/>
                <w:szCs w:val="14"/>
                <w:lang w:eastAsia="es-MX"/>
              </w:rPr>
            </w:pPr>
            <w:r w:rsidRPr="00335F09">
              <w:rPr>
                <w:rFonts w:ascii="Arial" w:eastAsia="Times New Roman" w:hAnsi="Arial" w:cs="Arial"/>
                <w:color w:val="000000"/>
                <w:sz w:val="14"/>
                <w:szCs w:val="14"/>
                <w:lang w:eastAsia="es-MX"/>
              </w:rPr>
              <w:t>0.00</w:t>
            </w:r>
          </w:p>
        </w:tc>
        <w:tc>
          <w:tcPr>
            <w:tcW w:w="1114" w:type="dxa"/>
            <w:shd w:val="clear" w:color="auto" w:fill="auto"/>
            <w:vAlign w:val="bottom"/>
            <w:hideMark/>
          </w:tcPr>
          <w:p w14:paraId="12B92CC1" w14:textId="77777777" w:rsidR="00052A1E" w:rsidRPr="00335F09" w:rsidRDefault="00052A1E" w:rsidP="00797215">
            <w:pPr>
              <w:spacing w:after="0" w:line="240" w:lineRule="auto"/>
              <w:jc w:val="right"/>
              <w:rPr>
                <w:rFonts w:ascii="Arial" w:eastAsia="Times New Roman" w:hAnsi="Arial" w:cs="Arial"/>
                <w:color w:val="000000"/>
                <w:sz w:val="14"/>
                <w:szCs w:val="14"/>
                <w:lang w:eastAsia="es-MX"/>
              </w:rPr>
            </w:pPr>
            <w:r w:rsidRPr="00335F09">
              <w:rPr>
                <w:rFonts w:ascii="Arial" w:eastAsia="Times New Roman" w:hAnsi="Arial" w:cs="Arial"/>
                <w:color w:val="000000"/>
                <w:sz w:val="14"/>
                <w:szCs w:val="14"/>
                <w:lang w:eastAsia="es-MX"/>
              </w:rPr>
              <w:t>0.00</w:t>
            </w:r>
          </w:p>
        </w:tc>
      </w:tr>
      <w:tr w:rsidR="00052A1E" w:rsidRPr="00335F09" w14:paraId="7AC686CA" w14:textId="77777777" w:rsidTr="00052A1E">
        <w:trPr>
          <w:trHeight w:val="199"/>
        </w:trPr>
        <w:tc>
          <w:tcPr>
            <w:tcW w:w="5398" w:type="dxa"/>
            <w:shd w:val="clear" w:color="auto" w:fill="auto"/>
            <w:vAlign w:val="bottom"/>
            <w:hideMark/>
          </w:tcPr>
          <w:p w14:paraId="635FC5AA" w14:textId="77777777" w:rsidR="00052A1E" w:rsidRPr="00335F09" w:rsidRDefault="00052A1E" w:rsidP="00797215">
            <w:pPr>
              <w:spacing w:after="0" w:line="240" w:lineRule="auto"/>
              <w:rPr>
                <w:rFonts w:ascii="Arial" w:eastAsia="Times New Roman" w:hAnsi="Arial" w:cs="Arial"/>
                <w:color w:val="000000"/>
                <w:sz w:val="16"/>
                <w:szCs w:val="16"/>
                <w:lang w:eastAsia="es-MX"/>
              </w:rPr>
            </w:pPr>
            <w:r w:rsidRPr="00335F09">
              <w:rPr>
                <w:rFonts w:ascii="Arial" w:eastAsia="Times New Roman" w:hAnsi="Arial" w:cs="Arial"/>
                <w:color w:val="000000"/>
                <w:sz w:val="16"/>
                <w:szCs w:val="16"/>
                <w:lang w:eastAsia="es-MX"/>
              </w:rPr>
              <w:t>provisiones</w:t>
            </w:r>
          </w:p>
        </w:tc>
        <w:tc>
          <w:tcPr>
            <w:tcW w:w="1114" w:type="dxa"/>
            <w:shd w:val="clear" w:color="auto" w:fill="auto"/>
            <w:vAlign w:val="bottom"/>
            <w:hideMark/>
          </w:tcPr>
          <w:p w14:paraId="6C2EF4EE" w14:textId="77777777" w:rsidR="00052A1E" w:rsidRPr="00335F09" w:rsidRDefault="00052A1E" w:rsidP="00797215">
            <w:pPr>
              <w:spacing w:after="0" w:line="240" w:lineRule="auto"/>
              <w:jc w:val="right"/>
              <w:rPr>
                <w:rFonts w:ascii="Arial" w:eastAsia="Times New Roman" w:hAnsi="Arial" w:cs="Arial"/>
                <w:color w:val="000000"/>
                <w:sz w:val="14"/>
                <w:szCs w:val="14"/>
                <w:lang w:eastAsia="es-MX"/>
              </w:rPr>
            </w:pPr>
            <w:r w:rsidRPr="00335F09">
              <w:rPr>
                <w:rFonts w:ascii="Arial" w:eastAsia="Times New Roman" w:hAnsi="Arial" w:cs="Arial"/>
                <w:color w:val="000000"/>
                <w:sz w:val="14"/>
                <w:szCs w:val="14"/>
                <w:lang w:eastAsia="es-MX"/>
              </w:rPr>
              <w:t>0.00</w:t>
            </w:r>
          </w:p>
        </w:tc>
        <w:tc>
          <w:tcPr>
            <w:tcW w:w="1192" w:type="dxa"/>
            <w:shd w:val="clear" w:color="auto" w:fill="auto"/>
            <w:vAlign w:val="bottom"/>
            <w:hideMark/>
          </w:tcPr>
          <w:p w14:paraId="6077370F" w14:textId="77777777" w:rsidR="00052A1E" w:rsidRPr="00335F09" w:rsidRDefault="00052A1E" w:rsidP="00797215">
            <w:pPr>
              <w:spacing w:after="0" w:line="240" w:lineRule="auto"/>
              <w:jc w:val="right"/>
              <w:rPr>
                <w:rFonts w:ascii="Arial" w:eastAsia="Times New Roman" w:hAnsi="Arial" w:cs="Arial"/>
                <w:color w:val="000000"/>
                <w:sz w:val="14"/>
                <w:szCs w:val="14"/>
                <w:lang w:eastAsia="es-MX"/>
              </w:rPr>
            </w:pPr>
            <w:r w:rsidRPr="00335F09">
              <w:rPr>
                <w:rFonts w:ascii="Arial" w:eastAsia="Times New Roman" w:hAnsi="Arial" w:cs="Arial"/>
                <w:color w:val="000000"/>
                <w:sz w:val="14"/>
                <w:szCs w:val="14"/>
                <w:lang w:eastAsia="es-MX"/>
              </w:rPr>
              <w:t>0.00</w:t>
            </w:r>
          </w:p>
        </w:tc>
        <w:tc>
          <w:tcPr>
            <w:tcW w:w="1114" w:type="dxa"/>
            <w:shd w:val="clear" w:color="auto" w:fill="auto"/>
            <w:vAlign w:val="bottom"/>
            <w:hideMark/>
          </w:tcPr>
          <w:p w14:paraId="58882A2B" w14:textId="77777777" w:rsidR="00052A1E" w:rsidRPr="00335F09" w:rsidRDefault="00052A1E" w:rsidP="00797215">
            <w:pPr>
              <w:spacing w:after="0" w:line="240" w:lineRule="auto"/>
              <w:jc w:val="right"/>
              <w:rPr>
                <w:rFonts w:ascii="Arial" w:eastAsia="Times New Roman" w:hAnsi="Arial" w:cs="Arial"/>
                <w:color w:val="000000"/>
                <w:sz w:val="14"/>
                <w:szCs w:val="14"/>
                <w:lang w:eastAsia="es-MX"/>
              </w:rPr>
            </w:pPr>
            <w:r w:rsidRPr="00335F09">
              <w:rPr>
                <w:rFonts w:ascii="Arial" w:eastAsia="Times New Roman" w:hAnsi="Arial" w:cs="Arial"/>
                <w:color w:val="000000"/>
                <w:sz w:val="14"/>
                <w:szCs w:val="14"/>
                <w:lang w:eastAsia="es-MX"/>
              </w:rPr>
              <w:t>0.00</w:t>
            </w:r>
          </w:p>
        </w:tc>
      </w:tr>
      <w:tr w:rsidR="00052A1E" w:rsidRPr="00335F09" w14:paraId="4B02A0C7" w14:textId="77777777" w:rsidTr="00052A1E">
        <w:trPr>
          <w:trHeight w:val="199"/>
        </w:trPr>
        <w:tc>
          <w:tcPr>
            <w:tcW w:w="5398" w:type="dxa"/>
            <w:shd w:val="clear" w:color="auto" w:fill="auto"/>
            <w:vAlign w:val="bottom"/>
            <w:hideMark/>
          </w:tcPr>
          <w:p w14:paraId="2D2DE50D" w14:textId="77777777" w:rsidR="00052A1E" w:rsidRPr="00335F09" w:rsidRDefault="00052A1E" w:rsidP="00797215">
            <w:pPr>
              <w:spacing w:after="0" w:line="240" w:lineRule="auto"/>
              <w:rPr>
                <w:rFonts w:ascii="Arial" w:eastAsia="Times New Roman" w:hAnsi="Arial" w:cs="Arial"/>
                <w:color w:val="000000"/>
                <w:sz w:val="16"/>
                <w:szCs w:val="16"/>
                <w:lang w:eastAsia="es-MX"/>
              </w:rPr>
            </w:pPr>
            <w:r w:rsidRPr="00335F09">
              <w:rPr>
                <w:rFonts w:ascii="Arial" w:eastAsia="Times New Roman" w:hAnsi="Arial" w:cs="Arial"/>
                <w:color w:val="000000"/>
                <w:sz w:val="16"/>
                <w:szCs w:val="16"/>
                <w:lang w:eastAsia="es-MX"/>
              </w:rPr>
              <w:t>disminución de inventarios</w:t>
            </w:r>
          </w:p>
        </w:tc>
        <w:tc>
          <w:tcPr>
            <w:tcW w:w="1114" w:type="dxa"/>
            <w:shd w:val="clear" w:color="auto" w:fill="auto"/>
            <w:vAlign w:val="bottom"/>
            <w:hideMark/>
          </w:tcPr>
          <w:p w14:paraId="54B8EC54" w14:textId="77777777" w:rsidR="00052A1E" w:rsidRPr="00335F09" w:rsidRDefault="00052A1E" w:rsidP="00797215">
            <w:pPr>
              <w:spacing w:after="0" w:line="240" w:lineRule="auto"/>
              <w:jc w:val="right"/>
              <w:rPr>
                <w:rFonts w:ascii="Arial" w:eastAsia="Times New Roman" w:hAnsi="Arial" w:cs="Arial"/>
                <w:color w:val="000000"/>
                <w:sz w:val="14"/>
                <w:szCs w:val="14"/>
                <w:lang w:eastAsia="es-MX"/>
              </w:rPr>
            </w:pPr>
            <w:r w:rsidRPr="00335F09">
              <w:rPr>
                <w:rFonts w:ascii="Arial" w:eastAsia="Times New Roman" w:hAnsi="Arial" w:cs="Arial"/>
                <w:color w:val="000000"/>
                <w:sz w:val="14"/>
                <w:szCs w:val="14"/>
                <w:lang w:eastAsia="es-MX"/>
              </w:rPr>
              <w:t>0.00</w:t>
            </w:r>
          </w:p>
        </w:tc>
        <w:tc>
          <w:tcPr>
            <w:tcW w:w="1192" w:type="dxa"/>
            <w:shd w:val="clear" w:color="auto" w:fill="auto"/>
            <w:vAlign w:val="bottom"/>
            <w:hideMark/>
          </w:tcPr>
          <w:p w14:paraId="554F2CBA" w14:textId="77777777" w:rsidR="00052A1E" w:rsidRPr="00335F09" w:rsidRDefault="00052A1E" w:rsidP="00797215">
            <w:pPr>
              <w:spacing w:after="0" w:line="240" w:lineRule="auto"/>
              <w:jc w:val="right"/>
              <w:rPr>
                <w:rFonts w:ascii="Arial" w:eastAsia="Times New Roman" w:hAnsi="Arial" w:cs="Arial"/>
                <w:color w:val="000000"/>
                <w:sz w:val="14"/>
                <w:szCs w:val="14"/>
                <w:lang w:eastAsia="es-MX"/>
              </w:rPr>
            </w:pPr>
            <w:r w:rsidRPr="00335F09">
              <w:rPr>
                <w:rFonts w:ascii="Arial" w:eastAsia="Times New Roman" w:hAnsi="Arial" w:cs="Arial"/>
                <w:color w:val="000000"/>
                <w:sz w:val="14"/>
                <w:szCs w:val="14"/>
                <w:lang w:eastAsia="es-MX"/>
              </w:rPr>
              <w:t>0.00</w:t>
            </w:r>
          </w:p>
        </w:tc>
        <w:tc>
          <w:tcPr>
            <w:tcW w:w="1114" w:type="dxa"/>
            <w:shd w:val="clear" w:color="auto" w:fill="auto"/>
            <w:vAlign w:val="bottom"/>
            <w:hideMark/>
          </w:tcPr>
          <w:p w14:paraId="5973D015" w14:textId="77777777" w:rsidR="00052A1E" w:rsidRPr="00335F09" w:rsidRDefault="00052A1E" w:rsidP="00797215">
            <w:pPr>
              <w:spacing w:after="0" w:line="240" w:lineRule="auto"/>
              <w:jc w:val="right"/>
              <w:rPr>
                <w:rFonts w:ascii="Arial" w:eastAsia="Times New Roman" w:hAnsi="Arial" w:cs="Arial"/>
                <w:color w:val="000000"/>
                <w:sz w:val="14"/>
                <w:szCs w:val="14"/>
                <w:lang w:eastAsia="es-MX"/>
              </w:rPr>
            </w:pPr>
            <w:r w:rsidRPr="00335F09">
              <w:rPr>
                <w:rFonts w:ascii="Arial" w:eastAsia="Times New Roman" w:hAnsi="Arial" w:cs="Arial"/>
                <w:color w:val="000000"/>
                <w:sz w:val="14"/>
                <w:szCs w:val="14"/>
                <w:lang w:eastAsia="es-MX"/>
              </w:rPr>
              <w:t>0.00</w:t>
            </w:r>
          </w:p>
        </w:tc>
      </w:tr>
      <w:tr w:rsidR="00052A1E" w:rsidRPr="00335F09" w14:paraId="7FED5D7C" w14:textId="77777777" w:rsidTr="00052A1E">
        <w:trPr>
          <w:trHeight w:val="199"/>
        </w:trPr>
        <w:tc>
          <w:tcPr>
            <w:tcW w:w="5398" w:type="dxa"/>
            <w:shd w:val="clear" w:color="auto" w:fill="auto"/>
            <w:vAlign w:val="bottom"/>
            <w:hideMark/>
          </w:tcPr>
          <w:p w14:paraId="3EDEC264" w14:textId="77777777" w:rsidR="00052A1E" w:rsidRPr="00335F09" w:rsidRDefault="00052A1E" w:rsidP="00797215">
            <w:pPr>
              <w:spacing w:after="0" w:line="240" w:lineRule="auto"/>
              <w:rPr>
                <w:rFonts w:ascii="Arial" w:eastAsia="Times New Roman" w:hAnsi="Arial" w:cs="Arial"/>
                <w:color w:val="000000"/>
                <w:sz w:val="16"/>
                <w:szCs w:val="16"/>
                <w:lang w:eastAsia="es-MX"/>
              </w:rPr>
            </w:pPr>
            <w:r w:rsidRPr="00335F09">
              <w:rPr>
                <w:rFonts w:ascii="Arial" w:eastAsia="Times New Roman" w:hAnsi="Arial" w:cs="Arial"/>
                <w:color w:val="000000"/>
                <w:sz w:val="16"/>
                <w:szCs w:val="16"/>
                <w:lang w:eastAsia="es-MX"/>
              </w:rPr>
              <w:t>otros gastos</w:t>
            </w:r>
          </w:p>
        </w:tc>
        <w:tc>
          <w:tcPr>
            <w:tcW w:w="1114" w:type="dxa"/>
            <w:shd w:val="clear" w:color="auto" w:fill="auto"/>
            <w:vAlign w:val="bottom"/>
            <w:hideMark/>
          </w:tcPr>
          <w:p w14:paraId="02D456D7" w14:textId="77777777" w:rsidR="00052A1E" w:rsidRPr="00335F09" w:rsidRDefault="00052A1E" w:rsidP="00797215">
            <w:pPr>
              <w:spacing w:after="0" w:line="240" w:lineRule="auto"/>
              <w:jc w:val="right"/>
              <w:rPr>
                <w:rFonts w:ascii="Arial" w:eastAsia="Times New Roman" w:hAnsi="Arial" w:cs="Arial"/>
                <w:color w:val="000000"/>
                <w:sz w:val="14"/>
                <w:szCs w:val="14"/>
                <w:lang w:eastAsia="es-MX"/>
              </w:rPr>
            </w:pPr>
            <w:r w:rsidRPr="00335F09">
              <w:rPr>
                <w:rFonts w:ascii="Arial" w:eastAsia="Times New Roman" w:hAnsi="Arial" w:cs="Arial"/>
                <w:color w:val="000000"/>
                <w:sz w:val="14"/>
                <w:szCs w:val="14"/>
                <w:lang w:eastAsia="es-MX"/>
              </w:rPr>
              <w:t>0.00</w:t>
            </w:r>
          </w:p>
        </w:tc>
        <w:tc>
          <w:tcPr>
            <w:tcW w:w="1192" w:type="dxa"/>
            <w:shd w:val="clear" w:color="auto" w:fill="auto"/>
            <w:vAlign w:val="bottom"/>
            <w:hideMark/>
          </w:tcPr>
          <w:p w14:paraId="271427C9" w14:textId="77777777" w:rsidR="00052A1E" w:rsidRPr="00335F09" w:rsidRDefault="00052A1E" w:rsidP="00797215">
            <w:pPr>
              <w:spacing w:after="0" w:line="240" w:lineRule="auto"/>
              <w:jc w:val="right"/>
              <w:rPr>
                <w:rFonts w:ascii="Arial" w:eastAsia="Times New Roman" w:hAnsi="Arial" w:cs="Arial"/>
                <w:color w:val="000000"/>
                <w:sz w:val="14"/>
                <w:szCs w:val="14"/>
                <w:lang w:eastAsia="es-MX"/>
              </w:rPr>
            </w:pPr>
            <w:r w:rsidRPr="00335F09">
              <w:rPr>
                <w:rFonts w:ascii="Arial" w:eastAsia="Times New Roman" w:hAnsi="Arial" w:cs="Arial"/>
                <w:color w:val="000000"/>
                <w:sz w:val="14"/>
                <w:szCs w:val="14"/>
                <w:lang w:eastAsia="es-MX"/>
              </w:rPr>
              <w:t>0.00</w:t>
            </w:r>
          </w:p>
        </w:tc>
        <w:tc>
          <w:tcPr>
            <w:tcW w:w="1114" w:type="dxa"/>
            <w:shd w:val="clear" w:color="auto" w:fill="auto"/>
            <w:vAlign w:val="bottom"/>
            <w:hideMark/>
          </w:tcPr>
          <w:p w14:paraId="4B470DE8" w14:textId="77777777" w:rsidR="00052A1E" w:rsidRPr="00335F09" w:rsidRDefault="00052A1E" w:rsidP="00797215">
            <w:pPr>
              <w:spacing w:after="0" w:line="240" w:lineRule="auto"/>
              <w:jc w:val="right"/>
              <w:rPr>
                <w:rFonts w:ascii="Arial" w:eastAsia="Times New Roman" w:hAnsi="Arial" w:cs="Arial"/>
                <w:color w:val="000000"/>
                <w:sz w:val="14"/>
                <w:szCs w:val="14"/>
                <w:lang w:eastAsia="es-MX"/>
              </w:rPr>
            </w:pPr>
            <w:r w:rsidRPr="00335F09">
              <w:rPr>
                <w:rFonts w:ascii="Arial" w:eastAsia="Times New Roman" w:hAnsi="Arial" w:cs="Arial"/>
                <w:color w:val="000000"/>
                <w:sz w:val="14"/>
                <w:szCs w:val="14"/>
                <w:lang w:eastAsia="es-MX"/>
              </w:rPr>
              <w:t>0.00</w:t>
            </w:r>
          </w:p>
        </w:tc>
      </w:tr>
    </w:tbl>
    <w:p w14:paraId="3410AF17" w14:textId="77777777" w:rsidR="005F63BF" w:rsidRDefault="005F63BF" w:rsidP="00EC2241">
      <w:pPr>
        <w:tabs>
          <w:tab w:val="left" w:pos="945"/>
        </w:tabs>
        <w:spacing w:after="0" w:line="240" w:lineRule="auto"/>
        <w:ind w:right="102"/>
        <w:jc w:val="both"/>
        <w:rPr>
          <w:rFonts w:ascii="Arial" w:hAnsi="Arial" w:cs="Arial"/>
          <w:b/>
          <w:sz w:val="20"/>
          <w:szCs w:val="20"/>
        </w:rPr>
      </w:pPr>
    </w:p>
    <w:p w14:paraId="7CE0C1A0" w14:textId="77777777" w:rsidR="00AC07AA" w:rsidRDefault="00AC07AA" w:rsidP="00EC2241">
      <w:pPr>
        <w:tabs>
          <w:tab w:val="left" w:pos="945"/>
        </w:tabs>
        <w:spacing w:after="0" w:line="240" w:lineRule="auto"/>
        <w:ind w:right="102"/>
        <w:jc w:val="both"/>
        <w:rPr>
          <w:rFonts w:ascii="Arial" w:hAnsi="Arial" w:cs="Arial"/>
          <w:b/>
          <w:sz w:val="20"/>
          <w:szCs w:val="20"/>
        </w:rPr>
      </w:pPr>
    </w:p>
    <w:p w14:paraId="11268600" w14:textId="239AEE42" w:rsidR="00A44B17" w:rsidRDefault="00A44B17" w:rsidP="00A44B17">
      <w:pPr>
        <w:tabs>
          <w:tab w:val="left" w:pos="945"/>
        </w:tabs>
        <w:spacing w:before="120" w:after="0" w:line="240" w:lineRule="auto"/>
        <w:ind w:right="102"/>
        <w:jc w:val="both"/>
        <w:rPr>
          <w:rFonts w:ascii="Arial" w:hAnsi="Arial" w:cs="Arial"/>
          <w:b/>
          <w:sz w:val="20"/>
          <w:szCs w:val="20"/>
        </w:rPr>
      </w:pPr>
      <w:r w:rsidRPr="00A44B17">
        <w:rPr>
          <w:rFonts w:ascii="Arial" w:hAnsi="Arial" w:cs="Arial"/>
          <w:b/>
          <w:sz w:val="20"/>
          <w:szCs w:val="20"/>
        </w:rPr>
        <w:lastRenderedPageBreak/>
        <w:t xml:space="preserve">Integración de los gastos contables y egresos presupuestarios al cierre de mes de </w:t>
      </w:r>
      <w:r w:rsidR="00052A1E">
        <w:rPr>
          <w:rFonts w:ascii="Arial" w:hAnsi="Arial" w:cs="Arial"/>
          <w:b/>
          <w:sz w:val="20"/>
          <w:szCs w:val="20"/>
        </w:rPr>
        <w:t>mayo</w:t>
      </w:r>
      <w:r w:rsidRPr="00A44B17">
        <w:rPr>
          <w:rFonts w:ascii="Arial" w:hAnsi="Arial" w:cs="Arial"/>
          <w:b/>
          <w:sz w:val="20"/>
          <w:szCs w:val="20"/>
        </w:rPr>
        <w:t xml:space="preserve"> de 2025 y 31 de diciembre de 2024:</w:t>
      </w:r>
    </w:p>
    <w:p w14:paraId="6F9E5791" w14:textId="77777777" w:rsidR="00AC07AA" w:rsidRPr="00A44B17" w:rsidRDefault="00AC07AA" w:rsidP="00A44B17">
      <w:pPr>
        <w:tabs>
          <w:tab w:val="left" w:pos="945"/>
        </w:tabs>
        <w:spacing w:before="120" w:after="0" w:line="240" w:lineRule="auto"/>
        <w:ind w:right="102"/>
        <w:jc w:val="both"/>
        <w:rPr>
          <w:rFonts w:ascii="Arial" w:hAnsi="Arial" w:cs="Arial"/>
          <w:b/>
          <w:sz w:val="20"/>
          <w:szCs w:val="20"/>
        </w:rPr>
      </w:pPr>
    </w:p>
    <w:tbl>
      <w:tblPr>
        <w:tblW w:w="9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06"/>
        <w:gridCol w:w="1942"/>
        <w:gridCol w:w="2001"/>
      </w:tblGrid>
      <w:tr w:rsidR="00052A1E" w:rsidRPr="00335F09" w14:paraId="7D8034CF" w14:textId="77777777" w:rsidTr="004E68CF">
        <w:trPr>
          <w:trHeight w:val="451"/>
        </w:trPr>
        <w:tc>
          <w:tcPr>
            <w:tcW w:w="5406" w:type="dxa"/>
            <w:shd w:val="clear" w:color="000000" w:fill="BFBFBF"/>
            <w:vAlign w:val="center"/>
            <w:hideMark/>
          </w:tcPr>
          <w:p w14:paraId="5200FAFA" w14:textId="77777777" w:rsidR="00052A1E" w:rsidRPr="00335F09" w:rsidRDefault="00052A1E" w:rsidP="00797215">
            <w:pPr>
              <w:spacing w:after="0" w:line="240" w:lineRule="auto"/>
              <w:jc w:val="center"/>
              <w:rPr>
                <w:rFonts w:ascii="Arial" w:eastAsia="Times New Roman" w:hAnsi="Arial" w:cs="Arial"/>
                <w:b/>
                <w:bCs/>
                <w:color w:val="000000"/>
                <w:sz w:val="16"/>
                <w:szCs w:val="16"/>
                <w:lang w:eastAsia="es-MX"/>
              </w:rPr>
            </w:pPr>
            <w:r w:rsidRPr="00335F09">
              <w:rPr>
                <w:rFonts w:ascii="Arial" w:eastAsia="Times New Roman" w:hAnsi="Arial" w:cs="Arial"/>
                <w:b/>
                <w:bCs/>
                <w:color w:val="000000"/>
                <w:sz w:val="16"/>
                <w:szCs w:val="16"/>
                <w:lang w:eastAsia="es-MX"/>
              </w:rPr>
              <w:t>Nombre de la cuenta</w:t>
            </w:r>
          </w:p>
        </w:tc>
        <w:tc>
          <w:tcPr>
            <w:tcW w:w="1942" w:type="dxa"/>
            <w:shd w:val="clear" w:color="000000" w:fill="BFBFBF"/>
            <w:vAlign w:val="center"/>
            <w:hideMark/>
          </w:tcPr>
          <w:p w14:paraId="0AA91A45" w14:textId="77777777" w:rsidR="00052A1E" w:rsidRPr="00335F09" w:rsidRDefault="00052A1E" w:rsidP="00797215">
            <w:pPr>
              <w:spacing w:after="0" w:line="240" w:lineRule="auto"/>
              <w:jc w:val="center"/>
              <w:rPr>
                <w:rFonts w:ascii="Arial" w:eastAsia="Times New Roman" w:hAnsi="Arial" w:cs="Arial"/>
                <w:b/>
                <w:bCs/>
                <w:sz w:val="16"/>
                <w:szCs w:val="16"/>
                <w:lang w:eastAsia="es-MX"/>
              </w:rPr>
            </w:pPr>
            <w:r w:rsidRPr="00335F09">
              <w:rPr>
                <w:rFonts w:ascii="Arial" w:eastAsia="Times New Roman" w:hAnsi="Arial" w:cs="Arial"/>
                <w:b/>
                <w:bCs/>
                <w:sz w:val="16"/>
                <w:szCs w:val="16"/>
                <w:lang w:eastAsia="es-MX"/>
              </w:rPr>
              <w:t>Monto al 31/05/2025</w:t>
            </w:r>
          </w:p>
        </w:tc>
        <w:tc>
          <w:tcPr>
            <w:tcW w:w="2001" w:type="dxa"/>
            <w:shd w:val="clear" w:color="000000" w:fill="BFBFBF"/>
            <w:vAlign w:val="center"/>
            <w:hideMark/>
          </w:tcPr>
          <w:p w14:paraId="14618D8E" w14:textId="77777777" w:rsidR="00052A1E" w:rsidRPr="00335F09" w:rsidRDefault="00052A1E" w:rsidP="00797215">
            <w:pPr>
              <w:spacing w:after="0" w:line="240" w:lineRule="auto"/>
              <w:jc w:val="center"/>
              <w:rPr>
                <w:rFonts w:ascii="Arial" w:eastAsia="Times New Roman" w:hAnsi="Arial" w:cs="Arial"/>
                <w:b/>
                <w:bCs/>
                <w:sz w:val="16"/>
                <w:szCs w:val="16"/>
                <w:lang w:eastAsia="es-MX"/>
              </w:rPr>
            </w:pPr>
            <w:r w:rsidRPr="00335F09">
              <w:rPr>
                <w:rFonts w:ascii="Arial" w:eastAsia="Times New Roman" w:hAnsi="Arial" w:cs="Arial"/>
                <w:b/>
                <w:bCs/>
                <w:sz w:val="16"/>
                <w:szCs w:val="16"/>
                <w:lang w:eastAsia="es-MX"/>
              </w:rPr>
              <w:t>Monto al 31/12/2024</w:t>
            </w:r>
          </w:p>
        </w:tc>
      </w:tr>
      <w:tr w:rsidR="00052A1E" w:rsidRPr="00335F09" w14:paraId="7739A999" w14:textId="77777777" w:rsidTr="004E68CF">
        <w:trPr>
          <w:trHeight w:val="267"/>
        </w:trPr>
        <w:tc>
          <w:tcPr>
            <w:tcW w:w="5406" w:type="dxa"/>
            <w:shd w:val="clear" w:color="auto" w:fill="auto"/>
            <w:vAlign w:val="center"/>
            <w:hideMark/>
          </w:tcPr>
          <w:p w14:paraId="3A76DA31" w14:textId="77777777" w:rsidR="00052A1E" w:rsidRPr="00335F09" w:rsidRDefault="00052A1E" w:rsidP="00797215">
            <w:pPr>
              <w:spacing w:after="0" w:line="240" w:lineRule="auto"/>
              <w:rPr>
                <w:rFonts w:ascii="Arial" w:eastAsia="Times New Roman" w:hAnsi="Arial" w:cs="Arial"/>
                <w:color w:val="000000"/>
                <w:sz w:val="16"/>
                <w:szCs w:val="16"/>
                <w:lang w:eastAsia="es-MX"/>
              </w:rPr>
            </w:pPr>
            <w:r w:rsidRPr="00335F09">
              <w:rPr>
                <w:rFonts w:ascii="Arial" w:eastAsia="Times New Roman" w:hAnsi="Arial" w:cs="Arial"/>
                <w:color w:val="000000"/>
                <w:sz w:val="16"/>
                <w:szCs w:val="16"/>
                <w:lang w:eastAsia="es-MX"/>
              </w:rPr>
              <w:t>Gastos de Funcionamiento</w:t>
            </w:r>
          </w:p>
        </w:tc>
        <w:tc>
          <w:tcPr>
            <w:tcW w:w="1942" w:type="dxa"/>
            <w:shd w:val="clear" w:color="auto" w:fill="auto"/>
            <w:noWrap/>
            <w:vAlign w:val="center"/>
            <w:hideMark/>
          </w:tcPr>
          <w:p w14:paraId="7C9D6057" w14:textId="77777777" w:rsidR="00052A1E" w:rsidRPr="00335F09" w:rsidRDefault="00052A1E" w:rsidP="00797215">
            <w:pPr>
              <w:spacing w:after="0" w:line="240" w:lineRule="auto"/>
              <w:jc w:val="right"/>
              <w:rPr>
                <w:rFonts w:ascii="Arial" w:eastAsia="Times New Roman" w:hAnsi="Arial" w:cs="Arial"/>
                <w:color w:val="000000"/>
                <w:sz w:val="16"/>
                <w:szCs w:val="16"/>
                <w:lang w:eastAsia="es-MX"/>
              </w:rPr>
            </w:pPr>
            <w:r w:rsidRPr="00335F09">
              <w:rPr>
                <w:rFonts w:ascii="Arial" w:eastAsia="Times New Roman" w:hAnsi="Arial" w:cs="Arial"/>
                <w:color w:val="000000"/>
                <w:sz w:val="16"/>
                <w:szCs w:val="16"/>
                <w:lang w:eastAsia="es-MX"/>
              </w:rPr>
              <w:t>936,920,766.49</w:t>
            </w:r>
          </w:p>
        </w:tc>
        <w:tc>
          <w:tcPr>
            <w:tcW w:w="2001" w:type="dxa"/>
            <w:shd w:val="clear" w:color="auto" w:fill="auto"/>
            <w:noWrap/>
            <w:vAlign w:val="center"/>
            <w:hideMark/>
          </w:tcPr>
          <w:p w14:paraId="3C85E1F1" w14:textId="77777777" w:rsidR="00052A1E" w:rsidRPr="00335F09" w:rsidRDefault="00052A1E" w:rsidP="00797215">
            <w:pPr>
              <w:spacing w:after="0" w:line="240" w:lineRule="auto"/>
              <w:jc w:val="right"/>
              <w:rPr>
                <w:rFonts w:ascii="Arial" w:eastAsia="Times New Roman" w:hAnsi="Arial" w:cs="Arial"/>
                <w:color w:val="000000"/>
                <w:sz w:val="16"/>
                <w:szCs w:val="16"/>
                <w:lang w:eastAsia="es-MX"/>
              </w:rPr>
            </w:pPr>
            <w:r w:rsidRPr="00335F09">
              <w:rPr>
                <w:rFonts w:ascii="Arial" w:eastAsia="Times New Roman" w:hAnsi="Arial" w:cs="Arial"/>
                <w:color w:val="000000"/>
                <w:sz w:val="16"/>
                <w:szCs w:val="16"/>
                <w:lang w:eastAsia="es-MX"/>
              </w:rPr>
              <w:t>2,637,878,026.72</w:t>
            </w:r>
          </w:p>
        </w:tc>
      </w:tr>
      <w:tr w:rsidR="00052A1E" w:rsidRPr="00335F09" w14:paraId="6E9B5EDA" w14:textId="77777777" w:rsidTr="004E68CF">
        <w:trPr>
          <w:trHeight w:val="267"/>
        </w:trPr>
        <w:tc>
          <w:tcPr>
            <w:tcW w:w="5406" w:type="dxa"/>
            <w:shd w:val="clear" w:color="auto" w:fill="auto"/>
            <w:vAlign w:val="center"/>
            <w:hideMark/>
          </w:tcPr>
          <w:p w14:paraId="7A2C449F" w14:textId="77777777" w:rsidR="00052A1E" w:rsidRPr="00335F09" w:rsidRDefault="00052A1E" w:rsidP="00797215">
            <w:pPr>
              <w:spacing w:after="0" w:line="240" w:lineRule="auto"/>
              <w:rPr>
                <w:rFonts w:ascii="Arial" w:eastAsia="Times New Roman" w:hAnsi="Arial" w:cs="Arial"/>
                <w:color w:val="000000"/>
                <w:sz w:val="16"/>
                <w:szCs w:val="16"/>
                <w:lang w:eastAsia="es-MX"/>
              </w:rPr>
            </w:pPr>
            <w:r w:rsidRPr="00335F09">
              <w:rPr>
                <w:rFonts w:ascii="Arial" w:eastAsia="Times New Roman" w:hAnsi="Arial" w:cs="Arial"/>
                <w:color w:val="000000"/>
                <w:sz w:val="16"/>
                <w:szCs w:val="16"/>
                <w:lang w:eastAsia="es-MX"/>
              </w:rPr>
              <w:t>Transferencias, Asignaciones, Subsidios y Otras Ayudas</w:t>
            </w:r>
          </w:p>
        </w:tc>
        <w:tc>
          <w:tcPr>
            <w:tcW w:w="1942" w:type="dxa"/>
            <w:shd w:val="clear" w:color="auto" w:fill="auto"/>
            <w:noWrap/>
            <w:vAlign w:val="center"/>
            <w:hideMark/>
          </w:tcPr>
          <w:p w14:paraId="0F51734A" w14:textId="77777777" w:rsidR="00052A1E" w:rsidRPr="00335F09" w:rsidRDefault="00052A1E" w:rsidP="00797215">
            <w:pPr>
              <w:spacing w:after="0" w:line="240" w:lineRule="auto"/>
              <w:jc w:val="right"/>
              <w:rPr>
                <w:rFonts w:ascii="Arial" w:eastAsia="Times New Roman" w:hAnsi="Arial" w:cs="Arial"/>
                <w:color w:val="000000"/>
                <w:sz w:val="16"/>
                <w:szCs w:val="16"/>
                <w:lang w:eastAsia="es-MX"/>
              </w:rPr>
            </w:pPr>
            <w:r w:rsidRPr="00335F09">
              <w:rPr>
                <w:rFonts w:ascii="Arial" w:eastAsia="Times New Roman" w:hAnsi="Arial" w:cs="Arial"/>
                <w:color w:val="000000"/>
                <w:sz w:val="16"/>
                <w:szCs w:val="16"/>
                <w:lang w:eastAsia="es-MX"/>
              </w:rPr>
              <w:t>2,979,949,096.29</w:t>
            </w:r>
          </w:p>
        </w:tc>
        <w:tc>
          <w:tcPr>
            <w:tcW w:w="2001" w:type="dxa"/>
            <w:shd w:val="clear" w:color="auto" w:fill="auto"/>
            <w:noWrap/>
            <w:vAlign w:val="center"/>
            <w:hideMark/>
          </w:tcPr>
          <w:p w14:paraId="42C0842C" w14:textId="77777777" w:rsidR="00052A1E" w:rsidRPr="00335F09" w:rsidRDefault="00052A1E" w:rsidP="00797215">
            <w:pPr>
              <w:spacing w:after="0" w:line="240" w:lineRule="auto"/>
              <w:jc w:val="right"/>
              <w:rPr>
                <w:rFonts w:ascii="Arial" w:eastAsia="Times New Roman" w:hAnsi="Arial" w:cs="Arial"/>
                <w:color w:val="000000"/>
                <w:sz w:val="16"/>
                <w:szCs w:val="16"/>
                <w:lang w:eastAsia="es-MX"/>
              </w:rPr>
            </w:pPr>
            <w:r w:rsidRPr="00335F09">
              <w:rPr>
                <w:rFonts w:ascii="Arial" w:eastAsia="Times New Roman" w:hAnsi="Arial" w:cs="Arial"/>
                <w:color w:val="000000"/>
                <w:sz w:val="16"/>
                <w:szCs w:val="16"/>
                <w:lang w:eastAsia="es-MX"/>
              </w:rPr>
              <w:t>6,858,676,151.88</w:t>
            </w:r>
          </w:p>
        </w:tc>
      </w:tr>
      <w:tr w:rsidR="00052A1E" w:rsidRPr="00335F09" w14:paraId="64E28188" w14:textId="77777777" w:rsidTr="004E68CF">
        <w:trPr>
          <w:trHeight w:val="267"/>
        </w:trPr>
        <w:tc>
          <w:tcPr>
            <w:tcW w:w="5406" w:type="dxa"/>
            <w:shd w:val="clear" w:color="auto" w:fill="auto"/>
            <w:vAlign w:val="center"/>
            <w:hideMark/>
          </w:tcPr>
          <w:p w14:paraId="5992CD5A" w14:textId="77777777" w:rsidR="00052A1E" w:rsidRPr="00335F09" w:rsidRDefault="00052A1E" w:rsidP="00797215">
            <w:pPr>
              <w:spacing w:after="0" w:line="240" w:lineRule="auto"/>
              <w:rPr>
                <w:rFonts w:ascii="Arial" w:eastAsia="Times New Roman" w:hAnsi="Arial" w:cs="Arial"/>
                <w:color w:val="000000"/>
                <w:sz w:val="16"/>
                <w:szCs w:val="16"/>
                <w:lang w:eastAsia="es-MX"/>
              </w:rPr>
            </w:pPr>
            <w:r w:rsidRPr="00335F09">
              <w:rPr>
                <w:rFonts w:ascii="Arial" w:eastAsia="Times New Roman" w:hAnsi="Arial" w:cs="Arial"/>
                <w:color w:val="000000"/>
                <w:sz w:val="16"/>
                <w:szCs w:val="16"/>
                <w:lang w:eastAsia="es-MX"/>
              </w:rPr>
              <w:t>Participaciones y Aportaciones</w:t>
            </w:r>
          </w:p>
        </w:tc>
        <w:tc>
          <w:tcPr>
            <w:tcW w:w="1942" w:type="dxa"/>
            <w:shd w:val="clear" w:color="auto" w:fill="auto"/>
            <w:noWrap/>
            <w:vAlign w:val="center"/>
            <w:hideMark/>
          </w:tcPr>
          <w:p w14:paraId="6FDCCEC8" w14:textId="77777777" w:rsidR="00052A1E" w:rsidRPr="00335F09" w:rsidRDefault="00052A1E" w:rsidP="00797215">
            <w:pPr>
              <w:spacing w:after="0" w:line="240" w:lineRule="auto"/>
              <w:jc w:val="right"/>
              <w:rPr>
                <w:rFonts w:ascii="Arial" w:eastAsia="Times New Roman" w:hAnsi="Arial" w:cs="Arial"/>
                <w:color w:val="000000"/>
                <w:sz w:val="16"/>
                <w:szCs w:val="16"/>
                <w:lang w:eastAsia="es-MX"/>
              </w:rPr>
            </w:pPr>
            <w:r w:rsidRPr="00335F09">
              <w:rPr>
                <w:rFonts w:ascii="Arial" w:eastAsia="Times New Roman" w:hAnsi="Arial" w:cs="Arial"/>
                <w:color w:val="000000"/>
                <w:sz w:val="16"/>
                <w:szCs w:val="16"/>
                <w:lang w:eastAsia="es-MX"/>
              </w:rPr>
              <w:t>6,025,867,354.81</w:t>
            </w:r>
          </w:p>
        </w:tc>
        <w:tc>
          <w:tcPr>
            <w:tcW w:w="2001" w:type="dxa"/>
            <w:shd w:val="clear" w:color="auto" w:fill="auto"/>
            <w:noWrap/>
            <w:vAlign w:val="center"/>
            <w:hideMark/>
          </w:tcPr>
          <w:p w14:paraId="04F5CDBD" w14:textId="77777777" w:rsidR="00052A1E" w:rsidRPr="00335F09" w:rsidRDefault="00052A1E" w:rsidP="00797215">
            <w:pPr>
              <w:spacing w:after="0" w:line="240" w:lineRule="auto"/>
              <w:jc w:val="right"/>
              <w:rPr>
                <w:rFonts w:ascii="Arial" w:eastAsia="Times New Roman" w:hAnsi="Arial" w:cs="Arial"/>
                <w:color w:val="000000"/>
                <w:sz w:val="16"/>
                <w:szCs w:val="16"/>
                <w:lang w:eastAsia="es-MX"/>
              </w:rPr>
            </w:pPr>
            <w:r w:rsidRPr="00335F09">
              <w:rPr>
                <w:rFonts w:ascii="Arial" w:eastAsia="Times New Roman" w:hAnsi="Arial" w:cs="Arial"/>
                <w:color w:val="000000"/>
                <w:sz w:val="16"/>
                <w:szCs w:val="16"/>
                <w:lang w:eastAsia="es-MX"/>
              </w:rPr>
              <w:t>14,208,529,040.05</w:t>
            </w:r>
          </w:p>
        </w:tc>
      </w:tr>
      <w:tr w:rsidR="00052A1E" w:rsidRPr="00335F09" w14:paraId="30601B15" w14:textId="77777777" w:rsidTr="004E68CF">
        <w:trPr>
          <w:trHeight w:val="267"/>
        </w:trPr>
        <w:tc>
          <w:tcPr>
            <w:tcW w:w="5406" w:type="dxa"/>
            <w:shd w:val="clear" w:color="auto" w:fill="auto"/>
            <w:vAlign w:val="center"/>
            <w:hideMark/>
          </w:tcPr>
          <w:p w14:paraId="60902F3F" w14:textId="77777777" w:rsidR="00052A1E" w:rsidRPr="00335F09" w:rsidRDefault="00052A1E" w:rsidP="00797215">
            <w:pPr>
              <w:spacing w:after="0" w:line="240" w:lineRule="auto"/>
              <w:rPr>
                <w:rFonts w:ascii="Arial" w:eastAsia="Times New Roman" w:hAnsi="Arial" w:cs="Arial"/>
                <w:color w:val="000000"/>
                <w:sz w:val="16"/>
                <w:szCs w:val="16"/>
                <w:lang w:eastAsia="es-MX"/>
              </w:rPr>
            </w:pPr>
            <w:r w:rsidRPr="00335F09">
              <w:rPr>
                <w:rFonts w:ascii="Arial" w:eastAsia="Times New Roman" w:hAnsi="Arial" w:cs="Arial"/>
                <w:color w:val="000000"/>
                <w:sz w:val="16"/>
                <w:szCs w:val="16"/>
                <w:lang w:eastAsia="es-MX"/>
              </w:rPr>
              <w:t>Intereses, Comisiones y otros Gastos de la Deuda Pública</w:t>
            </w:r>
          </w:p>
        </w:tc>
        <w:tc>
          <w:tcPr>
            <w:tcW w:w="1942" w:type="dxa"/>
            <w:shd w:val="clear" w:color="auto" w:fill="auto"/>
            <w:noWrap/>
            <w:vAlign w:val="center"/>
            <w:hideMark/>
          </w:tcPr>
          <w:p w14:paraId="167172DC" w14:textId="77777777" w:rsidR="00052A1E" w:rsidRPr="00335F09" w:rsidRDefault="00052A1E" w:rsidP="00797215">
            <w:pPr>
              <w:spacing w:after="0" w:line="240" w:lineRule="auto"/>
              <w:jc w:val="right"/>
              <w:rPr>
                <w:rFonts w:ascii="Arial" w:eastAsia="Times New Roman" w:hAnsi="Arial" w:cs="Arial"/>
                <w:color w:val="000000"/>
                <w:sz w:val="16"/>
                <w:szCs w:val="16"/>
                <w:lang w:eastAsia="es-MX"/>
              </w:rPr>
            </w:pPr>
            <w:r w:rsidRPr="00335F09">
              <w:rPr>
                <w:rFonts w:ascii="Arial" w:eastAsia="Times New Roman" w:hAnsi="Arial" w:cs="Arial"/>
                <w:color w:val="000000"/>
                <w:sz w:val="16"/>
                <w:szCs w:val="16"/>
                <w:lang w:eastAsia="es-MX"/>
              </w:rPr>
              <w:t>92,023,474.81</w:t>
            </w:r>
          </w:p>
        </w:tc>
        <w:tc>
          <w:tcPr>
            <w:tcW w:w="2001" w:type="dxa"/>
            <w:shd w:val="clear" w:color="auto" w:fill="auto"/>
            <w:noWrap/>
            <w:vAlign w:val="center"/>
            <w:hideMark/>
          </w:tcPr>
          <w:p w14:paraId="195015C6" w14:textId="77777777" w:rsidR="00052A1E" w:rsidRPr="00335F09" w:rsidRDefault="00052A1E" w:rsidP="00797215">
            <w:pPr>
              <w:spacing w:after="0" w:line="240" w:lineRule="auto"/>
              <w:jc w:val="right"/>
              <w:rPr>
                <w:rFonts w:ascii="Arial" w:eastAsia="Times New Roman" w:hAnsi="Arial" w:cs="Arial"/>
                <w:color w:val="000000"/>
                <w:sz w:val="16"/>
                <w:szCs w:val="16"/>
                <w:lang w:eastAsia="es-MX"/>
              </w:rPr>
            </w:pPr>
            <w:r w:rsidRPr="00335F09">
              <w:rPr>
                <w:rFonts w:ascii="Arial" w:eastAsia="Times New Roman" w:hAnsi="Arial" w:cs="Arial"/>
                <w:color w:val="000000"/>
                <w:sz w:val="16"/>
                <w:szCs w:val="16"/>
                <w:lang w:eastAsia="es-MX"/>
              </w:rPr>
              <w:t>297,886,218.73</w:t>
            </w:r>
          </w:p>
        </w:tc>
      </w:tr>
      <w:tr w:rsidR="00052A1E" w:rsidRPr="00335F09" w14:paraId="778CDAD6" w14:textId="77777777" w:rsidTr="004E68CF">
        <w:trPr>
          <w:trHeight w:val="267"/>
        </w:trPr>
        <w:tc>
          <w:tcPr>
            <w:tcW w:w="5406" w:type="dxa"/>
            <w:shd w:val="clear" w:color="auto" w:fill="auto"/>
            <w:vAlign w:val="center"/>
            <w:hideMark/>
          </w:tcPr>
          <w:p w14:paraId="71FBB969" w14:textId="77777777" w:rsidR="00052A1E" w:rsidRPr="00335F09" w:rsidRDefault="00052A1E" w:rsidP="00797215">
            <w:pPr>
              <w:spacing w:after="0" w:line="240" w:lineRule="auto"/>
              <w:rPr>
                <w:rFonts w:ascii="Arial" w:eastAsia="Times New Roman" w:hAnsi="Arial" w:cs="Arial"/>
                <w:color w:val="000000"/>
                <w:sz w:val="16"/>
                <w:szCs w:val="16"/>
                <w:lang w:eastAsia="es-MX"/>
              </w:rPr>
            </w:pPr>
            <w:r w:rsidRPr="00335F09">
              <w:rPr>
                <w:rFonts w:ascii="Arial" w:eastAsia="Times New Roman" w:hAnsi="Arial" w:cs="Arial"/>
                <w:color w:val="000000"/>
                <w:sz w:val="16"/>
                <w:szCs w:val="16"/>
                <w:lang w:eastAsia="es-MX"/>
              </w:rPr>
              <w:t>Otros Gastos y Pérdidas Extraordinarias</w:t>
            </w:r>
          </w:p>
        </w:tc>
        <w:tc>
          <w:tcPr>
            <w:tcW w:w="1942" w:type="dxa"/>
            <w:shd w:val="clear" w:color="auto" w:fill="auto"/>
            <w:noWrap/>
            <w:vAlign w:val="center"/>
            <w:hideMark/>
          </w:tcPr>
          <w:p w14:paraId="6104E79B" w14:textId="77777777" w:rsidR="00052A1E" w:rsidRPr="00335F09" w:rsidRDefault="00052A1E" w:rsidP="00797215">
            <w:pPr>
              <w:spacing w:after="0" w:line="240" w:lineRule="auto"/>
              <w:jc w:val="right"/>
              <w:rPr>
                <w:rFonts w:ascii="Arial" w:eastAsia="Times New Roman" w:hAnsi="Arial" w:cs="Arial"/>
                <w:color w:val="000000"/>
                <w:sz w:val="16"/>
                <w:szCs w:val="16"/>
                <w:lang w:eastAsia="es-MX"/>
              </w:rPr>
            </w:pPr>
            <w:r w:rsidRPr="00335F09">
              <w:rPr>
                <w:rFonts w:ascii="Arial" w:eastAsia="Times New Roman" w:hAnsi="Arial" w:cs="Arial"/>
                <w:color w:val="000000"/>
                <w:sz w:val="16"/>
                <w:szCs w:val="16"/>
                <w:lang w:eastAsia="es-MX"/>
              </w:rPr>
              <w:t>0.00</w:t>
            </w:r>
          </w:p>
        </w:tc>
        <w:tc>
          <w:tcPr>
            <w:tcW w:w="2001" w:type="dxa"/>
            <w:shd w:val="clear" w:color="auto" w:fill="auto"/>
            <w:noWrap/>
            <w:vAlign w:val="center"/>
            <w:hideMark/>
          </w:tcPr>
          <w:p w14:paraId="143605E5" w14:textId="77777777" w:rsidR="00052A1E" w:rsidRPr="00335F09" w:rsidRDefault="00052A1E" w:rsidP="00797215">
            <w:pPr>
              <w:spacing w:after="0" w:line="240" w:lineRule="auto"/>
              <w:jc w:val="right"/>
              <w:rPr>
                <w:rFonts w:ascii="Arial" w:eastAsia="Times New Roman" w:hAnsi="Arial" w:cs="Arial"/>
                <w:color w:val="000000"/>
                <w:sz w:val="16"/>
                <w:szCs w:val="16"/>
                <w:lang w:eastAsia="es-MX"/>
              </w:rPr>
            </w:pPr>
            <w:r w:rsidRPr="00335F09">
              <w:rPr>
                <w:rFonts w:ascii="Arial" w:eastAsia="Times New Roman" w:hAnsi="Arial" w:cs="Arial"/>
                <w:color w:val="000000"/>
                <w:sz w:val="16"/>
                <w:szCs w:val="16"/>
                <w:lang w:eastAsia="es-MX"/>
              </w:rPr>
              <w:t>0.00</w:t>
            </w:r>
          </w:p>
        </w:tc>
      </w:tr>
      <w:tr w:rsidR="00052A1E" w:rsidRPr="00335F09" w14:paraId="2EC9E287" w14:textId="77777777" w:rsidTr="004E68CF">
        <w:trPr>
          <w:trHeight w:val="289"/>
        </w:trPr>
        <w:tc>
          <w:tcPr>
            <w:tcW w:w="5406" w:type="dxa"/>
            <w:shd w:val="clear" w:color="auto" w:fill="auto"/>
            <w:vAlign w:val="center"/>
            <w:hideMark/>
          </w:tcPr>
          <w:p w14:paraId="71B429DE" w14:textId="4490D2F3" w:rsidR="00052A1E" w:rsidRPr="00335F09" w:rsidRDefault="0056751D" w:rsidP="00797215">
            <w:pPr>
              <w:spacing w:after="0" w:line="240" w:lineRule="auto"/>
              <w:jc w:val="right"/>
              <w:rPr>
                <w:rFonts w:ascii="Arial" w:eastAsia="Times New Roman" w:hAnsi="Arial" w:cs="Arial"/>
                <w:b/>
                <w:bCs/>
                <w:color w:val="000000"/>
                <w:sz w:val="16"/>
                <w:szCs w:val="16"/>
                <w:lang w:eastAsia="es-MX"/>
              </w:rPr>
            </w:pPr>
            <w:r w:rsidRPr="00335F09">
              <w:rPr>
                <w:rFonts w:ascii="Arial" w:eastAsia="Times New Roman" w:hAnsi="Arial" w:cs="Arial"/>
                <w:b/>
                <w:bCs/>
                <w:color w:val="000000"/>
                <w:sz w:val="16"/>
                <w:szCs w:val="16"/>
                <w:lang w:eastAsia="es-MX"/>
              </w:rPr>
              <w:t>Total,</w:t>
            </w:r>
            <w:r w:rsidR="00052A1E" w:rsidRPr="00335F09">
              <w:rPr>
                <w:rFonts w:ascii="Arial" w:eastAsia="Times New Roman" w:hAnsi="Arial" w:cs="Arial"/>
                <w:b/>
                <w:bCs/>
                <w:color w:val="000000"/>
                <w:sz w:val="16"/>
                <w:szCs w:val="16"/>
                <w:lang w:eastAsia="es-MX"/>
              </w:rPr>
              <w:t xml:space="preserve"> de Gastos según Estado de Actividades</w:t>
            </w:r>
          </w:p>
        </w:tc>
        <w:tc>
          <w:tcPr>
            <w:tcW w:w="1942" w:type="dxa"/>
            <w:shd w:val="clear" w:color="auto" w:fill="auto"/>
            <w:noWrap/>
            <w:vAlign w:val="center"/>
            <w:hideMark/>
          </w:tcPr>
          <w:p w14:paraId="27B719AB" w14:textId="77777777" w:rsidR="00052A1E" w:rsidRPr="00335F09" w:rsidRDefault="00052A1E" w:rsidP="00797215">
            <w:pPr>
              <w:spacing w:after="0" w:line="240" w:lineRule="auto"/>
              <w:jc w:val="right"/>
              <w:rPr>
                <w:rFonts w:ascii="Arial" w:eastAsia="Times New Roman" w:hAnsi="Arial" w:cs="Arial"/>
                <w:b/>
                <w:bCs/>
                <w:color w:val="000000"/>
                <w:sz w:val="16"/>
                <w:szCs w:val="16"/>
                <w:lang w:eastAsia="es-MX"/>
              </w:rPr>
            </w:pPr>
            <w:r w:rsidRPr="00335F09">
              <w:rPr>
                <w:rFonts w:ascii="Arial" w:eastAsia="Times New Roman" w:hAnsi="Arial" w:cs="Arial"/>
                <w:b/>
                <w:bCs/>
                <w:color w:val="000000"/>
                <w:sz w:val="16"/>
                <w:szCs w:val="16"/>
                <w:lang w:eastAsia="es-MX"/>
              </w:rPr>
              <w:t>10,034,760,692.40</w:t>
            </w:r>
          </w:p>
        </w:tc>
        <w:tc>
          <w:tcPr>
            <w:tcW w:w="2001" w:type="dxa"/>
            <w:shd w:val="clear" w:color="auto" w:fill="auto"/>
            <w:noWrap/>
            <w:vAlign w:val="center"/>
            <w:hideMark/>
          </w:tcPr>
          <w:p w14:paraId="36607DE1" w14:textId="77777777" w:rsidR="00052A1E" w:rsidRPr="00335F09" w:rsidRDefault="00052A1E" w:rsidP="00797215">
            <w:pPr>
              <w:spacing w:after="0" w:line="240" w:lineRule="auto"/>
              <w:jc w:val="right"/>
              <w:rPr>
                <w:rFonts w:ascii="Arial" w:eastAsia="Times New Roman" w:hAnsi="Arial" w:cs="Arial"/>
                <w:b/>
                <w:bCs/>
                <w:color w:val="000000"/>
                <w:sz w:val="16"/>
                <w:szCs w:val="16"/>
                <w:lang w:eastAsia="es-MX"/>
              </w:rPr>
            </w:pPr>
            <w:r w:rsidRPr="00335F09">
              <w:rPr>
                <w:rFonts w:ascii="Arial" w:eastAsia="Times New Roman" w:hAnsi="Arial" w:cs="Arial"/>
                <w:b/>
                <w:bCs/>
                <w:color w:val="000000"/>
                <w:sz w:val="16"/>
                <w:szCs w:val="16"/>
                <w:lang w:eastAsia="es-MX"/>
              </w:rPr>
              <w:t>24,002,969,437.38</w:t>
            </w:r>
          </w:p>
        </w:tc>
      </w:tr>
      <w:tr w:rsidR="00052A1E" w:rsidRPr="00335F09" w14:paraId="43DD6014" w14:textId="77777777" w:rsidTr="004E68CF">
        <w:trPr>
          <w:trHeight w:val="289"/>
        </w:trPr>
        <w:tc>
          <w:tcPr>
            <w:tcW w:w="5406" w:type="dxa"/>
            <w:shd w:val="clear" w:color="auto" w:fill="auto"/>
            <w:vAlign w:val="center"/>
            <w:hideMark/>
          </w:tcPr>
          <w:p w14:paraId="12041AF4" w14:textId="77777777" w:rsidR="00052A1E" w:rsidRPr="00335F09" w:rsidRDefault="00052A1E" w:rsidP="00797215">
            <w:pPr>
              <w:spacing w:after="0" w:line="240" w:lineRule="auto"/>
              <w:jc w:val="right"/>
              <w:rPr>
                <w:rFonts w:ascii="Arial" w:eastAsia="Times New Roman" w:hAnsi="Arial" w:cs="Arial"/>
                <w:b/>
                <w:bCs/>
                <w:color w:val="000000"/>
                <w:sz w:val="16"/>
                <w:szCs w:val="16"/>
                <w:lang w:eastAsia="es-MX"/>
              </w:rPr>
            </w:pPr>
          </w:p>
        </w:tc>
        <w:tc>
          <w:tcPr>
            <w:tcW w:w="1942" w:type="dxa"/>
            <w:shd w:val="clear" w:color="auto" w:fill="auto"/>
            <w:noWrap/>
            <w:vAlign w:val="center"/>
            <w:hideMark/>
          </w:tcPr>
          <w:p w14:paraId="428AC82D" w14:textId="77777777" w:rsidR="00052A1E" w:rsidRPr="00335F09" w:rsidRDefault="00052A1E" w:rsidP="00797215">
            <w:pPr>
              <w:spacing w:after="0" w:line="240" w:lineRule="auto"/>
              <w:rPr>
                <w:rFonts w:ascii="Arial" w:eastAsia="Times New Roman" w:hAnsi="Arial" w:cs="Arial"/>
                <w:color w:val="000000"/>
                <w:sz w:val="16"/>
                <w:szCs w:val="16"/>
                <w:lang w:eastAsia="es-MX"/>
              </w:rPr>
            </w:pPr>
            <w:r w:rsidRPr="00335F09">
              <w:rPr>
                <w:rFonts w:ascii="Arial" w:eastAsia="Times New Roman" w:hAnsi="Arial" w:cs="Arial"/>
                <w:color w:val="000000"/>
                <w:sz w:val="16"/>
                <w:szCs w:val="16"/>
                <w:lang w:eastAsia="es-MX"/>
              </w:rPr>
              <w:t> </w:t>
            </w:r>
          </w:p>
        </w:tc>
        <w:tc>
          <w:tcPr>
            <w:tcW w:w="2001" w:type="dxa"/>
            <w:shd w:val="clear" w:color="auto" w:fill="auto"/>
            <w:noWrap/>
            <w:vAlign w:val="center"/>
            <w:hideMark/>
          </w:tcPr>
          <w:p w14:paraId="612E2F67" w14:textId="77777777" w:rsidR="00052A1E" w:rsidRPr="00335F09" w:rsidRDefault="00052A1E" w:rsidP="00797215">
            <w:pPr>
              <w:spacing w:after="0" w:line="240" w:lineRule="auto"/>
              <w:rPr>
                <w:rFonts w:ascii="Arial" w:eastAsia="Times New Roman" w:hAnsi="Arial" w:cs="Arial"/>
                <w:color w:val="000000"/>
                <w:sz w:val="16"/>
                <w:szCs w:val="16"/>
                <w:lang w:eastAsia="es-MX"/>
              </w:rPr>
            </w:pPr>
            <w:r w:rsidRPr="00335F09">
              <w:rPr>
                <w:rFonts w:ascii="Arial" w:eastAsia="Times New Roman" w:hAnsi="Arial" w:cs="Arial"/>
                <w:color w:val="000000"/>
                <w:sz w:val="16"/>
                <w:szCs w:val="16"/>
                <w:lang w:eastAsia="es-MX"/>
              </w:rPr>
              <w:t> </w:t>
            </w:r>
          </w:p>
        </w:tc>
      </w:tr>
      <w:tr w:rsidR="00052A1E" w:rsidRPr="00335F09" w14:paraId="43761666" w14:textId="77777777" w:rsidTr="004E68CF">
        <w:trPr>
          <w:trHeight w:val="267"/>
        </w:trPr>
        <w:tc>
          <w:tcPr>
            <w:tcW w:w="5406" w:type="dxa"/>
            <w:shd w:val="clear" w:color="auto" w:fill="auto"/>
            <w:vAlign w:val="center"/>
            <w:hideMark/>
          </w:tcPr>
          <w:p w14:paraId="1EBBBB0E" w14:textId="77777777" w:rsidR="00052A1E" w:rsidRPr="00335F09" w:rsidRDefault="00052A1E" w:rsidP="00797215">
            <w:pPr>
              <w:spacing w:after="0" w:line="240" w:lineRule="auto"/>
              <w:rPr>
                <w:rFonts w:ascii="Arial" w:eastAsia="Times New Roman" w:hAnsi="Arial" w:cs="Arial"/>
                <w:b/>
                <w:bCs/>
                <w:color w:val="000000"/>
                <w:sz w:val="16"/>
                <w:szCs w:val="16"/>
                <w:lang w:eastAsia="es-MX"/>
              </w:rPr>
            </w:pPr>
            <w:r w:rsidRPr="00335F09">
              <w:rPr>
                <w:rFonts w:ascii="Arial" w:eastAsia="Times New Roman" w:hAnsi="Arial" w:cs="Arial"/>
                <w:b/>
                <w:bCs/>
                <w:color w:val="000000"/>
                <w:sz w:val="16"/>
                <w:szCs w:val="16"/>
                <w:lang w:eastAsia="es-MX"/>
              </w:rPr>
              <w:t>Mas: Egresos Presupuestarios no contables</w:t>
            </w:r>
          </w:p>
        </w:tc>
        <w:tc>
          <w:tcPr>
            <w:tcW w:w="1942" w:type="dxa"/>
            <w:shd w:val="clear" w:color="auto" w:fill="auto"/>
            <w:noWrap/>
            <w:vAlign w:val="center"/>
            <w:hideMark/>
          </w:tcPr>
          <w:p w14:paraId="2303CF1F" w14:textId="77777777" w:rsidR="00052A1E" w:rsidRPr="00335F09" w:rsidRDefault="00052A1E" w:rsidP="00797215">
            <w:pPr>
              <w:spacing w:after="0" w:line="240" w:lineRule="auto"/>
              <w:rPr>
                <w:rFonts w:ascii="Arial" w:eastAsia="Times New Roman" w:hAnsi="Arial" w:cs="Arial"/>
                <w:color w:val="000000"/>
                <w:sz w:val="16"/>
                <w:szCs w:val="16"/>
                <w:lang w:eastAsia="es-MX"/>
              </w:rPr>
            </w:pPr>
            <w:r w:rsidRPr="00335F09">
              <w:rPr>
                <w:rFonts w:ascii="Arial" w:eastAsia="Times New Roman" w:hAnsi="Arial" w:cs="Arial"/>
                <w:color w:val="000000"/>
                <w:sz w:val="16"/>
                <w:szCs w:val="16"/>
                <w:lang w:eastAsia="es-MX"/>
              </w:rPr>
              <w:t> </w:t>
            </w:r>
          </w:p>
        </w:tc>
        <w:tc>
          <w:tcPr>
            <w:tcW w:w="2001" w:type="dxa"/>
            <w:shd w:val="clear" w:color="auto" w:fill="auto"/>
            <w:noWrap/>
            <w:vAlign w:val="center"/>
            <w:hideMark/>
          </w:tcPr>
          <w:p w14:paraId="642D933A" w14:textId="77777777" w:rsidR="00052A1E" w:rsidRPr="00335F09" w:rsidRDefault="00052A1E" w:rsidP="00797215">
            <w:pPr>
              <w:spacing w:after="0" w:line="240" w:lineRule="auto"/>
              <w:rPr>
                <w:rFonts w:ascii="Arial" w:eastAsia="Times New Roman" w:hAnsi="Arial" w:cs="Arial"/>
                <w:color w:val="000000"/>
                <w:sz w:val="16"/>
                <w:szCs w:val="16"/>
                <w:lang w:eastAsia="es-MX"/>
              </w:rPr>
            </w:pPr>
            <w:r w:rsidRPr="00335F09">
              <w:rPr>
                <w:rFonts w:ascii="Arial" w:eastAsia="Times New Roman" w:hAnsi="Arial" w:cs="Arial"/>
                <w:color w:val="000000"/>
                <w:sz w:val="16"/>
                <w:szCs w:val="16"/>
                <w:lang w:eastAsia="es-MX"/>
              </w:rPr>
              <w:t> </w:t>
            </w:r>
          </w:p>
        </w:tc>
      </w:tr>
      <w:tr w:rsidR="00052A1E" w:rsidRPr="00335F09" w14:paraId="4D8D419F" w14:textId="77777777" w:rsidTr="004E68CF">
        <w:trPr>
          <w:trHeight w:val="267"/>
        </w:trPr>
        <w:tc>
          <w:tcPr>
            <w:tcW w:w="5406" w:type="dxa"/>
            <w:shd w:val="clear" w:color="auto" w:fill="auto"/>
            <w:vAlign w:val="center"/>
            <w:hideMark/>
          </w:tcPr>
          <w:p w14:paraId="24462A56" w14:textId="77777777" w:rsidR="00052A1E" w:rsidRPr="00335F09" w:rsidRDefault="00052A1E" w:rsidP="00797215">
            <w:pPr>
              <w:spacing w:after="0" w:line="240" w:lineRule="auto"/>
              <w:rPr>
                <w:rFonts w:ascii="Arial" w:eastAsia="Times New Roman" w:hAnsi="Arial" w:cs="Arial"/>
                <w:color w:val="000000"/>
                <w:sz w:val="16"/>
                <w:szCs w:val="16"/>
                <w:lang w:eastAsia="es-MX"/>
              </w:rPr>
            </w:pPr>
            <w:r w:rsidRPr="00335F09">
              <w:rPr>
                <w:rFonts w:ascii="Arial" w:eastAsia="Times New Roman" w:hAnsi="Arial" w:cs="Arial"/>
                <w:color w:val="000000"/>
                <w:sz w:val="16"/>
                <w:szCs w:val="16"/>
                <w:lang w:eastAsia="es-MX"/>
              </w:rPr>
              <w:t>Bienes Muebles, Inmuebles e Intangibles</w:t>
            </w:r>
          </w:p>
        </w:tc>
        <w:tc>
          <w:tcPr>
            <w:tcW w:w="1942" w:type="dxa"/>
            <w:shd w:val="clear" w:color="auto" w:fill="auto"/>
            <w:vAlign w:val="center"/>
            <w:hideMark/>
          </w:tcPr>
          <w:p w14:paraId="32D2F292" w14:textId="77777777" w:rsidR="00052A1E" w:rsidRPr="00335F09" w:rsidRDefault="00052A1E" w:rsidP="00797215">
            <w:pPr>
              <w:spacing w:after="0" w:line="240" w:lineRule="auto"/>
              <w:jc w:val="right"/>
              <w:rPr>
                <w:rFonts w:ascii="Arial" w:eastAsia="Times New Roman" w:hAnsi="Arial" w:cs="Arial"/>
                <w:color w:val="000000"/>
                <w:sz w:val="16"/>
                <w:szCs w:val="16"/>
                <w:lang w:eastAsia="es-MX"/>
              </w:rPr>
            </w:pPr>
            <w:r w:rsidRPr="00335F09">
              <w:rPr>
                <w:rFonts w:ascii="Arial" w:eastAsia="Times New Roman" w:hAnsi="Arial" w:cs="Arial"/>
                <w:color w:val="000000"/>
                <w:sz w:val="16"/>
                <w:szCs w:val="16"/>
                <w:lang w:eastAsia="es-MX"/>
              </w:rPr>
              <w:t>19,994,751</w:t>
            </w:r>
          </w:p>
        </w:tc>
        <w:tc>
          <w:tcPr>
            <w:tcW w:w="2001" w:type="dxa"/>
            <w:shd w:val="clear" w:color="auto" w:fill="auto"/>
            <w:vAlign w:val="center"/>
            <w:hideMark/>
          </w:tcPr>
          <w:p w14:paraId="61B08FE5" w14:textId="77777777" w:rsidR="00052A1E" w:rsidRPr="00335F09" w:rsidRDefault="00052A1E" w:rsidP="00797215">
            <w:pPr>
              <w:spacing w:after="0" w:line="240" w:lineRule="auto"/>
              <w:jc w:val="right"/>
              <w:rPr>
                <w:rFonts w:ascii="Arial" w:eastAsia="Times New Roman" w:hAnsi="Arial" w:cs="Arial"/>
                <w:color w:val="000000"/>
                <w:sz w:val="16"/>
                <w:szCs w:val="16"/>
                <w:lang w:eastAsia="es-MX"/>
              </w:rPr>
            </w:pPr>
            <w:r w:rsidRPr="00335F09">
              <w:rPr>
                <w:rFonts w:ascii="Arial" w:eastAsia="Times New Roman" w:hAnsi="Arial" w:cs="Arial"/>
                <w:color w:val="000000"/>
                <w:sz w:val="16"/>
                <w:szCs w:val="16"/>
                <w:lang w:eastAsia="es-MX"/>
              </w:rPr>
              <w:t>153,960,343</w:t>
            </w:r>
          </w:p>
        </w:tc>
      </w:tr>
      <w:tr w:rsidR="00052A1E" w:rsidRPr="00335F09" w14:paraId="090EA781" w14:textId="77777777" w:rsidTr="004E68CF">
        <w:trPr>
          <w:trHeight w:val="267"/>
        </w:trPr>
        <w:tc>
          <w:tcPr>
            <w:tcW w:w="5406" w:type="dxa"/>
            <w:shd w:val="clear" w:color="auto" w:fill="auto"/>
            <w:vAlign w:val="bottom"/>
            <w:hideMark/>
          </w:tcPr>
          <w:p w14:paraId="3F1B4D26" w14:textId="77777777" w:rsidR="00052A1E" w:rsidRPr="00335F09" w:rsidRDefault="00052A1E" w:rsidP="00797215">
            <w:pPr>
              <w:spacing w:after="0" w:line="240" w:lineRule="auto"/>
              <w:rPr>
                <w:rFonts w:ascii="Arial" w:eastAsia="Times New Roman" w:hAnsi="Arial" w:cs="Arial"/>
                <w:color w:val="000000"/>
                <w:sz w:val="16"/>
                <w:szCs w:val="16"/>
                <w:lang w:eastAsia="es-MX"/>
              </w:rPr>
            </w:pPr>
            <w:r w:rsidRPr="00335F09">
              <w:rPr>
                <w:rFonts w:ascii="Arial" w:eastAsia="Times New Roman" w:hAnsi="Arial" w:cs="Arial"/>
                <w:color w:val="000000"/>
                <w:sz w:val="16"/>
                <w:szCs w:val="16"/>
                <w:lang w:eastAsia="es-MX"/>
              </w:rPr>
              <w:t>Inversión Pública</w:t>
            </w:r>
          </w:p>
        </w:tc>
        <w:tc>
          <w:tcPr>
            <w:tcW w:w="1942" w:type="dxa"/>
            <w:shd w:val="clear" w:color="auto" w:fill="auto"/>
            <w:noWrap/>
            <w:vAlign w:val="bottom"/>
            <w:hideMark/>
          </w:tcPr>
          <w:p w14:paraId="156B8339" w14:textId="77777777" w:rsidR="00052A1E" w:rsidRPr="00335F09" w:rsidRDefault="00052A1E" w:rsidP="00797215">
            <w:pPr>
              <w:spacing w:after="0" w:line="240" w:lineRule="auto"/>
              <w:jc w:val="right"/>
              <w:rPr>
                <w:rFonts w:ascii="Arial" w:eastAsia="Times New Roman" w:hAnsi="Arial" w:cs="Arial"/>
                <w:color w:val="000000"/>
                <w:sz w:val="16"/>
                <w:szCs w:val="16"/>
                <w:lang w:eastAsia="es-MX"/>
              </w:rPr>
            </w:pPr>
            <w:r w:rsidRPr="00335F09">
              <w:rPr>
                <w:rFonts w:ascii="Arial" w:eastAsia="Times New Roman" w:hAnsi="Arial" w:cs="Arial"/>
                <w:color w:val="000000"/>
                <w:sz w:val="16"/>
                <w:szCs w:val="16"/>
                <w:lang w:eastAsia="es-MX"/>
              </w:rPr>
              <w:t>266,679,493</w:t>
            </w:r>
          </w:p>
        </w:tc>
        <w:tc>
          <w:tcPr>
            <w:tcW w:w="2001" w:type="dxa"/>
            <w:shd w:val="clear" w:color="auto" w:fill="auto"/>
            <w:noWrap/>
            <w:vAlign w:val="bottom"/>
            <w:hideMark/>
          </w:tcPr>
          <w:p w14:paraId="5895E212" w14:textId="77777777" w:rsidR="00052A1E" w:rsidRPr="00335F09" w:rsidRDefault="00052A1E" w:rsidP="00797215">
            <w:pPr>
              <w:spacing w:after="0" w:line="240" w:lineRule="auto"/>
              <w:jc w:val="right"/>
              <w:rPr>
                <w:rFonts w:ascii="Arial" w:eastAsia="Times New Roman" w:hAnsi="Arial" w:cs="Arial"/>
                <w:color w:val="000000"/>
                <w:sz w:val="16"/>
                <w:szCs w:val="16"/>
                <w:lang w:eastAsia="es-MX"/>
              </w:rPr>
            </w:pPr>
            <w:r w:rsidRPr="00335F09">
              <w:rPr>
                <w:rFonts w:ascii="Arial" w:eastAsia="Times New Roman" w:hAnsi="Arial" w:cs="Arial"/>
                <w:color w:val="000000"/>
                <w:sz w:val="16"/>
                <w:szCs w:val="16"/>
                <w:lang w:eastAsia="es-MX"/>
              </w:rPr>
              <w:t>1,223,023,216</w:t>
            </w:r>
          </w:p>
        </w:tc>
      </w:tr>
      <w:tr w:rsidR="00052A1E" w:rsidRPr="00335F09" w14:paraId="6247C96C" w14:textId="77777777" w:rsidTr="004E68CF">
        <w:trPr>
          <w:trHeight w:val="267"/>
        </w:trPr>
        <w:tc>
          <w:tcPr>
            <w:tcW w:w="5406" w:type="dxa"/>
            <w:shd w:val="clear" w:color="auto" w:fill="auto"/>
            <w:vAlign w:val="bottom"/>
            <w:hideMark/>
          </w:tcPr>
          <w:p w14:paraId="123CC6F9" w14:textId="77777777" w:rsidR="00052A1E" w:rsidRPr="00335F09" w:rsidRDefault="00052A1E" w:rsidP="00797215">
            <w:pPr>
              <w:spacing w:after="0" w:line="240" w:lineRule="auto"/>
              <w:rPr>
                <w:rFonts w:ascii="Arial" w:eastAsia="Times New Roman" w:hAnsi="Arial" w:cs="Arial"/>
                <w:color w:val="000000"/>
                <w:sz w:val="16"/>
                <w:szCs w:val="16"/>
                <w:lang w:eastAsia="es-MX"/>
              </w:rPr>
            </w:pPr>
            <w:r w:rsidRPr="00335F09">
              <w:rPr>
                <w:rFonts w:ascii="Arial" w:eastAsia="Times New Roman" w:hAnsi="Arial" w:cs="Arial"/>
                <w:color w:val="000000"/>
                <w:sz w:val="16"/>
                <w:szCs w:val="16"/>
                <w:lang w:eastAsia="es-MX"/>
              </w:rPr>
              <w:t>Inversiones Financiera y Otras Provisiones</w:t>
            </w:r>
          </w:p>
        </w:tc>
        <w:tc>
          <w:tcPr>
            <w:tcW w:w="1942" w:type="dxa"/>
            <w:shd w:val="clear" w:color="auto" w:fill="auto"/>
            <w:noWrap/>
            <w:vAlign w:val="bottom"/>
            <w:hideMark/>
          </w:tcPr>
          <w:p w14:paraId="40AA0065" w14:textId="77777777" w:rsidR="00052A1E" w:rsidRPr="00335F09" w:rsidRDefault="00052A1E" w:rsidP="00797215">
            <w:pPr>
              <w:spacing w:after="0" w:line="240" w:lineRule="auto"/>
              <w:jc w:val="right"/>
              <w:rPr>
                <w:rFonts w:ascii="Arial" w:eastAsia="Times New Roman" w:hAnsi="Arial" w:cs="Arial"/>
                <w:color w:val="000000"/>
                <w:sz w:val="16"/>
                <w:szCs w:val="16"/>
                <w:lang w:eastAsia="es-MX"/>
              </w:rPr>
            </w:pPr>
            <w:r w:rsidRPr="00335F09">
              <w:rPr>
                <w:rFonts w:ascii="Arial" w:eastAsia="Times New Roman" w:hAnsi="Arial" w:cs="Arial"/>
                <w:color w:val="000000"/>
                <w:sz w:val="16"/>
                <w:szCs w:val="16"/>
                <w:lang w:eastAsia="es-MX"/>
              </w:rPr>
              <w:t>0</w:t>
            </w:r>
          </w:p>
        </w:tc>
        <w:tc>
          <w:tcPr>
            <w:tcW w:w="2001" w:type="dxa"/>
            <w:shd w:val="clear" w:color="auto" w:fill="auto"/>
            <w:noWrap/>
            <w:vAlign w:val="bottom"/>
            <w:hideMark/>
          </w:tcPr>
          <w:p w14:paraId="54DDF689" w14:textId="77777777" w:rsidR="00052A1E" w:rsidRPr="00335F09" w:rsidRDefault="00052A1E" w:rsidP="00797215">
            <w:pPr>
              <w:spacing w:after="0" w:line="240" w:lineRule="auto"/>
              <w:jc w:val="right"/>
              <w:rPr>
                <w:rFonts w:ascii="Arial" w:eastAsia="Times New Roman" w:hAnsi="Arial" w:cs="Arial"/>
                <w:color w:val="000000"/>
                <w:sz w:val="16"/>
                <w:szCs w:val="16"/>
                <w:lang w:eastAsia="es-MX"/>
              </w:rPr>
            </w:pPr>
            <w:r w:rsidRPr="00335F09">
              <w:rPr>
                <w:rFonts w:ascii="Arial" w:eastAsia="Times New Roman" w:hAnsi="Arial" w:cs="Arial"/>
                <w:color w:val="000000"/>
                <w:sz w:val="16"/>
                <w:szCs w:val="16"/>
                <w:lang w:eastAsia="es-MX"/>
              </w:rPr>
              <w:t>5,000,000</w:t>
            </w:r>
          </w:p>
        </w:tc>
      </w:tr>
      <w:tr w:rsidR="00052A1E" w:rsidRPr="00335F09" w14:paraId="00CDB666" w14:textId="77777777" w:rsidTr="004E68CF">
        <w:trPr>
          <w:trHeight w:val="487"/>
        </w:trPr>
        <w:tc>
          <w:tcPr>
            <w:tcW w:w="5406" w:type="dxa"/>
            <w:shd w:val="clear" w:color="auto" w:fill="auto"/>
            <w:vAlign w:val="bottom"/>
            <w:hideMark/>
          </w:tcPr>
          <w:p w14:paraId="77072466" w14:textId="66870046" w:rsidR="00052A1E" w:rsidRPr="00335F09" w:rsidRDefault="0056751D" w:rsidP="00797215">
            <w:pPr>
              <w:spacing w:after="0" w:line="240" w:lineRule="auto"/>
              <w:jc w:val="right"/>
              <w:rPr>
                <w:rFonts w:ascii="Arial" w:eastAsia="Times New Roman" w:hAnsi="Arial" w:cs="Arial"/>
                <w:b/>
                <w:bCs/>
                <w:color w:val="000000"/>
                <w:sz w:val="16"/>
                <w:szCs w:val="16"/>
                <w:lang w:eastAsia="es-MX"/>
              </w:rPr>
            </w:pPr>
            <w:r w:rsidRPr="00335F09">
              <w:rPr>
                <w:rFonts w:ascii="Arial" w:eastAsia="Times New Roman" w:hAnsi="Arial" w:cs="Arial"/>
                <w:b/>
                <w:bCs/>
                <w:color w:val="000000"/>
                <w:sz w:val="16"/>
                <w:szCs w:val="16"/>
                <w:lang w:eastAsia="es-MX"/>
              </w:rPr>
              <w:t>Total,</w:t>
            </w:r>
            <w:r w:rsidR="00052A1E" w:rsidRPr="00335F09">
              <w:rPr>
                <w:rFonts w:ascii="Arial" w:eastAsia="Times New Roman" w:hAnsi="Arial" w:cs="Arial"/>
                <w:b/>
                <w:bCs/>
                <w:color w:val="000000"/>
                <w:sz w:val="16"/>
                <w:szCs w:val="16"/>
                <w:lang w:eastAsia="es-MX"/>
              </w:rPr>
              <w:t xml:space="preserve"> de egresos Presupuestarios según el Estado Analítico del Ejercicio del Presupuesto de Egresos</w:t>
            </w:r>
          </w:p>
        </w:tc>
        <w:tc>
          <w:tcPr>
            <w:tcW w:w="1942" w:type="dxa"/>
            <w:shd w:val="clear" w:color="auto" w:fill="auto"/>
            <w:noWrap/>
            <w:vAlign w:val="bottom"/>
            <w:hideMark/>
          </w:tcPr>
          <w:p w14:paraId="680C5A08" w14:textId="77777777" w:rsidR="00052A1E" w:rsidRPr="00335F09" w:rsidRDefault="00052A1E" w:rsidP="00797215">
            <w:pPr>
              <w:spacing w:after="0" w:line="240" w:lineRule="auto"/>
              <w:jc w:val="right"/>
              <w:rPr>
                <w:rFonts w:ascii="Arial" w:eastAsia="Times New Roman" w:hAnsi="Arial" w:cs="Arial"/>
                <w:b/>
                <w:bCs/>
                <w:color w:val="000000"/>
                <w:sz w:val="16"/>
                <w:szCs w:val="16"/>
                <w:lang w:eastAsia="es-MX"/>
              </w:rPr>
            </w:pPr>
            <w:r w:rsidRPr="00335F09">
              <w:rPr>
                <w:rFonts w:ascii="Arial" w:eastAsia="Times New Roman" w:hAnsi="Arial" w:cs="Arial"/>
                <w:b/>
                <w:bCs/>
                <w:color w:val="000000"/>
                <w:sz w:val="16"/>
                <w:szCs w:val="16"/>
                <w:lang w:eastAsia="es-MX"/>
              </w:rPr>
              <w:t>10,321,434,936</w:t>
            </w:r>
          </w:p>
        </w:tc>
        <w:tc>
          <w:tcPr>
            <w:tcW w:w="2001" w:type="dxa"/>
            <w:shd w:val="clear" w:color="auto" w:fill="auto"/>
            <w:noWrap/>
            <w:vAlign w:val="bottom"/>
            <w:hideMark/>
          </w:tcPr>
          <w:p w14:paraId="3CE6E436" w14:textId="77777777" w:rsidR="00052A1E" w:rsidRPr="00335F09" w:rsidRDefault="00052A1E" w:rsidP="00797215">
            <w:pPr>
              <w:spacing w:after="0" w:line="240" w:lineRule="auto"/>
              <w:jc w:val="right"/>
              <w:rPr>
                <w:rFonts w:ascii="Arial" w:eastAsia="Times New Roman" w:hAnsi="Arial" w:cs="Arial"/>
                <w:b/>
                <w:bCs/>
                <w:color w:val="000000"/>
                <w:sz w:val="16"/>
                <w:szCs w:val="16"/>
                <w:lang w:eastAsia="es-MX"/>
              </w:rPr>
            </w:pPr>
            <w:r w:rsidRPr="00335F09">
              <w:rPr>
                <w:rFonts w:ascii="Arial" w:eastAsia="Times New Roman" w:hAnsi="Arial" w:cs="Arial"/>
                <w:b/>
                <w:bCs/>
                <w:color w:val="000000"/>
                <w:sz w:val="16"/>
                <w:szCs w:val="16"/>
                <w:lang w:eastAsia="es-MX"/>
              </w:rPr>
              <w:t>25,384,952,996</w:t>
            </w:r>
          </w:p>
        </w:tc>
      </w:tr>
    </w:tbl>
    <w:p w14:paraId="016F3806" w14:textId="77777777" w:rsidR="00A44B17" w:rsidRDefault="00A44B17" w:rsidP="009D4682">
      <w:pPr>
        <w:widowControl w:val="0"/>
        <w:tabs>
          <w:tab w:val="left" w:pos="945"/>
        </w:tabs>
        <w:autoSpaceDE w:val="0"/>
        <w:autoSpaceDN w:val="0"/>
        <w:spacing w:after="0" w:line="391" w:lineRule="auto"/>
        <w:rPr>
          <w:rFonts w:ascii="Arial" w:eastAsia="Arial MT" w:hAnsi="Arial" w:cs="Arial MT"/>
          <w:b/>
          <w:lang w:val="es-ES"/>
        </w:rPr>
      </w:pPr>
    </w:p>
    <w:p w14:paraId="2373A802" w14:textId="77777777" w:rsidR="004E68CF" w:rsidRDefault="004E68CF" w:rsidP="009D4682">
      <w:pPr>
        <w:widowControl w:val="0"/>
        <w:tabs>
          <w:tab w:val="left" w:pos="945"/>
        </w:tabs>
        <w:autoSpaceDE w:val="0"/>
        <w:autoSpaceDN w:val="0"/>
        <w:spacing w:after="0" w:line="391" w:lineRule="auto"/>
        <w:rPr>
          <w:rFonts w:ascii="Arial" w:eastAsia="Arial MT" w:hAnsi="Arial" w:cs="Arial MT"/>
          <w:b/>
          <w:lang w:val="es-ES"/>
        </w:rPr>
      </w:pPr>
    </w:p>
    <w:p w14:paraId="311B9EDE" w14:textId="2FA34ECF" w:rsidR="009D4682" w:rsidRDefault="008415FC" w:rsidP="009D4682">
      <w:pPr>
        <w:widowControl w:val="0"/>
        <w:tabs>
          <w:tab w:val="left" w:pos="945"/>
        </w:tabs>
        <w:autoSpaceDE w:val="0"/>
        <w:autoSpaceDN w:val="0"/>
        <w:spacing w:after="0" w:line="391" w:lineRule="auto"/>
        <w:rPr>
          <w:rFonts w:ascii="Arial" w:eastAsia="Arial MT" w:hAnsi="Arial" w:cs="Arial MT"/>
          <w:b/>
          <w:spacing w:val="-59"/>
          <w:lang w:val="es-ES"/>
        </w:rPr>
      </w:pPr>
      <w:r w:rsidRPr="008415FC">
        <w:rPr>
          <w:rFonts w:ascii="Arial" w:eastAsia="Arial MT" w:hAnsi="Arial" w:cs="Arial MT"/>
          <w:b/>
          <w:lang w:val="es-ES"/>
        </w:rPr>
        <w:t>II)</w:t>
      </w:r>
      <w:r w:rsidRPr="008415FC">
        <w:rPr>
          <w:rFonts w:ascii="Arial" w:eastAsia="Arial MT" w:hAnsi="Arial" w:cs="Arial MT"/>
          <w:b/>
          <w:lang w:val="es-ES"/>
        </w:rPr>
        <w:tab/>
        <w:t>N</w:t>
      </w:r>
      <w:r w:rsidR="009F2CAB">
        <w:rPr>
          <w:rFonts w:ascii="Arial" w:eastAsia="Arial MT" w:hAnsi="Arial" w:cs="Arial MT"/>
          <w:b/>
          <w:lang w:val="es-ES"/>
        </w:rPr>
        <w:t>otas</w:t>
      </w:r>
      <w:r w:rsidRPr="008415FC">
        <w:rPr>
          <w:rFonts w:ascii="Arial" w:eastAsia="Arial MT" w:hAnsi="Arial" w:cs="Arial MT"/>
          <w:b/>
          <w:lang w:val="es-ES"/>
        </w:rPr>
        <w:t xml:space="preserve"> </w:t>
      </w:r>
      <w:r w:rsidR="009F2CAB">
        <w:rPr>
          <w:rFonts w:ascii="Arial" w:eastAsia="Arial MT" w:hAnsi="Arial" w:cs="Arial MT"/>
          <w:b/>
          <w:lang w:val="es-ES"/>
        </w:rPr>
        <w:t xml:space="preserve">al Estado de </w:t>
      </w:r>
      <w:r w:rsidR="00BC3B39">
        <w:rPr>
          <w:rFonts w:ascii="Arial" w:eastAsia="Arial MT" w:hAnsi="Arial" w:cs="Arial MT"/>
          <w:b/>
          <w:lang w:val="es-ES"/>
        </w:rPr>
        <w:t>S</w:t>
      </w:r>
      <w:r w:rsidR="009F2CAB">
        <w:rPr>
          <w:rFonts w:ascii="Arial" w:eastAsia="Arial MT" w:hAnsi="Arial" w:cs="Arial MT"/>
          <w:b/>
          <w:lang w:val="es-ES"/>
        </w:rPr>
        <w:t xml:space="preserve">ituación </w:t>
      </w:r>
    </w:p>
    <w:p w14:paraId="1FC54B75" w14:textId="12E332AC" w:rsidR="008415FC" w:rsidRPr="008415FC" w:rsidRDefault="008D268D" w:rsidP="009D4682">
      <w:pPr>
        <w:widowControl w:val="0"/>
        <w:tabs>
          <w:tab w:val="left" w:pos="945"/>
        </w:tabs>
        <w:autoSpaceDE w:val="0"/>
        <w:autoSpaceDN w:val="0"/>
        <w:spacing w:after="0" w:line="391" w:lineRule="auto"/>
        <w:ind w:right="7991"/>
        <w:rPr>
          <w:rFonts w:ascii="Arial" w:eastAsia="Arial MT" w:hAnsi="Arial" w:cs="Arial MT"/>
          <w:b/>
          <w:spacing w:val="-59"/>
          <w:lang w:val="es-ES"/>
        </w:rPr>
      </w:pPr>
      <w:r>
        <w:rPr>
          <w:rFonts w:ascii="Arial" w:eastAsia="Arial MT" w:hAnsi="Arial" w:cs="Arial MT"/>
          <w:b/>
          <w:lang w:val="es-ES"/>
        </w:rPr>
        <w:t>Activo</w:t>
      </w:r>
    </w:p>
    <w:p w14:paraId="6EEC97F9" w14:textId="77777777" w:rsidR="008415FC" w:rsidRPr="008415FC" w:rsidRDefault="008415FC" w:rsidP="000522A4">
      <w:pPr>
        <w:widowControl w:val="0"/>
        <w:numPr>
          <w:ilvl w:val="0"/>
          <w:numId w:val="3"/>
        </w:numPr>
        <w:tabs>
          <w:tab w:val="left" w:pos="938"/>
        </w:tabs>
        <w:autoSpaceDE w:val="0"/>
        <w:autoSpaceDN w:val="0"/>
        <w:spacing w:after="0" w:line="252" w:lineRule="exact"/>
        <w:ind w:left="935" w:hanging="357"/>
        <w:jc w:val="both"/>
        <w:rPr>
          <w:rFonts w:ascii="Arial" w:eastAsia="Arial" w:hAnsi="Arial" w:cs="Arial"/>
          <w:b/>
          <w:bCs/>
          <w:lang w:val="es-ES"/>
        </w:rPr>
      </w:pPr>
      <w:r w:rsidRPr="008415FC">
        <w:rPr>
          <w:rFonts w:ascii="Arial" w:eastAsia="Arial" w:hAnsi="Arial" w:cs="Arial"/>
          <w:b/>
          <w:bCs/>
          <w:lang w:val="es-ES"/>
        </w:rPr>
        <w:t>Efectivo</w:t>
      </w:r>
      <w:r w:rsidRPr="008415FC">
        <w:rPr>
          <w:rFonts w:ascii="Arial" w:eastAsia="Arial" w:hAnsi="Arial" w:cs="Arial"/>
          <w:b/>
          <w:bCs/>
          <w:spacing w:val="-1"/>
          <w:lang w:val="es-ES"/>
        </w:rPr>
        <w:t xml:space="preserve"> </w:t>
      </w:r>
      <w:r w:rsidRPr="008415FC">
        <w:rPr>
          <w:rFonts w:ascii="Arial" w:eastAsia="Arial" w:hAnsi="Arial" w:cs="Arial"/>
          <w:b/>
          <w:bCs/>
          <w:lang w:val="es-ES"/>
        </w:rPr>
        <w:t>y</w:t>
      </w:r>
      <w:r w:rsidRPr="008415FC">
        <w:rPr>
          <w:rFonts w:ascii="Arial" w:eastAsia="Arial" w:hAnsi="Arial" w:cs="Arial"/>
          <w:b/>
          <w:bCs/>
          <w:spacing w:val="-4"/>
          <w:lang w:val="es-ES"/>
        </w:rPr>
        <w:t xml:space="preserve"> </w:t>
      </w:r>
      <w:r w:rsidRPr="008415FC">
        <w:rPr>
          <w:rFonts w:ascii="Arial" w:eastAsia="Arial" w:hAnsi="Arial" w:cs="Arial"/>
          <w:b/>
          <w:bCs/>
          <w:lang w:val="es-ES"/>
        </w:rPr>
        <w:t>Equivalentes</w:t>
      </w:r>
    </w:p>
    <w:p w14:paraId="058F2ECF" w14:textId="7056602A" w:rsidR="008415FC" w:rsidRPr="008415FC" w:rsidRDefault="008415FC" w:rsidP="009D4682">
      <w:pPr>
        <w:widowControl w:val="0"/>
        <w:autoSpaceDE w:val="0"/>
        <w:autoSpaceDN w:val="0"/>
        <w:spacing w:before="159" w:after="0" w:line="240" w:lineRule="auto"/>
        <w:ind w:left="580" w:right="49"/>
        <w:jc w:val="both"/>
        <w:rPr>
          <w:rFonts w:ascii="Arial MT" w:eastAsia="Arial MT" w:hAnsi="Arial MT" w:cs="Arial MT"/>
          <w:lang w:val="es-ES"/>
        </w:rPr>
      </w:pPr>
      <w:r w:rsidRPr="008415FC">
        <w:rPr>
          <w:rFonts w:ascii="Arial MT" w:eastAsia="Arial MT" w:hAnsi="Arial MT" w:cs="Arial MT"/>
          <w:lang w:val="es-ES"/>
        </w:rPr>
        <w:t xml:space="preserve">Está presentado por el disponible en los fondos fijos, cuentas bancarias e inversiones temporales a plazo menor a tres meses. Su composición al </w:t>
      </w:r>
      <w:r w:rsidR="00C47846">
        <w:rPr>
          <w:rFonts w:ascii="Arial MT" w:eastAsia="Arial MT" w:hAnsi="Arial MT" w:cs="Arial MT"/>
          <w:lang w:val="es-ES"/>
        </w:rPr>
        <w:t>3</w:t>
      </w:r>
      <w:r w:rsidR="007012C7">
        <w:rPr>
          <w:rFonts w:ascii="Arial MT" w:eastAsia="Arial MT" w:hAnsi="Arial MT" w:cs="Arial MT"/>
          <w:lang w:val="es-ES"/>
        </w:rPr>
        <w:t xml:space="preserve">1 </w:t>
      </w:r>
      <w:r w:rsidRPr="008415FC">
        <w:rPr>
          <w:rFonts w:ascii="Arial MT" w:eastAsia="Arial MT" w:hAnsi="Arial MT" w:cs="Arial MT"/>
          <w:lang w:val="es-ES"/>
        </w:rPr>
        <w:t>de</w:t>
      </w:r>
      <w:r w:rsidRPr="008415FC">
        <w:rPr>
          <w:rFonts w:ascii="Arial MT" w:eastAsia="Arial MT" w:hAnsi="Arial MT" w:cs="Arial MT"/>
          <w:spacing w:val="-3"/>
          <w:lang w:val="es-ES"/>
        </w:rPr>
        <w:t xml:space="preserve"> </w:t>
      </w:r>
      <w:r w:rsidR="007012C7">
        <w:rPr>
          <w:rFonts w:ascii="Arial MT" w:eastAsia="Arial MT" w:hAnsi="Arial MT" w:cs="Arial MT"/>
          <w:spacing w:val="-3"/>
          <w:lang w:val="es-ES"/>
        </w:rPr>
        <w:t>mayo</w:t>
      </w:r>
      <w:r w:rsidRPr="008415FC">
        <w:rPr>
          <w:rFonts w:ascii="Arial MT" w:eastAsia="Arial MT" w:hAnsi="Arial MT" w:cs="Arial MT"/>
          <w:spacing w:val="-1"/>
          <w:lang w:val="es-ES"/>
        </w:rPr>
        <w:t xml:space="preserve"> </w:t>
      </w:r>
      <w:r w:rsidRPr="008415FC">
        <w:rPr>
          <w:rFonts w:ascii="Arial MT" w:eastAsia="Arial MT" w:hAnsi="Arial MT" w:cs="Arial MT"/>
          <w:lang w:val="es-ES"/>
        </w:rPr>
        <w:t>de</w:t>
      </w:r>
      <w:r w:rsidRPr="008415FC">
        <w:rPr>
          <w:rFonts w:ascii="Arial MT" w:eastAsia="Arial MT" w:hAnsi="Arial MT" w:cs="Arial MT"/>
          <w:spacing w:val="-3"/>
          <w:lang w:val="es-ES"/>
        </w:rPr>
        <w:t xml:space="preserve"> </w:t>
      </w:r>
      <w:r w:rsidRPr="008415FC">
        <w:rPr>
          <w:rFonts w:ascii="Arial MT" w:eastAsia="Arial MT" w:hAnsi="Arial MT" w:cs="Arial MT"/>
          <w:lang w:val="es-ES"/>
        </w:rPr>
        <w:t>202</w:t>
      </w:r>
      <w:r w:rsidR="0089032D">
        <w:rPr>
          <w:rFonts w:ascii="Arial MT" w:eastAsia="Arial MT" w:hAnsi="Arial MT" w:cs="Arial MT"/>
          <w:lang w:val="es-ES"/>
        </w:rPr>
        <w:t>5</w:t>
      </w:r>
      <w:r w:rsidRPr="008415FC">
        <w:rPr>
          <w:rFonts w:ascii="Arial MT" w:eastAsia="Arial MT" w:hAnsi="Arial MT" w:cs="Arial MT"/>
          <w:spacing w:val="-2"/>
          <w:lang w:val="es-ES"/>
        </w:rPr>
        <w:t xml:space="preserve"> </w:t>
      </w:r>
      <w:r w:rsidRPr="008415FC">
        <w:rPr>
          <w:rFonts w:ascii="Arial MT" w:eastAsia="Arial MT" w:hAnsi="Arial MT" w:cs="Arial MT"/>
          <w:lang w:val="es-ES"/>
        </w:rPr>
        <w:t>y al 31 de diciembre del</w:t>
      </w:r>
      <w:r w:rsidRPr="008415FC">
        <w:rPr>
          <w:rFonts w:ascii="Arial MT" w:eastAsia="Arial MT" w:hAnsi="Arial MT" w:cs="Arial MT"/>
          <w:spacing w:val="-1"/>
          <w:lang w:val="es-ES"/>
        </w:rPr>
        <w:t xml:space="preserve"> </w:t>
      </w:r>
      <w:r w:rsidRPr="008415FC">
        <w:rPr>
          <w:rFonts w:ascii="Arial MT" w:eastAsia="Arial MT" w:hAnsi="Arial MT" w:cs="Arial MT"/>
          <w:lang w:val="es-ES"/>
        </w:rPr>
        <w:t>202</w:t>
      </w:r>
      <w:r w:rsidR="0089032D">
        <w:rPr>
          <w:rFonts w:ascii="Arial MT" w:eastAsia="Arial MT" w:hAnsi="Arial MT" w:cs="Arial MT"/>
          <w:lang w:val="es-ES"/>
        </w:rPr>
        <w:t>4</w:t>
      </w:r>
      <w:r w:rsidRPr="008415FC">
        <w:rPr>
          <w:rFonts w:ascii="Arial MT" w:eastAsia="Arial MT" w:hAnsi="Arial MT" w:cs="Arial MT"/>
          <w:lang w:val="es-ES"/>
        </w:rPr>
        <w:t>, se</w:t>
      </w:r>
      <w:r w:rsidRPr="008415FC">
        <w:rPr>
          <w:rFonts w:ascii="Arial MT" w:eastAsia="Arial MT" w:hAnsi="Arial MT" w:cs="Arial MT"/>
          <w:spacing w:val="-1"/>
          <w:lang w:val="es-ES"/>
        </w:rPr>
        <w:t xml:space="preserve"> </w:t>
      </w:r>
      <w:r w:rsidRPr="008415FC">
        <w:rPr>
          <w:rFonts w:ascii="Arial MT" w:eastAsia="Arial MT" w:hAnsi="Arial MT" w:cs="Arial MT"/>
          <w:lang w:val="es-ES"/>
        </w:rPr>
        <w:t>encuentra integrado</w:t>
      </w:r>
      <w:r w:rsidRPr="008415FC">
        <w:rPr>
          <w:rFonts w:ascii="Arial MT" w:eastAsia="Arial MT" w:hAnsi="Arial MT" w:cs="Arial MT"/>
          <w:spacing w:val="-3"/>
          <w:lang w:val="es-ES"/>
        </w:rPr>
        <w:t xml:space="preserve"> </w:t>
      </w:r>
      <w:r w:rsidRPr="008415FC">
        <w:rPr>
          <w:rFonts w:ascii="Arial MT" w:eastAsia="Arial MT" w:hAnsi="Arial MT" w:cs="Arial MT"/>
          <w:lang w:val="es-ES"/>
        </w:rPr>
        <w:t>de</w:t>
      </w:r>
      <w:r w:rsidRPr="008415FC">
        <w:rPr>
          <w:rFonts w:ascii="Arial MT" w:eastAsia="Arial MT" w:hAnsi="Arial MT" w:cs="Arial MT"/>
          <w:spacing w:val="-2"/>
          <w:lang w:val="es-ES"/>
        </w:rPr>
        <w:t xml:space="preserve"> </w:t>
      </w:r>
      <w:r w:rsidRPr="008415FC">
        <w:rPr>
          <w:rFonts w:ascii="Arial MT" w:eastAsia="Arial MT" w:hAnsi="Arial MT" w:cs="Arial MT"/>
          <w:lang w:val="es-ES"/>
        </w:rPr>
        <w:t>la</w:t>
      </w:r>
      <w:r w:rsidRPr="008415FC">
        <w:rPr>
          <w:rFonts w:ascii="Arial MT" w:eastAsia="Arial MT" w:hAnsi="Arial MT" w:cs="Arial MT"/>
          <w:spacing w:val="-2"/>
          <w:lang w:val="es-ES"/>
        </w:rPr>
        <w:t xml:space="preserve"> </w:t>
      </w:r>
      <w:r w:rsidRPr="008415FC">
        <w:rPr>
          <w:rFonts w:ascii="Arial MT" w:eastAsia="Arial MT" w:hAnsi="Arial MT" w:cs="Arial MT"/>
          <w:lang w:val="es-ES"/>
        </w:rPr>
        <w:t>siguiente</w:t>
      </w:r>
      <w:r w:rsidRPr="008415FC">
        <w:rPr>
          <w:rFonts w:ascii="Arial MT" w:eastAsia="Arial MT" w:hAnsi="Arial MT" w:cs="Arial MT"/>
          <w:spacing w:val="-2"/>
          <w:lang w:val="es-ES"/>
        </w:rPr>
        <w:t xml:space="preserve"> </w:t>
      </w:r>
      <w:r w:rsidRPr="008415FC">
        <w:rPr>
          <w:rFonts w:ascii="Arial MT" w:eastAsia="Arial MT" w:hAnsi="Arial MT" w:cs="Arial MT"/>
          <w:lang w:val="es-ES"/>
        </w:rPr>
        <w:t>manera:</w:t>
      </w:r>
    </w:p>
    <w:p w14:paraId="78835C0C" w14:textId="29F668AA" w:rsidR="008415FC" w:rsidRDefault="008D268D" w:rsidP="00313093">
      <w:pPr>
        <w:tabs>
          <w:tab w:val="left" w:pos="709"/>
          <w:tab w:val="left" w:pos="8100"/>
        </w:tabs>
        <w:rPr>
          <w:lang w:val="es-ES"/>
        </w:rPr>
      </w:pPr>
      <w:r>
        <w:rPr>
          <w:lang w:val="es-ES"/>
        </w:rPr>
        <w:tab/>
      </w:r>
      <w:r w:rsidR="00313093">
        <w:rPr>
          <w:lang w:val="es-ES"/>
        </w:rPr>
        <w:tab/>
      </w:r>
    </w:p>
    <w:p w14:paraId="75E1B383" w14:textId="0DAE091F" w:rsidR="008D268D" w:rsidRPr="00FB4C63" w:rsidRDefault="008D268D" w:rsidP="00567C82">
      <w:pPr>
        <w:shd w:val="clear" w:color="auto" w:fill="FFFFFF" w:themeFill="background1"/>
        <w:jc w:val="center"/>
        <w:rPr>
          <w:b/>
          <w:bCs/>
          <w:lang w:val="es-ES"/>
        </w:rPr>
      </w:pPr>
      <w:r w:rsidRPr="008D268D">
        <w:rPr>
          <w:rFonts w:ascii="Arial" w:hAnsi="Arial" w:cs="Arial"/>
          <w:b/>
        </w:rPr>
        <w:t>CONCEPTO</w:t>
      </w:r>
      <w:r>
        <w:rPr>
          <w:rFonts w:ascii="Arial" w:hAnsi="Arial" w:cs="Arial"/>
          <w:b/>
        </w:rPr>
        <w:tab/>
      </w:r>
      <w:r>
        <w:rPr>
          <w:rFonts w:ascii="Arial" w:hAnsi="Arial" w:cs="Arial"/>
          <w:b/>
        </w:rPr>
        <w:tab/>
      </w:r>
      <w:r>
        <w:rPr>
          <w:rFonts w:ascii="Arial" w:hAnsi="Arial" w:cs="Arial"/>
          <w:b/>
        </w:rPr>
        <w:tab/>
      </w:r>
      <w:r>
        <w:rPr>
          <w:rFonts w:ascii="Arial" w:hAnsi="Arial" w:cs="Arial"/>
          <w:b/>
        </w:rPr>
        <w:tab/>
      </w:r>
      <w:r w:rsidR="006D4A3C">
        <w:rPr>
          <w:rFonts w:ascii="Arial" w:hAnsi="Arial" w:cs="Arial"/>
          <w:b/>
        </w:rPr>
        <w:t xml:space="preserve"> </w:t>
      </w:r>
      <w:r w:rsidRPr="00F81F36">
        <w:rPr>
          <w:rFonts w:ascii="Arial" w:hAnsi="Arial" w:cs="Arial"/>
          <w:b/>
        </w:rPr>
        <w:t>202</w:t>
      </w:r>
      <w:r w:rsidR="002E1A36" w:rsidRPr="00F81F36">
        <w:rPr>
          <w:rFonts w:ascii="Arial" w:hAnsi="Arial" w:cs="Arial"/>
          <w:b/>
        </w:rPr>
        <w:t>5</w:t>
      </w:r>
      <w:r w:rsidRPr="00F81F36">
        <w:rPr>
          <w:rFonts w:ascii="Arial" w:hAnsi="Arial" w:cs="Arial"/>
          <w:b/>
        </w:rPr>
        <w:tab/>
      </w:r>
      <w:r w:rsidRPr="00F81F36">
        <w:rPr>
          <w:rFonts w:ascii="Arial" w:hAnsi="Arial" w:cs="Arial"/>
          <w:b/>
        </w:rPr>
        <w:tab/>
      </w:r>
      <w:r w:rsidRPr="00FB4C63">
        <w:rPr>
          <w:rFonts w:ascii="Arial" w:hAnsi="Arial" w:cs="Arial"/>
          <w:b/>
        </w:rPr>
        <w:t xml:space="preserve">             </w:t>
      </w:r>
      <w:r w:rsidR="006D4A3C" w:rsidRPr="00FB4C63">
        <w:rPr>
          <w:rFonts w:ascii="Arial" w:hAnsi="Arial" w:cs="Arial"/>
          <w:b/>
        </w:rPr>
        <w:t xml:space="preserve">  </w:t>
      </w:r>
      <w:r w:rsidRPr="00FB4C63">
        <w:rPr>
          <w:rFonts w:ascii="Arial" w:hAnsi="Arial" w:cs="Arial"/>
          <w:b/>
        </w:rPr>
        <w:t>202</w:t>
      </w:r>
      <w:r w:rsidR="002E1A36" w:rsidRPr="00FB4C63">
        <w:rPr>
          <w:rFonts w:ascii="Arial" w:hAnsi="Arial" w:cs="Arial"/>
          <w:b/>
        </w:rPr>
        <w:t>4</w:t>
      </w:r>
    </w:p>
    <w:tbl>
      <w:tblPr>
        <w:tblStyle w:val="TableNormal"/>
        <w:tblW w:w="8590" w:type="dxa"/>
        <w:tblInd w:w="624" w:type="dxa"/>
        <w:tblLayout w:type="fixed"/>
        <w:tblLook w:val="01E0" w:firstRow="1" w:lastRow="1" w:firstColumn="1" w:lastColumn="1" w:noHBand="0" w:noVBand="0"/>
      </w:tblPr>
      <w:tblGrid>
        <w:gridCol w:w="2637"/>
        <w:gridCol w:w="3402"/>
        <w:gridCol w:w="2551"/>
      </w:tblGrid>
      <w:tr w:rsidR="00FB4C63" w:rsidRPr="00FB4C63" w14:paraId="092E69BD" w14:textId="77777777" w:rsidTr="00567C82">
        <w:trPr>
          <w:trHeight w:val="268"/>
        </w:trPr>
        <w:tc>
          <w:tcPr>
            <w:tcW w:w="2637" w:type="dxa"/>
          </w:tcPr>
          <w:p w14:paraId="5F0479C4" w14:textId="77777777" w:rsidR="008D268D" w:rsidRPr="00FB4C63" w:rsidRDefault="008D268D" w:rsidP="00F81F36">
            <w:pPr>
              <w:shd w:val="clear" w:color="auto" w:fill="FFFFFF" w:themeFill="background1"/>
              <w:spacing w:before="31" w:line="217" w:lineRule="exact"/>
              <w:ind w:left="50"/>
              <w:rPr>
                <w:rFonts w:ascii="Arial MT" w:eastAsia="Arial MT" w:hAnsi="Arial MT" w:cs="Arial MT"/>
                <w:lang w:val="es-ES"/>
              </w:rPr>
            </w:pPr>
            <w:r w:rsidRPr="00FB4C63">
              <w:rPr>
                <w:rFonts w:ascii="Arial MT" w:eastAsia="Arial MT" w:hAnsi="Arial MT" w:cs="Arial MT"/>
                <w:lang w:val="es-ES"/>
              </w:rPr>
              <w:t>Efectivo</w:t>
            </w:r>
          </w:p>
        </w:tc>
        <w:tc>
          <w:tcPr>
            <w:tcW w:w="3402" w:type="dxa"/>
            <w:shd w:val="clear" w:color="auto" w:fill="FFFFFF" w:themeFill="background1"/>
          </w:tcPr>
          <w:p w14:paraId="49C03C47" w14:textId="5C561BA7" w:rsidR="008D268D" w:rsidRPr="00FB4C63" w:rsidRDefault="008D268D" w:rsidP="00F81F36">
            <w:pPr>
              <w:shd w:val="clear" w:color="auto" w:fill="FFFFFF" w:themeFill="background1"/>
              <w:spacing w:line="248" w:lineRule="exact"/>
              <w:ind w:right="279"/>
              <w:jc w:val="both"/>
              <w:rPr>
                <w:rFonts w:ascii="Arial MT" w:eastAsia="Arial MT" w:hAnsi="Arial MT" w:cs="Arial MT"/>
                <w:lang w:val="es-ES"/>
              </w:rPr>
            </w:pPr>
            <w:r w:rsidRPr="00FB4C63">
              <w:rPr>
                <w:rFonts w:ascii="Arial MT" w:eastAsia="Arial MT" w:hAnsi="Arial MT" w:cs="Arial MT"/>
                <w:lang w:val="es-ES"/>
              </w:rPr>
              <w:t xml:space="preserve">                    </w:t>
            </w:r>
            <w:r w:rsidR="006D4A3C" w:rsidRPr="00FB4C63">
              <w:rPr>
                <w:rFonts w:ascii="Arial MT" w:eastAsia="Arial MT" w:hAnsi="Arial MT" w:cs="Arial MT"/>
                <w:lang w:val="es-ES"/>
              </w:rPr>
              <w:t xml:space="preserve">  </w:t>
            </w:r>
            <w:r w:rsidRPr="00FB4C63">
              <w:rPr>
                <w:rFonts w:ascii="Arial MT" w:eastAsia="Arial MT" w:hAnsi="Arial MT" w:cs="Arial MT"/>
                <w:lang w:val="es-ES"/>
              </w:rPr>
              <w:t xml:space="preserve">  </w:t>
            </w:r>
            <w:r w:rsidR="004D0418" w:rsidRPr="00FB4C63">
              <w:rPr>
                <w:rFonts w:ascii="Arial MT" w:eastAsia="Arial MT" w:hAnsi="Arial MT" w:cs="Arial MT"/>
                <w:lang w:val="es-ES"/>
              </w:rPr>
              <w:t xml:space="preserve">  </w:t>
            </w:r>
            <w:r w:rsidR="00C47846">
              <w:rPr>
                <w:rFonts w:ascii="Arial MT" w:eastAsia="Arial MT" w:hAnsi="Arial MT" w:cs="Arial MT"/>
                <w:lang w:val="es-ES"/>
              </w:rPr>
              <w:t xml:space="preserve"> 2</w:t>
            </w:r>
            <w:r w:rsidR="00E40DBB">
              <w:rPr>
                <w:rFonts w:ascii="Arial MT" w:eastAsia="Arial MT" w:hAnsi="Arial MT" w:cs="Arial MT"/>
                <w:lang w:val="es-ES"/>
              </w:rPr>
              <w:t>5</w:t>
            </w:r>
            <w:r w:rsidR="00C47846">
              <w:rPr>
                <w:rFonts w:ascii="Arial MT" w:eastAsia="Arial MT" w:hAnsi="Arial MT" w:cs="Arial MT"/>
                <w:lang w:val="es-ES"/>
              </w:rPr>
              <w:t>,</w:t>
            </w:r>
            <w:r w:rsidR="007D1DD8">
              <w:rPr>
                <w:rFonts w:ascii="Arial MT" w:eastAsia="Arial MT" w:hAnsi="Arial MT" w:cs="Arial MT"/>
                <w:lang w:val="es-ES"/>
              </w:rPr>
              <w:t>309</w:t>
            </w:r>
            <w:r w:rsidR="00C47846">
              <w:rPr>
                <w:rFonts w:ascii="Arial MT" w:eastAsia="Arial MT" w:hAnsi="Arial MT" w:cs="Arial MT"/>
                <w:lang w:val="es-ES"/>
              </w:rPr>
              <w:t>,</w:t>
            </w:r>
            <w:r w:rsidR="007D1DD8">
              <w:rPr>
                <w:rFonts w:ascii="Arial MT" w:eastAsia="Arial MT" w:hAnsi="Arial MT" w:cs="Arial MT"/>
                <w:lang w:val="es-ES"/>
              </w:rPr>
              <w:t>135.9</w:t>
            </w:r>
          </w:p>
        </w:tc>
        <w:tc>
          <w:tcPr>
            <w:tcW w:w="2551" w:type="dxa"/>
          </w:tcPr>
          <w:p w14:paraId="6ED55518" w14:textId="2CF43FB1" w:rsidR="008D268D" w:rsidRPr="00FB4C63" w:rsidRDefault="008D268D" w:rsidP="00567C82">
            <w:pPr>
              <w:shd w:val="clear" w:color="auto" w:fill="FFFFFF" w:themeFill="background1"/>
              <w:spacing w:line="247" w:lineRule="exact"/>
              <w:ind w:right="60"/>
              <w:jc w:val="right"/>
              <w:rPr>
                <w:rFonts w:ascii="Arial MT" w:eastAsia="Arial MT" w:hAnsi="Arial MT" w:cs="Arial MT"/>
                <w:lang w:val="es-ES"/>
              </w:rPr>
            </w:pPr>
            <w:r w:rsidRPr="00FB4C63">
              <w:rPr>
                <w:rFonts w:ascii="Arial MT" w:eastAsia="Arial MT" w:hAnsi="Arial MT" w:cs="Arial MT"/>
                <w:lang w:val="es-ES"/>
              </w:rPr>
              <w:t xml:space="preserve">     </w:t>
            </w:r>
            <w:r w:rsidR="002E1A36" w:rsidRPr="00FB4C63">
              <w:rPr>
                <w:rFonts w:ascii="Arial MT" w:eastAsia="Arial MT" w:hAnsi="Arial MT" w:cs="Arial MT"/>
                <w:lang w:val="es-ES"/>
              </w:rPr>
              <w:t>11</w:t>
            </w:r>
            <w:r w:rsidR="000723ED" w:rsidRPr="00FB4C63">
              <w:rPr>
                <w:rFonts w:ascii="Arial MT" w:eastAsia="Arial MT" w:hAnsi="Arial MT" w:cs="Arial MT"/>
                <w:lang w:val="es-ES"/>
              </w:rPr>
              <w:t>,</w:t>
            </w:r>
            <w:r w:rsidR="002E1A36" w:rsidRPr="00FB4C63">
              <w:rPr>
                <w:rFonts w:ascii="Arial MT" w:eastAsia="Arial MT" w:hAnsi="Arial MT" w:cs="Arial MT"/>
                <w:lang w:val="es-ES"/>
              </w:rPr>
              <w:t>468</w:t>
            </w:r>
            <w:r w:rsidR="000723ED" w:rsidRPr="00FB4C63">
              <w:rPr>
                <w:rFonts w:ascii="Arial MT" w:eastAsia="Arial MT" w:hAnsi="Arial MT" w:cs="Arial MT"/>
                <w:lang w:val="es-ES"/>
              </w:rPr>
              <w:t>,</w:t>
            </w:r>
            <w:r w:rsidR="002E1A36" w:rsidRPr="00FB4C63">
              <w:rPr>
                <w:rFonts w:ascii="Arial MT" w:eastAsia="Arial MT" w:hAnsi="Arial MT" w:cs="Arial MT"/>
                <w:lang w:val="es-ES"/>
              </w:rPr>
              <w:t>94</w:t>
            </w:r>
            <w:r w:rsidR="002F2CAF" w:rsidRPr="00FB4C63">
              <w:rPr>
                <w:rFonts w:ascii="Arial MT" w:eastAsia="Arial MT" w:hAnsi="Arial MT" w:cs="Arial MT"/>
                <w:lang w:val="es-ES"/>
              </w:rPr>
              <w:t>6.6</w:t>
            </w:r>
            <w:r w:rsidR="000C32BF">
              <w:rPr>
                <w:rFonts w:ascii="Arial MT" w:eastAsia="Arial MT" w:hAnsi="Arial MT" w:cs="Arial MT"/>
                <w:lang w:val="es-ES"/>
              </w:rPr>
              <w:t>5</w:t>
            </w:r>
          </w:p>
        </w:tc>
      </w:tr>
      <w:tr w:rsidR="00FB4C63" w:rsidRPr="00FB4C63" w14:paraId="116A64DF" w14:textId="77777777" w:rsidTr="00567C82">
        <w:trPr>
          <w:trHeight w:val="251"/>
        </w:trPr>
        <w:tc>
          <w:tcPr>
            <w:tcW w:w="2637" w:type="dxa"/>
          </w:tcPr>
          <w:p w14:paraId="549B406A" w14:textId="77777777" w:rsidR="008D268D" w:rsidRPr="00FB4C63" w:rsidRDefault="008D268D" w:rsidP="00F81F36">
            <w:pPr>
              <w:shd w:val="clear" w:color="auto" w:fill="FFFFFF" w:themeFill="background1"/>
              <w:spacing w:before="15" w:line="217" w:lineRule="exact"/>
              <w:ind w:left="50"/>
              <w:rPr>
                <w:rFonts w:ascii="Arial MT" w:eastAsia="Arial MT" w:hAnsi="Arial MT" w:cs="Arial MT"/>
                <w:lang w:val="es-ES"/>
              </w:rPr>
            </w:pPr>
            <w:r w:rsidRPr="00FB4C63">
              <w:rPr>
                <w:rFonts w:ascii="Arial MT" w:eastAsia="Arial MT" w:hAnsi="Arial MT" w:cs="Arial MT"/>
                <w:lang w:val="es-ES"/>
              </w:rPr>
              <w:t>Bancos/Tesorería</w:t>
            </w:r>
          </w:p>
        </w:tc>
        <w:tc>
          <w:tcPr>
            <w:tcW w:w="3402" w:type="dxa"/>
            <w:shd w:val="clear" w:color="auto" w:fill="FFFFFF" w:themeFill="background1"/>
          </w:tcPr>
          <w:p w14:paraId="63030AA8" w14:textId="71A6D65A" w:rsidR="008D268D" w:rsidRPr="00FB4C63" w:rsidRDefault="004D0418" w:rsidP="00C47846">
            <w:pPr>
              <w:shd w:val="clear" w:color="auto" w:fill="FFFFFF" w:themeFill="background1"/>
              <w:spacing w:line="232" w:lineRule="exact"/>
              <w:ind w:right="281"/>
              <w:jc w:val="center"/>
              <w:rPr>
                <w:rFonts w:ascii="Arial MT" w:eastAsia="Arial MT" w:hAnsi="Arial MT" w:cs="Arial MT"/>
                <w:lang w:val="es-ES"/>
              </w:rPr>
            </w:pPr>
            <w:r w:rsidRPr="00FB4C63">
              <w:rPr>
                <w:rFonts w:ascii="Arial MT" w:eastAsia="Arial MT" w:hAnsi="Arial MT" w:cs="Arial MT"/>
                <w:lang w:val="es-ES"/>
              </w:rPr>
              <w:t xml:space="preserve">              </w:t>
            </w:r>
            <w:r w:rsidR="002F2CAF" w:rsidRPr="00FB4C63">
              <w:rPr>
                <w:rFonts w:ascii="Arial MT" w:eastAsia="Arial MT" w:hAnsi="Arial MT" w:cs="Arial MT"/>
                <w:lang w:val="es-ES"/>
              </w:rPr>
              <w:t xml:space="preserve">      </w:t>
            </w:r>
            <w:r w:rsidRPr="00FB4C63">
              <w:rPr>
                <w:rFonts w:ascii="Arial MT" w:eastAsia="Arial MT" w:hAnsi="Arial MT" w:cs="Arial MT"/>
                <w:lang w:val="es-ES"/>
              </w:rPr>
              <w:t xml:space="preserve"> </w:t>
            </w:r>
            <w:r w:rsidR="00C47846">
              <w:rPr>
                <w:rFonts w:ascii="Arial MT" w:eastAsia="Arial MT" w:hAnsi="Arial MT" w:cs="Arial MT"/>
                <w:lang w:val="es-ES"/>
              </w:rPr>
              <w:t>3,</w:t>
            </w:r>
            <w:r w:rsidR="007A64BF">
              <w:rPr>
                <w:rFonts w:ascii="Arial MT" w:eastAsia="Arial MT" w:hAnsi="Arial MT" w:cs="Arial MT"/>
                <w:lang w:val="es-ES"/>
              </w:rPr>
              <w:t>822</w:t>
            </w:r>
            <w:r w:rsidR="00C47846">
              <w:rPr>
                <w:rFonts w:ascii="Arial MT" w:eastAsia="Arial MT" w:hAnsi="Arial MT" w:cs="Arial MT"/>
                <w:lang w:val="es-ES"/>
              </w:rPr>
              <w:t>,</w:t>
            </w:r>
            <w:r w:rsidR="007A64BF">
              <w:rPr>
                <w:rFonts w:ascii="Arial MT" w:eastAsia="Arial MT" w:hAnsi="Arial MT" w:cs="Arial MT"/>
                <w:lang w:val="es-ES"/>
              </w:rPr>
              <w:t>357</w:t>
            </w:r>
            <w:r w:rsidR="00C47846">
              <w:rPr>
                <w:rFonts w:ascii="Arial MT" w:eastAsia="Arial MT" w:hAnsi="Arial MT" w:cs="Arial MT"/>
                <w:lang w:val="es-ES"/>
              </w:rPr>
              <w:t>,</w:t>
            </w:r>
            <w:r w:rsidR="007A64BF">
              <w:rPr>
                <w:rFonts w:ascii="Arial MT" w:eastAsia="Arial MT" w:hAnsi="Arial MT" w:cs="Arial MT"/>
                <w:lang w:val="es-ES"/>
              </w:rPr>
              <w:t>823.75</w:t>
            </w:r>
            <w:r w:rsidRPr="00FB4C63">
              <w:rPr>
                <w:rFonts w:ascii="Arial MT" w:eastAsia="Arial MT" w:hAnsi="Arial MT" w:cs="Arial MT"/>
                <w:lang w:val="es-ES"/>
              </w:rPr>
              <w:t xml:space="preserve">            </w:t>
            </w:r>
          </w:p>
        </w:tc>
        <w:tc>
          <w:tcPr>
            <w:tcW w:w="2551" w:type="dxa"/>
          </w:tcPr>
          <w:p w14:paraId="06BCBB4E" w14:textId="46431126" w:rsidR="008D268D" w:rsidRPr="00FB4C63" w:rsidRDefault="00C47846" w:rsidP="00567C82">
            <w:pPr>
              <w:shd w:val="clear" w:color="auto" w:fill="FFFFFF" w:themeFill="background1"/>
              <w:spacing w:line="230" w:lineRule="exact"/>
              <w:ind w:right="60"/>
              <w:jc w:val="right"/>
              <w:rPr>
                <w:rFonts w:ascii="Arial MT" w:eastAsia="Arial MT" w:hAnsi="Arial MT" w:cs="Arial MT"/>
                <w:lang w:val="es-ES"/>
              </w:rPr>
            </w:pPr>
            <w:r>
              <w:rPr>
                <w:rFonts w:ascii="Arial MT" w:eastAsia="Arial MT" w:hAnsi="Arial MT" w:cs="Arial MT"/>
                <w:lang w:val="es-ES"/>
              </w:rPr>
              <w:t>3,374,342,658.25</w:t>
            </w:r>
          </w:p>
        </w:tc>
      </w:tr>
      <w:tr w:rsidR="00FB4C63" w:rsidRPr="00FB4C63" w14:paraId="1EDE5A71" w14:textId="77777777" w:rsidTr="00567C82">
        <w:trPr>
          <w:trHeight w:val="281"/>
        </w:trPr>
        <w:tc>
          <w:tcPr>
            <w:tcW w:w="2637" w:type="dxa"/>
          </w:tcPr>
          <w:p w14:paraId="39AC8811" w14:textId="77777777" w:rsidR="008D268D" w:rsidRPr="00FB4C63" w:rsidRDefault="008D268D" w:rsidP="00F81F36">
            <w:pPr>
              <w:shd w:val="clear" w:color="auto" w:fill="FFFFFF" w:themeFill="background1"/>
              <w:spacing w:before="15" w:line="246" w:lineRule="exact"/>
              <w:ind w:left="50"/>
              <w:rPr>
                <w:rFonts w:ascii="Arial MT" w:eastAsia="Arial MT" w:hAnsi="Arial MT" w:cs="Arial MT"/>
                <w:lang w:val="es-ES"/>
              </w:rPr>
            </w:pPr>
            <w:r w:rsidRPr="00FB4C63">
              <w:rPr>
                <w:rFonts w:ascii="Arial MT" w:eastAsia="Arial MT" w:hAnsi="Arial MT" w:cs="Arial MT"/>
                <w:lang w:val="es-ES"/>
              </w:rPr>
              <w:t>Inversiones</w:t>
            </w:r>
            <w:r w:rsidRPr="00FB4C63">
              <w:rPr>
                <w:rFonts w:ascii="Arial MT" w:eastAsia="Arial MT" w:hAnsi="Arial MT" w:cs="Arial MT"/>
                <w:spacing w:val="1"/>
                <w:lang w:val="es-ES"/>
              </w:rPr>
              <w:t xml:space="preserve"> T</w:t>
            </w:r>
            <w:r w:rsidRPr="00FB4C63">
              <w:rPr>
                <w:rFonts w:ascii="Arial MT" w:eastAsia="Arial MT" w:hAnsi="Arial MT" w:cs="Arial MT"/>
                <w:lang w:val="es-ES"/>
              </w:rPr>
              <w:t>emporales</w:t>
            </w:r>
          </w:p>
        </w:tc>
        <w:tc>
          <w:tcPr>
            <w:tcW w:w="3402" w:type="dxa"/>
            <w:shd w:val="clear" w:color="auto" w:fill="FFFFFF" w:themeFill="background1"/>
          </w:tcPr>
          <w:p w14:paraId="2AECD1D6" w14:textId="017F1BB0" w:rsidR="008D268D" w:rsidRPr="00FB4C63" w:rsidRDefault="008D268D" w:rsidP="00F81F36">
            <w:pPr>
              <w:shd w:val="clear" w:color="auto" w:fill="FFFFFF" w:themeFill="background1"/>
              <w:tabs>
                <w:tab w:val="center" w:pos="914"/>
                <w:tab w:val="right" w:pos="2473"/>
              </w:tabs>
              <w:spacing w:line="233" w:lineRule="exact"/>
              <w:ind w:right="280"/>
              <w:jc w:val="both"/>
              <w:rPr>
                <w:rFonts w:ascii="Arial MT" w:eastAsia="Arial MT" w:hAnsi="Arial MT" w:cs="Arial MT"/>
                <w:u w:val="single"/>
                <w:lang w:val="es-ES"/>
              </w:rPr>
            </w:pPr>
            <w:r w:rsidRPr="00FB4C63">
              <w:rPr>
                <w:rFonts w:ascii="Arial MT" w:eastAsia="Arial MT" w:hAnsi="Arial MT" w:cs="Arial MT"/>
                <w:lang w:val="es-ES"/>
              </w:rPr>
              <w:t xml:space="preserve">                 </w:t>
            </w:r>
            <w:r w:rsidR="006D4A3C" w:rsidRPr="00FB4C63">
              <w:rPr>
                <w:rFonts w:ascii="Arial MT" w:eastAsia="Arial MT" w:hAnsi="Arial MT" w:cs="Arial MT"/>
                <w:lang w:val="es-ES"/>
              </w:rPr>
              <w:t xml:space="preserve">   </w:t>
            </w:r>
            <w:r w:rsidR="00B33320" w:rsidRPr="00FB4C63">
              <w:rPr>
                <w:rFonts w:ascii="Arial MT" w:eastAsia="Arial MT" w:hAnsi="Arial MT" w:cs="Arial MT"/>
                <w:lang w:val="es-ES"/>
              </w:rPr>
              <w:t>____</w:t>
            </w:r>
            <w:r w:rsidR="00E40DBB">
              <w:rPr>
                <w:rFonts w:ascii="Arial MT" w:eastAsia="Arial MT" w:hAnsi="Arial MT" w:cs="Arial MT"/>
                <w:lang w:val="es-ES"/>
              </w:rPr>
              <w:t>_</w:t>
            </w:r>
            <w:r w:rsidRPr="00FB4C63">
              <w:rPr>
                <w:rFonts w:ascii="Arial MT" w:eastAsia="Arial MT" w:hAnsi="Arial MT" w:cs="Arial MT"/>
                <w:u w:val="single"/>
                <w:lang w:val="es-ES"/>
              </w:rPr>
              <w:t>7,083,43</w:t>
            </w:r>
            <w:r w:rsidR="002F2CAF" w:rsidRPr="00FB4C63">
              <w:rPr>
                <w:rFonts w:ascii="Arial MT" w:eastAsia="Arial MT" w:hAnsi="Arial MT" w:cs="Arial MT"/>
                <w:u w:val="single"/>
                <w:lang w:val="es-ES"/>
              </w:rPr>
              <w:t>8.69</w:t>
            </w:r>
            <w:r w:rsidR="006D4A3C" w:rsidRPr="00FB4C63">
              <w:rPr>
                <w:rFonts w:ascii="Arial MT" w:eastAsia="Arial MT" w:hAnsi="Arial MT" w:cs="Arial MT"/>
                <w:u w:val="single"/>
                <w:lang w:val="es-ES"/>
              </w:rPr>
              <w:t xml:space="preserve"> </w:t>
            </w:r>
          </w:p>
        </w:tc>
        <w:tc>
          <w:tcPr>
            <w:tcW w:w="2551" w:type="dxa"/>
          </w:tcPr>
          <w:p w14:paraId="5A3ADA87" w14:textId="7A33CC3B" w:rsidR="008D268D" w:rsidRPr="00FB4C63" w:rsidRDefault="006D4A3C" w:rsidP="00567C82">
            <w:pPr>
              <w:shd w:val="clear" w:color="auto" w:fill="FFFFFF" w:themeFill="background1"/>
              <w:spacing w:line="230" w:lineRule="exact"/>
              <w:ind w:right="60"/>
              <w:jc w:val="right"/>
              <w:rPr>
                <w:rFonts w:ascii="Arial MT" w:eastAsia="Arial MT" w:hAnsi="Arial MT" w:cs="Arial MT"/>
                <w:u w:val="single"/>
                <w:lang w:val="es-ES"/>
              </w:rPr>
            </w:pPr>
            <w:r w:rsidRPr="00FB4C63">
              <w:rPr>
                <w:rFonts w:ascii="Arial MT" w:eastAsia="Arial MT" w:hAnsi="Arial MT" w:cs="Arial MT"/>
                <w:u w:val="single"/>
                <w:lang w:val="es-ES"/>
              </w:rPr>
              <w:t xml:space="preserve">   </w:t>
            </w:r>
            <w:r w:rsidR="008D268D" w:rsidRPr="00FB4C63">
              <w:rPr>
                <w:rFonts w:ascii="Arial MT" w:eastAsia="Arial MT" w:hAnsi="Arial MT" w:cs="Arial MT"/>
                <w:u w:val="single"/>
                <w:lang w:val="es-ES"/>
              </w:rPr>
              <w:t xml:space="preserve">    </w:t>
            </w:r>
            <w:r w:rsidR="00774529" w:rsidRPr="00FB4C63">
              <w:rPr>
                <w:rFonts w:ascii="Arial MT" w:eastAsia="Arial MT" w:hAnsi="Arial MT" w:cs="Arial MT"/>
                <w:u w:val="single"/>
                <w:lang w:val="es-ES"/>
              </w:rPr>
              <w:t>7,083,43</w:t>
            </w:r>
            <w:r w:rsidR="002F2CAF" w:rsidRPr="00FB4C63">
              <w:rPr>
                <w:rFonts w:ascii="Arial MT" w:eastAsia="Arial MT" w:hAnsi="Arial MT" w:cs="Arial MT"/>
                <w:u w:val="single"/>
                <w:lang w:val="es-ES"/>
              </w:rPr>
              <w:t>8.69</w:t>
            </w:r>
          </w:p>
        </w:tc>
      </w:tr>
    </w:tbl>
    <w:p w14:paraId="01087F5E" w14:textId="3BF77DF7" w:rsidR="008D268D" w:rsidRPr="00FB4C63" w:rsidRDefault="009D4682" w:rsidP="00E40DBB">
      <w:pPr>
        <w:widowControl w:val="0"/>
        <w:shd w:val="clear" w:color="auto" w:fill="FFFFFF" w:themeFill="background1"/>
        <w:tabs>
          <w:tab w:val="left" w:pos="8189"/>
          <w:tab w:val="left" w:pos="10098"/>
          <w:tab w:val="left" w:pos="10467"/>
          <w:tab w:val="left" w:pos="11624"/>
        </w:tabs>
        <w:autoSpaceDE w:val="0"/>
        <w:autoSpaceDN w:val="0"/>
        <w:spacing w:after="0" w:line="232" w:lineRule="auto"/>
        <w:rPr>
          <w:rFonts w:ascii="Arial MT" w:eastAsia="Arial MT" w:hAnsi="Arial MT" w:cs="Arial MT"/>
          <w:b/>
          <w:u w:val="double"/>
          <w:lang w:val="es-ES"/>
        </w:rPr>
      </w:pPr>
      <w:r w:rsidRPr="00FB4C63">
        <w:rPr>
          <w:rFonts w:ascii="Arial MT" w:eastAsia="Arial MT" w:hAnsi="Arial MT" w:cs="Arial MT"/>
          <w:b/>
          <w:bCs/>
          <w:lang w:val="es-ES"/>
        </w:rPr>
        <w:t xml:space="preserve">                        </w:t>
      </w:r>
      <w:r w:rsidR="006E0A75" w:rsidRPr="00FB4C63">
        <w:rPr>
          <w:rFonts w:ascii="Arial MT" w:eastAsia="Arial MT" w:hAnsi="Arial MT" w:cs="Arial MT"/>
          <w:b/>
          <w:bCs/>
          <w:lang w:val="es-ES"/>
        </w:rPr>
        <w:t xml:space="preserve">           </w:t>
      </w:r>
      <w:r w:rsidRPr="00FB4C63">
        <w:rPr>
          <w:rFonts w:ascii="Arial MT" w:eastAsia="Arial MT" w:hAnsi="Arial MT" w:cs="Arial MT"/>
          <w:b/>
          <w:bCs/>
          <w:lang w:val="es-ES"/>
        </w:rPr>
        <w:t xml:space="preserve">     </w:t>
      </w:r>
      <w:r w:rsidR="00E40DBB">
        <w:rPr>
          <w:rFonts w:ascii="Arial MT" w:eastAsia="Arial MT" w:hAnsi="Arial MT" w:cs="Arial MT"/>
          <w:b/>
          <w:bCs/>
          <w:lang w:val="es-ES"/>
        </w:rPr>
        <w:t xml:space="preserve">            </w:t>
      </w:r>
      <w:r w:rsidRPr="00FB4C63">
        <w:rPr>
          <w:rFonts w:ascii="Arial MT" w:eastAsia="Arial MT" w:hAnsi="Arial MT" w:cs="Arial MT"/>
          <w:b/>
          <w:bCs/>
          <w:lang w:val="es-ES"/>
        </w:rPr>
        <w:t xml:space="preserve">  </w:t>
      </w:r>
      <w:r w:rsidR="008D268D" w:rsidRPr="00FB4C63">
        <w:rPr>
          <w:rFonts w:ascii="Arial MT" w:eastAsia="Arial MT" w:hAnsi="Arial MT" w:cs="Arial MT"/>
          <w:b/>
          <w:bCs/>
          <w:lang w:val="es-ES"/>
        </w:rPr>
        <w:t>Total</w:t>
      </w:r>
      <w:r w:rsidR="006D4A3C" w:rsidRPr="00FB4C63">
        <w:rPr>
          <w:rFonts w:ascii="Arial MT" w:eastAsia="Arial MT" w:hAnsi="Arial MT" w:cs="Arial MT"/>
          <w:b/>
          <w:bCs/>
          <w:lang w:val="es-ES"/>
        </w:rPr>
        <w:t xml:space="preserve">     </w:t>
      </w:r>
      <w:r w:rsidR="006E0A75" w:rsidRPr="00FB4C63">
        <w:rPr>
          <w:rFonts w:ascii="Arial MT" w:eastAsia="Arial MT" w:hAnsi="Arial MT" w:cs="Arial MT"/>
          <w:b/>
          <w:bCs/>
          <w:lang w:val="es-ES"/>
        </w:rPr>
        <w:t xml:space="preserve">    </w:t>
      </w:r>
      <w:r w:rsidR="00E40DBB">
        <w:rPr>
          <w:rFonts w:ascii="Arial MT" w:eastAsia="Arial MT" w:hAnsi="Arial MT" w:cs="Arial MT"/>
          <w:b/>
          <w:bCs/>
          <w:lang w:val="es-ES"/>
        </w:rPr>
        <w:t xml:space="preserve"> </w:t>
      </w:r>
      <w:r w:rsidR="008D268D" w:rsidRPr="00FB4C63">
        <w:rPr>
          <w:rFonts w:ascii="Arial MT" w:eastAsia="Arial MT" w:hAnsi="Arial MT" w:cs="Arial MT"/>
          <w:b/>
          <w:bCs/>
          <w:lang w:val="es-ES"/>
        </w:rPr>
        <w:t xml:space="preserve"> </w:t>
      </w:r>
      <w:r w:rsidR="008D268D" w:rsidRPr="00FB4C63">
        <w:rPr>
          <w:rFonts w:ascii="Arial MT" w:eastAsia="Arial MT" w:hAnsi="Arial MT" w:cs="Arial MT"/>
          <w:b/>
          <w:bCs/>
          <w:u w:val="single"/>
          <w:lang w:val="es-ES"/>
        </w:rPr>
        <w:t xml:space="preserve">$ </w:t>
      </w:r>
      <w:r w:rsidR="00C47846">
        <w:rPr>
          <w:rFonts w:ascii="Arial MT" w:eastAsia="Arial MT" w:hAnsi="Arial MT" w:cs="Arial MT"/>
          <w:b/>
          <w:bCs/>
          <w:u w:val="single"/>
          <w:shd w:val="clear" w:color="auto" w:fill="FFFFFF" w:themeFill="background1"/>
          <w:lang w:val="es-ES"/>
        </w:rPr>
        <w:t>3,</w:t>
      </w:r>
      <w:r w:rsidR="007D1DD8">
        <w:rPr>
          <w:rFonts w:ascii="Arial MT" w:eastAsia="Arial MT" w:hAnsi="Arial MT" w:cs="Arial MT"/>
          <w:b/>
          <w:bCs/>
          <w:u w:val="single"/>
          <w:shd w:val="clear" w:color="auto" w:fill="FFFFFF" w:themeFill="background1"/>
          <w:lang w:val="es-ES"/>
        </w:rPr>
        <w:t>854</w:t>
      </w:r>
      <w:r w:rsidR="00C47846">
        <w:rPr>
          <w:rFonts w:ascii="Arial MT" w:eastAsia="Arial MT" w:hAnsi="Arial MT" w:cs="Arial MT"/>
          <w:b/>
          <w:bCs/>
          <w:u w:val="single"/>
          <w:shd w:val="clear" w:color="auto" w:fill="FFFFFF" w:themeFill="background1"/>
          <w:lang w:val="es-ES"/>
        </w:rPr>
        <w:t>,</w:t>
      </w:r>
      <w:r w:rsidR="00E40DBB">
        <w:rPr>
          <w:rFonts w:ascii="Arial MT" w:eastAsia="Arial MT" w:hAnsi="Arial MT" w:cs="Arial MT"/>
          <w:b/>
          <w:bCs/>
          <w:u w:val="single"/>
          <w:shd w:val="clear" w:color="auto" w:fill="FFFFFF" w:themeFill="background1"/>
          <w:lang w:val="es-ES"/>
        </w:rPr>
        <w:t>7</w:t>
      </w:r>
      <w:r w:rsidR="007D1DD8">
        <w:rPr>
          <w:rFonts w:ascii="Arial MT" w:eastAsia="Arial MT" w:hAnsi="Arial MT" w:cs="Arial MT"/>
          <w:b/>
          <w:bCs/>
          <w:u w:val="single"/>
          <w:shd w:val="clear" w:color="auto" w:fill="FFFFFF" w:themeFill="background1"/>
          <w:lang w:val="es-ES"/>
        </w:rPr>
        <w:t>50</w:t>
      </w:r>
      <w:r w:rsidR="00C47846">
        <w:rPr>
          <w:rFonts w:ascii="Arial MT" w:eastAsia="Arial MT" w:hAnsi="Arial MT" w:cs="Arial MT"/>
          <w:b/>
          <w:bCs/>
          <w:u w:val="single"/>
          <w:shd w:val="clear" w:color="auto" w:fill="FFFFFF" w:themeFill="background1"/>
          <w:lang w:val="es-ES"/>
        </w:rPr>
        <w:t>,</w:t>
      </w:r>
      <w:r w:rsidR="007D1DD8">
        <w:rPr>
          <w:rFonts w:ascii="Arial MT" w:eastAsia="Arial MT" w:hAnsi="Arial MT" w:cs="Arial MT"/>
          <w:b/>
          <w:bCs/>
          <w:u w:val="single"/>
          <w:shd w:val="clear" w:color="auto" w:fill="FFFFFF" w:themeFill="background1"/>
          <w:lang w:val="es-ES"/>
        </w:rPr>
        <w:t>398</w:t>
      </w:r>
      <w:r w:rsidR="00E40DBB">
        <w:rPr>
          <w:rFonts w:ascii="Arial MT" w:eastAsia="Arial MT" w:hAnsi="Arial MT" w:cs="Arial MT"/>
          <w:b/>
          <w:bCs/>
          <w:u w:val="single"/>
          <w:shd w:val="clear" w:color="auto" w:fill="FFFFFF" w:themeFill="background1"/>
          <w:lang w:val="es-ES"/>
        </w:rPr>
        <w:t>.</w:t>
      </w:r>
      <w:r w:rsidR="007D1DD8">
        <w:rPr>
          <w:rFonts w:ascii="Arial MT" w:eastAsia="Arial MT" w:hAnsi="Arial MT" w:cs="Arial MT"/>
          <w:b/>
          <w:bCs/>
          <w:u w:val="single"/>
          <w:shd w:val="clear" w:color="auto" w:fill="FFFFFF" w:themeFill="background1"/>
          <w:lang w:val="es-ES"/>
        </w:rPr>
        <w:t>34</w:t>
      </w:r>
      <w:r w:rsidR="00567C82" w:rsidRPr="00FB4C63">
        <w:rPr>
          <w:rFonts w:ascii="Arial MT" w:eastAsia="Arial MT" w:hAnsi="Arial MT" w:cs="Arial MT"/>
          <w:b/>
          <w:bCs/>
          <w:shd w:val="clear" w:color="auto" w:fill="FFFFFF" w:themeFill="background1"/>
          <w:lang w:val="es-ES"/>
        </w:rPr>
        <w:t xml:space="preserve">             </w:t>
      </w:r>
      <w:r w:rsidR="00066A98" w:rsidRPr="00FB4C63">
        <w:rPr>
          <w:rFonts w:ascii="Arial MT" w:eastAsia="Arial MT" w:hAnsi="Arial MT" w:cs="Arial MT"/>
          <w:b/>
          <w:position w:val="-5"/>
          <w:shd w:val="clear" w:color="auto" w:fill="FFFFFF" w:themeFill="background1"/>
          <w:lang w:val="es-ES"/>
        </w:rPr>
        <w:t xml:space="preserve">  </w:t>
      </w:r>
      <w:r w:rsidR="008337D4" w:rsidRPr="00FB4C63">
        <w:rPr>
          <w:rFonts w:ascii="Arial MT" w:eastAsia="Arial MT" w:hAnsi="Arial MT" w:cs="Arial MT"/>
          <w:b/>
          <w:bCs/>
          <w:u w:val="single"/>
          <w:shd w:val="clear" w:color="auto" w:fill="FFFFFF" w:themeFill="background1"/>
          <w:lang w:val="es-ES"/>
        </w:rPr>
        <w:t>$</w:t>
      </w:r>
      <w:r w:rsidR="008337D4" w:rsidRPr="00FB4C63">
        <w:rPr>
          <w:rFonts w:ascii="Arial MT" w:eastAsia="Arial MT" w:hAnsi="Arial MT" w:cs="Arial MT"/>
          <w:b/>
          <w:bCs/>
          <w:u w:val="single"/>
          <w:lang w:val="es-ES"/>
        </w:rPr>
        <w:t xml:space="preserve"> </w:t>
      </w:r>
      <w:r w:rsidR="00C47846">
        <w:rPr>
          <w:rFonts w:ascii="Arial MT" w:eastAsia="Arial MT" w:hAnsi="Arial MT" w:cs="Arial MT"/>
          <w:b/>
          <w:bCs/>
          <w:u w:val="single"/>
          <w:lang w:val="es-ES"/>
        </w:rPr>
        <w:t>3,392,895,043.59</w:t>
      </w:r>
    </w:p>
    <w:p w14:paraId="53185223" w14:textId="77777777" w:rsidR="005F63BF" w:rsidRPr="00FB4C63" w:rsidRDefault="005F63BF" w:rsidP="00F81F36">
      <w:pPr>
        <w:shd w:val="clear" w:color="auto" w:fill="FFFFFF" w:themeFill="background1"/>
        <w:rPr>
          <w:lang w:val="es-ES"/>
        </w:rPr>
      </w:pPr>
    </w:p>
    <w:p w14:paraId="400B7EB9" w14:textId="5C1CFB07" w:rsidR="009D4682" w:rsidRPr="00F81F36" w:rsidRDefault="009D4682" w:rsidP="00F81F36">
      <w:pPr>
        <w:pStyle w:val="Ttulo1"/>
        <w:numPr>
          <w:ilvl w:val="0"/>
          <w:numId w:val="3"/>
        </w:numPr>
        <w:shd w:val="clear" w:color="auto" w:fill="FFFFFF" w:themeFill="background1"/>
        <w:tabs>
          <w:tab w:val="left" w:pos="985"/>
          <w:tab w:val="left" w:pos="987"/>
        </w:tabs>
        <w:spacing w:before="213"/>
      </w:pPr>
      <w:r w:rsidRPr="00F81F36">
        <w:t xml:space="preserve"> Derechos</w:t>
      </w:r>
      <w:r w:rsidRPr="00F81F36">
        <w:rPr>
          <w:spacing w:val="-2"/>
        </w:rPr>
        <w:t xml:space="preserve"> </w:t>
      </w:r>
      <w:r w:rsidRPr="00F81F36">
        <w:t>a Recibir</w:t>
      </w:r>
      <w:r w:rsidRPr="00F81F36">
        <w:rPr>
          <w:spacing w:val="-2"/>
        </w:rPr>
        <w:t xml:space="preserve"> </w:t>
      </w:r>
      <w:r w:rsidRPr="00F81F36">
        <w:t>Efectivo</w:t>
      </w:r>
      <w:r w:rsidRPr="00F81F36">
        <w:rPr>
          <w:spacing w:val="-1"/>
        </w:rPr>
        <w:t xml:space="preserve"> </w:t>
      </w:r>
      <w:r w:rsidRPr="00F81F36">
        <w:t>y</w:t>
      </w:r>
      <w:r w:rsidRPr="00F81F36">
        <w:rPr>
          <w:spacing w:val="-5"/>
        </w:rPr>
        <w:t xml:space="preserve"> </w:t>
      </w:r>
      <w:r w:rsidRPr="00F81F36">
        <w:t>Equivalentes</w:t>
      </w:r>
    </w:p>
    <w:p w14:paraId="1409650A" w14:textId="77777777" w:rsidR="009D4682" w:rsidRPr="00F81F36" w:rsidRDefault="009D4682" w:rsidP="00F81F36">
      <w:pPr>
        <w:pStyle w:val="Textoindependiente"/>
        <w:shd w:val="clear" w:color="auto" w:fill="FFFFFF" w:themeFill="background1"/>
        <w:spacing w:before="8"/>
        <w:rPr>
          <w:rFonts w:ascii="Arial"/>
          <w:b/>
          <w:sz w:val="19"/>
        </w:rPr>
      </w:pPr>
    </w:p>
    <w:p w14:paraId="4775DE57" w14:textId="77777777" w:rsidR="009D4682" w:rsidRPr="00F81F36" w:rsidRDefault="009D4682" w:rsidP="00F81F36">
      <w:pPr>
        <w:pStyle w:val="Prrafodelista"/>
        <w:numPr>
          <w:ilvl w:val="1"/>
          <w:numId w:val="3"/>
        </w:numPr>
        <w:shd w:val="clear" w:color="auto" w:fill="FFFFFF" w:themeFill="background1"/>
        <w:tabs>
          <w:tab w:val="left" w:pos="993"/>
        </w:tabs>
        <w:ind w:hanging="718"/>
        <w:rPr>
          <w:b/>
        </w:rPr>
      </w:pPr>
      <w:r w:rsidRPr="00F81F36">
        <w:rPr>
          <w:b/>
        </w:rPr>
        <w:t>Cuentas</w:t>
      </w:r>
      <w:r w:rsidRPr="00F81F36">
        <w:rPr>
          <w:b/>
          <w:spacing w:val="-1"/>
        </w:rPr>
        <w:t xml:space="preserve"> </w:t>
      </w:r>
      <w:r w:rsidRPr="00F81F36">
        <w:rPr>
          <w:b/>
        </w:rPr>
        <w:t>por</w:t>
      </w:r>
      <w:r w:rsidRPr="00F81F36">
        <w:rPr>
          <w:b/>
          <w:spacing w:val="-1"/>
        </w:rPr>
        <w:t xml:space="preserve"> </w:t>
      </w:r>
      <w:r w:rsidRPr="00F81F36">
        <w:rPr>
          <w:b/>
        </w:rPr>
        <w:t>Cobrar</w:t>
      </w:r>
      <w:r w:rsidRPr="00F81F36">
        <w:rPr>
          <w:b/>
          <w:spacing w:val="-1"/>
        </w:rPr>
        <w:t xml:space="preserve"> </w:t>
      </w:r>
      <w:r w:rsidRPr="00F81F36">
        <w:rPr>
          <w:b/>
        </w:rPr>
        <w:t>a</w:t>
      </w:r>
      <w:r w:rsidRPr="00F81F36">
        <w:rPr>
          <w:b/>
          <w:spacing w:val="-2"/>
        </w:rPr>
        <w:t xml:space="preserve"> </w:t>
      </w:r>
      <w:r w:rsidRPr="00F81F36">
        <w:rPr>
          <w:b/>
        </w:rPr>
        <w:t>Corto Plazo</w:t>
      </w:r>
    </w:p>
    <w:p w14:paraId="0FDF81CE" w14:textId="578F1C60" w:rsidR="009D4682" w:rsidRPr="00F81F36" w:rsidRDefault="009D4682" w:rsidP="00F81F36">
      <w:pPr>
        <w:pStyle w:val="Textoindependiente"/>
        <w:shd w:val="clear" w:color="auto" w:fill="FFFFFF" w:themeFill="background1"/>
        <w:tabs>
          <w:tab w:val="left" w:pos="9639"/>
          <w:tab w:val="left" w:pos="9781"/>
        </w:tabs>
        <w:ind w:left="567" w:right="49" w:hanging="28"/>
        <w:jc w:val="both"/>
      </w:pPr>
      <w:r w:rsidRPr="00F81F36">
        <w:t xml:space="preserve">Los adeudos de los contribuyentes se reconocen como ingreso cuando se reciben efectivamente, por lo que al </w:t>
      </w:r>
      <w:r w:rsidR="00455E26">
        <w:t>3</w:t>
      </w:r>
      <w:r w:rsidR="007A64BF">
        <w:t>1</w:t>
      </w:r>
      <w:r w:rsidR="00EA5A17">
        <w:t xml:space="preserve"> de </w:t>
      </w:r>
      <w:r w:rsidR="007A64BF">
        <w:t>mayo</w:t>
      </w:r>
      <w:r w:rsidRPr="00F81F36">
        <w:rPr>
          <w:spacing w:val="-1"/>
        </w:rPr>
        <w:t xml:space="preserve"> </w:t>
      </w:r>
      <w:r w:rsidRPr="00F81F36">
        <w:t>de 202</w:t>
      </w:r>
      <w:r w:rsidR="0093506F" w:rsidRPr="00F81F36">
        <w:t>5</w:t>
      </w:r>
      <w:r w:rsidRPr="00F81F36">
        <w:t xml:space="preserve"> y</w:t>
      </w:r>
      <w:r w:rsidRPr="00F81F36">
        <w:rPr>
          <w:spacing w:val="2"/>
        </w:rPr>
        <w:t xml:space="preserve"> 202</w:t>
      </w:r>
      <w:r w:rsidR="0093506F" w:rsidRPr="00F81F36">
        <w:rPr>
          <w:spacing w:val="2"/>
        </w:rPr>
        <w:t>4</w:t>
      </w:r>
      <w:r w:rsidRPr="00F81F36">
        <w:rPr>
          <w:spacing w:val="2"/>
        </w:rPr>
        <w:t xml:space="preserve"> </w:t>
      </w:r>
      <w:r w:rsidRPr="00F81F36">
        <w:t>el</w:t>
      </w:r>
      <w:r w:rsidRPr="00F81F36">
        <w:rPr>
          <w:spacing w:val="-2"/>
        </w:rPr>
        <w:t xml:space="preserve"> </w:t>
      </w:r>
      <w:r w:rsidRPr="00F81F36">
        <w:t>rubro de</w:t>
      </w:r>
      <w:r w:rsidRPr="00F81F36">
        <w:rPr>
          <w:spacing w:val="-1"/>
        </w:rPr>
        <w:t xml:space="preserve"> </w:t>
      </w:r>
      <w:r w:rsidRPr="00F81F36">
        <w:t>Derechos</w:t>
      </w:r>
      <w:r w:rsidRPr="00F81F36">
        <w:rPr>
          <w:spacing w:val="1"/>
        </w:rPr>
        <w:t xml:space="preserve"> </w:t>
      </w:r>
      <w:r w:rsidRPr="00F81F36">
        <w:t>a Recibir</w:t>
      </w:r>
      <w:r w:rsidRPr="00F81F36">
        <w:rPr>
          <w:spacing w:val="4"/>
        </w:rPr>
        <w:t xml:space="preserve"> </w:t>
      </w:r>
      <w:r w:rsidRPr="00F81F36">
        <w:t>Efectivo</w:t>
      </w:r>
      <w:r w:rsidRPr="00F81F36">
        <w:rPr>
          <w:spacing w:val="1"/>
        </w:rPr>
        <w:t xml:space="preserve"> </w:t>
      </w:r>
      <w:r w:rsidRPr="00F81F36">
        <w:t>y</w:t>
      </w:r>
      <w:r w:rsidRPr="00F81F36">
        <w:rPr>
          <w:spacing w:val="1"/>
        </w:rPr>
        <w:t xml:space="preserve"> </w:t>
      </w:r>
      <w:r w:rsidRPr="00F81F36">
        <w:t>Equivalentes se</w:t>
      </w:r>
      <w:r w:rsidRPr="00F81F36">
        <w:rPr>
          <w:spacing w:val="3"/>
        </w:rPr>
        <w:t xml:space="preserve"> </w:t>
      </w:r>
      <w:r w:rsidRPr="00F81F36">
        <w:t>integra</w:t>
      </w:r>
      <w:r w:rsidRPr="00F81F36">
        <w:rPr>
          <w:spacing w:val="1"/>
        </w:rPr>
        <w:t xml:space="preserve"> </w:t>
      </w:r>
      <w:r w:rsidRPr="00F81F36">
        <w:t>como</w:t>
      </w:r>
      <w:r w:rsidRPr="00F81F36">
        <w:rPr>
          <w:spacing w:val="1"/>
        </w:rPr>
        <w:t xml:space="preserve"> </w:t>
      </w:r>
      <w:r w:rsidRPr="00F81F36">
        <w:t>sigue:</w:t>
      </w:r>
    </w:p>
    <w:p w14:paraId="5FBF1167" w14:textId="54AB6A38" w:rsidR="009D4682" w:rsidRDefault="009D4682" w:rsidP="00F81F36">
      <w:pPr>
        <w:shd w:val="clear" w:color="auto" w:fill="FFFFFF" w:themeFill="background1"/>
        <w:rPr>
          <w:lang w:val="es-ES"/>
        </w:rPr>
      </w:pPr>
    </w:p>
    <w:p w14:paraId="4038AD11" w14:textId="77777777" w:rsidR="004E68CF" w:rsidRPr="00F81F36" w:rsidRDefault="004E68CF" w:rsidP="00F81F36">
      <w:pPr>
        <w:shd w:val="clear" w:color="auto" w:fill="FFFFFF" w:themeFill="background1"/>
        <w:rPr>
          <w:lang w:val="es-ES"/>
        </w:rPr>
      </w:pPr>
    </w:p>
    <w:tbl>
      <w:tblPr>
        <w:tblStyle w:val="TableNormal"/>
        <w:tblW w:w="9301" w:type="dxa"/>
        <w:tblLayout w:type="fixed"/>
        <w:tblLook w:val="01E0" w:firstRow="1" w:lastRow="1" w:firstColumn="1" w:lastColumn="1" w:noHBand="0" w:noVBand="0"/>
      </w:tblPr>
      <w:tblGrid>
        <w:gridCol w:w="4395"/>
        <w:gridCol w:w="359"/>
        <w:gridCol w:w="2421"/>
        <w:gridCol w:w="142"/>
        <w:gridCol w:w="1984"/>
      </w:tblGrid>
      <w:tr w:rsidR="009D4682" w:rsidRPr="00F81F36" w14:paraId="79BD0F5A" w14:textId="77777777" w:rsidTr="009D4682">
        <w:trPr>
          <w:trHeight w:val="551"/>
        </w:trPr>
        <w:tc>
          <w:tcPr>
            <w:tcW w:w="4754" w:type="dxa"/>
            <w:gridSpan w:val="2"/>
          </w:tcPr>
          <w:p w14:paraId="3A38D5D2" w14:textId="77777777" w:rsidR="009D4682" w:rsidRPr="00F81F36" w:rsidRDefault="009D4682" w:rsidP="00F81F36">
            <w:pPr>
              <w:pStyle w:val="TableParagraph"/>
              <w:shd w:val="clear" w:color="auto" w:fill="FFFFFF" w:themeFill="background1"/>
              <w:spacing w:before="3" w:line="240" w:lineRule="auto"/>
              <w:jc w:val="left"/>
              <w:rPr>
                <w:sz w:val="26"/>
              </w:rPr>
            </w:pPr>
          </w:p>
          <w:p w14:paraId="316FA5DE" w14:textId="77777777" w:rsidR="009D4682" w:rsidRPr="00F81F36" w:rsidRDefault="009D4682" w:rsidP="00F81F36">
            <w:pPr>
              <w:pStyle w:val="TableParagraph"/>
              <w:shd w:val="clear" w:color="auto" w:fill="FFFFFF" w:themeFill="background1"/>
              <w:spacing w:line="229" w:lineRule="exact"/>
              <w:ind w:left="50"/>
              <w:jc w:val="left"/>
              <w:rPr>
                <w:b/>
              </w:rPr>
            </w:pPr>
            <w:r w:rsidRPr="00F81F36">
              <w:rPr>
                <w:b/>
              </w:rPr>
              <w:t>Cuentas</w:t>
            </w:r>
            <w:r w:rsidRPr="00F81F36">
              <w:rPr>
                <w:b/>
                <w:spacing w:val="-1"/>
              </w:rPr>
              <w:t xml:space="preserve"> </w:t>
            </w:r>
            <w:r w:rsidRPr="00F81F36">
              <w:rPr>
                <w:b/>
              </w:rPr>
              <w:t>por</w:t>
            </w:r>
            <w:r w:rsidRPr="00F81F36">
              <w:rPr>
                <w:b/>
                <w:spacing w:val="-1"/>
              </w:rPr>
              <w:t xml:space="preserve"> </w:t>
            </w:r>
            <w:r w:rsidRPr="00F81F36">
              <w:rPr>
                <w:b/>
              </w:rPr>
              <w:t>Cobrar</w:t>
            </w:r>
            <w:r w:rsidRPr="00F81F36">
              <w:rPr>
                <w:b/>
                <w:spacing w:val="-1"/>
              </w:rPr>
              <w:t xml:space="preserve"> </w:t>
            </w:r>
            <w:r w:rsidRPr="00F81F36">
              <w:rPr>
                <w:b/>
              </w:rPr>
              <w:t>a</w:t>
            </w:r>
            <w:r w:rsidRPr="00F81F36">
              <w:rPr>
                <w:b/>
                <w:spacing w:val="-2"/>
              </w:rPr>
              <w:t xml:space="preserve"> </w:t>
            </w:r>
            <w:r w:rsidRPr="00F81F36">
              <w:rPr>
                <w:b/>
              </w:rPr>
              <w:t>Corto Plazo:</w:t>
            </w:r>
          </w:p>
        </w:tc>
        <w:tc>
          <w:tcPr>
            <w:tcW w:w="2421" w:type="dxa"/>
          </w:tcPr>
          <w:p w14:paraId="233B018E" w14:textId="5CE14E8B" w:rsidR="009D4682" w:rsidRPr="00F81F36" w:rsidRDefault="009D4682" w:rsidP="00F81F36">
            <w:pPr>
              <w:pStyle w:val="TableParagraph"/>
              <w:shd w:val="clear" w:color="auto" w:fill="FFFFFF" w:themeFill="background1"/>
              <w:spacing w:line="247" w:lineRule="exact"/>
              <w:ind w:left="1389"/>
              <w:jc w:val="left"/>
              <w:rPr>
                <w:b/>
              </w:rPr>
            </w:pPr>
            <w:r w:rsidRPr="00F81F36">
              <w:rPr>
                <w:b/>
              </w:rPr>
              <w:t>202</w:t>
            </w:r>
            <w:r w:rsidR="00CC4A48" w:rsidRPr="00F81F36">
              <w:rPr>
                <w:b/>
              </w:rPr>
              <w:t>5</w:t>
            </w:r>
          </w:p>
        </w:tc>
        <w:tc>
          <w:tcPr>
            <w:tcW w:w="2126" w:type="dxa"/>
            <w:gridSpan w:val="2"/>
          </w:tcPr>
          <w:p w14:paraId="29B75823" w14:textId="6E4F6A43" w:rsidR="009D4682" w:rsidRPr="002D20F1" w:rsidRDefault="009D4682" w:rsidP="00F81F36">
            <w:pPr>
              <w:pStyle w:val="TableParagraph"/>
              <w:shd w:val="clear" w:color="auto" w:fill="FFFFFF" w:themeFill="background1"/>
              <w:spacing w:before="2" w:line="240" w:lineRule="auto"/>
              <w:ind w:left="711" w:right="634"/>
              <w:jc w:val="center"/>
              <w:rPr>
                <w:b/>
              </w:rPr>
            </w:pPr>
            <w:r w:rsidRPr="002D20F1">
              <w:rPr>
                <w:b/>
              </w:rPr>
              <w:t>202</w:t>
            </w:r>
            <w:r w:rsidR="00CC4A48" w:rsidRPr="002D20F1">
              <w:rPr>
                <w:b/>
              </w:rPr>
              <w:t>4</w:t>
            </w:r>
          </w:p>
        </w:tc>
      </w:tr>
      <w:tr w:rsidR="009D4682" w:rsidRPr="00F81F36" w14:paraId="30975282" w14:textId="77777777" w:rsidTr="002F2CAF">
        <w:trPr>
          <w:trHeight w:val="253"/>
        </w:trPr>
        <w:tc>
          <w:tcPr>
            <w:tcW w:w="4395" w:type="dxa"/>
          </w:tcPr>
          <w:p w14:paraId="6502EB53" w14:textId="77777777" w:rsidR="009D4682" w:rsidRPr="00F81F36" w:rsidRDefault="009D4682" w:rsidP="00F81F36">
            <w:pPr>
              <w:pStyle w:val="TableParagraph"/>
              <w:shd w:val="clear" w:color="auto" w:fill="FFFFFF" w:themeFill="background1"/>
              <w:spacing w:before="5" w:line="229" w:lineRule="exact"/>
              <w:ind w:left="50"/>
              <w:jc w:val="left"/>
            </w:pPr>
            <w:r w:rsidRPr="00F81F36">
              <w:t>Préstamos</w:t>
            </w:r>
            <w:r w:rsidRPr="00F81F36">
              <w:rPr>
                <w:spacing w:val="-1"/>
              </w:rPr>
              <w:t xml:space="preserve"> </w:t>
            </w:r>
            <w:r w:rsidRPr="00F81F36">
              <w:t>a</w:t>
            </w:r>
            <w:r w:rsidRPr="00F81F36">
              <w:rPr>
                <w:spacing w:val="-5"/>
              </w:rPr>
              <w:t xml:space="preserve"> </w:t>
            </w:r>
            <w:r w:rsidRPr="00F81F36">
              <w:t>Organismos e</w:t>
            </w:r>
            <w:r w:rsidRPr="00F81F36">
              <w:rPr>
                <w:spacing w:val="-4"/>
              </w:rPr>
              <w:t xml:space="preserve"> </w:t>
            </w:r>
            <w:r w:rsidRPr="00F81F36">
              <w:t>Instituciones</w:t>
            </w:r>
          </w:p>
        </w:tc>
        <w:tc>
          <w:tcPr>
            <w:tcW w:w="2780" w:type="dxa"/>
            <w:gridSpan w:val="2"/>
            <w:shd w:val="clear" w:color="auto" w:fill="FFFF00"/>
          </w:tcPr>
          <w:p w14:paraId="3C0AC444" w14:textId="336FD8E0" w:rsidR="009D4682" w:rsidRPr="00F81F36" w:rsidRDefault="009D4682" w:rsidP="00F81F36">
            <w:pPr>
              <w:shd w:val="clear" w:color="auto" w:fill="FFFFFF" w:themeFill="background1"/>
              <w:ind w:right="-1"/>
              <w:jc w:val="both"/>
              <w:rPr>
                <w:rFonts w:ascii="Arial MT" w:eastAsia="Times New Roman" w:hAnsi="Arial MT" w:cs="Calibri"/>
                <w:color w:val="000000"/>
                <w:lang w:val="es-MX"/>
              </w:rPr>
            </w:pPr>
            <w:r w:rsidRPr="00F81F36">
              <w:rPr>
                <w:rFonts w:cs="Calibri"/>
                <w:color w:val="000000"/>
                <w:lang w:val="es-MX"/>
              </w:rPr>
              <w:t xml:space="preserve">                  </w:t>
            </w:r>
            <w:r w:rsidR="00245F54">
              <w:rPr>
                <w:rFonts w:cs="Calibri"/>
                <w:color w:val="000000"/>
                <w:lang w:val="es-MX"/>
              </w:rPr>
              <w:t xml:space="preserve"> </w:t>
            </w:r>
            <w:r w:rsidRPr="00F81F36">
              <w:rPr>
                <w:rFonts w:cs="Calibri"/>
                <w:color w:val="000000"/>
                <w:lang w:val="es-MX"/>
              </w:rPr>
              <w:t xml:space="preserve">  </w:t>
            </w:r>
            <w:r w:rsidRPr="00F81F36">
              <w:rPr>
                <w:rFonts w:ascii="Arial MT" w:hAnsi="Arial MT" w:cs="Calibri"/>
                <w:color w:val="000000"/>
              </w:rPr>
              <w:t>1,</w:t>
            </w:r>
            <w:r w:rsidR="00455E26">
              <w:rPr>
                <w:rFonts w:ascii="Arial MT" w:hAnsi="Arial MT" w:cs="Calibri"/>
                <w:color w:val="000000"/>
              </w:rPr>
              <w:t>654</w:t>
            </w:r>
            <w:r w:rsidR="009603A8" w:rsidRPr="00F81F36">
              <w:rPr>
                <w:rFonts w:ascii="Arial MT" w:hAnsi="Arial MT" w:cs="Calibri"/>
                <w:color w:val="000000"/>
              </w:rPr>
              <w:t>,</w:t>
            </w:r>
            <w:r w:rsidR="00455E26">
              <w:rPr>
                <w:rFonts w:ascii="Arial MT" w:hAnsi="Arial MT" w:cs="Calibri"/>
                <w:color w:val="000000"/>
              </w:rPr>
              <w:t>145</w:t>
            </w:r>
            <w:r w:rsidRPr="00F81F36">
              <w:rPr>
                <w:rFonts w:ascii="Arial MT" w:hAnsi="Arial MT" w:cs="Calibri"/>
                <w:color w:val="000000"/>
              </w:rPr>
              <w:t>,</w:t>
            </w:r>
            <w:r w:rsidR="00455E26">
              <w:rPr>
                <w:rFonts w:ascii="Arial MT" w:hAnsi="Arial MT" w:cs="Calibri"/>
                <w:color w:val="000000"/>
              </w:rPr>
              <w:t>296</w:t>
            </w:r>
            <w:r w:rsidR="002F2CAF">
              <w:rPr>
                <w:rFonts w:ascii="Arial MT" w:hAnsi="Arial MT" w:cs="Calibri"/>
                <w:color w:val="000000"/>
              </w:rPr>
              <w:t>.</w:t>
            </w:r>
            <w:r w:rsidR="00455E26">
              <w:rPr>
                <w:rFonts w:ascii="Arial MT" w:hAnsi="Arial MT" w:cs="Calibri"/>
                <w:color w:val="000000"/>
              </w:rPr>
              <w:t>1</w:t>
            </w:r>
            <w:r w:rsidR="002F2CAF">
              <w:rPr>
                <w:rFonts w:ascii="Arial MT" w:hAnsi="Arial MT" w:cs="Calibri"/>
                <w:color w:val="000000"/>
              </w:rPr>
              <w:t>0</w:t>
            </w:r>
          </w:p>
        </w:tc>
        <w:tc>
          <w:tcPr>
            <w:tcW w:w="2126" w:type="dxa"/>
            <w:gridSpan w:val="2"/>
          </w:tcPr>
          <w:p w14:paraId="04183AE0" w14:textId="08EAAE09" w:rsidR="009D4682" w:rsidRPr="002D20F1" w:rsidRDefault="00A15712" w:rsidP="00F81F36">
            <w:pPr>
              <w:pStyle w:val="TableParagraph"/>
              <w:shd w:val="clear" w:color="auto" w:fill="FFFFFF" w:themeFill="background1"/>
              <w:spacing w:before="4" w:line="230" w:lineRule="exact"/>
              <w:ind w:right="49"/>
            </w:pPr>
            <w:r w:rsidRPr="002D20F1">
              <w:rPr>
                <w:rFonts w:cs="Calibri"/>
                <w:color w:val="000000"/>
              </w:rPr>
              <w:t>1,</w:t>
            </w:r>
            <w:r w:rsidR="00455E26">
              <w:rPr>
                <w:rFonts w:cs="Calibri"/>
                <w:color w:val="000000"/>
              </w:rPr>
              <w:t>672</w:t>
            </w:r>
            <w:r w:rsidRPr="002D20F1">
              <w:rPr>
                <w:rFonts w:cs="Calibri"/>
                <w:color w:val="000000"/>
              </w:rPr>
              <w:t>,</w:t>
            </w:r>
            <w:r w:rsidR="00455E26">
              <w:rPr>
                <w:rFonts w:cs="Calibri"/>
                <w:color w:val="000000"/>
              </w:rPr>
              <w:t>931</w:t>
            </w:r>
            <w:r w:rsidRPr="002D20F1">
              <w:rPr>
                <w:rFonts w:cs="Calibri"/>
                <w:color w:val="000000"/>
              </w:rPr>
              <w:t>,</w:t>
            </w:r>
            <w:r w:rsidR="00455E26">
              <w:rPr>
                <w:rFonts w:cs="Calibri"/>
                <w:color w:val="000000"/>
              </w:rPr>
              <w:t>496</w:t>
            </w:r>
            <w:r w:rsidR="002F2CAF" w:rsidRPr="002D20F1">
              <w:rPr>
                <w:rFonts w:cs="Calibri"/>
                <w:color w:val="000000"/>
              </w:rPr>
              <w:t>.</w:t>
            </w:r>
            <w:r w:rsidR="00455E26">
              <w:rPr>
                <w:rFonts w:cs="Calibri"/>
                <w:color w:val="000000"/>
              </w:rPr>
              <w:t>1</w:t>
            </w:r>
            <w:r w:rsidR="002F2CAF" w:rsidRPr="002D20F1">
              <w:rPr>
                <w:rFonts w:cs="Calibri"/>
                <w:color w:val="000000"/>
              </w:rPr>
              <w:t>0</w:t>
            </w:r>
          </w:p>
        </w:tc>
      </w:tr>
      <w:tr w:rsidR="009D4682" w:rsidRPr="00F81F36" w14:paraId="67A32145" w14:textId="77777777" w:rsidTr="002F2CAF">
        <w:trPr>
          <w:trHeight w:val="254"/>
        </w:trPr>
        <w:tc>
          <w:tcPr>
            <w:tcW w:w="4395" w:type="dxa"/>
          </w:tcPr>
          <w:p w14:paraId="3845025E" w14:textId="77777777" w:rsidR="009D4682" w:rsidRPr="00F81F36" w:rsidRDefault="009D4682" w:rsidP="00F81F36">
            <w:pPr>
              <w:pStyle w:val="TableParagraph"/>
              <w:shd w:val="clear" w:color="auto" w:fill="FFFFFF" w:themeFill="background1"/>
              <w:spacing w:before="5" w:line="229" w:lineRule="exact"/>
              <w:jc w:val="left"/>
            </w:pPr>
            <w:r w:rsidRPr="00F81F36">
              <w:t>Cuentas</w:t>
            </w:r>
            <w:r w:rsidRPr="00F81F36">
              <w:rPr>
                <w:spacing w:val="-1"/>
              </w:rPr>
              <w:t xml:space="preserve"> </w:t>
            </w:r>
            <w:r w:rsidRPr="00F81F36">
              <w:t>por Cobrar</w:t>
            </w:r>
            <w:r w:rsidRPr="00F81F36">
              <w:rPr>
                <w:spacing w:val="-1"/>
              </w:rPr>
              <w:t xml:space="preserve"> </w:t>
            </w:r>
            <w:r w:rsidRPr="00F81F36">
              <w:t>a</w:t>
            </w:r>
            <w:r w:rsidRPr="00F81F36">
              <w:rPr>
                <w:spacing w:val="-4"/>
              </w:rPr>
              <w:t xml:space="preserve"> </w:t>
            </w:r>
            <w:r w:rsidRPr="00F81F36">
              <w:t>Ayuntamientos</w:t>
            </w:r>
          </w:p>
        </w:tc>
        <w:tc>
          <w:tcPr>
            <w:tcW w:w="2780" w:type="dxa"/>
            <w:gridSpan w:val="2"/>
            <w:shd w:val="clear" w:color="auto" w:fill="FFFF00"/>
          </w:tcPr>
          <w:p w14:paraId="4A78B261" w14:textId="3E3D9F6E" w:rsidR="009D4682" w:rsidRPr="00F81F36" w:rsidRDefault="0068788E" w:rsidP="002F2CAF">
            <w:pPr>
              <w:shd w:val="clear" w:color="auto" w:fill="FFFFFF" w:themeFill="background1"/>
              <w:jc w:val="right"/>
              <w:rPr>
                <w:rFonts w:ascii="Arial MT" w:eastAsia="Times New Roman" w:hAnsi="Arial MT" w:cs="Calibri"/>
                <w:color w:val="000000"/>
                <w:lang w:val="es-MX"/>
              </w:rPr>
            </w:pPr>
            <w:r>
              <w:rPr>
                <w:rFonts w:ascii="Arial MT" w:eastAsia="Times New Roman" w:hAnsi="Arial MT" w:cs="Calibri"/>
                <w:color w:val="000000"/>
                <w:lang w:val="es-MX"/>
              </w:rPr>
              <w:t>1,2</w:t>
            </w:r>
            <w:r w:rsidR="00005CC6">
              <w:rPr>
                <w:rFonts w:ascii="Arial MT" w:eastAsia="Times New Roman" w:hAnsi="Arial MT" w:cs="Calibri"/>
                <w:color w:val="000000"/>
                <w:lang w:val="es-MX"/>
              </w:rPr>
              <w:t>5</w:t>
            </w:r>
            <w:r w:rsidR="00515115">
              <w:rPr>
                <w:rFonts w:ascii="Arial MT" w:eastAsia="Times New Roman" w:hAnsi="Arial MT" w:cs="Calibri"/>
                <w:color w:val="000000"/>
                <w:lang w:val="es-MX"/>
              </w:rPr>
              <w:t>8</w:t>
            </w:r>
            <w:r>
              <w:rPr>
                <w:rFonts w:ascii="Arial MT" w:eastAsia="Times New Roman" w:hAnsi="Arial MT" w:cs="Calibri"/>
                <w:color w:val="000000"/>
                <w:lang w:val="es-MX"/>
              </w:rPr>
              <w:t>,</w:t>
            </w:r>
            <w:r w:rsidR="00515115">
              <w:rPr>
                <w:rFonts w:ascii="Arial MT" w:eastAsia="Times New Roman" w:hAnsi="Arial MT" w:cs="Calibri"/>
                <w:color w:val="000000"/>
                <w:lang w:val="es-MX"/>
              </w:rPr>
              <w:t>1</w:t>
            </w:r>
            <w:r w:rsidR="007A64BF">
              <w:rPr>
                <w:rFonts w:ascii="Arial MT" w:eastAsia="Times New Roman" w:hAnsi="Arial MT" w:cs="Calibri"/>
                <w:color w:val="000000"/>
                <w:lang w:val="es-MX"/>
              </w:rPr>
              <w:t>89</w:t>
            </w:r>
            <w:r w:rsidR="00455E26">
              <w:rPr>
                <w:rFonts w:ascii="Arial MT" w:eastAsia="Times New Roman" w:hAnsi="Arial MT" w:cs="Calibri"/>
                <w:color w:val="000000"/>
                <w:lang w:val="es-MX"/>
              </w:rPr>
              <w:t>,</w:t>
            </w:r>
            <w:r w:rsidR="007A64BF">
              <w:rPr>
                <w:rFonts w:ascii="Arial MT" w:eastAsia="Times New Roman" w:hAnsi="Arial MT" w:cs="Calibri"/>
                <w:color w:val="000000"/>
                <w:lang w:val="es-MX"/>
              </w:rPr>
              <w:t>694</w:t>
            </w:r>
            <w:r w:rsidR="00455E26">
              <w:rPr>
                <w:rFonts w:ascii="Arial MT" w:eastAsia="Times New Roman" w:hAnsi="Arial MT" w:cs="Calibri"/>
                <w:color w:val="000000"/>
                <w:lang w:val="es-MX"/>
              </w:rPr>
              <w:t>.</w:t>
            </w:r>
            <w:r w:rsidR="007A64BF">
              <w:rPr>
                <w:rFonts w:ascii="Arial MT" w:eastAsia="Times New Roman" w:hAnsi="Arial MT" w:cs="Calibri"/>
                <w:color w:val="000000"/>
                <w:lang w:val="es-MX"/>
              </w:rPr>
              <w:t>52</w:t>
            </w:r>
          </w:p>
        </w:tc>
        <w:tc>
          <w:tcPr>
            <w:tcW w:w="2126" w:type="dxa"/>
            <w:gridSpan w:val="2"/>
          </w:tcPr>
          <w:p w14:paraId="1360121A" w14:textId="3DF8C76C" w:rsidR="009D4682" w:rsidRPr="002D20F1" w:rsidRDefault="009D4682" w:rsidP="00F81F36">
            <w:pPr>
              <w:pStyle w:val="TableParagraph"/>
              <w:shd w:val="clear" w:color="auto" w:fill="FFFFFF" w:themeFill="background1"/>
              <w:tabs>
                <w:tab w:val="right" w:pos="2078"/>
              </w:tabs>
              <w:spacing w:before="6" w:line="228" w:lineRule="exact"/>
              <w:ind w:right="48"/>
              <w:jc w:val="left"/>
            </w:pPr>
            <w:r w:rsidRPr="002D20F1">
              <w:tab/>
            </w:r>
            <w:r w:rsidR="00455E26">
              <w:rPr>
                <w:rFonts w:cs="Calibri"/>
                <w:color w:val="000000"/>
              </w:rPr>
              <w:t>1,298,652,894.43</w:t>
            </w:r>
          </w:p>
        </w:tc>
      </w:tr>
      <w:tr w:rsidR="009D4682" w:rsidRPr="00F81F36" w14:paraId="4141231F" w14:textId="77777777" w:rsidTr="002F2CAF">
        <w:trPr>
          <w:trHeight w:val="255"/>
        </w:trPr>
        <w:tc>
          <w:tcPr>
            <w:tcW w:w="4395" w:type="dxa"/>
          </w:tcPr>
          <w:p w14:paraId="78404C40" w14:textId="77777777" w:rsidR="009D4682" w:rsidRPr="00F81F36" w:rsidRDefault="009D4682" w:rsidP="00F81F36">
            <w:pPr>
              <w:pStyle w:val="TableParagraph"/>
              <w:shd w:val="clear" w:color="auto" w:fill="FFFFFF" w:themeFill="background1"/>
              <w:spacing w:before="3" w:line="232" w:lineRule="exact"/>
              <w:ind w:left="50"/>
              <w:jc w:val="left"/>
            </w:pPr>
            <w:r w:rsidRPr="00F81F36">
              <w:t>Por Avíos</w:t>
            </w:r>
            <w:r w:rsidRPr="00F81F36">
              <w:rPr>
                <w:spacing w:val="-1"/>
              </w:rPr>
              <w:t xml:space="preserve"> </w:t>
            </w:r>
            <w:r w:rsidRPr="00F81F36">
              <w:t>y</w:t>
            </w:r>
            <w:r w:rsidRPr="00F81F36">
              <w:rPr>
                <w:spacing w:val="-2"/>
              </w:rPr>
              <w:t xml:space="preserve"> </w:t>
            </w:r>
            <w:r w:rsidRPr="00F81F36">
              <w:t>Convenios a</w:t>
            </w:r>
            <w:r w:rsidRPr="00F81F36">
              <w:rPr>
                <w:spacing w:val="-2"/>
              </w:rPr>
              <w:t xml:space="preserve"> </w:t>
            </w:r>
            <w:r w:rsidRPr="00F81F36">
              <w:t>Terceros</w:t>
            </w:r>
          </w:p>
        </w:tc>
        <w:tc>
          <w:tcPr>
            <w:tcW w:w="2780" w:type="dxa"/>
            <w:gridSpan w:val="2"/>
            <w:shd w:val="clear" w:color="auto" w:fill="FFFFFF" w:themeFill="background1"/>
          </w:tcPr>
          <w:p w14:paraId="55BA1A93" w14:textId="4DE36CCA" w:rsidR="009D4682" w:rsidRPr="00F81F36" w:rsidRDefault="009D4682" w:rsidP="002F2CAF">
            <w:pPr>
              <w:pStyle w:val="TableParagraph"/>
              <w:shd w:val="clear" w:color="auto" w:fill="FFFFFF" w:themeFill="background1"/>
              <w:spacing w:line="235" w:lineRule="exact"/>
            </w:pPr>
            <w:r w:rsidRPr="00F81F36">
              <w:t xml:space="preserve"> 81,186,260</w:t>
            </w:r>
            <w:r w:rsidR="002F2CAF">
              <w:t>.35</w:t>
            </w:r>
          </w:p>
        </w:tc>
        <w:tc>
          <w:tcPr>
            <w:tcW w:w="2126" w:type="dxa"/>
            <w:gridSpan w:val="2"/>
            <w:shd w:val="clear" w:color="auto" w:fill="FFFFFF" w:themeFill="background1"/>
          </w:tcPr>
          <w:p w14:paraId="5F9A65D2" w14:textId="679A3B6C" w:rsidR="009D4682" w:rsidRPr="002D20F1" w:rsidRDefault="009D4682" w:rsidP="00F81F36">
            <w:pPr>
              <w:pStyle w:val="TableParagraph"/>
              <w:shd w:val="clear" w:color="auto" w:fill="FFFFFF" w:themeFill="background1"/>
              <w:spacing w:before="8" w:line="227" w:lineRule="exact"/>
              <w:ind w:right="48"/>
            </w:pPr>
            <w:r w:rsidRPr="002D20F1">
              <w:t>81,186,</w:t>
            </w:r>
            <w:r w:rsidR="00393EB0" w:rsidRPr="002D20F1">
              <w:t>260</w:t>
            </w:r>
            <w:r w:rsidR="002F2CAF" w:rsidRPr="002D20F1">
              <w:t>.35</w:t>
            </w:r>
          </w:p>
        </w:tc>
      </w:tr>
      <w:tr w:rsidR="009D4682" w:rsidRPr="00F81F36" w14:paraId="29915E47" w14:textId="77777777" w:rsidTr="002F2CAF">
        <w:trPr>
          <w:trHeight w:val="266"/>
        </w:trPr>
        <w:tc>
          <w:tcPr>
            <w:tcW w:w="4395" w:type="dxa"/>
          </w:tcPr>
          <w:p w14:paraId="7AED436F" w14:textId="77777777" w:rsidR="009D4682" w:rsidRPr="00F81F36" w:rsidRDefault="009D4682" w:rsidP="00F81F36">
            <w:pPr>
              <w:pStyle w:val="TableParagraph"/>
              <w:shd w:val="clear" w:color="auto" w:fill="FFFFFF" w:themeFill="background1"/>
              <w:spacing w:before="2" w:line="244" w:lineRule="exact"/>
              <w:ind w:left="50"/>
              <w:jc w:val="left"/>
            </w:pPr>
            <w:r w:rsidRPr="00F81F36">
              <w:t>Otras</w:t>
            </w:r>
            <w:r w:rsidRPr="00F81F36">
              <w:rPr>
                <w:spacing w:val="-1"/>
              </w:rPr>
              <w:t xml:space="preserve"> </w:t>
            </w:r>
            <w:r w:rsidRPr="00F81F36">
              <w:t>Cuentas</w:t>
            </w:r>
            <w:r w:rsidRPr="00F81F36">
              <w:rPr>
                <w:spacing w:val="-2"/>
              </w:rPr>
              <w:t xml:space="preserve"> </w:t>
            </w:r>
            <w:r w:rsidRPr="00F81F36">
              <w:t>por</w:t>
            </w:r>
            <w:r w:rsidRPr="00F81F36">
              <w:rPr>
                <w:spacing w:val="-2"/>
              </w:rPr>
              <w:t xml:space="preserve"> </w:t>
            </w:r>
            <w:r w:rsidRPr="00F81F36">
              <w:t>Cobrar</w:t>
            </w:r>
          </w:p>
        </w:tc>
        <w:tc>
          <w:tcPr>
            <w:tcW w:w="2780" w:type="dxa"/>
            <w:gridSpan w:val="2"/>
            <w:shd w:val="clear" w:color="auto" w:fill="FFFFFF" w:themeFill="background1"/>
          </w:tcPr>
          <w:p w14:paraId="7B40FE18" w14:textId="49AE67E0" w:rsidR="009D4682" w:rsidRPr="00F81F36" w:rsidRDefault="007E533E" w:rsidP="002F2CAF">
            <w:pPr>
              <w:pStyle w:val="TableParagraph"/>
              <w:shd w:val="clear" w:color="auto" w:fill="FFFFFF" w:themeFill="background1"/>
              <w:tabs>
                <w:tab w:val="left" w:pos="530"/>
              </w:tabs>
              <w:spacing w:line="240" w:lineRule="exact"/>
              <w:rPr>
                <w:u w:val="single"/>
              </w:rPr>
            </w:pPr>
            <w:r>
              <w:rPr>
                <w:u w:val="single"/>
              </w:rPr>
              <w:t>30</w:t>
            </w:r>
            <w:r w:rsidR="00515115">
              <w:rPr>
                <w:u w:val="single"/>
              </w:rPr>
              <w:t>7</w:t>
            </w:r>
            <w:r w:rsidR="00586B94">
              <w:rPr>
                <w:u w:val="single"/>
              </w:rPr>
              <w:t>,</w:t>
            </w:r>
            <w:r w:rsidR="00005CC6">
              <w:rPr>
                <w:u w:val="single"/>
              </w:rPr>
              <w:t>414</w:t>
            </w:r>
            <w:r w:rsidR="00586B94">
              <w:rPr>
                <w:u w:val="single"/>
              </w:rPr>
              <w:t>,</w:t>
            </w:r>
            <w:r w:rsidR="00005CC6">
              <w:rPr>
                <w:u w:val="single"/>
              </w:rPr>
              <w:t>286</w:t>
            </w:r>
            <w:r>
              <w:rPr>
                <w:u w:val="single"/>
              </w:rPr>
              <w:t>.</w:t>
            </w:r>
            <w:r w:rsidR="00515115">
              <w:rPr>
                <w:u w:val="single"/>
              </w:rPr>
              <w:t>9</w:t>
            </w:r>
            <w:r w:rsidR="00D20466">
              <w:rPr>
                <w:u w:val="single"/>
              </w:rPr>
              <w:t>9</w:t>
            </w:r>
          </w:p>
        </w:tc>
        <w:tc>
          <w:tcPr>
            <w:tcW w:w="2126" w:type="dxa"/>
            <w:gridSpan w:val="2"/>
            <w:shd w:val="clear" w:color="auto" w:fill="FFFFFF" w:themeFill="background1"/>
          </w:tcPr>
          <w:p w14:paraId="0760D9D4" w14:textId="7AE30926" w:rsidR="009D4682" w:rsidRPr="002D20F1" w:rsidRDefault="001C3EFC" w:rsidP="00F81F36">
            <w:pPr>
              <w:pStyle w:val="TableParagraph"/>
              <w:shd w:val="clear" w:color="auto" w:fill="FFFFFF" w:themeFill="background1"/>
              <w:tabs>
                <w:tab w:val="left" w:pos="622"/>
              </w:tabs>
              <w:spacing w:before="9" w:line="236" w:lineRule="exact"/>
              <w:ind w:right="48"/>
              <w:rPr>
                <w:u w:val="single"/>
              </w:rPr>
            </w:pPr>
            <w:r w:rsidRPr="002D20F1">
              <w:rPr>
                <w:u w:val="single"/>
              </w:rPr>
              <w:t>__</w:t>
            </w:r>
            <w:r w:rsidR="00E24C8A" w:rsidRPr="002D20F1">
              <w:rPr>
                <w:u w:val="single"/>
              </w:rPr>
              <w:t>_</w:t>
            </w:r>
            <w:r w:rsidR="00A15712" w:rsidRPr="002D20F1">
              <w:rPr>
                <w:u w:val="single"/>
              </w:rPr>
              <w:t>295,</w:t>
            </w:r>
            <w:r w:rsidR="000C32BF">
              <w:rPr>
                <w:u w:val="single"/>
              </w:rPr>
              <w:t>916</w:t>
            </w:r>
            <w:r w:rsidR="00A15712" w:rsidRPr="002D20F1">
              <w:rPr>
                <w:u w:val="single"/>
              </w:rPr>
              <w:t>,</w:t>
            </w:r>
            <w:r w:rsidR="000C32BF">
              <w:rPr>
                <w:u w:val="single"/>
              </w:rPr>
              <w:t>590</w:t>
            </w:r>
            <w:r w:rsidR="002F2CAF" w:rsidRPr="002D20F1">
              <w:rPr>
                <w:u w:val="single"/>
              </w:rPr>
              <w:t>.</w:t>
            </w:r>
            <w:r w:rsidR="000C32BF">
              <w:rPr>
                <w:u w:val="single"/>
              </w:rPr>
              <w:t>42</w:t>
            </w:r>
          </w:p>
        </w:tc>
      </w:tr>
      <w:tr w:rsidR="009D4682" w:rsidRPr="005D3FB1" w14:paraId="119EB739" w14:textId="77777777" w:rsidTr="00F81F36">
        <w:trPr>
          <w:trHeight w:val="283"/>
        </w:trPr>
        <w:tc>
          <w:tcPr>
            <w:tcW w:w="4754" w:type="dxa"/>
            <w:gridSpan w:val="2"/>
          </w:tcPr>
          <w:p w14:paraId="48DA8F7A" w14:textId="77777777" w:rsidR="009D4682" w:rsidRPr="00F81F36" w:rsidRDefault="009D4682" w:rsidP="00F81F36">
            <w:pPr>
              <w:pStyle w:val="TableParagraph"/>
              <w:shd w:val="clear" w:color="auto" w:fill="FFFFFF" w:themeFill="background1"/>
              <w:spacing w:line="249" w:lineRule="exact"/>
              <w:ind w:left="2489" w:right="1698"/>
              <w:jc w:val="center"/>
              <w:rPr>
                <w:b/>
              </w:rPr>
            </w:pPr>
            <w:r w:rsidRPr="00F81F36">
              <w:rPr>
                <w:b/>
              </w:rPr>
              <w:t>Total</w:t>
            </w:r>
          </w:p>
        </w:tc>
        <w:tc>
          <w:tcPr>
            <w:tcW w:w="2563" w:type="dxa"/>
            <w:gridSpan w:val="2"/>
            <w:shd w:val="clear" w:color="auto" w:fill="FFFFFF" w:themeFill="background1"/>
          </w:tcPr>
          <w:p w14:paraId="03BF1251" w14:textId="4ECD2EC1" w:rsidR="009D4682" w:rsidRPr="002D20F1" w:rsidRDefault="009D4682" w:rsidP="002F2CAF">
            <w:pPr>
              <w:pStyle w:val="TableParagraph"/>
              <w:shd w:val="clear" w:color="auto" w:fill="FFFFFF" w:themeFill="background1"/>
              <w:tabs>
                <w:tab w:val="left" w:pos="2282"/>
              </w:tabs>
              <w:spacing w:line="249" w:lineRule="exact"/>
              <w:ind w:right="142"/>
              <w:rPr>
                <w:b/>
                <w:u w:val="single"/>
              </w:rPr>
            </w:pPr>
            <w:r w:rsidRPr="002D20F1">
              <w:rPr>
                <w:b/>
                <w:u w:val="single"/>
                <w:shd w:val="clear" w:color="auto" w:fill="FFFFFF" w:themeFill="background1"/>
              </w:rPr>
              <w:t xml:space="preserve">$ </w:t>
            </w:r>
            <w:r w:rsidR="000C32BF">
              <w:rPr>
                <w:b/>
                <w:u w:val="single"/>
                <w:shd w:val="clear" w:color="auto" w:fill="FFFFFF" w:themeFill="background1"/>
              </w:rPr>
              <w:t>3,3</w:t>
            </w:r>
            <w:r w:rsidR="00005CC6">
              <w:rPr>
                <w:b/>
                <w:u w:val="single"/>
                <w:shd w:val="clear" w:color="auto" w:fill="FFFFFF" w:themeFill="background1"/>
              </w:rPr>
              <w:t>00</w:t>
            </w:r>
            <w:r w:rsidR="000C32BF">
              <w:rPr>
                <w:b/>
                <w:u w:val="single"/>
                <w:shd w:val="clear" w:color="auto" w:fill="FFFFFF" w:themeFill="background1"/>
              </w:rPr>
              <w:t>,</w:t>
            </w:r>
            <w:r w:rsidR="00005CC6">
              <w:rPr>
                <w:b/>
                <w:u w:val="single"/>
                <w:shd w:val="clear" w:color="auto" w:fill="FFFFFF" w:themeFill="background1"/>
              </w:rPr>
              <w:t>935</w:t>
            </w:r>
            <w:r w:rsidR="000C32BF">
              <w:rPr>
                <w:b/>
                <w:u w:val="single"/>
                <w:shd w:val="clear" w:color="auto" w:fill="FFFFFF" w:themeFill="background1"/>
              </w:rPr>
              <w:t>,</w:t>
            </w:r>
            <w:r w:rsidR="00005CC6">
              <w:rPr>
                <w:b/>
                <w:u w:val="single"/>
                <w:shd w:val="clear" w:color="auto" w:fill="FFFFFF" w:themeFill="background1"/>
              </w:rPr>
              <w:t>537.96</w:t>
            </w:r>
          </w:p>
        </w:tc>
        <w:tc>
          <w:tcPr>
            <w:tcW w:w="1984" w:type="dxa"/>
          </w:tcPr>
          <w:p w14:paraId="542E5C7B" w14:textId="25940DF3" w:rsidR="009D4682" w:rsidRPr="002D20F1" w:rsidRDefault="009D4682" w:rsidP="00F81F36">
            <w:pPr>
              <w:pStyle w:val="TableParagraph"/>
              <w:shd w:val="clear" w:color="auto" w:fill="FFFFFF" w:themeFill="background1"/>
              <w:spacing w:line="249" w:lineRule="exact"/>
              <w:ind w:right="59"/>
              <w:rPr>
                <w:b/>
                <w:u w:val="single"/>
              </w:rPr>
            </w:pPr>
            <w:r w:rsidRPr="002D20F1">
              <w:rPr>
                <w:b/>
                <w:u w:val="single"/>
              </w:rPr>
              <w:t>$</w:t>
            </w:r>
            <w:r w:rsidRPr="002D20F1">
              <w:rPr>
                <w:u w:val="single"/>
              </w:rPr>
              <w:t xml:space="preserve"> </w:t>
            </w:r>
            <w:r w:rsidR="000C32BF">
              <w:rPr>
                <w:b/>
                <w:u w:val="single"/>
              </w:rPr>
              <w:t>3,348,687,241.30</w:t>
            </w:r>
            <w:r w:rsidRPr="002D20F1">
              <w:rPr>
                <w:b/>
                <w:spacing w:val="-2"/>
                <w:u w:val="single"/>
              </w:rPr>
              <w:t xml:space="preserve">    </w:t>
            </w:r>
          </w:p>
        </w:tc>
      </w:tr>
    </w:tbl>
    <w:p w14:paraId="0F83D3D2" w14:textId="77777777" w:rsidR="004E68CF" w:rsidRDefault="004E68CF" w:rsidP="009D4682">
      <w:pPr>
        <w:pStyle w:val="Textoindependiente"/>
        <w:spacing w:before="94"/>
        <w:jc w:val="both"/>
      </w:pPr>
    </w:p>
    <w:p w14:paraId="62965AF8" w14:textId="59543BB7" w:rsidR="009D4682" w:rsidRPr="005D3FB1" w:rsidRDefault="009D4682" w:rsidP="009D4682">
      <w:pPr>
        <w:pStyle w:val="Textoindependiente"/>
        <w:spacing w:before="94"/>
        <w:jc w:val="both"/>
      </w:pPr>
      <w:r w:rsidRPr="005D3FB1">
        <w:t>Las</w:t>
      </w:r>
      <w:r w:rsidRPr="005D3FB1">
        <w:rPr>
          <w:spacing w:val="2"/>
        </w:rPr>
        <w:t xml:space="preserve"> </w:t>
      </w:r>
      <w:r w:rsidRPr="005D3FB1">
        <w:t>principales</w:t>
      </w:r>
      <w:r w:rsidRPr="005D3FB1">
        <w:rPr>
          <w:spacing w:val="2"/>
        </w:rPr>
        <w:t xml:space="preserve"> </w:t>
      </w:r>
      <w:r w:rsidRPr="005D3FB1">
        <w:t>políticas</w:t>
      </w:r>
      <w:r w:rsidRPr="005D3FB1">
        <w:rPr>
          <w:spacing w:val="2"/>
        </w:rPr>
        <w:t xml:space="preserve"> </w:t>
      </w:r>
      <w:r w:rsidRPr="005D3FB1">
        <w:t>de</w:t>
      </w:r>
      <w:r w:rsidRPr="005D3FB1">
        <w:rPr>
          <w:spacing w:val="4"/>
        </w:rPr>
        <w:t xml:space="preserve"> </w:t>
      </w:r>
      <w:r w:rsidRPr="005D3FB1">
        <w:t>registro</w:t>
      </w:r>
      <w:r w:rsidRPr="005D3FB1">
        <w:rPr>
          <w:spacing w:val="2"/>
        </w:rPr>
        <w:t xml:space="preserve"> </w:t>
      </w:r>
      <w:r w:rsidRPr="005D3FB1">
        <w:t>de</w:t>
      </w:r>
      <w:r w:rsidRPr="005D3FB1">
        <w:rPr>
          <w:spacing w:val="1"/>
        </w:rPr>
        <w:t xml:space="preserve"> </w:t>
      </w:r>
      <w:r w:rsidRPr="005D3FB1">
        <w:t>las</w:t>
      </w:r>
      <w:r w:rsidRPr="005D3FB1">
        <w:rPr>
          <w:spacing w:val="4"/>
        </w:rPr>
        <w:t xml:space="preserve"> </w:t>
      </w:r>
      <w:r w:rsidRPr="005D3FB1">
        <w:t>Cuentas</w:t>
      </w:r>
      <w:r w:rsidRPr="005D3FB1">
        <w:rPr>
          <w:spacing w:val="2"/>
        </w:rPr>
        <w:t xml:space="preserve"> </w:t>
      </w:r>
      <w:r w:rsidRPr="005D3FB1">
        <w:t>por</w:t>
      </w:r>
      <w:r w:rsidRPr="005D3FB1">
        <w:rPr>
          <w:spacing w:val="2"/>
        </w:rPr>
        <w:t xml:space="preserve"> </w:t>
      </w:r>
      <w:r w:rsidRPr="005D3FB1">
        <w:t>Cobrar,</w:t>
      </w:r>
      <w:r w:rsidRPr="005D3FB1">
        <w:rPr>
          <w:spacing w:val="1"/>
        </w:rPr>
        <w:t xml:space="preserve"> </w:t>
      </w:r>
      <w:r w:rsidRPr="005D3FB1">
        <w:t>así</w:t>
      </w:r>
      <w:r w:rsidRPr="005D3FB1">
        <w:rPr>
          <w:spacing w:val="-2"/>
        </w:rPr>
        <w:t xml:space="preserve"> </w:t>
      </w:r>
      <w:r w:rsidRPr="005D3FB1">
        <w:t>como</w:t>
      </w:r>
      <w:r w:rsidRPr="005D3FB1">
        <w:rPr>
          <w:spacing w:val="-1"/>
        </w:rPr>
        <w:t xml:space="preserve"> </w:t>
      </w:r>
      <w:r w:rsidRPr="005D3FB1">
        <w:t>su</w:t>
      </w:r>
      <w:r w:rsidRPr="005D3FB1">
        <w:rPr>
          <w:spacing w:val="2"/>
        </w:rPr>
        <w:t xml:space="preserve"> </w:t>
      </w:r>
      <w:r w:rsidRPr="005D3FB1">
        <w:t>distribución</w:t>
      </w:r>
      <w:r w:rsidRPr="005D3FB1">
        <w:rPr>
          <w:spacing w:val="3"/>
        </w:rPr>
        <w:t xml:space="preserve"> </w:t>
      </w:r>
      <w:r w:rsidRPr="005D3FB1">
        <w:t>es</w:t>
      </w:r>
      <w:r w:rsidRPr="005D3FB1">
        <w:rPr>
          <w:spacing w:val="2"/>
        </w:rPr>
        <w:t xml:space="preserve"> </w:t>
      </w:r>
      <w:r w:rsidRPr="005D3FB1">
        <w:t>la siguiente:</w:t>
      </w:r>
    </w:p>
    <w:p w14:paraId="3D2CCC1D" w14:textId="3760A588" w:rsidR="009D4682" w:rsidRPr="005D3FB1" w:rsidRDefault="009D4682" w:rsidP="009D4682">
      <w:pPr>
        <w:pStyle w:val="Textoindependiente"/>
        <w:spacing w:before="181"/>
        <w:ind w:right="49"/>
        <w:jc w:val="both"/>
      </w:pPr>
      <w:r w:rsidRPr="005D3FB1">
        <w:rPr>
          <w:b/>
        </w:rPr>
        <w:t xml:space="preserve">Préstamos a Organismos e Instituciones: </w:t>
      </w:r>
      <w:r w:rsidRPr="005D3FB1">
        <w:t>Durante los ejercicios 202</w:t>
      </w:r>
      <w:r w:rsidR="001745A9">
        <w:t>5</w:t>
      </w:r>
      <w:r w:rsidRPr="005D3FB1">
        <w:t xml:space="preserve"> y </w:t>
      </w:r>
      <w:r>
        <w:t xml:space="preserve">al 31 de diciembre del </w:t>
      </w:r>
      <w:r w:rsidRPr="005D3FB1">
        <w:rPr>
          <w:spacing w:val="-1"/>
        </w:rPr>
        <w:t xml:space="preserve"> </w:t>
      </w:r>
      <w:r w:rsidRPr="005D3FB1">
        <w:t>202</w:t>
      </w:r>
      <w:r w:rsidR="001745A9">
        <w:t>4</w:t>
      </w:r>
      <w:r w:rsidRPr="005D3FB1">
        <w:t>, los principales saldos que integran la cuenta de Préstamos</w:t>
      </w:r>
      <w:r w:rsidRPr="005D3FB1">
        <w:rPr>
          <w:spacing w:val="1"/>
        </w:rPr>
        <w:t xml:space="preserve"> </w:t>
      </w:r>
      <w:r w:rsidRPr="005D3FB1">
        <w:t>a Organismos e Instituciones, se refieren a los pagos hechos por el Gobierno del Estado por cuenta de los Ayuntamientos a el Instituto de</w:t>
      </w:r>
      <w:r w:rsidRPr="005D3FB1">
        <w:rPr>
          <w:spacing w:val="1"/>
        </w:rPr>
        <w:t xml:space="preserve"> </w:t>
      </w:r>
      <w:r w:rsidRPr="005D3FB1">
        <w:t>Seguridad</w:t>
      </w:r>
      <w:r w:rsidRPr="005D3FB1">
        <w:rPr>
          <w:spacing w:val="1"/>
        </w:rPr>
        <w:t xml:space="preserve"> </w:t>
      </w:r>
      <w:r w:rsidRPr="005D3FB1">
        <w:t>y</w:t>
      </w:r>
      <w:r w:rsidRPr="005D3FB1">
        <w:rPr>
          <w:spacing w:val="1"/>
        </w:rPr>
        <w:t xml:space="preserve"> </w:t>
      </w:r>
      <w:r w:rsidRPr="005D3FB1">
        <w:t>Servicios</w:t>
      </w:r>
      <w:r w:rsidRPr="005D3FB1">
        <w:rPr>
          <w:spacing w:val="1"/>
        </w:rPr>
        <w:t xml:space="preserve"> </w:t>
      </w:r>
      <w:r w:rsidRPr="005D3FB1">
        <w:t>Sociales</w:t>
      </w:r>
      <w:r w:rsidRPr="005D3FB1">
        <w:rPr>
          <w:spacing w:val="1"/>
        </w:rPr>
        <w:t xml:space="preserve"> </w:t>
      </w:r>
      <w:r w:rsidRPr="005D3FB1">
        <w:t>de</w:t>
      </w:r>
      <w:r w:rsidRPr="005D3FB1">
        <w:rPr>
          <w:spacing w:val="1"/>
        </w:rPr>
        <w:t xml:space="preserve"> </w:t>
      </w:r>
      <w:r w:rsidRPr="005D3FB1">
        <w:t>los</w:t>
      </w:r>
      <w:r w:rsidRPr="005D3FB1">
        <w:rPr>
          <w:spacing w:val="1"/>
        </w:rPr>
        <w:t xml:space="preserve"> </w:t>
      </w:r>
      <w:r w:rsidRPr="005D3FB1">
        <w:t>Trabajadores</w:t>
      </w:r>
      <w:r w:rsidRPr="005D3FB1">
        <w:rPr>
          <w:spacing w:val="1"/>
        </w:rPr>
        <w:t xml:space="preserve"> </w:t>
      </w:r>
      <w:r w:rsidRPr="005D3FB1">
        <w:t>del</w:t>
      </w:r>
      <w:r w:rsidRPr="005D3FB1">
        <w:rPr>
          <w:spacing w:val="1"/>
        </w:rPr>
        <w:t xml:space="preserve"> </w:t>
      </w:r>
      <w:r w:rsidRPr="005D3FB1">
        <w:t>Estado</w:t>
      </w:r>
      <w:r w:rsidRPr="005D3FB1">
        <w:rPr>
          <w:spacing w:val="1"/>
        </w:rPr>
        <w:t xml:space="preserve"> </w:t>
      </w:r>
      <w:r w:rsidRPr="005D3FB1">
        <w:t>(ISSSTE)</w:t>
      </w:r>
      <w:r w:rsidRPr="005D3FB1">
        <w:rPr>
          <w:spacing w:val="1"/>
        </w:rPr>
        <w:t xml:space="preserve"> </w:t>
      </w:r>
      <w:r w:rsidRPr="005D3FB1">
        <w:t>y</w:t>
      </w:r>
      <w:r w:rsidRPr="005D3FB1">
        <w:rPr>
          <w:spacing w:val="1"/>
        </w:rPr>
        <w:t xml:space="preserve"> </w:t>
      </w:r>
      <w:r w:rsidRPr="005D3FB1">
        <w:t>el</w:t>
      </w:r>
      <w:r w:rsidRPr="005D3FB1">
        <w:rPr>
          <w:spacing w:val="1"/>
        </w:rPr>
        <w:t xml:space="preserve"> </w:t>
      </w:r>
      <w:r w:rsidRPr="005D3FB1">
        <w:t>Fondo</w:t>
      </w:r>
      <w:r w:rsidRPr="005D3FB1">
        <w:rPr>
          <w:spacing w:val="61"/>
        </w:rPr>
        <w:t xml:space="preserve"> </w:t>
      </w:r>
      <w:r w:rsidRPr="005D3FB1">
        <w:t>de</w:t>
      </w:r>
      <w:r w:rsidRPr="005D3FB1">
        <w:rPr>
          <w:spacing w:val="61"/>
        </w:rPr>
        <w:t xml:space="preserve"> </w:t>
      </w:r>
      <w:r w:rsidRPr="005D3FB1">
        <w:t>la</w:t>
      </w:r>
      <w:r w:rsidRPr="005D3FB1">
        <w:rPr>
          <w:spacing w:val="61"/>
        </w:rPr>
        <w:t xml:space="preserve"> </w:t>
      </w:r>
      <w:r w:rsidRPr="005D3FB1">
        <w:t>Vivienda</w:t>
      </w:r>
      <w:r w:rsidRPr="005D3FB1">
        <w:rPr>
          <w:spacing w:val="61"/>
        </w:rPr>
        <w:t xml:space="preserve"> </w:t>
      </w:r>
      <w:r w:rsidRPr="005D3FB1">
        <w:t>del</w:t>
      </w:r>
      <w:r w:rsidRPr="005D3FB1">
        <w:rPr>
          <w:spacing w:val="61"/>
        </w:rPr>
        <w:t xml:space="preserve"> </w:t>
      </w:r>
      <w:r w:rsidRPr="005D3FB1">
        <w:t>Instituto</w:t>
      </w:r>
      <w:r w:rsidRPr="005D3FB1">
        <w:rPr>
          <w:spacing w:val="61"/>
        </w:rPr>
        <w:t xml:space="preserve"> </w:t>
      </w:r>
      <w:r w:rsidRPr="005D3FB1">
        <w:t>de</w:t>
      </w:r>
      <w:r w:rsidRPr="005D3FB1">
        <w:rPr>
          <w:spacing w:val="61"/>
        </w:rPr>
        <w:t xml:space="preserve"> </w:t>
      </w:r>
      <w:r w:rsidRPr="005D3FB1">
        <w:t>Seguridad</w:t>
      </w:r>
      <w:r w:rsidRPr="005D3FB1">
        <w:rPr>
          <w:spacing w:val="61"/>
        </w:rPr>
        <w:t xml:space="preserve"> </w:t>
      </w:r>
      <w:r w:rsidRPr="005D3FB1">
        <w:t>y</w:t>
      </w:r>
      <w:r w:rsidRPr="005D3FB1">
        <w:rPr>
          <w:spacing w:val="1"/>
        </w:rPr>
        <w:t xml:space="preserve"> </w:t>
      </w:r>
      <w:r w:rsidRPr="005D3FB1">
        <w:t>Servicios</w:t>
      </w:r>
      <w:r w:rsidRPr="005D3FB1">
        <w:rPr>
          <w:spacing w:val="19"/>
        </w:rPr>
        <w:t xml:space="preserve"> </w:t>
      </w:r>
      <w:r w:rsidRPr="005D3FB1">
        <w:t>Sociales</w:t>
      </w:r>
      <w:r w:rsidRPr="005D3FB1">
        <w:rPr>
          <w:spacing w:val="20"/>
        </w:rPr>
        <w:t xml:space="preserve"> </w:t>
      </w:r>
      <w:r w:rsidRPr="005D3FB1">
        <w:t>de</w:t>
      </w:r>
      <w:r w:rsidRPr="005D3FB1">
        <w:rPr>
          <w:spacing w:val="35"/>
        </w:rPr>
        <w:t xml:space="preserve"> </w:t>
      </w:r>
      <w:r w:rsidRPr="005D3FB1">
        <w:t>los</w:t>
      </w:r>
      <w:r w:rsidRPr="005D3FB1">
        <w:rPr>
          <w:spacing w:val="20"/>
        </w:rPr>
        <w:t xml:space="preserve"> </w:t>
      </w:r>
      <w:r w:rsidRPr="005D3FB1">
        <w:t>Trabajadores</w:t>
      </w:r>
      <w:r w:rsidRPr="005D3FB1">
        <w:rPr>
          <w:spacing w:val="19"/>
        </w:rPr>
        <w:t xml:space="preserve"> </w:t>
      </w:r>
      <w:r w:rsidRPr="005D3FB1">
        <w:t>del</w:t>
      </w:r>
      <w:r w:rsidRPr="005D3FB1">
        <w:rPr>
          <w:spacing w:val="20"/>
        </w:rPr>
        <w:t xml:space="preserve"> </w:t>
      </w:r>
      <w:r w:rsidRPr="005D3FB1">
        <w:t>Estado</w:t>
      </w:r>
      <w:r w:rsidRPr="005D3FB1">
        <w:rPr>
          <w:spacing w:val="19"/>
        </w:rPr>
        <w:t xml:space="preserve"> </w:t>
      </w:r>
      <w:r w:rsidRPr="005D3FB1">
        <w:t>(FOVISSSTE)</w:t>
      </w:r>
      <w:r w:rsidRPr="005D3FB1">
        <w:rPr>
          <w:spacing w:val="20"/>
        </w:rPr>
        <w:t xml:space="preserve"> </w:t>
      </w:r>
      <w:r w:rsidRPr="005D3FB1">
        <w:t>según</w:t>
      </w:r>
      <w:r w:rsidRPr="005D3FB1">
        <w:rPr>
          <w:spacing w:val="20"/>
        </w:rPr>
        <w:t xml:space="preserve"> </w:t>
      </w:r>
      <w:r w:rsidRPr="005D3FB1">
        <w:t>convenios</w:t>
      </w:r>
      <w:r w:rsidRPr="005D3FB1">
        <w:rPr>
          <w:spacing w:val="19"/>
        </w:rPr>
        <w:t xml:space="preserve"> </w:t>
      </w:r>
      <w:r w:rsidRPr="005D3FB1">
        <w:t>celebrados</w:t>
      </w:r>
      <w:r w:rsidRPr="005D3FB1">
        <w:rPr>
          <w:spacing w:val="20"/>
        </w:rPr>
        <w:t xml:space="preserve"> </w:t>
      </w:r>
      <w:r w:rsidRPr="005D3FB1">
        <w:t>con</w:t>
      </w:r>
      <w:r w:rsidRPr="005D3FB1">
        <w:rPr>
          <w:spacing w:val="20"/>
        </w:rPr>
        <w:t xml:space="preserve"> </w:t>
      </w:r>
      <w:r w:rsidRPr="005D3FB1">
        <w:t>estos</w:t>
      </w:r>
      <w:r w:rsidRPr="005D3FB1">
        <w:rPr>
          <w:spacing w:val="19"/>
        </w:rPr>
        <w:t xml:space="preserve"> </w:t>
      </w:r>
      <w:r w:rsidRPr="005D3FB1">
        <w:t>organismos,</w:t>
      </w:r>
      <w:r w:rsidRPr="005D3FB1">
        <w:rPr>
          <w:spacing w:val="20"/>
        </w:rPr>
        <w:t xml:space="preserve"> </w:t>
      </w:r>
      <w:r w:rsidRPr="005D3FB1">
        <w:t>como</w:t>
      </w:r>
      <w:r w:rsidRPr="005D3FB1">
        <w:rPr>
          <w:spacing w:val="19"/>
        </w:rPr>
        <w:t xml:space="preserve"> </w:t>
      </w:r>
      <w:r w:rsidRPr="005D3FB1">
        <w:t>se</w:t>
      </w:r>
      <w:r w:rsidRPr="005D3FB1">
        <w:rPr>
          <w:spacing w:val="20"/>
        </w:rPr>
        <w:t xml:space="preserve"> </w:t>
      </w:r>
      <w:r w:rsidRPr="005D3FB1">
        <w:t>describen</w:t>
      </w:r>
      <w:r w:rsidRPr="005D3FB1">
        <w:rPr>
          <w:spacing w:val="-59"/>
        </w:rPr>
        <w:t xml:space="preserve"> </w:t>
      </w:r>
      <w:r w:rsidRPr="005D3FB1">
        <w:t>en la</w:t>
      </w:r>
      <w:r w:rsidRPr="005D3FB1">
        <w:rPr>
          <w:spacing w:val="21"/>
        </w:rPr>
        <w:t xml:space="preserve"> </w:t>
      </w:r>
      <w:r w:rsidRPr="005D3FB1">
        <w:t>nota I.I.1.g2).</w:t>
      </w:r>
    </w:p>
    <w:p w14:paraId="77A21B58" w14:textId="06F6AFAC" w:rsidR="00173C25" w:rsidRDefault="009D4682" w:rsidP="00BE14F8">
      <w:pPr>
        <w:pStyle w:val="Textoindependiente"/>
        <w:spacing w:before="185"/>
        <w:jc w:val="both"/>
      </w:pPr>
      <w:r w:rsidRPr="005D3FB1">
        <w:t>El</w:t>
      </w:r>
      <w:r w:rsidRPr="005D3FB1">
        <w:rPr>
          <w:spacing w:val="1"/>
        </w:rPr>
        <w:t xml:space="preserve"> </w:t>
      </w:r>
      <w:r w:rsidRPr="005D3FB1">
        <w:t>saldo a</w:t>
      </w:r>
      <w:r w:rsidRPr="005D3FB1">
        <w:rPr>
          <w:spacing w:val="1"/>
        </w:rPr>
        <w:t xml:space="preserve"> </w:t>
      </w:r>
      <w:r w:rsidRPr="005D3FB1">
        <w:t>Préstamos</w:t>
      </w:r>
      <w:r w:rsidRPr="005D3FB1">
        <w:rPr>
          <w:spacing w:val="1"/>
        </w:rPr>
        <w:t xml:space="preserve"> </w:t>
      </w:r>
      <w:r w:rsidRPr="005D3FB1">
        <w:t>a</w:t>
      </w:r>
      <w:r w:rsidRPr="005D3FB1">
        <w:rPr>
          <w:spacing w:val="-3"/>
        </w:rPr>
        <w:t xml:space="preserve"> </w:t>
      </w:r>
      <w:r w:rsidRPr="005D3FB1">
        <w:t>Organismos</w:t>
      </w:r>
      <w:r w:rsidRPr="005D3FB1">
        <w:rPr>
          <w:spacing w:val="1"/>
        </w:rPr>
        <w:t xml:space="preserve"> </w:t>
      </w:r>
      <w:r w:rsidRPr="005D3FB1">
        <w:t>e Instituciones</w:t>
      </w:r>
      <w:r w:rsidRPr="005D3FB1">
        <w:rPr>
          <w:spacing w:val="1"/>
        </w:rPr>
        <w:t xml:space="preserve"> </w:t>
      </w:r>
      <w:r w:rsidR="0099311C">
        <w:rPr>
          <w:spacing w:val="1"/>
        </w:rPr>
        <w:t xml:space="preserve">al </w:t>
      </w:r>
      <w:r w:rsidR="004F29F1">
        <w:rPr>
          <w:spacing w:val="1"/>
        </w:rPr>
        <w:t>3</w:t>
      </w:r>
      <w:r w:rsidR="00A17B38">
        <w:rPr>
          <w:spacing w:val="1"/>
        </w:rPr>
        <w:t>1</w:t>
      </w:r>
      <w:r w:rsidR="00E66991">
        <w:rPr>
          <w:spacing w:val="1"/>
        </w:rPr>
        <w:t xml:space="preserve"> </w:t>
      </w:r>
      <w:r>
        <w:t xml:space="preserve">de </w:t>
      </w:r>
      <w:r w:rsidR="00A17B38">
        <w:t>mayo</w:t>
      </w:r>
      <w:r w:rsidR="00586B94">
        <w:t xml:space="preserve"> </w:t>
      </w:r>
      <w:r w:rsidRPr="005D3FB1">
        <w:t>de 202</w:t>
      </w:r>
      <w:r w:rsidR="001745A9">
        <w:t>5</w:t>
      </w:r>
      <w:r w:rsidRPr="005D3FB1">
        <w:t xml:space="preserve"> y </w:t>
      </w:r>
      <w:r>
        <w:t xml:space="preserve">al 31 de diciembre </w:t>
      </w:r>
      <w:r w:rsidR="00173C25">
        <w:t xml:space="preserve">del </w:t>
      </w:r>
      <w:r w:rsidR="00173C25" w:rsidRPr="005D3FB1">
        <w:t>202</w:t>
      </w:r>
      <w:r w:rsidR="00173C25">
        <w:t>4</w:t>
      </w:r>
      <w:r w:rsidR="00173C25" w:rsidRPr="005D3FB1">
        <w:t>, se</w:t>
      </w:r>
      <w:r w:rsidR="00173C25" w:rsidRPr="005D3FB1">
        <w:rPr>
          <w:spacing w:val="-1"/>
        </w:rPr>
        <w:t xml:space="preserve"> </w:t>
      </w:r>
      <w:r w:rsidR="00173C25" w:rsidRPr="005D3FB1">
        <w:t>integra</w:t>
      </w:r>
      <w:r w:rsidR="00173C25" w:rsidRPr="005D3FB1">
        <w:rPr>
          <w:spacing w:val="-3"/>
        </w:rPr>
        <w:t xml:space="preserve"> </w:t>
      </w:r>
      <w:r w:rsidR="00173C25" w:rsidRPr="005D3FB1">
        <w:t>de</w:t>
      </w:r>
      <w:r w:rsidR="00173C25" w:rsidRPr="005D3FB1">
        <w:rPr>
          <w:spacing w:val="1"/>
        </w:rPr>
        <w:t xml:space="preserve"> </w:t>
      </w:r>
      <w:r w:rsidR="00173C25" w:rsidRPr="005D3FB1">
        <w:t>la</w:t>
      </w:r>
      <w:r w:rsidR="00173C25" w:rsidRPr="005D3FB1">
        <w:rPr>
          <w:spacing w:val="1"/>
        </w:rPr>
        <w:t xml:space="preserve"> </w:t>
      </w:r>
      <w:r w:rsidR="00173C25" w:rsidRPr="005D3FB1">
        <w:t>siguiente</w:t>
      </w:r>
      <w:r w:rsidR="00173C25" w:rsidRPr="005D3FB1">
        <w:rPr>
          <w:spacing w:val="2"/>
        </w:rPr>
        <w:t xml:space="preserve"> </w:t>
      </w:r>
      <w:r w:rsidR="00173C25" w:rsidRPr="005D3FB1">
        <w:t>manera</w:t>
      </w:r>
      <w:r w:rsidR="00173C25">
        <w:t>:</w:t>
      </w:r>
    </w:p>
    <w:p w14:paraId="7A9F3D36" w14:textId="19CCC252" w:rsidR="009D4682" w:rsidRPr="005D3FB1" w:rsidRDefault="009D4682" w:rsidP="00BE14F8">
      <w:pPr>
        <w:pStyle w:val="Textoindependiente"/>
        <w:spacing w:before="185"/>
        <w:jc w:val="both"/>
      </w:pPr>
      <w:r w:rsidRPr="005D3FB1">
        <w:t>:</w:t>
      </w:r>
    </w:p>
    <w:tbl>
      <w:tblPr>
        <w:tblStyle w:val="TableNormal"/>
        <w:tblpPr w:leftFromText="141" w:rightFromText="141" w:vertAnchor="text" w:horzAnchor="margin" w:tblpY="-75"/>
        <w:tblW w:w="9344" w:type="dxa"/>
        <w:tblLayout w:type="fixed"/>
        <w:tblLook w:val="01E0" w:firstRow="1" w:lastRow="1" w:firstColumn="1" w:lastColumn="1" w:noHBand="0" w:noVBand="0"/>
      </w:tblPr>
      <w:tblGrid>
        <w:gridCol w:w="4678"/>
        <w:gridCol w:w="2580"/>
        <w:gridCol w:w="2086"/>
      </w:tblGrid>
      <w:tr w:rsidR="00E40C4E" w:rsidRPr="009D4682" w14:paraId="235C34F5" w14:textId="77777777" w:rsidTr="00E40C4E">
        <w:trPr>
          <w:trHeight w:val="507"/>
        </w:trPr>
        <w:tc>
          <w:tcPr>
            <w:tcW w:w="4678" w:type="dxa"/>
          </w:tcPr>
          <w:p w14:paraId="7883CEAD" w14:textId="77777777" w:rsidR="00173C25" w:rsidRDefault="00E40C4E" w:rsidP="00E40C4E">
            <w:pPr>
              <w:spacing w:line="235" w:lineRule="exact"/>
              <w:rPr>
                <w:rFonts w:ascii="Arial MT" w:eastAsia="Arial MT" w:hAnsi="Arial MT" w:cs="Arial MT"/>
                <w:b/>
                <w:lang w:val="es-ES"/>
              </w:rPr>
            </w:pPr>
            <w:r w:rsidRPr="009D4682">
              <w:rPr>
                <w:rFonts w:ascii="Arial MT" w:eastAsia="Arial MT" w:hAnsi="Arial MT" w:cs="Arial MT"/>
                <w:b/>
                <w:lang w:val="es-ES"/>
              </w:rPr>
              <w:t xml:space="preserve">                                                           </w:t>
            </w:r>
          </w:p>
          <w:p w14:paraId="5E6CAD0E" w14:textId="77777777" w:rsidR="00173C25" w:rsidRDefault="00173C25" w:rsidP="00E40C4E">
            <w:pPr>
              <w:spacing w:line="235" w:lineRule="exact"/>
              <w:rPr>
                <w:rFonts w:ascii="Arial MT" w:eastAsia="Arial MT" w:hAnsi="Arial MT" w:cs="Arial MT"/>
                <w:b/>
                <w:lang w:val="es-ES"/>
              </w:rPr>
            </w:pPr>
          </w:p>
          <w:p w14:paraId="69FE9147" w14:textId="739CB8DB" w:rsidR="00E40C4E" w:rsidRPr="009D4682" w:rsidRDefault="00E40C4E" w:rsidP="00E40C4E">
            <w:pPr>
              <w:spacing w:line="235" w:lineRule="exact"/>
              <w:rPr>
                <w:rFonts w:ascii="Arial MT" w:eastAsia="Arial MT" w:hAnsi="Arial MT" w:cs="Arial MT"/>
                <w:b/>
                <w:lang w:val="es-ES"/>
              </w:rPr>
            </w:pPr>
            <w:r w:rsidRPr="009D4682">
              <w:rPr>
                <w:rFonts w:ascii="Arial MT" w:eastAsia="Arial MT" w:hAnsi="Arial MT" w:cs="Arial MT"/>
                <w:b/>
                <w:lang w:val="es-ES"/>
              </w:rPr>
              <w:t>Préstamos</w:t>
            </w:r>
            <w:r w:rsidRPr="009D4682">
              <w:rPr>
                <w:rFonts w:ascii="Arial MT" w:eastAsia="Arial MT" w:hAnsi="Arial MT" w:cs="Arial MT"/>
                <w:b/>
                <w:spacing w:val="-4"/>
                <w:lang w:val="es-ES"/>
              </w:rPr>
              <w:t xml:space="preserve"> </w:t>
            </w:r>
            <w:r w:rsidRPr="009D4682">
              <w:rPr>
                <w:rFonts w:ascii="Arial MT" w:eastAsia="Arial MT" w:hAnsi="Arial MT" w:cs="Arial MT"/>
                <w:b/>
                <w:lang w:val="es-ES"/>
              </w:rPr>
              <w:t>a</w:t>
            </w:r>
            <w:r w:rsidRPr="009D4682">
              <w:rPr>
                <w:rFonts w:ascii="Arial MT" w:eastAsia="Arial MT" w:hAnsi="Arial MT" w:cs="Arial MT"/>
                <w:b/>
                <w:spacing w:val="-3"/>
                <w:lang w:val="es-ES"/>
              </w:rPr>
              <w:t xml:space="preserve"> </w:t>
            </w:r>
            <w:r w:rsidRPr="009D4682">
              <w:rPr>
                <w:rFonts w:ascii="Arial MT" w:eastAsia="Arial MT" w:hAnsi="Arial MT" w:cs="Arial MT"/>
                <w:b/>
                <w:lang w:val="es-ES"/>
              </w:rPr>
              <w:t>Organismos e</w:t>
            </w:r>
            <w:r w:rsidRPr="009D4682">
              <w:rPr>
                <w:rFonts w:ascii="Arial MT" w:eastAsia="Arial MT" w:hAnsi="Arial MT" w:cs="Arial MT"/>
                <w:b/>
                <w:spacing w:val="-3"/>
                <w:lang w:val="es-ES"/>
              </w:rPr>
              <w:t xml:space="preserve"> </w:t>
            </w:r>
            <w:r w:rsidRPr="009D4682">
              <w:rPr>
                <w:rFonts w:ascii="Arial MT" w:eastAsia="Arial MT" w:hAnsi="Arial MT" w:cs="Arial MT"/>
                <w:b/>
                <w:lang w:val="es-ES"/>
              </w:rPr>
              <w:t>Instituciones</w:t>
            </w:r>
          </w:p>
        </w:tc>
        <w:tc>
          <w:tcPr>
            <w:tcW w:w="2580" w:type="dxa"/>
          </w:tcPr>
          <w:p w14:paraId="1E14E10B" w14:textId="77777777" w:rsidR="00173C25" w:rsidRDefault="00173C25" w:rsidP="00E40C4E">
            <w:pPr>
              <w:spacing w:line="247" w:lineRule="exact"/>
              <w:ind w:left="1278"/>
              <w:rPr>
                <w:rFonts w:ascii="Arial MT" w:eastAsia="Arial MT" w:hAnsi="Arial MT" w:cs="Arial MT"/>
                <w:b/>
                <w:lang w:val="es-ES"/>
              </w:rPr>
            </w:pPr>
          </w:p>
          <w:p w14:paraId="66183D36" w14:textId="0A37E9E6" w:rsidR="00E40C4E" w:rsidRPr="009D4682" w:rsidRDefault="00E40C4E" w:rsidP="00E40C4E">
            <w:pPr>
              <w:spacing w:line="247" w:lineRule="exact"/>
              <w:ind w:left="1278"/>
              <w:rPr>
                <w:rFonts w:ascii="Arial MT" w:eastAsia="Arial MT" w:hAnsi="Arial MT" w:cs="Arial MT"/>
                <w:b/>
                <w:lang w:val="es-ES"/>
              </w:rPr>
            </w:pPr>
            <w:r w:rsidRPr="009D4682">
              <w:rPr>
                <w:rFonts w:ascii="Arial MT" w:eastAsia="Arial MT" w:hAnsi="Arial MT" w:cs="Arial MT"/>
                <w:b/>
                <w:lang w:val="es-ES"/>
              </w:rPr>
              <w:t>202</w:t>
            </w:r>
            <w:r>
              <w:rPr>
                <w:rFonts w:ascii="Arial MT" w:eastAsia="Arial MT" w:hAnsi="Arial MT" w:cs="Arial MT"/>
                <w:b/>
                <w:lang w:val="es-ES"/>
              </w:rPr>
              <w:t>5</w:t>
            </w:r>
            <w:r w:rsidRPr="009D4682">
              <w:rPr>
                <w:rFonts w:ascii="Arial MT" w:eastAsia="Arial MT" w:hAnsi="Arial MT" w:cs="Arial MT"/>
                <w:b/>
                <w:lang w:val="es-ES"/>
              </w:rPr>
              <w:t xml:space="preserve">           </w:t>
            </w:r>
          </w:p>
        </w:tc>
        <w:tc>
          <w:tcPr>
            <w:tcW w:w="2086" w:type="dxa"/>
          </w:tcPr>
          <w:p w14:paraId="7829B055" w14:textId="77777777" w:rsidR="00173C25" w:rsidRDefault="00E40C4E" w:rsidP="00E40C4E">
            <w:pPr>
              <w:spacing w:line="247" w:lineRule="exact"/>
              <w:ind w:left="813"/>
              <w:rPr>
                <w:rFonts w:ascii="Arial MT" w:eastAsia="Arial MT" w:hAnsi="Arial MT" w:cs="Arial MT"/>
                <w:b/>
                <w:lang w:val="es-ES"/>
              </w:rPr>
            </w:pPr>
            <w:r w:rsidRPr="002D20F1">
              <w:rPr>
                <w:rFonts w:ascii="Arial MT" w:eastAsia="Arial MT" w:hAnsi="Arial MT" w:cs="Arial MT"/>
                <w:b/>
                <w:lang w:val="es-ES"/>
              </w:rPr>
              <w:t xml:space="preserve">         </w:t>
            </w:r>
          </w:p>
          <w:p w14:paraId="4AF13A73" w14:textId="220A1739" w:rsidR="00E40C4E" w:rsidRPr="002D20F1" w:rsidRDefault="00E40C4E" w:rsidP="00E40C4E">
            <w:pPr>
              <w:spacing w:line="247" w:lineRule="exact"/>
              <w:ind w:left="813"/>
              <w:rPr>
                <w:rFonts w:ascii="Arial MT" w:eastAsia="Arial MT" w:hAnsi="Arial MT" w:cs="Arial MT"/>
                <w:b/>
                <w:lang w:val="es-ES"/>
              </w:rPr>
            </w:pPr>
            <w:r w:rsidRPr="002D20F1">
              <w:rPr>
                <w:rFonts w:ascii="Arial MT" w:eastAsia="Arial MT" w:hAnsi="Arial MT" w:cs="Arial MT"/>
                <w:b/>
                <w:lang w:val="es-ES"/>
              </w:rPr>
              <w:t xml:space="preserve">  2024</w:t>
            </w:r>
          </w:p>
        </w:tc>
      </w:tr>
      <w:tr w:rsidR="00E40C4E" w:rsidRPr="009D4682" w14:paraId="05380C17" w14:textId="77777777" w:rsidTr="00E40C4E">
        <w:trPr>
          <w:trHeight w:val="253"/>
        </w:trPr>
        <w:tc>
          <w:tcPr>
            <w:tcW w:w="4678" w:type="dxa"/>
          </w:tcPr>
          <w:p w14:paraId="2368530D" w14:textId="77777777" w:rsidR="00E40C4E" w:rsidRPr="009D4682" w:rsidRDefault="00E40C4E" w:rsidP="00E40C4E">
            <w:pPr>
              <w:spacing w:line="234" w:lineRule="exact"/>
              <w:ind w:left="50"/>
              <w:rPr>
                <w:rFonts w:ascii="Arial MT" w:eastAsia="Arial MT" w:hAnsi="Arial MT" w:cs="Arial MT"/>
                <w:lang w:val="es-ES"/>
              </w:rPr>
            </w:pPr>
          </w:p>
          <w:p w14:paraId="7446EE77" w14:textId="77777777" w:rsidR="00E40C4E" w:rsidRPr="009D4682" w:rsidRDefault="00E40C4E" w:rsidP="00E40C4E">
            <w:pPr>
              <w:spacing w:line="234" w:lineRule="exact"/>
              <w:ind w:left="50"/>
              <w:rPr>
                <w:rFonts w:ascii="Arial MT" w:eastAsia="Arial MT" w:hAnsi="Arial MT" w:cs="Arial MT"/>
                <w:lang w:val="es-ES"/>
              </w:rPr>
            </w:pPr>
            <w:r w:rsidRPr="009D4682">
              <w:rPr>
                <w:rFonts w:ascii="Arial MT" w:eastAsia="Arial MT" w:hAnsi="Arial MT" w:cs="Arial MT"/>
                <w:lang w:val="es-ES"/>
              </w:rPr>
              <w:t>Secretaria</w:t>
            </w:r>
            <w:r w:rsidRPr="009D4682">
              <w:rPr>
                <w:rFonts w:ascii="Arial MT" w:eastAsia="Arial MT" w:hAnsi="Arial MT" w:cs="Arial MT"/>
                <w:spacing w:val="-3"/>
                <w:lang w:val="es-ES"/>
              </w:rPr>
              <w:t xml:space="preserve"> </w:t>
            </w:r>
            <w:r w:rsidRPr="009D4682">
              <w:rPr>
                <w:rFonts w:ascii="Arial MT" w:eastAsia="Arial MT" w:hAnsi="Arial MT" w:cs="Arial MT"/>
                <w:lang w:val="es-ES"/>
              </w:rPr>
              <w:t>de</w:t>
            </w:r>
            <w:r w:rsidRPr="009D4682">
              <w:rPr>
                <w:rFonts w:ascii="Arial MT" w:eastAsia="Arial MT" w:hAnsi="Arial MT" w:cs="Arial MT"/>
                <w:spacing w:val="-2"/>
                <w:lang w:val="es-ES"/>
              </w:rPr>
              <w:t xml:space="preserve"> </w:t>
            </w:r>
            <w:r w:rsidRPr="009D4682">
              <w:rPr>
                <w:rFonts w:ascii="Arial MT" w:eastAsia="Arial MT" w:hAnsi="Arial MT" w:cs="Arial MT"/>
                <w:lang w:val="es-ES"/>
              </w:rPr>
              <w:t>Educación</w:t>
            </w:r>
            <w:r w:rsidRPr="009D4682">
              <w:rPr>
                <w:rFonts w:ascii="Arial MT" w:eastAsia="Arial MT" w:hAnsi="Arial MT" w:cs="Arial MT"/>
                <w:spacing w:val="-2"/>
                <w:lang w:val="es-ES"/>
              </w:rPr>
              <w:t xml:space="preserve"> </w:t>
            </w:r>
            <w:r w:rsidRPr="009D4682">
              <w:rPr>
                <w:rFonts w:ascii="Arial MT" w:eastAsia="Arial MT" w:hAnsi="Arial MT" w:cs="Arial MT"/>
                <w:lang w:val="es-ES"/>
              </w:rPr>
              <w:t>Pública</w:t>
            </w:r>
          </w:p>
        </w:tc>
        <w:tc>
          <w:tcPr>
            <w:tcW w:w="2580" w:type="dxa"/>
            <w:shd w:val="clear" w:color="auto" w:fill="FFFFFF" w:themeFill="background1"/>
          </w:tcPr>
          <w:p w14:paraId="603735C7" w14:textId="77777777" w:rsidR="00E40C4E" w:rsidRPr="00F81F36" w:rsidRDefault="00E40C4E" w:rsidP="00E40C4E">
            <w:pPr>
              <w:spacing w:line="234" w:lineRule="exact"/>
              <w:ind w:right="195"/>
              <w:jc w:val="right"/>
              <w:rPr>
                <w:rFonts w:ascii="Arial MT" w:eastAsia="Arial MT" w:hAnsi="Arial MT" w:cs="Arial MT"/>
                <w:lang w:val="es-ES"/>
              </w:rPr>
            </w:pPr>
          </w:p>
          <w:p w14:paraId="4116F885" w14:textId="09920CAC" w:rsidR="00E40C4E" w:rsidRPr="00F81F36" w:rsidRDefault="008215A8" w:rsidP="00E40C4E">
            <w:pPr>
              <w:spacing w:line="234" w:lineRule="exact"/>
              <w:ind w:right="195"/>
              <w:jc w:val="right"/>
              <w:rPr>
                <w:rFonts w:ascii="Arial MT" w:eastAsia="Arial MT" w:hAnsi="Arial MT" w:cs="Arial MT"/>
              </w:rPr>
            </w:pPr>
            <w:r>
              <w:rPr>
                <w:rFonts w:ascii="Arial MT" w:eastAsia="Arial MT" w:hAnsi="Arial MT" w:cs="Arial MT"/>
              </w:rPr>
              <w:t>1,260,557,695.98</w:t>
            </w:r>
          </w:p>
        </w:tc>
        <w:tc>
          <w:tcPr>
            <w:tcW w:w="2086" w:type="dxa"/>
          </w:tcPr>
          <w:p w14:paraId="2948EF5E" w14:textId="77777777" w:rsidR="00E40C4E" w:rsidRPr="002D20F1" w:rsidRDefault="00E40C4E" w:rsidP="00E40C4E">
            <w:pPr>
              <w:spacing w:line="234" w:lineRule="exact"/>
              <w:ind w:right="195"/>
              <w:jc w:val="right"/>
              <w:rPr>
                <w:rFonts w:ascii="Arial MT" w:eastAsia="Arial MT" w:hAnsi="Arial MT" w:cs="Arial MT"/>
                <w:lang w:val="es-ES"/>
              </w:rPr>
            </w:pPr>
          </w:p>
          <w:p w14:paraId="6E13B5F3" w14:textId="3FE27C9A" w:rsidR="00E40C4E" w:rsidRPr="002D20F1" w:rsidRDefault="008215A8" w:rsidP="00E40C4E">
            <w:pPr>
              <w:spacing w:line="234" w:lineRule="exact"/>
              <w:ind w:right="48"/>
              <w:jc w:val="right"/>
              <w:rPr>
                <w:rFonts w:ascii="Arial MT" w:eastAsia="Arial MT" w:hAnsi="Arial MT" w:cs="Arial MT"/>
                <w:lang w:val="es-ES"/>
              </w:rPr>
            </w:pPr>
            <w:r>
              <w:rPr>
                <w:rFonts w:ascii="Arial MT" w:eastAsia="Arial MT" w:hAnsi="Arial MT" w:cs="Arial MT"/>
              </w:rPr>
              <w:t>1,260,557,695.98</w:t>
            </w:r>
          </w:p>
        </w:tc>
      </w:tr>
      <w:tr w:rsidR="00E40C4E" w:rsidRPr="009D4682" w14:paraId="584DCB81" w14:textId="77777777" w:rsidTr="00E40C4E">
        <w:trPr>
          <w:trHeight w:val="253"/>
        </w:trPr>
        <w:tc>
          <w:tcPr>
            <w:tcW w:w="4678" w:type="dxa"/>
          </w:tcPr>
          <w:p w14:paraId="5234758B" w14:textId="77777777" w:rsidR="00E40C4E" w:rsidRPr="009D4682" w:rsidRDefault="00E40C4E" w:rsidP="00E40C4E">
            <w:pPr>
              <w:spacing w:line="234" w:lineRule="exact"/>
              <w:ind w:left="50"/>
              <w:rPr>
                <w:rFonts w:ascii="Arial MT" w:eastAsia="Arial MT" w:hAnsi="Arial MT" w:cs="Arial MT"/>
                <w:lang w:val="es-ES"/>
              </w:rPr>
            </w:pPr>
            <w:r w:rsidRPr="009D4682">
              <w:rPr>
                <w:rFonts w:ascii="Arial MT" w:eastAsia="Arial MT" w:hAnsi="Arial MT" w:cs="Arial MT"/>
                <w:lang w:val="es-ES"/>
              </w:rPr>
              <w:t>Ayuntamiento de</w:t>
            </w:r>
            <w:r w:rsidRPr="009D4682">
              <w:rPr>
                <w:rFonts w:ascii="Arial MT" w:eastAsia="Arial MT" w:hAnsi="Arial MT" w:cs="Arial MT"/>
                <w:spacing w:val="-3"/>
                <w:lang w:val="es-ES"/>
              </w:rPr>
              <w:t xml:space="preserve"> </w:t>
            </w:r>
            <w:r w:rsidRPr="009D4682">
              <w:rPr>
                <w:rFonts w:ascii="Arial MT" w:eastAsia="Arial MT" w:hAnsi="Arial MT" w:cs="Arial MT"/>
                <w:lang w:val="es-ES"/>
              </w:rPr>
              <w:t>Los Cabos</w:t>
            </w:r>
          </w:p>
        </w:tc>
        <w:tc>
          <w:tcPr>
            <w:tcW w:w="2580" w:type="dxa"/>
            <w:shd w:val="clear" w:color="auto" w:fill="FFFFFF" w:themeFill="background1"/>
          </w:tcPr>
          <w:p w14:paraId="418E2F43" w14:textId="77777777" w:rsidR="00E40C4E" w:rsidRPr="00F81F36" w:rsidRDefault="00E40C4E" w:rsidP="00E40C4E">
            <w:pPr>
              <w:spacing w:line="234" w:lineRule="exact"/>
              <w:ind w:right="195"/>
              <w:jc w:val="right"/>
              <w:rPr>
                <w:rFonts w:ascii="Arial MT" w:eastAsia="Arial MT" w:hAnsi="Arial MT" w:cs="Arial MT"/>
              </w:rPr>
            </w:pPr>
            <w:r w:rsidRPr="00F81F36">
              <w:rPr>
                <w:rFonts w:ascii="Arial MT" w:eastAsia="Arial MT" w:hAnsi="Arial MT" w:cs="Arial MT"/>
                <w:lang w:val="es-ES"/>
              </w:rPr>
              <w:t xml:space="preserve">               572,470</w:t>
            </w:r>
            <w:r>
              <w:rPr>
                <w:rFonts w:ascii="Arial MT" w:eastAsia="Arial MT" w:hAnsi="Arial MT" w:cs="Arial MT"/>
                <w:lang w:val="es-ES"/>
              </w:rPr>
              <w:t>.19</w:t>
            </w:r>
            <w:r w:rsidRPr="00F81F36">
              <w:rPr>
                <w:rFonts w:ascii="Arial MT" w:eastAsia="Arial MT" w:hAnsi="Arial MT" w:cs="Arial MT"/>
                <w:lang w:val="es-ES"/>
              </w:rPr>
              <w:t xml:space="preserve"> </w:t>
            </w:r>
          </w:p>
        </w:tc>
        <w:tc>
          <w:tcPr>
            <w:tcW w:w="2086" w:type="dxa"/>
          </w:tcPr>
          <w:p w14:paraId="06B7E80C" w14:textId="77777777" w:rsidR="00E40C4E" w:rsidRPr="002D20F1" w:rsidRDefault="00E40C4E" w:rsidP="00E40C4E">
            <w:pPr>
              <w:spacing w:line="234" w:lineRule="exact"/>
              <w:ind w:right="48"/>
              <w:jc w:val="right"/>
              <w:rPr>
                <w:rFonts w:ascii="Arial MT" w:eastAsia="Arial MT" w:hAnsi="Arial MT" w:cs="Arial MT"/>
                <w:lang w:val="es-ES"/>
              </w:rPr>
            </w:pPr>
            <w:r w:rsidRPr="002D20F1">
              <w:rPr>
                <w:rFonts w:ascii="Arial MT" w:eastAsia="Arial MT" w:hAnsi="Arial MT" w:cs="Arial MT"/>
                <w:lang w:val="es-ES"/>
              </w:rPr>
              <w:t xml:space="preserve">               572,470.19 </w:t>
            </w:r>
          </w:p>
        </w:tc>
      </w:tr>
      <w:tr w:rsidR="00E40C4E" w:rsidRPr="009D4682" w14:paraId="3DC4C791" w14:textId="77777777" w:rsidTr="00E40C4E">
        <w:trPr>
          <w:trHeight w:val="252"/>
        </w:trPr>
        <w:tc>
          <w:tcPr>
            <w:tcW w:w="4678" w:type="dxa"/>
          </w:tcPr>
          <w:p w14:paraId="3B850814" w14:textId="77777777" w:rsidR="00E40C4E" w:rsidRPr="009D4682" w:rsidRDefault="00E40C4E" w:rsidP="00E40C4E">
            <w:pPr>
              <w:spacing w:line="233" w:lineRule="exact"/>
              <w:ind w:left="50"/>
              <w:rPr>
                <w:rFonts w:ascii="Arial MT" w:eastAsia="Arial MT" w:hAnsi="Arial MT" w:cs="Arial MT"/>
                <w:lang w:val="es-ES"/>
              </w:rPr>
            </w:pPr>
            <w:r w:rsidRPr="009D4682">
              <w:rPr>
                <w:rFonts w:ascii="Arial MT" w:eastAsia="Arial MT" w:hAnsi="Arial MT" w:cs="Arial MT"/>
                <w:lang w:val="es-ES"/>
              </w:rPr>
              <w:t>Ayuntamiento de</w:t>
            </w:r>
            <w:r w:rsidRPr="009D4682">
              <w:rPr>
                <w:rFonts w:ascii="Arial MT" w:eastAsia="Arial MT" w:hAnsi="Arial MT" w:cs="Arial MT"/>
                <w:spacing w:val="-3"/>
                <w:lang w:val="es-ES"/>
              </w:rPr>
              <w:t xml:space="preserve"> </w:t>
            </w:r>
            <w:r w:rsidRPr="009D4682">
              <w:rPr>
                <w:rFonts w:ascii="Arial MT" w:eastAsia="Arial MT" w:hAnsi="Arial MT" w:cs="Arial MT"/>
                <w:lang w:val="es-ES"/>
              </w:rPr>
              <w:t>Comondú</w:t>
            </w:r>
          </w:p>
        </w:tc>
        <w:tc>
          <w:tcPr>
            <w:tcW w:w="2580" w:type="dxa"/>
            <w:shd w:val="clear" w:color="auto" w:fill="FFFFFF" w:themeFill="background1"/>
          </w:tcPr>
          <w:p w14:paraId="7993B689" w14:textId="77777777" w:rsidR="00E40C4E" w:rsidRPr="00F81F36" w:rsidRDefault="00E40C4E" w:rsidP="00E40C4E">
            <w:pPr>
              <w:spacing w:line="233" w:lineRule="exact"/>
              <w:ind w:right="195"/>
              <w:jc w:val="right"/>
              <w:rPr>
                <w:rFonts w:ascii="Arial MT" w:eastAsia="Arial MT" w:hAnsi="Arial MT" w:cs="Arial MT"/>
              </w:rPr>
            </w:pPr>
            <w:r w:rsidRPr="00F81F36">
              <w:rPr>
                <w:rFonts w:ascii="Arial MT" w:eastAsia="Arial MT" w:hAnsi="Arial MT" w:cs="Arial MT"/>
                <w:lang w:val="es-ES"/>
              </w:rPr>
              <w:t>31,159</w:t>
            </w:r>
            <w:r>
              <w:rPr>
                <w:rFonts w:ascii="Arial MT" w:eastAsia="Arial MT" w:hAnsi="Arial MT" w:cs="Arial MT"/>
                <w:lang w:val="es-ES"/>
              </w:rPr>
              <w:t>.13</w:t>
            </w:r>
            <w:r w:rsidRPr="00F81F36">
              <w:rPr>
                <w:rFonts w:ascii="Arial MT" w:eastAsia="Arial MT" w:hAnsi="Arial MT" w:cs="Arial MT"/>
                <w:lang w:val="es-ES"/>
              </w:rPr>
              <w:t xml:space="preserve"> </w:t>
            </w:r>
          </w:p>
        </w:tc>
        <w:tc>
          <w:tcPr>
            <w:tcW w:w="2086" w:type="dxa"/>
          </w:tcPr>
          <w:p w14:paraId="32CEACB7" w14:textId="77777777" w:rsidR="00E40C4E" w:rsidRPr="002D20F1" w:rsidRDefault="00E40C4E" w:rsidP="00E40C4E">
            <w:pPr>
              <w:spacing w:line="233" w:lineRule="exact"/>
              <w:ind w:right="48"/>
              <w:jc w:val="right"/>
              <w:rPr>
                <w:rFonts w:ascii="Arial MT" w:eastAsia="Arial MT" w:hAnsi="Arial MT" w:cs="Arial MT"/>
                <w:lang w:val="es-ES"/>
              </w:rPr>
            </w:pPr>
            <w:r w:rsidRPr="002D20F1">
              <w:rPr>
                <w:rFonts w:ascii="Arial MT" w:eastAsia="Arial MT" w:hAnsi="Arial MT" w:cs="Arial MT"/>
                <w:lang w:val="es-ES"/>
              </w:rPr>
              <w:t>31,159.13</w:t>
            </w:r>
          </w:p>
        </w:tc>
      </w:tr>
      <w:tr w:rsidR="00E40C4E" w:rsidRPr="009D4682" w14:paraId="2B60D579" w14:textId="77777777" w:rsidTr="00E40C4E">
        <w:trPr>
          <w:trHeight w:val="253"/>
        </w:trPr>
        <w:tc>
          <w:tcPr>
            <w:tcW w:w="4678" w:type="dxa"/>
          </w:tcPr>
          <w:p w14:paraId="4128CC69" w14:textId="77777777" w:rsidR="00E40C4E" w:rsidRPr="009D4682" w:rsidRDefault="00E40C4E" w:rsidP="00E40C4E">
            <w:pPr>
              <w:spacing w:line="233" w:lineRule="exact"/>
              <w:ind w:left="50"/>
              <w:rPr>
                <w:rFonts w:ascii="Arial MT" w:eastAsia="Arial MT" w:hAnsi="Arial MT" w:cs="Arial MT"/>
                <w:lang w:val="es-ES"/>
              </w:rPr>
            </w:pPr>
            <w:r w:rsidRPr="009D4682">
              <w:rPr>
                <w:rFonts w:ascii="Arial MT" w:eastAsia="Arial MT" w:hAnsi="Arial MT" w:cs="Arial MT"/>
                <w:lang w:val="es-ES"/>
              </w:rPr>
              <w:t>Ayuntamiento de</w:t>
            </w:r>
            <w:r w:rsidRPr="009D4682">
              <w:rPr>
                <w:rFonts w:ascii="Arial MT" w:eastAsia="Arial MT" w:hAnsi="Arial MT" w:cs="Arial MT"/>
                <w:spacing w:val="-3"/>
                <w:lang w:val="es-ES"/>
              </w:rPr>
              <w:t xml:space="preserve"> </w:t>
            </w:r>
            <w:r w:rsidRPr="009D4682">
              <w:rPr>
                <w:rFonts w:ascii="Arial MT" w:eastAsia="Arial MT" w:hAnsi="Arial MT" w:cs="Arial MT"/>
                <w:lang w:val="es-ES"/>
              </w:rPr>
              <w:t>Mulegé</w:t>
            </w:r>
          </w:p>
        </w:tc>
        <w:tc>
          <w:tcPr>
            <w:tcW w:w="2580" w:type="dxa"/>
            <w:shd w:val="clear" w:color="auto" w:fill="FFFFFF" w:themeFill="background1"/>
          </w:tcPr>
          <w:p w14:paraId="55369D9A" w14:textId="77777777" w:rsidR="00E40C4E" w:rsidRPr="00F81F36" w:rsidRDefault="00E40C4E" w:rsidP="00E40C4E">
            <w:pPr>
              <w:spacing w:line="234" w:lineRule="exact"/>
              <w:ind w:right="195"/>
              <w:jc w:val="right"/>
              <w:rPr>
                <w:rFonts w:ascii="Arial MT" w:eastAsia="Arial MT" w:hAnsi="Arial MT" w:cs="Arial MT"/>
              </w:rPr>
            </w:pPr>
            <w:r w:rsidRPr="00F81F36">
              <w:rPr>
                <w:rFonts w:ascii="Arial MT" w:eastAsia="Arial MT" w:hAnsi="Arial MT" w:cs="Arial MT"/>
                <w:lang w:val="es-ES"/>
              </w:rPr>
              <w:t>7,146,46</w:t>
            </w:r>
            <w:r>
              <w:rPr>
                <w:rFonts w:ascii="Arial MT" w:eastAsia="Arial MT" w:hAnsi="Arial MT" w:cs="Arial MT"/>
                <w:lang w:val="es-ES"/>
              </w:rPr>
              <w:t>3.86</w:t>
            </w:r>
            <w:r w:rsidRPr="00F81F36">
              <w:rPr>
                <w:rFonts w:ascii="Arial MT" w:eastAsia="Arial MT" w:hAnsi="Arial MT" w:cs="Arial MT"/>
                <w:lang w:val="es-ES"/>
              </w:rPr>
              <w:t xml:space="preserve"> </w:t>
            </w:r>
          </w:p>
        </w:tc>
        <w:tc>
          <w:tcPr>
            <w:tcW w:w="2086" w:type="dxa"/>
          </w:tcPr>
          <w:p w14:paraId="2B490566" w14:textId="77777777" w:rsidR="00E40C4E" w:rsidRPr="002D20F1" w:rsidRDefault="00E40C4E" w:rsidP="00E40C4E">
            <w:pPr>
              <w:spacing w:line="234" w:lineRule="exact"/>
              <w:ind w:right="48"/>
              <w:jc w:val="right"/>
              <w:rPr>
                <w:rFonts w:ascii="Arial MT" w:eastAsia="Arial MT" w:hAnsi="Arial MT" w:cs="Arial MT"/>
                <w:lang w:val="es-ES"/>
              </w:rPr>
            </w:pPr>
            <w:r w:rsidRPr="002D20F1">
              <w:rPr>
                <w:rFonts w:ascii="Arial MT" w:eastAsia="Arial MT" w:hAnsi="Arial MT" w:cs="Arial MT"/>
                <w:lang w:val="es-ES"/>
              </w:rPr>
              <w:t xml:space="preserve">7,146,463.86 </w:t>
            </w:r>
          </w:p>
        </w:tc>
      </w:tr>
      <w:tr w:rsidR="00E40C4E" w:rsidRPr="009D4682" w14:paraId="70A6FFD7" w14:textId="77777777" w:rsidTr="00E40C4E">
        <w:trPr>
          <w:trHeight w:val="252"/>
        </w:trPr>
        <w:tc>
          <w:tcPr>
            <w:tcW w:w="4678" w:type="dxa"/>
          </w:tcPr>
          <w:p w14:paraId="3CEA5E5F" w14:textId="77777777" w:rsidR="00E40C4E" w:rsidRPr="009D4682" w:rsidRDefault="00E40C4E" w:rsidP="00E40C4E">
            <w:pPr>
              <w:spacing w:line="232" w:lineRule="exact"/>
              <w:ind w:left="50"/>
              <w:rPr>
                <w:rFonts w:ascii="Arial MT" w:eastAsia="Arial MT" w:hAnsi="Arial MT" w:cs="Arial MT"/>
                <w:lang w:val="es-ES"/>
              </w:rPr>
            </w:pPr>
            <w:r w:rsidRPr="009D4682">
              <w:rPr>
                <w:rFonts w:ascii="Arial MT" w:eastAsia="Arial MT" w:hAnsi="Arial MT" w:cs="Arial MT"/>
                <w:lang w:val="es-ES"/>
              </w:rPr>
              <w:t>Ayuntamiento de</w:t>
            </w:r>
            <w:r w:rsidRPr="009D4682">
              <w:rPr>
                <w:rFonts w:ascii="Arial MT" w:eastAsia="Arial MT" w:hAnsi="Arial MT" w:cs="Arial MT"/>
                <w:spacing w:val="-3"/>
                <w:lang w:val="es-ES"/>
              </w:rPr>
              <w:t xml:space="preserve"> </w:t>
            </w:r>
            <w:r w:rsidRPr="009D4682">
              <w:rPr>
                <w:rFonts w:ascii="Arial MT" w:eastAsia="Arial MT" w:hAnsi="Arial MT" w:cs="Arial MT"/>
                <w:lang w:val="es-ES"/>
              </w:rPr>
              <w:t>Loreto</w:t>
            </w:r>
          </w:p>
        </w:tc>
        <w:tc>
          <w:tcPr>
            <w:tcW w:w="2580" w:type="dxa"/>
            <w:shd w:val="clear" w:color="auto" w:fill="FFFFFF" w:themeFill="background1"/>
          </w:tcPr>
          <w:p w14:paraId="06332D12" w14:textId="77777777" w:rsidR="00E40C4E" w:rsidRPr="00F81F36" w:rsidRDefault="00E40C4E" w:rsidP="00E40C4E">
            <w:pPr>
              <w:spacing w:line="232" w:lineRule="exact"/>
              <w:ind w:right="195"/>
              <w:jc w:val="right"/>
              <w:rPr>
                <w:rFonts w:ascii="Arial MT" w:eastAsia="Arial MT" w:hAnsi="Arial MT" w:cs="Arial MT"/>
              </w:rPr>
            </w:pPr>
            <w:r w:rsidRPr="00F81F36">
              <w:rPr>
                <w:rFonts w:ascii="Arial MT" w:eastAsia="Arial MT" w:hAnsi="Arial MT" w:cs="Arial MT"/>
                <w:lang w:val="es-ES"/>
              </w:rPr>
              <w:t xml:space="preserve">               111,23</w:t>
            </w:r>
            <w:r>
              <w:rPr>
                <w:rFonts w:ascii="Arial MT" w:eastAsia="Arial MT" w:hAnsi="Arial MT" w:cs="Arial MT"/>
                <w:lang w:val="es-ES"/>
              </w:rPr>
              <w:t>6.99</w:t>
            </w:r>
          </w:p>
        </w:tc>
        <w:tc>
          <w:tcPr>
            <w:tcW w:w="2086" w:type="dxa"/>
          </w:tcPr>
          <w:p w14:paraId="7454B4BF" w14:textId="77777777" w:rsidR="00E40C4E" w:rsidRPr="002D20F1" w:rsidRDefault="00E40C4E" w:rsidP="00E40C4E">
            <w:pPr>
              <w:spacing w:line="232" w:lineRule="exact"/>
              <w:ind w:right="48"/>
              <w:jc w:val="right"/>
              <w:rPr>
                <w:rFonts w:ascii="Arial MT" w:eastAsia="Arial MT" w:hAnsi="Arial MT" w:cs="Arial MT"/>
                <w:lang w:val="es-ES"/>
              </w:rPr>
            </w:pPr>
            <w:r w:rsidRPr="002D20F1">
              <w:rPr>
                <w:rFonts w:ascii="Arial MT" w:eastAsia="Arial MT" w:hAnsi="Arial MT" w:cs="Arial MT"/>
                <w:lang w:val="es-ES"/>
              </w:rPr>
              <w:t>111,236.99</w:t>
            </w:r>
          </w:p>
        </w:tc>
      </w:tr>
      <w:tr w:rsidR="00E40C4E" w:rsidRPr="009D4682" w14:paraId="57A8A79E" w14:textId="77777777" w:rsidTr="00E40C4E">
        <w:trPr>
          <w:trHeight w:val="251"/>
        </w:trPr>
        <w:tc>
          <w:tcPr>
            <w:tcW w:w="4678" w:type="dxa"/>
          </w:tcPr>
          <w:p w14:paraId="51B1D011" w14:textId="77777777" w:rsidR="00E40C4E" w:rsidRPr="009D4682" w:rsidRDefault="00E40C4E" w:rsidP="00E40C4E">
            <w:pPr>
              <w:spacing w:line="231" w:lineRule="exact"/>
              <w:ind w:left="50"/>
              <w:rPr>
                <w:rFonts w:ascii="Arial MT" w:eastAsia="Arial MT" w:hAnsi="Arial MT" w:cs="Arial MT"/>
                <w:lang w:val="es-ES"/>
              </w:rPr>
            </w:pPr>
            <w:r w:rsidRPr="009D4682">
              <w:rPr>
                <w:rFonts w:ascii="Arial MT" w:eastAsia="Arial MT" w:hAnsi="Arial MT" w:cs="Arial MT"/>
                <w:lang w:val="es-ES"/>
              </w:rPr>
              <w:t>Junta</w:t>
            </w:r>
            <w:r w:rsidRPr="009D4682">
              <w:rPr>
                <w:rFonts w:ascii="Arial MT" w:eastAsia="Arial MT" w:hAnsi="Arial MT" w:cs="Arial MT"/>
                <w:spacing w:val="-1"/>
                <w:lang w:val="es-ES"/>
              </w:rPr>
              <w:t xml:space="preserve"> </w:t>
            </w:r>
            <w:r w:rsidRPr="009D4682">
              <w:rPr>
                <w:rFonts w:ascii="Arial MT" w:eastAsia="Arial MT" w:hAnsi="Arial MT" w:cs="Arial MT"/>
                <w:lang w:val="es-ES"/>
              </w:rPr>
              <w:t>Estatal</w:t>
            </w:r>
            <w:r w:rsidRPr="009D4682">
              <w:rPr>
                <w:rFonts w:ascii="Arial MT" w:eastAsia="Arial MT" w:hAnsi="Arial MT" w:cs="Arial MT"/>
                <w:spacing w:val="-3"/>
                <w:lang w:val="es-ES"/>
              </w:rPr>
              <w:t xml:space="preserve"> </w:t>
            </w:r>
            <w:r w:rsidRPr="009D4682">
              <w:rPr>
                <w:rFonts w:ascii="Arial MT" w:eastAsia="Arial MT" w:hAnsi="Arial MT" w:cs="Arial MT"/>
                <w:lang w:val="es-ES"/>
              </w:rPr>
              <w:t>de</w:t>
            </w:r>
            <w:r w:rsidRPr="009D4682">
              <w:rPr>
                <w:rFonts w:ascii="Arial MT" w:eastAsia="Arial MT" w:hAnsi="Arial MT" w:cs="Arial MT"/>
                <w:spacing w:val="-1"/>
                <w:lang w:val="es-ES"/>
              </w:rPr>
              <w:t xml:space="preserve"> </w:t>
            </w:r>
            <w:r w:rsidRPr="009D4682">
              <w:rPr>
                <w:rFonts w:ascii="Arial MT" w:eastAsia="Arial MT" w:hAnsi="Arial MT" w:cs="Arial MT"/>
                <w:lang w:val="es-ES"/>
              </w:rPr>
              <w:t>Caminos</w:t>
            </w:r>
            <w:r w:rsidRPr="009D4682">
              <w:rPr>
                <w:rFonts w:ascii="Arial MT" w:eastAsia="Arial MT" w:hAnsi="Arial MT" w:cs="Arial MT"/>
                <w:spacing w:val="1"/>
                <w:lang w:val="es-ES"/>
              </w:rPr>
              <w:t xml:space="preserve"> </w:t>
            </w:r>
            <w:r w:rsidRPr="009D4682">
              <w:rPr>
                <w:rFonts w:ascii="Arial MT" w:eastAsia="Arial MT" w:hAnsi="Arial MT" w:cs="Arial MT"/>
                <w:lang w:val="es-ES"/>
              </w:rPr>
              <w:t>de</w:t>
            </w:r>
            <w:r w:rsidRPr="009D4682">
              <w:rPr>
                <w:rFonts w:ascii="Arial MT" w:eastAsia="Arial MT" w:hAnsi="Arial MT" w:cs="Arial MT"/>
                <w:spacing w:val="-1"/>
                <w:lang w:val="es-ES"/>
              </w:rPr>
              <w:t xml:space="preserve"> </w:t>
            </w:r>
            <w:r w:rsidRPr="009D4682">
              <w:rPr>
                <w:rFonts w:ascii="Arial MT" w:eastAsia="Arial MT" w:hAnsi="Arial MT" w:cs="Arial MT"/>
                <w:lang w:val="es-ES"/>
              </w:rPr>
              <w:t>BCS</w:t>
            </w:r>
          </w:p>
        </w:tc>
        <w:tc>
          <w:tcPr>
            <w:tcW w:w="2580" w:type="dxa"/>
            <w:shd w:val="clear" w:color="auto" w:fill="FFFFFF" w:themeFill="background1"/>
          </w:tcPr>
          <w:p w14:paraId="2D880AD9" w14:textId="77777777" w:rsidR="00E40C4E" w:rsidRPr="00F81F36" w:rsidRDefault="00E40C4E" w:rsidP="00E40C4E">
            <w:pPr>
              <w:spacing w:line="232" w:lineRule="exact"/>
              <w:ind w:right="192"/>
              <w:jc w:val="right"/>
              <w:rPr>
                <w:rFonts w:ascii="Arial MT" w:eastAsia="Arial MT" w:hAnsi="Arial MT" w:cs="Arial MT"/>
              </w:rPr>
            </w:pPr>
            <w:r w:rsidRPr="00F81F36">
              <w:rPr>
                <w:rFonts w:ascii="Arial MT" w:eastAsia="Arial MT" w:hAnsi="Arial MT" w:cs="Arial MT"/>
                <w:lang w:val="es-ES"/>
              </w:rPr>
              <w:t xml:space="preserve">         80,436,23</w:t>
            </w:r>
            <w:r>
              <w:rPr>
                <w:rFonts w:ascii="Arial MT" w:eastAsia="Arial MT" w:hAnsi="Arial MT" w:cs="Arial MT"/>
                <w:lang w:val="es-ES"/>
              </w:rPr>
              <w:t>3.92</w:t>
            </w:r>
            <w:r w:rsidRPr="00F81F36">
              <w:rPr>
                <w:rFonts w:ascii="Arial MT" w:eastAsia="Arial MT" w:hAnsi="Arial MT" w:cs="Arial MT"/>
                <w:lang w:val="es-ES"/>
              </w:rPr>
              <w:t xml:space="preserve"> </w:t>
            </w:r>
          </w:p>
        </w:tc>
        <w:tc>
          <w:tcPr>
            <w:tcW w:w="2086" w:type="dxa"/>
          </w:tcPr>
          <w:p w14:paraId="5714E52C" w14:textId="77777777" w:rsidR="00E40C4E" w:rsidRPr="002D20F1" w:rsidRDefault="00E40C4E" w:rsidP="00E40C4E">
            <w:pPr>
              <w:spacing w:line="232" w:lineRule="exact"/>
              <w:ind w:right="48"/>
              <w:jc w:val="right"/>
              <w:rPr>
                <w:rFonts w:ascii="Arial MT" w:eastAsia="Arial MT" w:hAnsi="Arial MT" w:cs="Arial MT"/>
                <w:lang w:val="es-ES"/>
              </w:rPr>
            </w:pPr>
            <w:r w:rsidRPr="002D20F1">
              <w:rPr>
                <w:rFonts w:ascii="Arial MT" w:eastAsia="Arial MT" w:hAnsi="Arial MT" w:cs="Arial MT"/>
                <w:lang w:val="es-ES"/>
              </w:rPr>
              <w:t xml:space="preserve">         80,436,233.92 </w:t>
            </w:r>
          </w:p>
        </w:tc>
      </w:tr>
      <w:tr w:rsidR="00E40C4E" w:rsidRPr="009D4682" w14:paraId="3E9CD972" w14:textId="77777777" w:rsidTr="00E40C4E">
        <w:trPr>
          <w:trHeight w:val="253"/>
        </w:trPr>
        <w:tc>
          <w:tcPr>
            <w:tcW w:w="4678" w:type="dxa"/>
          </w:tcPr>
          <w:p w14:paraId="7C33420B" w14:textId="77777777" w:rsidR="00E40C4E" w:rsidRPr="009D4682" w:rsidRDefault="00E40C4E" w:rsidP="00E40C4E">
            <w:pPr>
              <w:spacing w:before="1" w:line="232" w:lineRule="exact"/>
              <w:ind w:left="50"/>
              <w:rPr>
                <w:rFonts w:ascii="Arial MT" w:eastAsia="Arial MT" w:hAnsi="Arial MT" w:cs="Arial MT"/>
                <w:lang w:val="es-ES"/>
              </w:rPr>
            </w:pPr>
            <w:r w:rsidRPr="009D4682">
              <w:rPr>
                <w:rFonts w:ascii="Arial MT" w:eastAsia="Arial MT" w:hAnsi="Arial MT" w:cs="Arial MT"/>
                <w:lang w:val="es-ES"/>
              </w:rPr>
              <w:t>H.</w:t>
            </w:r>
            <w:r w:rsidRPr="009D4682">
              <w:rPr>
                <w:rFonts w:ascii="Arial MT" w:eastAsia="Arial MT" w:hAnsi="Arial MT" w:cs="Arial MT"/>
                <w:spacing w:val="-2"/>
                <w:lang w:val="es-ES"/>
              </w:rPr>
              <w:t xml:space="preserve"> </w:t>
            </w:r>
            <w:r w:rsidRPr="009D4682">
              <w:rPr>
                <w:rFonts w:ascii="Arial MT" w:eastAsia="Arial MT" w:hAnsi="Arial MT" w:cs="Arial MT"/>
                <w:lang w:val="es-ES"/>
              </w:rPr>
              <w:t>Tribunal</w:t>
            </w:r>
            <w:r w:rsidRPr="009D4682">
              <w:rPr>
                <w:rFonts w:ascii="Arial MT" w:eastAsia="Arial MT" w:hAnsi="Arial MT" w:cs="Arial MT"/>
                <w:spacing w:val="-1"/>
                <w:lang w:val="es-ES"/>
              </w:rPr>
              <w:t xml:space="preserve"> </w:t>
            </w:r>
            <w:r w:rsidRPr="009D4682">
              <w:rPr>
                <w:rFonts w:ascii="Arial MT" w:eastAsia="Arial MT" w:hAnsi="Arial MT" w:cs="Arial MT"/>
                <w:lang w:val="es-ES"/>
              </w:rPr>
              <w:t>Superior de</w:t>
            </w:r>
            <w:r w:rsidRPr="009D4682">
              <w:rPr>
                <w:rFonts w:ascii="Arial MT" w:eastAsia="Arial MT" w:hAnsi="Arial MT" w:cs="Arial MT"/>
                <w:spacing w:val="-3"/>
                <w:lang w:val="es-ES"/>
              </w:rPr>
              <w:t xml:space="preserve"> </w:t>
            </w:r>
            <w:r w:rsidRPr="009D4682">
              <w:rPr>
                <w:rFonts w:ascii="Arial MT" w:eastAsia="Arial MT" w:hAnsi="Arial MT" w:cs="Arial MT"/>
                <w:lang w:val="es-ES"/>
              </w:rPr>
              <w:t>Justicia</w:t>
            </w:r>
            <w:r w:rsidRPr="009D4682">
              <w:rPr>
                <w:rFonts w:ascii="Arial MT" w:eastAsia="Arial MT" w:hAnsi="Arial MT" w:cs="Arial MT"/>
                <w:spacing w:val="-1"/>
                <w:lang w:val="es-ES"/>
              </w:rPr>
              <w:t xml:space="preserve"> </w:t>
            </w:r>
            <w:r w:rsidRPr="009D4682">
              <w:rPr>
                <w:rFonts w:ascii="Arial MT" w:eastAsia="Arial MT" w:hAnsi="Arial MT" w:cs="Arial MT"/>
                <w:lang w:val="es-ES"/>
              </w:rPr>
              <w:t>del Estado</w:t>
            </w:r>
          </w:p>
        </w:tc>
        <w:tc>
          <w:tcPr>
            <w:tcW w:w="2580" w:type="dxa"/>
            <w:shd w:val="clear" w:color="auto" w:fill="FFFFFF" w:themeFill="background1"/>
          </w:tcPr>
          <w:p w14:paraId="5579A48B" w14:textId="77777777" w:rsidR="00E40C4E" w:rsidRPr="00F81F36" w:rsidRDefault="00E40C4E" w:rsidP="00E40C4E">
            <w:pPr>
              <w:spacing w:line="233" w:lineRule="exact"/>
              <w:ind w:right="210"/>
              <w:jc w:val="right"/>
              <w:rPr>
                <w:rFonts w:ascii="Arial MT" w:eastAsia="Arial MT" w:hAnsi="Arial MT" w:cs="Arial MT"/>
              </w:rPr>
            </w:pPr>
            <w:r w:rsidRPr="00F81F36">
              <w:rPr>
                <w:rFonts w:ascii="Arial MT" w:eastAsia="Arial MT" w:hAnsi="Arial MT" w:cs="Arial MT"/>
                <w:lang w:val="es-ES"/>
              </w:rPr>
              <w:t xml:space="preserve">           9,200,000</w:t>
            </w:r>
            <w:r>
              <w:rPr>
                <w:rFonts w:ascii="Arial MT" w:eastAsia="Arial MT" w:hAnsi="Arial MT" w:cs="Arial MT"/>
                <w:lang w:val="es-ES"/>
              </w:rPr>
              <w:t>.00</w:t>
            </w:r>
            <w:r w:rsidRPr="00F81F36">
              <w:rPr>
                <w:rFonts w:ascii="Arial MT" w:eastAsia="Arial MT" w:hAnsi="Arial MT" w:cs="Arial MT"/>
                <w:lang w:val="es-ES"/>
              </w:rPr>
              <w:t xml:space="preserve"> </w:t>
            </w:r>
          </w:p>
        </w:tc>
        <w:tc>
          <w:tcPr>
            <w:tcW w:w="2086" w:type="dxa"/>
          </w:tcPr>
          <w:p w14:paraId="36AA4EC6" w14:textId="77777777" w:rsidR="00E40C4E" w:rsidRPr="002D20F1" w:rsidRDefault="00E40C4E" w:rsidP="00E40C4E">
            <w:pPr>
              <w:spacing w:line="233" w:lineRule="exact"/>
              <w:ind w:right="48"/>
              <w:jc w:val="right"/>
              <w:rPr>
                <w:rFonts w:ascii="Arial MT" w:eastAsia="Arial MT" w:hAnsi="Arial MT" w:cs="Arial MT"/>
                <w:lang w:val="es-ES"/>
              </w:rPr>
            </w:pPr>
            <w:r w:rsidRPr="002D20F1">
              <w:rPr>
                <w:rFonts w:ascii="Arial MT" w:eastAsia="Arial MT" w:hAnsi="Arial MT" w:cs="Arial MT"/>
                <w:lang w:val="es-ES"/>
              </w:rPr>
              <w:t xml:space="preserve">           9,200,000.00 </w:t>
            </w:r>
          </w:p>
        </w:tc>
      </w:tr>
      <w:tr w:rsidR="00E40C4E" w:rsidRPr="009D4682" w14:paraId="6075E917" w14:textId="77777777" w:rsidTr="00E40C4E">
        <w:trPr>
          <w:trHeight w:val="252"/>
        </w:trPr>
        <w:tc>
          <w:tcPr>
            <w:tcW w:w="4678" w:type="dxa"/>
          </w:tcPr>
          <w:p w14:paraId="224ECA40" w14:textId="77777777" w:rsidR="00E40C4E" w:rsidRPr="009D4682" w:rsidRDefault="00E40C4E" w:rsidP="00E40C4E">
            <w:pPr>
              <w:spacing w:line="233" w:lineRule="exact"/>
              <w:ind w:left="50"/>
              <w:rPr>
                <w:rFonts w:ascii="Arial MT" w:eastAsia="Arial MT" w:hAnsi="Arial MT" w:cs="Arial MT"/>
                <w:lang w:val="es-ES"/>
              </w:rPr>
            </w:pPr>
            <w:r w:rsidRPr="009D4682">
              <w:rPr>
                <w:rFonts w:ascii="Arial MT" w:eastAsia="Arial MT" w:hAnsi="Arial MT" w:cs="Arial MT"/>
                <w:lang w:val="es-ES"/>
              </w:rPr>
              <w:t>Conalep</w:t>
            </w:r>
            <w:r w:rsidRPr="009D4682">
              <w:rPr>
                <w:rFonts w:ascii="Arial MT" w:eastAsia="Arial MT" w:hAnsi="Arial MT" w:cs="Arial MT"/>
                <w:spacing w:val="-2"/>
                <w:lang w:val="es-ES"/>
              </w:rPr>
              <w:t xml:space="preserve"> </w:t>
            </w:r>
            <w:r w:rsidRPr="009D4682">
              <w:rPr>
                <w:rFonts w:ascii="Arial MT" w:eastAsia="Arial MT" w:hAnsi="Arial MT" w:cs="Arial MT"/>
                <w:lang w:val="es-ES"/>
              </w:rPr>
              <w:t>Estado</w:t>
            </w:r>
            <w:r w:rsidRPr="009D4682">
              <w:rPr>
                <w:rFonts w:ascii="Arial MT" w:eastAsia="Arial MT" w:hAnsi="Arial MT" w:cs="Arial MT"/>
                <w:spacing w:val="-1"/>
                <w:lang w:val="es-ES"/>
              </w:rPr>
              <w:t xml:space="preserve"> </w:t>
            </w:r>
            <w:r w:rsidRPr="009D4682">
              <w:rPr>
                <w:rFonts w:ascii="Arial MT" w:eastAsia="Arial MT" w:hAnsi="Arial MT" w:cs="Arial MT"/>
                <w:lang w:val="es-ES"/>
              </w:rPr>
              <w:t>de</w:t>
            </w:r>
            <w:r w:rsidRPr="009D4682">
              <w:rPr>
                <w:rFonts w:ascii="Arial MT" w:eastAsia="Arial MT" w:hAnsi="Arial MT" w:cs="Arial MT"/>
                <w:spacing w:val="-3"/>
                <w:lang w:val="es-ES"/>
              </w:rPr>
              <w:t xml:space="preserve"> </w:t>
            </w:r>
            <w:r w:rsidRPr="009D4682">
              <w:rPr>
                <w:rFonts w:ascii="Arial MT" w:eastAsia="Arial MT" w:hAnsi="Arial MT" w:cs="Arial MT"/>
                <w:lang w:val="es-ES"/>
              </w:rPr>
              <w:t>B.C.S.</w:t>
            </w:r>
          </w:p>
        </w:tc>
        <w:tc>
          <w:tcPr>
            <w:tcW w:w="2580" w:type="dxa"/>
            <w:shd w:val="clear" w:color="auto" w:fill="FFFFFF" w:themeFill="background1"/>
          </w:tcPr>
          <w:p w14:paraId="43B1B8F0" w14:textId="77777777" w:rsidR="00E40C4E" w:rsidRPr="00F81F36" w:rsidRDefault="00E40C4E" w:rsidP="00E40C4E">
            <w:pPr>
              <w:spacing w:line="233" w:lineRule="exact"/>
              <w:ind w:right="180"/>
              <w:jc w:val="right"/>
              <w:rPr>
                <w:rFonts w:ascii="Arial MT" w:eastAsia="Arial MT" w:hAnsi="Arial MT" w:cs="Arial MT"/>
              </w:rPr>
            </w:pPr>
            <w:r w:rsidRPr="00F81F36">
              <w:rPr>
                <w:rFonts w:ascii="Arial MT" w:eastAsia="Arial MT" w:hAnsi="Arial MT" w:cs="Arial MT"/>
                <w:lang w:val="es-ES"/>
              </w:rPr>
              <w:t xml:space="preserve">         94,464,02</w:t>
            </w:r>
            <w:r>
              <w:rPr>
                <w:rFonts w:ascii="Arial MT" w:eastAsia="Arial MT" w:hAnsi="Arial MT" w:cs="Arial MT"/>
                <w:lang w:val="es-ES"/>
              </w:rPr>
              <w:t>4.57</w:t>
            </w:r>
          </w:p>
        </w:tc>
        <w:tc>
          <w:tcPr>
            <w:tcW w:w="2086" w:type="dxa"/>
          </w:tcPr>
          <w:p w14:paraId="1410B82A" w14:textId="77777777" w:rsidR="00E40C4E" w:rsidRPr="002D20F1" w:rsidRDefault="00E40C4E" w:rsidP="00E40C4E">
            <w:pPr>
              <w:spacing w:line="233" w:lineRule="exact"/>
              <w:ind w:right="48"/>
              <w:jc w:val="right"/>
              <w:rPr>
                <w:rFonts w:ascii="Arial MT" w:eastAsia="Arial MT" w:hAnsi="Arial MT" w:cs="Arial MT"/>
                <w:lang w:val="es-ES"/>
              </w:rPr>
            </w:pPr>
            <w:r w:rsidRPr="002D20F1">
              <w:rPr>
                <w:rFonts w:ascii="Arial MT" w:eastAsia="Arial MT" w:hAnsi="Arial MT" w:cs="Arial MT"/>
                <w:lang w:val="es-ES"/>
              </w:rPr>
              <w:t>94,464,024.57</w:t>
            </w:r>
          </w:p>
        </w:tc>
      </w:tr>
      <w:tr w:rsidR="00E40C4E" w:rsidRPr="009D4682" w14:paraId="775C5FA8" w14:textId="77777777" w:rsidTr="00E40C4E">
        <w:trPr>
          <w:trHeight w:val="253"/>
        </w:trPr>
        <w:tc>
          <w:tcPr>
            <w:tcW w:w="4678" w:type="dxa"/>
          </w:tcPr>
          <w:p w14:paraId="267BFC49" w14:textId="77777777" w:rsidR="00E40C4E" w:rsidRPr="009D4682" w:rsidRDefault="00E40C4E" w:rsidP="00E40C4E">
            <w:pPr>
              <w:spacing w:before="1" w:line="232" w:lineRule="exact"/>
              <w:ind w:left="50"/>
              <w:rPr>
                <w:rFonts w:ascii="Arial MT" w:eastAsia="Arial MT" w:hAnsi="Arial MT" w:cs="Arial MT"/>
                <w:lang w:val="es-ES"/>
              </w:rPr>
            </w:pPr>
            <w:r w:rsidRPr="009D4682">
              <w:rPr>
                <w:rFonts w:ascii="Arial MT" w:eastAsia="Arial MT" w:hAnsi="Arial MT" w:cs="Arial MT"/>
                <w:lang w:val="es-ES"/>
              </w:rPr>
              <w:t>Colegio</w:t>
            </w:r>
            <w:r w:rsidRPr="009D4682">
              <w:rPr>
                <w:rFonts w:ascii="Arial MT" w:eastAsia="Arial MT" w:hAnsi="Arial MT" w:cs="Arial MT"/>
                <w:spacing w:val="-2"/>
                <w:lang w:val="es-ES"/>
              </w:rPr>
              <w:t xml:space="preserve"> </w:t>
            </w:r>
            <w:r w:rsidRPr="009D4682">
              <w:rPr>
                <w:rFonts w:ascii="Arial MT" w:eastAsia="Arial MT" w:hAnsi="Arial MT" w:cs="Arial MT"/>
                <w:lang w:val="es-ES"/>
              </w:rPr>
              <w:t>de</w:t>
            </w:r>
            <w:r w:rsidRPr="009D4682">
              <w:rPr>
                <w:rFonts w:ascii="Arial MT" w:eastAsia="Arial MT" w:hAnsi="Arial MT" w:cs="Arial MT"/>
                <w:spacing w:val="-1"/>
                <w:lang w:val="es-ES"/>
              </w:rPr>
              <w:t xml:space="preserve"> </w:t>
            </w:r>
            <w:r w:rsidRPr="009D4682">
              <w:rPr>
                <w:rFonts w:ascii="Arial MT" w:eastAsia="Arial MT" w:hAnsi="Arial MT" w:cs="Arial MT"/>
                <w:lang w:val="es-ES"/>
              </w:rPr>
              <w:t>Bachilleres</w:t>
            </w:r>
            <w:r w:rsidRPr="009D4682">
              <w:rPr>
                <w:rFonts w:ascii="Arial MT" w:eastAsia="Arial MT" w:hAnsi="Arial MT" w:cs="Arial MT"/>
                <w:spacing w:val="-1"/>
                <w:lang w:val="es-ES"/>
              </w:rPr>
              <w:t xml:space="preserve"> </w:t>
            </w:r>
            <w:r w:rsidRPr="009D4682">
              <w:rPr>
                <w:rFonts w:ascii="Arial MT" w:eastAsia="Arial MT" w:hAnsi="Arial MT" w:cs="Arial MT"/>
                <w:lang w:val="es-ES"/>
              </w:rPr>
              <w:t>del</w:t>
            </w:r>
            <w:r w:rsidRPr="009D4682">
              <w:rPr>
                <w:rFonts w:ascii="Arial MT" w:eastAsia="Arial MT" w:hAnsi="Arial MT" w:cs="Arial MT"/>
                <w:spacing w:val="-2"/>
                <w:lang w:val="es-ES"/>
              </w:rPr>
              <w:t xml:space="preserve"> </w:t>
            </w:r>
            <w:r w:rsidRPr="009D4682">
              <w:rPr>
                <w:rFonts w:ascii="Arial MT" w:eastAsia="Arial MT" w:hAnsi="Arial MT" w:cs="Arial MT"/>
                <w:lang w:val="es-ES"/>
              </w:rPr>
              <w:t>Estado</w:t>
            </w:r>
            <w:r w:rsidRPr="009D4682">
              <w:rPr>
                <w:rFonts w:ascii="Arial MT" w:eastAsia="Arial MT" w:hAnsi="Arial MT" w:cs="Arial MT"/>
                <w:spacing w:val="-2"/>
                <w:lang w:val="es-ES"/>
              </w:rPr>
              <w:t xml:space="preserve"> </w:t>
            </w:r>
            <w:r w:rsidRPr="009D4682">
              <w:rPr>
                <w:rFonts w:ascii="Arial MT" w:eastAsia="Arial MT" w:hAnsi="Arial MT" w:cs="Arial MT"/>
                <w:lang w:val="es-ES"/>
              </w:rPr>
              <w:t>de</w:t>
            </w:r>
            <w:r w:rsidRPr="009D4682">
              <w:rPr>
                <w:rFonts w:ascii="Arial MT" w:eastAsia="Arial MT" w:hAnsi="Arial MT" w:cs="Arial MT"/>
                <w:spacing w:val="-3"/>
                <w:lang w:val="es-ES"/>
              </w:rPr>
              <w:t xml:space="preserve"> </w:t>
            </w:r>
            <w:r w:rsidRPr="009D4682">
              <w:rPr>
                <w:rFonts w:ascii="Arial MT" w:eastAsia="Arial MT" w:hAnsi="Arial MT" w:cs="Arial MT"/>
                <w:lang w:val="es-ES"/>
              </w:rPr>
              <w:t>B.C.S.</w:t>
            </w:r>
          </w:p>
        </w:tc>
        <w:tc>
          <w:tcPr>
            <w:tcW w:w="2580" w:type="dxa"/>
            <w:shd w:val="clear" w:color="auto" w:fill="FFFFFF" w:themeFill="background1"/>
          </w:tcPr>
          <w:p w14:paraId="7D8A49B1" w14:textId="77777777" w:rsidR="00E40C4E" w:rsidRPr="00F81F36" w:rsidRDefault="00E40C4E" w:rsidP="00E40C4E">
            <w:pPr>
              <w:spacing w:line="234" w:lineRule="exact"/>
              <w:ind w:right="181"/>
              <w:jc w:val="right"/>
              <w:rPr>
                <w:rFonts w:ascii="Arial MT" w:eastAsia="Arial MT" w:hAnsi="Arial MT" w:cs="Arial MT"/>
              </w:rPr>
            </w:pPr>
            <w:r w:rsidRPr="00F81F36">
              <w:rPr>
                <w:rFonts w:ascii="Arial MT" w:eastAsia="Arial MT" w:hAnsi="Arial MT" w:cs="Arial MT"/>
                <w:lang w:val="es-ES"/>
              </w:rPr>
              <w:t xml:space="preserve">      102,424,97</w:t>
            </w:r>
            <w:r>
              <w:rPr>
                <w:rFonts w:ascii="Arial MT" w:eastAsia="Arial MT" w:hAnsi="Arial MT" w:cs="Arial MT"/>
                <w:lang w:val="es-ES"/>
              </w:rPr>
              <w:t>7.68</w:t>
            </w:r>
            <w:r w:rsidRPr="00F81F36">
              <w:rPr>
                <w:rFonts w:ascii="Arial MT" w:eastAsia="Arial MT" w:hAnsi="Arial MT" w:cs="Arial MT"/>
                <w:lang w:val="es-ES"/>
              </w:rPr>
              <w:t xml:space="preserve"> </w:t>
            </w:r>
          </w:p>
        </w:tc>
        <w:tc>
          <w:tcPr>
            <w:tcW w:w="2086" w:type="dxa"/>
          </w:tcPr>
          <w:p w14:paraId="3D3A0EF3" w14:textId="77777777" w:rsidR="00E40C4E" w:rsidRPr="002D20F1" w:rsidRDefault="00E40C4E" w:rsidP="00E40C4E">
            <w:pPr>
              <w:spacing w:line="234" w:lineRule="exact"/>
              <w:ind w:right="48"/>
              <w:jc w:val="right"/>
              <w:rPr>
                <w:rFonts w:ascii="Arial MT" w:eastAsia="Arial MT" w:hAnsi="Arial MT" w:cs="Arial MT"/>
                <w:lang w:val="es-ES"/>
              </w:rPr>
            </w:pPr>
            <w:r w:rsidRPr="002D20F1">
              <w:rPr>
                <w:rFonts w:ascii="Arial MT" w:eastAsia="Arial MT" w:hAnsi="Arial MT" w:cs="Arial MT"/>
                <w:lang w:val="es-ES"/>
              </w:rPr>
              <w:t xml:space="preserve">      102,424,977.68 </w:t>
            </w:r>
          </w:p>
        </w:tc>
      </w:tr>
      <w:tr w:rsidR="00E40C4E" w:rsidRPr="009D4682" w14:paraId="7C0281AB" w14:textId="77777777" w:rsidTr="00E40C4E">
        <w:trPr>
          <w:trHeight w:val="332"/>
        </w:trPr>
        <w:tc>
          <w:tcPr>
            <w:tcW w:w="4678" w:type="dxa"/>
          </w:tcPr>
          <w:p w14:paraId="2DCEB900" w14:textId="77777777" w:rsidR="00E40C4E" w:rsidRPr="009D4682" w:rsidRDefault="00E40C4E" w:rsidP="00E40C4E">
            <w:pPr>
              <w:spacing w:line="241" w:lineRule="exact"/>
              <w:ind w:left="50"/>
              <w:rPr>
                <w:rFonts w:ascii="Arial MT" w:eastAsia="Arial MT" w:hAnsi="Arial MT" w:cs="Arial MT"/>
                <w:lang w:val="es-ES"/>
              </w:rPr>
            </w:pPr>
            <w:r w:rsidRPr="009D4682">
              <w:rPr>
                <w:rFonts w:ascii="Arial MT" w:eastAsia="Arial MT" w:hAnsi="Arial MT" w:cs="Arial MT"/>
                <w:lang w:val="es-ES"/>
              </w:rPr>
              <w:t>Otras</w:t>
            </w:r>
            <w:r w:rsidRPr="009D4682">
              <w:rPr>
                <w:rFonts w:ascii="Arial MT" w:eastAsia="Arial MT" w:hAnsi="Arial MT" w:cs="Arial MT"/>
                <w:spacing w:val="-4"/>
                <w:lang w:val="es-ES"/>
              </w:rPr>
              <w:t xml:space="preserve"> </w:t>
            </w:r>
            <w:r w:rsidRPr="009D4682">
              <w:rPr>
                <w:rFonts w:ascii="Arial MT" w:eastAsia="Arial MT" w:hAnsi="Arial MT" w:cs="Arial MT"/>
                <w:lang w:val="es-ES"/>
              </w:rPr>
              <w:t>Instituciones</w:t>
            </w:r>
          </w:p>
        </w:tc>
        <w:tc>
          <w:tcPr>
            <w:tcW w:w="2580" w:type="dxa"/>
            <w:shd w:val="clear" w:color="auto" w:fill="FFFFFF" w:themeFill="background1"/>
          </w:tcPr>
          <w:p w14:paraId="6E9C1056" w14:textId="602ABA28" w:rsidR="00E40C4E" w:rsidRPr="00F81F36" w:rsidRDefault="002B1731" w:rsidP="00E40C4E">
            <w:pPr>
              <w:tabs>
                <w:tab w:val="left" w:pos="636"/>
              </w:tabs>
              <w:spacing w:line="241" w:lineRule="exact"/>
              <w:ind w:right="181"/>
              <w:jc w:val="right"/>
              <w:rPr>
                <w:rFonts w:ascii="Arial MT" w:eastAsia="Arial MT" w:hAnsi="Arial MT" w:cs="Arial MT"/>
                <w:lang w:val="es-ES"/>
              </w:rPr>
            </w:pPr>
            <w:r>
              <w:rPr>
                <w:rFonts w:ascii="Arial MT" w:eastAsia="Arial MT" w:hAnsi="Arial MT" w:cs="Arial MT"/>
                <w:lang w:val="es-ES"/>
              </w:rPr>
              <w:t>99,201,033.78</w:t>
            </w:r>
          </w:p>
          <w:p w14:paraId="742B9D30" w14:textId="77777777" w:rsidR="00E40C4E" w:rsidRPr="00F81F36" w:rsidRDefault="00E40C4E" w:rsidP="00E40C4E">
            <w:pPr>
              <w:tabs>
                <w:tab w:val="left" w:pos="636"/>
              </w:tabs>
              <w:spacing w:line="241" w:lineRule="exact"/>
              <w:ind w:right="181"/>
              <w:jc w:val="right"/>
              <w:rPr>
                <w:rFonts w:ascii="Arial MT" w:eastAsia="Arial MT" w:hAnsi="Arial MT" w:cs="Arial MT"/>
                <w:lang w:val="es-ES"/>
              </w:rPr>
            </w:pPr>
            <w:r w:rsidRPr="00F81F36">
              <w:rPr>
                <w:rFonts w:ascii="Arial MT" w:eastAsia="Arial MT" w:hAnsi="Arial MT" w:cs="Arial MT"/>
                <w:noProof/>
                <w:lang w:eastAsia="es-MX"/>
              </w:rPr>
              <mc:AlternateContent>
                <mc:Choice Requires="wpg">
                  <w:drawing>
                    <wp:inline distT="0" distB="0" distL="0" distR="0" wp14:anchorId="6842DDC6" wp14:editId="6842D25D">
                      <wp:extent cx="1080770" cy="6350"/>
                      <wp:effectExtent l="0" t="0" r="0" b="4445"/>
                      <wp:docPr id="10"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770" cy="6350"/>
                                <a:chOff x="0" y="0"/>
                                <a:chExt cx="1702" cy="10"/>
                              </a:xfrm>
                            </wpg:grpSpPr>
                            <wps:wsp>
                              <wps:cNvPr id="11" name="Rectangle 13"/>
                              <wps:cNvSpPr>
                                <a:spLocks noChangeArrowheads="1"/>
                              </wps:cNvSpPr>
                              <wps:spPr bwMode="auto">
                                <a:xfrm>
                                  <a:off x="0" y="0"/>
                                  <a:ext cx="170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0A653B1" id="Group 12" o:spid="_x0000_s1026" style="width:85.1pt;height:.5pt;mso-position-horizontal-relative:char;mso-position-vertical-relative:line" coordsize="17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">
                      <v:rect id="Rectangle 13" o:spid="_x0000_s1027" style="position:absolute;width:170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" fillcolor="black" stroked="f"/>
                      <w10:anchorlock/>
                    </v:group>
                  </w:pict>
                </mc:Fallback>
              </mc:AlternateContent>
            </w:r>
          </w:p>
        </w:tc>
        <w:tc>
          <w:tcPr>
            <w:tcW w:w="2086" w:type="dxa"/>
          </w:tcPr>
          <w:p w14:paraId="483A34A5" w14:textId="77777777" w:rsidR="00E40C4E" w:rsidRPr="002D20F1" w:rsidRDefault="00E40C4E" w:rsidP="00E40C4E">
            <w:pPr>
              <w:spacing w:line="241" w:lineRule="exact"/>
              <w:jc w:val="right"/>
              <w:rPr>
                <w:rFonts w:ascii="Arial MT" w:eastAsia="Arial MT" w:hAnsi="Arial MT" w:cs="Arial MT"/>
                <w:lang w:val="es-ES"/>
              </w:rPr>
            </w:pPr>
            <w:r w:rsidRPr="002D20F1">
              <w:rPr>
                <w:rFonts w:ascii="Arial MT" w:eastAsia="Arial MT" w:hAnsi="Arial MT" w:cs="Arial MT"/>
                <w:lang w:val="es-ES"/>
              </w:rPr>
              <w:t xml:space="preserve">        117,987,233.78   </w:t>
            </w:r>
            <w:r w:rsidRPr="002D20F1">
              <w:rPr>
                <w:rFonts w:ascii="Arial MT" w:eastAsia="Arial MT" w:hAnsi="Arial MT" w:cs="Arial MT"/>
                <w:noProof/>
                <w:lang w:eastAsia="es-MX"/>
              </w:rPr>
              <mc:AlternateContent>
                <mc:Choice Requires="wpg">
                  <w:drawing>
                    <wp:inline distT="0" distB="0" distL="0" distR="0" wp14:anchorId="668D2707" wp14:editId="501F314D">
                      <wp:extent cx="1080770" cy="6350"/>
                      <wp:effectExtent l="0" t="0" r="0" b="4445"/>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770" cy="6350"/>
                                <a:chOff x="0" y="0"/>
                                <a:chExt cx="1702" cy="10"/>
                              </a:xfrm>
                            </wpg:grpSpPr>
                            <wps:wsp>
                              <wps:cNvPr id="2" name="Rectangle 13"/>
                              <wps:cNvSpPr>
                                <a:spLocks noChangeArrowheads="1"/>
                              </wps:cNvSpPr>
                              <wps:spPr bwMode="auto">
                                <a:xfrm>
                                  <a:off x="0" y="0"/>
                                  <a:ext cx="170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6BCADF6" id="Group 12" o:spid="_x0000_s1026" style="width:85.1pt;height:.5pt;mso-position-horizontal-relative:char;mso-position-vertical-relative:line" coordsize="17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">
                      <v:rect id="Rectangle 13" o:spid="_x0000_s1027" style="position:absolute;width:170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" fillcolor="black" stroked="f"/>
                      <w10:anchorlock/>
                    </v:group>
                  </w:pict>
                </mc:Fallback>
              </mc:AlternateContent>
            </w:r>
          </w:p>
        </w:tc>
      </w:tr>
      <w:tr w:rsidR="00E40C4E" w:rsidRPr="009D4682" w14:paraId="08DED94C" w14:textId="77777777" w:rsidTr="00E40C4E">
        <w:trPr>
          <w:trHeight w:val="274"/>
        </w:trPr>
        <w:tc>
          <w:tcPr>
            <w:tcW w:w="4678" w:type="dxa"/>
          </w:tcPr>
          <w:p w14:paraId="07357443" w14:textId="77777777" w:rsidR="00E40C4E" w:rsidRPr="009D4682" w:rsidRDefault="00E40C4E" w:rsidP="00E40C4E">
            <w:pPr>
              <w:spacing w:before="1"/>
              <w:ind w:right="1871"/>
              <w:jc w:val="center"/>
              <w:rPr>
                <w:rFonts w:ascii="Arial MT" w:eastAsia="Arial MT" w:hAnsi="Arial MT" w:cs="Arial MT"/>
                <w:b/>
                <w:lang w:val="es-ES"/>
              </w:rPr>
            </w:pPr>
            <w:r>
              <w:rPr>
                <w:rFonts w:ascii="Arial MT" w:eastAsia="Arial MT" w:hAnsi="Arial MT" w:cs="Arial MT"/>
                <w:b/>
                <w:lang w:val="es-ES"/>
              </w:rPr>
              <w:t xml:space="preserve">                          </w:t>
            </w:r>
            <w:r w:rsidRPr="009D4682">
              <w:rPr>
                <w:rFonts w:ascii="Arial MT" w:eastAsia="Arial MT" w:hAnsi="Arial MT" w:cs="Arial MT"/>
                <w:b/>
                <w:lang w:val="es-ES"/>
              </w:rPr>
              <w:t>Total</w:t>
            </w:r>
          </w:p>
        </w:tc>
        <w:tc>
          <w:tcPr>
            <w:tcW w:w="2580" w:type="dxa"/>
            <w:shd w:val="clear" w:color="auto" w:fill="FFFFFF" w:themeFill="background1"/>
          </w:tcPr>
          <w:p w14:paraId="28B9DAA0" w14:textId="143D1B2C" w:rsidR="00E40C4E" w:rsidRPr="00F81F36" w:rsidRDefault="00E40C4E" w:rsidP="00E40C4E">
            <w:pPr>
              <w:spacing w:before="4"/>
              <w:ind w:right="210" w:hanging="144"/>
              <w:jc w:val="right"/>
              <w:rPr>
                <w:rFonts w:ascii="Arial MT" w:eastAsia="Arial MT" w:hAnsi="Arial MT" w:cs="Arial MT"/>
                <w:b/>
                <w:lang w:val="es-ES"/>
              </w:rPr>
            </w:pPr>
            <w:r w:rsidRPr="00F81F36">
              <w:rPr>
                <w:rFonts w:ascii="Arial MT" w:eastAsia="Arial MT" w:hAnsi="Arial MT" w:cs="Arial MT"/>
                <w:b/>
                <w:lang w:val="es-ES"/>
              </w:rPr>
              <w:t xml:space="preserve">          </w:t>
            </w:r>
            <w:r w:rsidRPr="00F81F36">
              <w:rPr>
                <w:rFonts w:ascii="Arial MT" w:eastAsia="Arial MT" w:hAnsi="Arial MT" w:cs="Arial MT"/>
                <w:b/>
                <w:u w:val="single"/>
                <w:lang w:val="es-ES"/>
              </w:rPr>
              <w:t xml:space="preserve"> $</w:t>
            </w:r>
            <w:r>
              <w:rPr>
                <w:rFonts w:ascii="Arial MT" w:eastAsia="Arial MT" w:hAnsi="Arial MT" w:cs="Arial MT"/>
                <w:b/>
                <w:u w:val="single"/>
                <w:lang w:val="es-ES"/>
              </w:rPr>
              <w:t>1,</w:t>
            </w:r>
            <w:r w:rsidR="002B1731">
              <w:rPr>
                <w:rFonts w:ascii="Arial MT" w:eastAsia="Arial MT" w:hAnsi="Arial MT" w:cs="Arial MT"/>
                <w:b/>
                <w:u w:val="single"/>
                <w:lang w:val="es-ES"/>
              </w:rPr>
              <w:t>654,145,296.10</w:t>
            </w:r>
          </w:p>
          <w:p w14:paraId="7D04ED02" w14:textId="77777777" w:rsidR="00E40C4E" w:rsidRPr="00F81F36" w:rsidRDefault="00E40C4E" w:rsidP="00E40C4E">
            <w:pPr>
              <w:spacing w:before="4"/>
              <w:ind w:right="210"/>
              <w:jc w:val="right"/>
              <w:rPr>
                <w:rFonts w:ascii="Arial MT" w:eastAsia="Arial MT" w:hAnsi="Arial MT" w:cs="Arial MT"/>
                <w:b/>
                <w:lang w:val="es-ES"/>
              </w:rPr>
            </w:pPr>
          </w:p>
        </w:tc>
        <w:tc>
          <w:tcPr>
            <w:tcW w:w="2086" w:type="dxa"/>
          </w:tcPr>
          <w:p w14:paraId="41057178" w14:textId="61D777F8" w:rsidR="00E40C4E" w:rsidRPr="002D20F1" w:rsidRDefault="00E40C4E" w:rsidP="00E40C4E">
            <w:pPr>
              <w:spacing w:before="1"/>
              <w:ind w:right="50"/>
              <w:jc w:val="right"/>
              <w:rPr>
                <w:rFonts w:ascii="Arial MT" w:eastAsia="Arial MT" w:hAnsi="Arial MT" w:cs="Arial MT"/>
                <w:b/>
                <w:lang w:val="es-ES"/>
              </w:rPr>
            </w:pPr>
            <w:r w:rsidRPr="002D20F1">
              <w:rPr>
                <w:rFonts w:ascii="Arial MT" w:eastAsia="Arial MT" w:hAnsi="Arial MT" w:cs="Arial MT"/>
                <w:b/>
                <w:u w:val="single"/>
                <w:lang w:val="es-ES"/>
              </w:rPr>
              <w:t>$1</w:t>
            </w:r>
            <w:r w:rsidR="008215A8">
              <w:rPr>
                <w:rFonts w:ascii="Arial MT" w:eastAsia="Arial MT" w:hAnsi="Arial MT" w:cs="Arial MT"/>
                <w:b/>
                <w:u w:val="single"/>
                <w:lang w:val="es-ES"/>
              </w:rPr>
              <w:t>,672,931,</w:t>
            </w:r>
            <w:r w:rsidR="002B1731">
              <w:rPr>
                <w:rFonts w:ascii="Arial MT" w:eastAsia="Arial MT" w:hAnsi="Arial MT" w:cs="Arial MT"/>
                <w:b/>
                <w:u w:val="single"/>
                <w:lang w:val="es-ES"/>
              </w:rPr>
              <w:t>496.10</w:t>
            </w:r>
          </w:p>
        </w:tc>
      </w:tr>
    </w:tbl>
    <w:p w14:paraId="3D5483A0" w14:textId="341D283D" w:rsidR="009D4682" w:rsidRDefault="009D4682" w:rsidP="00E934E2">
      <w:pPr>
        <w:pStyle w:val="Textoindependiente"/>
        <w:spacing w:before="94"/>
        <w:ind w:right="-93"/>
        <w:jc w:val="both"/>
      </w:pPr>
      <w:r w:rsidRPr="005D3FB1">
        <w:rPr>
          <w:b/>
        </w:rPr>
        <w:t>Cuentas</w:t>
      </w:r>
      <w:r w:rsidRPr="005D3FB1">
        <w:rPr>
          <w:b/>
          <w:spacing w:val="9"/>
        </w:rPr>
        <w:t xml:space="preserve"> </w:t>
      </w:r>
      <w:r w:rsidRPr="005D3FB1">
        <w:rPr>
          <w:b/>
        </w:rPr>
        <w:t>por</w:t>
      </w:r>
      <w:r w:rsidRPr="005D3FB1">
        <w:rPr>
          <w:b/>
          <w:spacing w:val="12"/>
        </w:rPr>
        <w:t xml:space="preserve"> </w:t>
      </w:r>
      <w:r w:rsidRPr="005D3FB1">
        <w:rPr>
          <w:b/>
        </w:rPr>
        <w:t>Cobrar</w:t>
      </w:r>
      <w:r w:rsidRPr="005D3FB1">
        <w:rPr>
          <w:b/>
          <w:spacing w:val="10"/>
        </w:rPr>
        <w:t xml:space="preserve"> </w:t>
      </w:r>
      <w:r w:rsidRPr="005D3FB1">
        <w:rPr>
          <w:b/>
        </w:rPr>
        <w:t>a</w:t>
      </w:r>
      <w:r w:rsidRPr="005D3FB1">
        <w:rPr>
          <w:b/>
          <w:spacing w:val="7"/>
        </w:rPr>
        <w:t xml:space="preserve"> </w:t>
      </w:r>
      <w:r w:rsidRPr="005D3FB1">
        <w:rPr>
          <w:b/>
        </w:rPr>
        <w:t>Ayuntamientos:</w:t>
      </w:r>
      <w:r w:rsidRPr="005D3FB1">
        <w:rPr>
          <w:b/>
          <w:spacing w:val="12"/>
        </w:rPr>
        <w:t xml:space="preserve"> </w:t>
      </w:r>
      <w:r w:rsidRPr="005D3FB1">
        <w:t>Registro</w:t>
      </w:r>
      <w:r w:rsidRPr="005D3FB1">
        <w:rPr>
          <w:spacing w:val="10"/>
        </w:rPr>
        <w:t xml:space="preserve"> </w:t>
      </w:r>
      <w:r w:rsidRPr="005D3FB1">
        <w:t>de</w:t>
      </w:r>
      <w:r w:rsidRPr="005D3FB1">
        <w:rPr>
          <w:spacing w:val="9"/>
        </w:rPr>
        <w:t xml:space="preserve"> </w:t>
      </w:r>
      <w:r w:rsidRPr="005D3FB1">
        <w:t>anticipos</w:t>
      </w:r>
      <w:r w:rsidRPr="005D3FB1">
        <w:rPr>
          <w:spacing w:val="10"/>
        </w:rPr>
        <w:t xml:space="preserve"> </w:t>
      </w:r>
      <w:r w:rsidRPr="005D3FB1">
        <w:t>de</w:t>
      </w:r>
      <w:r w:rsidRPr="005D3FB1">
        <w:rPr>
          <w:spacing w:val="9"/>
        </w:rPr>
        <w:t xml:space="preserve"> </w:t>
      </w:r>
      <w:r w:rsidRPr="005D3FB1">
        <w:t>las</w:t>
      </w:r>
      <w:r w:rsidRPr="005D3FB1">
        <w:rPr>
          <w:spacing w:val="10"/>
        </w:rPr>
        <w:t xml:space="preserve"> </w:t>
      </w:r>
      <w:r w:rsidRPr="005D3FB1">
        <w:t>participaciones</w:t>
      </w:r>
      <w:r w:rsidRPr="005D3FB1">
        <w:rPr>
          <w:spacing w:val="9"/>
        </w:rPr>
        <w:t xml:space="preserve"> </w:t>
      </w:r>
      <w:r w:rsidRPr="005D3FB1">
        <w:t>federales</w:t>
      </w:r>
      <w:r w:rsidRPr="005D3FB1">
        <w:rPr>
          <w:spacing w:val="10"/>
        </w:rPr>
        <w:t xml:space="preserve"> </w:t>
      </w:r>
      <w:r w:rsidRPr="005D3FB1">
        <w:t>con</w:t>
      </w:r>
      <w:r w:rsidRPr="005D3FB1">
        <w:rPr>
          <w:spacing w:val="9"/>
        </w:rPr>
        <w:t xml:space="preserve"> </w:t>
      </w:r>
      <w:r w:rsidRPr="005D3FB1">
        <w:t>los</w:t>
      </w:r>
      <w:r w:rsidRPr="005D3FB1">
        <w:rPr>
          <w:spacing w:val="10"/>
        </w:rPr>
        <w:t xml:space="preserve"> </w:t>
      </w:r>
      <w:r w:rsidRPr="005D3FB1">
        <w:t>Ayuntamientos</w:t>
      </w:r>
      <w:r w:rsidRPr="005D3FB1">
        <w:rPr>
          <w:spacing w:val="9"/>
        </w:rPr>
        <w:t xml:space="preserve"> </w:t>
      </w:r>
      <w:r w:rsidRPr="005D3FB1">
        <w:t>del</w:t>
      </w:r>
      <w:r w:rsidRPr="005D3FB1">
        <w:rPr>
          <w:spacing w:val="9"/>
        </w:rPr>
        <w:t xml:space="preserve"> </w:t>
      </w:r>
      <w:r w:rsidRPr="005D3FB1">
        <w:t>Estado</w:t>
      </w:r>
      <w:r w:rsidRPr="005D3FB1">
        <w:rPr>
          <w:spacing w:val="9"/>
        </w:rPr>
        <w:t xml:space="preserve"> </w:t>
      </w:r>
      <w:r w:rsidRPr="005D3FB1">
        <w:t>(La</w:t>
      </w:r>
      <w:r w:rsidRPr="005D3FB1">
        <w:rPr>
          <w:spacing w:val="10"/>
        </w:rPr>
        <w:t xml:space="preserve"> </w:t>
      </w:r>
      <w:r w:rsidRPr="005D3FB1">
        <w:t>Paz,</w:t>
      </w:r>
      <w:r>
        <w:t xml:space="preserve"> </w:t>
      </w:r>
      <w:r w:rsidRPr="005D3FB1">
        <w:t>Comondú, Los</w:t>
      </w:r>
      <w:r w:rsidRPr="005D3FB1">
        <w:rPr>
          <w:spacing w:val="1"/>
        </w:rPr>
        <w:t xml:space="preserve"> </w:t>
      </w:r>
      <w:r w:rsidRPr="005D3FB1">
        <w:t>Cabos,</w:t>
      </w:r>
      <w:r w:rsidRPr="005D3FB1">
        <w:rPr>
          <w:spacing w:val="2"/>
        </w:rPr>
        <w:t xml:space="preserve"> </w:t>
      </w:r>
      <w:r w:rsidRPr="005D3FB1">
        <w:t>Loreto</w:t>
      </w:r>
      <w:r w:rsidRPr="005D3FB1">
        <w:rPr>
          <w:spacing w:val="-2"/>
        </w:rPr>
        <w:t xml:space="preserve"> </w:t>
      </w:r>
      <w:r w:rsidRPr="005D3FB1">
        <w:t>y</w:t>
      </w:r>
      <w:r w:rsidRPr="005D3FB1">
        <w:rPr>
          <w:spacing w:val="-2"/>
        </w:rPr>
        <w:t xml:space="preserve"> </w:t>
      </w:r>
      <w:r w:rsidRPr="005D3FB1">
        <w:t>Mulegé)</w:t>
      </w:r>
      <w:r w:rsidRPr="005D3FB1">
        <w:rPr>
          <w:spacing w:val="2"/>
        </w:rPr>
        <w:t xml:space="preserve"> </w:t>
      </w:r>
      <w:r w:rsidRPr="005D3FB1">
        <w:t>y</w:t>
      </w:r>
      <w:r w:rsidRPr="005D3FB1">
        <w:rPr>
          <w:spacing w:val="-2"/>
        </w:rPr>
        <w:t xml:space="preserve"> </w:t>
      </w:r>
      <w:r w:rsidRPr="005D3FB1">
        <w:t>registro del crédito denominado</w:t>
      </w:r>
      <w:r w:rsidRPr="005D3FB1">
        <w:rPr>
          <w:spacing w:val="2"/>
        </w:rPr>
        <w:t xml:space="preserve"> </w:t>
      </w:r>
      <w:r w:rsidRPr="005D3FB1">
        <w:t>“Mandato Banobras”.</w:t>
      </w:r>
    </w:p>
    <w:p w14:paraId="6E4A5DA0" w14:textId="77777777" w:rsidR="009D4682" w:rsidRDefault="009D4682" w:rsidP="00E934E2">
      <w:pPr>
        <w:pStyle w:val="Textoindependiente"/>
        <w:spacing w:before="94"/>
        <w:ind w:left="277"/>
        <w:jc w:val="both"/>
      </w:pPr>
    </w:p>
    <w:p w14:paraId="35F6AE6C" w14:textId="6A851429" w:rsidR="009D4682" w:rsidRDefault="009D4682" w:rsidP="00025903">
      <w:pPr>
        <w:pStyle w:val="Textoindependiente"/>
        <w:ind w:right="141"/>
      </w:pPr>
      <w:r w:rsidRPr="005D3FB1">
        <w:t>El saldo</w:t>
      </w:r>
      <w:r w:rsidRPr="005D3FB1">
        <w:rPr>
          <w:spacing w:val="1"/>
        </w:rPr>
        <w:t xml:space="preserve"> </w:t>
      </w:r>
      <w:r w:rsidRPr="005D3FB1">
        <w:t>a</w:t>
      </w:r>
      <w:r w:rsidRPr="005D3FB1">
        <w:rPr>
          <w:spacing w:val="1"/>
        </w:rPr>
        <w:t xml:space="preserve"> </w:t>
      </w:r>
      <w:r w:rsidRPr="005D3FB1">
        <w:t>cargo</w:t>
      </w:r>
      <w:r w:rsidRPr="005D3FB1">
        <w:rPr>
          <w:spacing w:val="1"/>
        </w:rPr>
        <w:t xml:space="preserve"> </w:t>
      </w:r>
      <w:r w:rsidRPr="005D3FB1">
        <w:t>de los</w:t>
      </w:r>
      <w:r w:rsidRPr="005D3FB1">
        <w:rPr>
          <w:spacing w:val="1"/>
        </w:rPr>
        <w:t xml:space="preserve"> </w:t>
      </w:r>
      <w:r w:rsidRPr="005D3FB1">
        <w:t>Ayuntamientos</w:t>
      </w:r>
      <w:r w:rsidRPr="005D3FB1">
        <w:rPr>
          <w:spacing w:val="2"/>
        </w:rPr>
        <w:t xml:space="preserve"> </w:t>
      </w:r>
      <w:r w:rsidRPr="005D3FB1">
        <w:t xml:space="preserve">al </w:t>
      </w:r>
      <w:r w:rsidR="004F29F1">
        <w:t>3</w:t>
      </w:r>
      <w:r w:rsidR="00C47573">
        <w:t>1</w:t>
      </w:r>
      <w:r w:rsidR="00BB33BD">
        <w:t xml:space="preserve"> de </w:t>
      </w:r>
      <w:r w:rsidR="00C47573">
        <w:t>mayo</w:t>
      </w:r>
      <w:r w:rsidRPr="005D3FB1">
        <w:t xml:space="preserve"> de 202</w:t>
      </w:r>
      <w:r w:rsidR="00F81F36">
        <w:t>5</w:t>
      </w:r>
      <w:r w:rsidRPr="005D3FB1">
        <w:t xml:space="preserve"> y </w:t>
      </w:r>
      <w:r>
        <w:t xml:space="preserve">al 31 de diciembre del </w:t>
      </w:r>
      <w:r w:rsidRPr="005D3FB1">
        <w:t>202</w:t>
      </w:r>
      <w:r w:rsidR="00F81F36">
        <w:t>4</w:t>
      </w:r>
      <w:r w:rsidRPr="005D3FB1">
        <w:t>, se</w:t>
      </w:r>
      <w:r w:rsidRPr="005D3FB1">
        <w:rPr>
          <w:spacing w:val="1"/>
        </w:rPr>
        <w:t xml:space="preserve"> </w:t>
      </w:r>
      <w:r w:rsidRPr="005D3FB1">
        <w:t>integra</w:t>
      </w:r>
      <w:r w:rsidRPr="005D3FB1">
        <w:rPr>
          <w:spacing w:val="2"/>
        </w:rPr>
        <w:t xml:space="preserve"> </w:t>
      </w:r>
      <w:r w:rsidRPr="005D3FB1">
        <w:t>de</w:t>
      </w:r>
      <w:r w:rsidRPr="005D3FB1">
        <w:rPr>
          <w:spacing w:val="-1"/>
        </w:rPr>
        <w:t xml:space="preserve"> </w:t>
      </w:r>
      <w:r w:rsidRPr="005D3FB1">
        <w:t>la siguiente</w:t>
      </w:r>
      <w:r w:rsidRPr="005D3FB1">
        <w:rPr>
          <w:spacing w:val="1"/>
        </w:rPr>
        <w:t xml:space="preserve"> </w:t>
      </w:r>
      <w:r w:rsidRPr="005D3FB1">
        <w:t>manera:</w:t>
      </w:r>
    </w:p>
    <w:p w14:paraId="7D852880" w14:textId="71209D9B" w:rsidR="009D4682" w:rsidRDefault="009D4682" w:rsidP="009D4682">
      <w:pPr>
        <w:pStyle w:val="Textoindependiente"/>
        <w:ind w:right="-518"/>
      </w:pPr>
    </w:p>
    <w:p w14:paraId="6DDB4A80" w14:textId="07AA5AE1" w:rsidR="009D4682" w:rsidRPr="00E40C4E" w:rsidRDefault="009D4682" w:rsidP="009D4682">
      <w:pPr>
        <w:pStyle w:val="Textoindependiente"/>
        <w:ind w:right="-518"/>
      </w:pPr>
      <w:r>
        <w:lastRenderedPageBreak/>
        <w:t xml:space="preserve">              </w:t>
      </w:r>
      <w:r>
        <w:rPr>
          <w:b/>
          <w:bCs/>
        </w:rPr>
        <w:t>Concepto</w:t>
      </w:r>
      <w:r>
        <w:rPr>
          <w:b/>
          <w:bCs/>
        </w:rPr>
        <w:tab/>
      </w:r>
      <w:r>
        <w:rPr>
          <w:b/>
          <w:bCs/>
        </w:rPr>
        <w:tab/>
      </w:r>
      <w:r>
        <w:rPr>
          <w:b/>
          <w:bCs/>
        </w:rPr>
        <w:tab/>
      </w:r>
      <w:r>
        <w:rPr>
          <w:b/>
          <w:bCs/>
        </w:rPr>
        <w:tab/>
      </w:r>
      <w:r>
        <w:rPr>
          <w:b/>
          <w:bCs/>
        </w:rPr>
        <w:tab/>
      </w:r>
      <w:r>
        <w:rPr>
          <w:b/>
          <w:bCs/>
        </w:rPr>
        <w:tab/>
        <w:t xml:space="preserve">         </w:t>
      </w:r>
      <w:r w:rsidRPr="009D4682">
        <w:rPr>
          <w:b/>
          <w:bCs/>
        </w:rPr>
        <w:t>202</w:t>
      </w:r>
      <w:r w:rsidR="00F81F36">
        <w:rPr>
          <w:b/>
          <w:bCs/>
        </w:rPr>
        <w:t>5</w:t>
      </w:r>
      <w:r>
        <w:rPr>
          <w:b/>
          <w:bCs/>
        </w:rPr>
        <w:tab/>
      </w:r>
      <w:r>
        <w:rPr>
          <w:b/>
          <w:bCs/>
        </w:rPr>
        <w:tab/>
      </w:r>
      <w:r>
        <w:rPr>
          <w:b/>
          <w:bCs/>
        </w:rPr>
        <w:tab/>
      </w:r>
      <w:r w:rsidRPr="001C7507">
        <w:rPr>
          <w:b/>
          <w:bCs/>
        </w:rPr>
        <w:t>202</w:t>
      </w:r>
      <w:r w:rsidR="00F81F36" w:rsidRPr="001C7507">
        <w:rPr>
          <w:b/>
          <w:bCs/>
        </w:rPr>
        <w:t>4</w:t>
      </w:r>
    </w:p>
    <w:tbl>
      <w:tblPr>
        <w:tblStyle w:val="TableNormal"/>
        <w:tblW w:w="9525" w:type="dxa"/>
        <w:tblLayout w:type="fixed"/>
        <w:tblLook w:val="01E0" w:firstRow="1" w:lastRow="1" w:firstColumn="1" w:lastColumn="1" w:noHBand="0" w:noVBand="0"/>
      </w:tblPr>
      <w:tblGrid>
        <w:gridCol w:w="3969"/>
        <w:gridCol w:w="3119"/>
        <w:gridCol w:w="2437"/>
      </w:tblGrid>
      <w:tr w:rsidR="009D4682" w:rsidRPr="001C7507" w14:paraId="38799A08" w14:textId="77777777" w:rsidTr="00C1646D">
        <w:trPr>
          <w:trHeight w:val="241"/>
        </w:trPr>
        <w:tc>
          <w:tcPr>
            <w:tcW w:w="3969" w:type="dxa"/>
          </w:tcPr>
          <w:p w14:paraId="67868842" w14:textId="4C5B999B" w:rsidR="009D4682" w:rsidRPr="001C7507" w:rsidRDefault="009D4682" w:rsidP="009D4682">
            <w:pPr>
              <w:spacing w:line="233" w:lineRule="exact"/>
              <w:ind w:left="-1998" w:hanging="567"/>
              <w:rPr>
                <w:rFonts w:ascii="Arial MT" w:eastAsia="Arial MT" w:hAnsi="Arial MT" w:cs="Arial MT"/>
                <w:lang w:val="es-ES"/>
              </w:rPr>
            </w:pPr>
            <w:r w:rsidRPr="001C7507">
              <w:rPr>
                <w:rFonts w:ascii="Arial MT" w:eastAsia="Arial MT" w:hAnsi="Arial MT" w:cs="Arial MT"/>
                <w:lang w:val="es-ES"/>
              </w:rPr>
              <w:t>Ayuntamiento</w:t>
            </w:r>
            <w:r w:rsidRPr="001C7507">
              <w:rPr>
                <w:rFonts w:ascii="Arial MT" w:eastAsia="Arial MT" w:hAnsi="Arial MT" w:cs="Arial MT"/>
                <w:spacing w:val="1"/>
                <w:lang w:val="es-ES"/>
              </w:rPr>
              <w:t xml:space="preserve"> </w:t>
            </w:r>
            <w:r w:rsidRPr="001C7507">
              <w:rPr>
                <w:rFonts w:ascii="Arial MT" w:eastAsia="Arial MT" w:hAnsi="Arial MT" w:cs="Arial MT"/>
                <w:lang w:val="es-ES"/>
              </w:rPr>
              <w:t>de</w:t>
            </w:r>
            <w:r w:rsidRPr="001C7507">
              <w:rPr>
                <w:rFonts w:ascii="Arial MT" w:eastAsia="Arial MT" w:hAnsi="Arial MT" w:cs="Arial MT"/>
                <w:spacing w:val="-2"/>
                <w:lang w:val="es-ES"/>
              </w:rPr>
              <w:t xml:space="preserve"> </w:t>
            </w:r>
            <w:r w:rsidRPr="001C7507">
              <w:rPr>
                <w:rFonts w:ascii="Arial MT" w:eastAsia="Arial MT" w:hAnsi="Arial MT" w:cs="Arial MT"/>
                <w:lang w:val="es-ES"/>
              </w:rPr>
              <w:t>La Paz    Ayuntamiento de</w:t>
            </w:r>
            <w:r w:rsidRPr="001C7507">
              <w:rPr>
                <w:rFonts w:ascii="Arial MT" w:eastAsia="Arial MT" w:hAnsi="Arial MT" w:cs="Arial MT"/>
                <w:spacing w:val="-3"/>
                <w:lang w:val="es-ES"/>
              </w:rPr>
              <w:t xml:space="preserve"> </w:t>
            </w:r>
            <w:r w:rsidRPr="001C7507">
              <w:rPr>
                <w:rFonts w:ascii="Arial MT" w:eastAsia="Arial MT" w:hAnsi="Arial MT" w:cs="Arial MT"/>
                <w:lang w:val="es-ES"/>
              </w:rPr>
              <w:t>la paz</w:t>
            </w:r>
          </w:p>
        </w:tc>
        <w:tc>
          <w:tcPr>
            <w:tcW w:w="3119" w:type="dxa"/>
            <w:shd w:val="clear" w:color="auto" w:fill="FFFFFF" w:themeFill="background1"/>
          </w:tcPr>
          <w:p w14:paraId="2F263B06" w14:textId="1D328244" w:rsidR="009D4682" w:rsidRPr="001C7507" w:rsidRDefault="004F4A5A" w:rsidP="009D4682">
            <w:pPr>
              <w:spacing w:line="232" w:lineRule="exact"/>
              <w:ind w:right="224"/>
              <w:jc w:val="right"/>
              <w:rPr>
                <w:rFonts w:ascii="Calibri" w:eastAsia="Times New Roman" w:hAnsi="Calibri" w:cs="Calibri"/>
                <w:b/>
                <w:bCs/>
                <w:color w:val="000000"/>
              </w:rPr>
            </w:pPr>
            <w:r>
              <w:rPr>
                <w:rFonts w:ascii="Arial MT" w:eastAsia="Arial MT" w:hAnsi="Arial MT" w:cs="Arial MT"/>
                <w:lang w:val="es-ES"/>
              </w:rPr>
              <w:t>4</w:t>
            </w:r>
            <w:r w:rsidR="00B27D21">
              <w:rPr>
                <w:rFonts w:ascii="Arial MT" w:eastAsia="Arial MT" w:hAnsi="Arial MT" w:cs="Arial MT"/>
                <w:lang w:val="es-ES"/>
              </w:rPr>
              <w:t>30</w:t>
            </w:r>
            <w:r>
              <w:rPr>
                <w:rFonts w:ascii="Arial MT" w:eastAsia="Arial MT" w:hAnsi="Arial MT" w:cs="Arial MT"/>
                <w:lang w:val="es-ES"/>
              </w:rPr>
              <w:t>,</w:t>
            </w:r>
            <w:r w:rsidR="00C47573">
              <w:rPr>
                <w:rFonts w:ascii="Arial MT" w:eastAsia="Arial MT" w:hAnsi="Arial MT" w:cs="Arial MT"/>
                <w:lang w:val="es-ES"/>
              </w:rPr>
              <w:t>330</w:t>
            </w:r>
            <w:r>
              <w:rPr>
                <w:rFonts w:ascii="Arial MT" w:eastAsia="Arial MT" w:hAnsi="Arial MT" w:cs="Arial MT"/>
                <w:lang w:val="es-ES"/>
              </w:rPr>
              <w:t>,</w:t>
            </w:r>
            <w:r w:rsidR="00C47573">
              <w:rPr>
                <w:rFonts w:ascii="Arial MT" w:eastAsia="Arial MT" w:hAnsi="Arial MT" w:cs="Arial MT"/>
                <w:lang w:val="es-ES"/>
              </w:rPr>
              <w:t>928.76</w:t>
            </w:r>
          </w:p>
        </w:tc>
        <w:tc>
          <w:tcPr>
            <w:tcW w:w="2437" w:type="dxa"/>
          </w:tcPr>
          <w:p w14:paraId="68B30FFF" w14:textId="6FB95D68" w:rsidR="009D4682" w:rsidRPr="001C7507" w:rsidRDefault="004F4A5A" w:rsidP="00C1646D">
            <w:pPr>
              <w:spacing w:line="233" w:lineRule="exact"/>
              <w:ind w:right="63"/>
              <w:jc w:val="right"/>
              <w:rPr>
                <w:rFonts w:ascii="Arial MT" w:eastAsia="Arial MT" w:hAnsi="Arial MT" w:cs="Arial MT"/>
                <w:lang w:val="es-ES"/>
              </w:rPr>
            </w:pPr>
            <w:r>
              <w:rPr>
                <w:rFonts w:ascii="Arial MT" w:eastAsia="Arial MT" w:hAnsi="Arial MT" w:cs="Arial MT"/>
                <w:lang w:val="es-ES"/>
              </w:rPr>
              <w:t>444,790,548.89</w:t>
            </w:r>
          </w:p>
        </w:tc>
      </w:tr>
      <w:tr w:rsidR="009D4682" w:rsidRPr="001C7507" w14:paraId="06CBF55F" w14:textId="77777777" w:rsidTr="00C1646D">
        <w:trPr>
          <w:trHeight w:val="241"/>
        </w:trPr>
        <w:tc>
          <w:tcPr>
            <w:tcW w:w="3969" w:type="dxa"/>
          </w:tcPr>
          <w:p w14:paraId="2C16EA11" w14:textId="77777777" w:rsidR="009D4682" w:rsidRPr="001C7507" w:rsidRDefault="009D4682" w:rsidP="009D4682">
            <w:pPr>
              <w:spacing w:line="232" w:lineRule="exact"/>
              <w:ind w:left="50"/>
              <w:rPr>
                <w:rFonts w:ascii="Arial MT" w:eastAsia="Arial MT" w:hAnsi="Arial MT" w:cs="Arial MT"/>
                <w:lang w:val="es-ES"/>
              </w:rPr>
            </w:pPr>
            <w:r w:rsidRPr="001C7507">
              <w:rPr>
                <w:rFonts w:ascii="Arial MT" w:eastAsia="Arial MT" w:hAnsi="Arial MT" w:cs="Arial MT"/>
                <w:lang w:val="es-ES"/>
              </w:rPr>
              <w:t>Ayuntamiento de</w:t>
            </w:r>
            <w:r w:rsidRPr="001C7507">
              <w:rPr>
                <w:rFonts w:ascii="Arial MT" w:eastAsia="Arial MT" w:hAnsi="Arial MT" w:cs="Arial MT"/>
                <w:spacing w:val="-3"/>
                <w:lang w:val="es-ES"/>
              </w:rPr>
              <w:t xml:space="preserve"> </w:t>
            </w:r>
            <w:r w:rsidRPr="001C7507">
              <w:rPr>
                <w:rFonts w:ascii="Arial MT" w:eastAsia="Arial MT" w:hAnsi="Arial MT" w:cs="Arial MT"/>
                <w:lang w:val="es-ES"/>
              </w:rPr>
              <w:t>Comondú</w:t>
            </w:r>
          </w:p>
        </w:tc>
        <w:tc>
          <w:tcPr>
            <w:tcW w:w="3119" w:type="dxa"/>
            <w:shd w:val="clear" w:color="auto" w:fill="FFFFFF" w:themeFill="background1"/>
          </w:tcPr>
          <w:p w14:paraId="061E5AC2" w14:textId="0E304C73" w:rsidR="009D4682" w:rsidRPr="001C7507" w:rsidRDefault="00C47573" w:rsidP="009D4682">
            <w:pPr>
              <w:spacing w:line="232" w:lineRule="exact"/>
              <w:ind w:right="224"/>
              <w:jc w:val="right"/>
              <w:rPr>
                <w:rFonts w:ascii="Arial MT" w:eastAsia="Arial MT" w:hAnsi="Arial MT" w:cs="Arial MT"/>
                <w:lang w:val="es-ES"/>
              </w:rPr>
            </w:pPr>
            <w:r>
              <w:rPr>
                <w:rFonts w:ascii="Arial MT" w:eastAsia="Arial MT" w:hAnsi="Arial MT" w:cs="Arial MT"/>
                <w:lang w:val="es-ES"/>
              </w:rPr>
              <w:t>504,501,539.26</w:t>
            </w:r>
          </w:p>
        </w:tc>
        <w:tc>
          <w:tcPr>
            <w:tcW w:w="2437" w:type="dxa"/>
          </w:tcPr>
          <w:p w14:paraId="558C6A04" w14:textId="597AB0CA" w:rsidR="009D4682" w:rsidRPr="001C7507" w:rsidRDefault="004F4A5A" w:rsidP="00C1646D">
            <w:pPr>
              <w:spacing w:line="232" w:lineRule="exact"/>
              <w:ind w:right="63"/>
              <w:jc w:val="right"/>
              <w:rPr>
                <w:rFonts w:ascii="Arial MT" w:eastAsia="Arial MT" w:hAnsi="Arial MT" w:cs="Arial MT"/>
                <w:lang w:val="es-ES"/>
              </w:rPr>
            </w:pPr>
            <w:r>
              <w:rPr>
                <w:rFonts w:ascii="Arial MT" w:eastAsia="Arial MT" w:hAnsi="Arial MT" w:cs="Arial MT"/>
                <w:lang w:val="es-ES"/>
              </w:rPr>
              <w:t>510,684,798.48</w:t>
            </w:r>
          </w:p>
        </w:tc>
      </w:tr>
      <w:tr w:rsidR="009D4682" w:rsidRPr="001C7507" w14:paraId="1A09954D" w14:textId="77777777" w:rsidTr="00C1646D">
        <w:trPr>
          <w:trHeight w:val="241"/>
        </w:trPr>
        <w:tc>
          <w:tcPr>
            <w:tcW w:w="3969" w:type="dxa"/>
          </w:tcPr>
          <w:p w14:paraId="5990EFCA" w14:textId="77777777" w:rsidR="009D4682" w:rsidRPr="001C7507" w:rsidRDefault="009D4682" w:rsidP="009D4682">
            <w:pPr>
              <w:spacing w:line="232" w:lineRule="exact"/>
              <w:ind w:left="50"/>
              <w:rPr>
                <w:rFonts w:ascii="Arial MT" w:eastAsia="Arial MT" w:hAnsi="Arial MT" w:cs="Arial MT"/>
                <w:lang w:val="es-ES"/>
              </w:rPr>
            </w:pPr>
            <w:r w:rsidRPr="001C7507">
              <w:rPr>
                <w:rFonts w:ascii="Arial MT" w:eastAsia="Arial MT" w:hAnsi="Arial MT" w:cs="Arial MT"/>
                <w:lang w:val="es-ES"/>
              </w:rPr>
              <w:t>Ayuntamiento de</w:t>
            </w:r>
            <w:r w:rsidRPr="001C7507">
              <w:rPr>
                <w:rFonts w:ascii="Arial MT" w:eastAsia="Arial MT" w:hAnsi="Arial MT" w:cs="Arial MT"/>
                <w:spacing w:val="-3"/>
                <w:lang w:val="es-ES"/>
              </w:rPr>
              <w:t xml:space="preserve"> </w:t>
            </w:r>
            <w:r w:rsidRPr="001C7507">
              <w:rPr>
                <w:rFonts w:ascii="Arial MT" w:eastAsia="Arial MT" w:hAnsi="Arial MT" w:cs="Arial MT"/>
                <w:lang w:val="es-ES"/>
              </w:rPr>
              <w:t>Mulegé</w:t>
            </w:r>
          </w:p>
        </w:tc>
        <w:tc>
          <w:tcPr>
            <w:tcW w:w="3119" w:type="dxa"/>
            <w:shd w:val="clear" w:color="auto" w:fill="FFFFFF" w:themeFill="background1"/>
          </w:tcPr>
          <w:p w14:paraId="284BEDA7" w14:textId="0E806FFF" w:rsidR="009D4682" w:rsidRPr="001C7507" w:rsidRDefault="00C47573" w:rsidP="00F76AB3">
            <w:pPr>
              <w:spacing w:line="232" w:lineRule="exact"/>
              <w:ind w:right="224"/>
              <w:jc w:val="right"/>
              <w:rPr>
                <w:rFonts w:ascii="Arial MT" w:eastAsia="Arial MT" w:hAnsi="Arial MT" w:cs="Arial MT"/>
                <w:lang w:val="es-ES"/>
              </w:rPr>
            </w:pPr>
            <w:r>
              <w:rPr>
                <w:rFonts w:ascii="Arial MT" w:eastAsia="Arial MT" w:hAnsi="Arial MT" w:cs="Arial MT"/>
                <w:lang w:val="es-ES"/>
              </w:rPr>
              <w:t>92,376,824.45</w:t>
            </w:r>
          </w:p>
        </w:tc>
        <w:tc>
          <w:tcPr>
            <w:tcW w:w="2437" w:type="dxa"/>
          </w:tcPr>
          <w:p w14:paraId="03E8EE46" w14:textId="3EF0E487" w:rsidR="009D4682" w:rsidRPr="001C7507" w:rsidRDefault="004F4A5A" w:rsidP="00C1646D">
            <w:pPr>
              <w:spacing w:line="232" w:lineRule="exact"/>
              <w:ind w:right="63"/>
              <w:jc w:val="right"/>
              <w:rPr>
                <w:rFonts w:ascii="Arial MT" w:eastAsia="Arial MT" w:hAnsi="Arial MT" w:cs="Arial MT"/>
                <w:lang w:val="es-ES"/>
              </w:rPr>
            </w:pPr>
            <w:r>
              <w:rPr>
                <w:rFonts w:ascii="Arial MT" w:eastAsia="Arial MT" w:hAnsi="Arial MT" w:cs="Arial MT"/>
                <w:lang w:val="es-ES"/>
              </w:rPr>
              <w:t>102,671,725.64</w:t>
            </w:r>
          </w:p>
        </w:tc>
      </w:tr>
      <w:tr w:rsidR="009D4682" w:rsidRPr="001C7507" w14:paraId="3FBCF622" w14:textId="77777777" w:rsidTr="00C1646D">
        <w:trPr>
          <w:trHeight w:val="242"/>
        </w:trPr>
        <w:tc>
          <w:tcPr>
            <w:tcW w:w="3969" w:type="dxa"/>
          </w:tcPr>
          <w:p w14:paraId="7CB16257" w14:textId="77777777" w:rsidR="009D4682" w:rsidRPr="001C7507" w:rsidRDefault="009D4682" w:rsidP="009D4682">
            <w:pPr>
              <w:spacing w:line="234" w:lineRule="exact"/>
              <w:ind w:left="50"/>
              <w:rPr>
                <w:rFonts w:ascii="Arial MT" w:eastAsia="Arial MT" w:hAnsi="Arial MT" w:cs="Arial MT"/>
                <w:lang w:val="es-ES"/>
              </w:rPr>
            </w:pPr>
            <w:r w:rsidRPr="001C7507">
              <w:rPr>
                <w:rFonts w:ascii="Arial MT" w:eastAsia="Arial MT" w:hAnsi="Arial MT" w:cs="Arial MT"/>
                <w:lang w:val="es-ES"/>
              </w:rPr>
              <w:t>Ayuntamiento de</w:t>
            </w:r>
            <w:r w:rsidRPr="001C7507">
              <w:rPr>
                <w:rFonts w:ascii="Arial MT" w:eastAsia="Arial MT" w:hAnsi="Arial MT" w:cs="Arial MT"/>
                <w:spacing w:val="-3"/>
                <w:lang w:val="es-ES"/>
              </w:rPr>
              <w:t xml:space="preserve"> </w:t>
            </w:r>
            <w:r w:rsidRPr="001C7507">
              <w:rPr>
                <w:rFonts w:ascii="Arial MT" w:eastAsia="Arial MT" w:hAnsi="Arial MT" w:cs="Arial MT"/>
                <w:lang w:val="es-ES"/>
              </w:rPr>
              <w:t>Loreto</w:t>
            </w:r>
          </w:p>
        </w:tc>
        <w:tc>
          <w:tcPr>
            <w:tcW w:w="3119" w:type="dxa"/>
            <w:shd w:val="clear" w:color="auto" w:fill="FFFFFF" w:themeFill="background1"/>
          </w:tcPr>
          <w:p w14:paraId="3C16ACBA" w14:textId="20E91AC7" w:rsidR="009D4682" w:rsidRPr="001C7507" w:rsidRDefault="00C47573" w:rsidP="009D4682">
            <w:pPr>
              <w:spacing w:line="234" w:lineRule="exact"/>
              <w:ind w:right="224"/>
              <w:jc w:val="right"/>
              <w:rPr>
                <w:rFonts w:ascii="Arial MT" w:eastAsia="Arial MT" w:hAnsi="Arial MT" w:cs="Arial MT"/>
                <w:lang w:val="es-ES"/>
              </w:rPr>
            </w:pPr>
            <w:r>
              <w:rPr>
                <w:rFonts w:ascii="Arial MT" w:eastAsia="Arial MT" w:hAnsi="Arial MT" w:cs="Arial MT"/>
                <w:lang w:val="es-ES"/>
              </w:rPr>
              <w:t>23,924,482.29</w:t>
            </w:r>
          </w:p>
        </w:tc>
        <w:tc>
          <w:tcPr>
            <w:tcW w:w="2437" w:type="dxa"/>
          </w:tcPr>
          <w:p w14:paraId="4CED1EA1" w14:textId="3E7DAC34" w:rsidR="009D4682" w:rsidRPr="001C7507" w:rsidRDefault="004F4A5A" w:rsidP="00C1646D">
            <w:pPr>
              <w:spacing w:line="234" w:lineRule="exact"/>
              <w:ind w:right="63"/>
              <w:jc w:val="right"/>
              <w:rPr>
                <w:rFonts w:ascii="Arial MT" w:eastAsia="Arial MT" w:hAnsi="Arial MT" w:cs="Arial MT"/>
                <w:lang w:val="es-ES"/>
              </w:rPr>
            </w:pPr>
            <w:r>
              <w:rPr>
                <w:rFonts w:ascii="Arial MT" w:eastAsia="Arial MT" w:hAnsi="Arial MT" w:cs="Arial MT"/>
                <w:lang w:val="es-ES"/>
              </w:rPr>
              <w:t>24,210,870.70</w:t>
            </w:r>
          </w:p>
        </w:tc>
      </w:tr>
      <w:tr w:rsidR="009D4682" w:rsidRPr="001C7507" w14:paraId="451E0FA7" w14:textId="77777777" w:rsidTr="00C1646D">
        <w:trPr>
          <w:trHeight w:val="241"/>
        </w:trPr>
        <w:tc>
          <w:tcPr>
            <w:tcW w:w="3969" w:type="dxa"/>
          </w:tcPr>
          <w:p w14:paraId="4F3B428E" w14:textId="77777777" w:rsidR="009D4682" w:rsidRPr="001C7507" w:rsidRDefault="009D4682" w:rsidP="009D4682">
            <w:pPr>
              <w:spacing w:line="232" w:lineRule="exact"/>
              <w:ind w:left="50"/>
              <w:rPr>
                <w:rFonts w:ascii="Arial MT" w:eastAsia="Arial MT" w:hAnsi="Arial MT" w:cs="Arial MT"/>
                <w:lang w:val="es-ES"/>
              </w:rPr>
            </w:pPr>
            <w:r w:rsidRPr="001C7507">
              <w:rPr>
                <w:rFonts w:ascii="Arial MT" w:eastAsia="Arial MT" w:hAnsi="Arial MT" w:cs="Arial MT"/>
                <w:lang w:val="es-ES"/>
              </w:rPr>
              <w:t>Ayuntamiento de</w:t>
            </w:r>
            <w:r w:rsidRPr="001C7507">
              <w:rPr>
                <w:rFonts w:ascii="Arial MT" w:eastAsia="Arial MT" w:hAnsi="Arial MT" w:cs="Arial MT"/>
                <w:spacing w:val="-3"/>
                <w:lang w:val="es-ES"/>
              </w:rPr>
              <w:t xml:space="preserve"> </w:t>
            </w:r>
            <w:r w:rsidRPr="001C7507">
              <w:rPr>
                <w:rFonts w:ascii="Arial MT" w:eastAsia="Arial MT" w:hAnsi="Arial MT" w:cs="Arial MT"/>
                <w:lang w:val="es-ES"/>
              </w:rPr>
              <w:t>Los Cabos</w:t>
            </w:r>
          </w:p>
        </w:tc>
        <w:tc>
          <w:tcPr>
            <w:tcW w:w="3119" w:type="dxa"/>
            <w:shd w:val="clear" w:color="auto" w:fill="FFFFFF" w:themeFill="background1"/>
          </w:tcPr>
          <w:p w14:paraId="2F751103" w14:textId="5CD324C4" w:rsidR="009D4682" w:rsidRPr="001C7507" w:rsidRDefault="00C47573" w:rsidP="00B5731F">
            <w:pPr>
              <w:spacing w:line="232" w:lineRule="exact"/>
              <w:ind w:right="224"/>
              <w:jc w:val="right"/>
              <w:rPr>
                <w:rFonts w:ascii="Arial MT" w:eastAsia="Arial MT" w:hAnsi="Arial MT" w:cs="Arial MT"/>
                <w:lang w:val="es-ES"/>
              </w:rPr>
            </w:pPr>
            <w:r>
              <w:rPr>
                <w:rFonts w:ascii="Arial MT" w:eastAsia="Arial MT" w:hAnsi="Arial MT" w:cs="Arial MT"/>
                <w:lang w:val="es-ES"/>
              </w:rPr>
              <w:t>50,189,981.24</w:t>
            </w:r>
          </w:p>
        </w:tc>
        <w:tc>
          <w:tcPr>
            <w:tcW w:w="2437" w:type="dxa"/>
          </w:tcPr>
          <w:p w14:paraId="391A683F" w14:textId="2AD810B3" w:rsidR="009D4682" w:rsidRPr="001C7507" w:rsidRDefault="004F4A5A" w:rsidP="00C1646D">
            <w:pPr>
              <w:spacing w:line="232" w:lineRule="exact"/>
              <w:ind w:right="63"/>
              <w:jc w:val="right"/>
              <w:rPr>
                <w:rFonts w:ascii="Arial MT" w:eastAsia="Arial MT" w:hAnsi="Arial MT" w:cs="Arial MT"/>
                <w:lang w:val="es-ES"/>
              </w:rPr>
            </w:pPr>
            <w:r>
              <w:rPr>
                <w:rFonts w:ascii="Arial MT" w:eastAsia="Arial MT" w:hAnsi="Arial MT" w:cs="Arial MT"/>
                <w:lang w:val="es-ES"/>
              </w:rPr>
              <w:t>59,429,012.20</w:t>
            </w:r>
          </w:p>
        </w:tc>
      </w:tr>
      <w:tr w:rsidR="006E00AA" w:rsidRPr="001C7507" w14:paraId="228A060D" w14:textId="77777777" w:rsidTr="00C1646D">
        <w:trPr>
          <w:trHeight w:val="340"/>
        </w:trPr>
        <w:tc>
          <w:tcPr>
            <w:tcW w:w="3969" w:type="dxa"/>
          </w:tcPr>
          <w:p w14:paraId="1DDA0BB3" w14:textId="15196B89" w:rsidR="006E00AA" w:rsidRPr="001C7507" w:rsidRDefault="006E00AA" w:rsidP="006E00AA">
            <w:pPr>
              <w:spacing w:before="1"/>
              <w:rPr>
                <w:rFonts w:ascii="Arial MT" w:eastAsia="Arial MT" w:hAnsi="Arial MT" w:cs="Arial MT"/>
                <w:b/>
                <w:u w:val="single"/>
                <w:lang w:val="es-ES"/>
              </w:rPr>
            </w:pPr>
            <w:r w:rsidRPr="001C7507">
              <w:rPr>
                <w:rFonts w:ascii="Arial MT" w:eastAsia="Arial MT" w:hAnsi="Arial MT" w:cs="Arial MT"/>
                <w:lang w:val="es-ES"/>
              </w:rPr>
              <w:t>Crédito</w:t>
            </w:r>
            <w:r w:rsidRPr="001C7507">
              <w:rPr>
                <w:rFonts w:ascii="Arial MT" w:eastAsia="Arial MT" w:hAnsi="Arial MT" w:cs="Arial MT"/>
                <w:spacing w:val="-2"/>
                <w:lang w:val="es-ES"/>
              </w:rPr>
              <w:t xml:space="preserve"> </w:t>
            </w:r>
            <w:r w:rsidRPr="001C7507">
              <w:rPr>
                <w:rFonts w:ascii="Arial MT" w:eastAsia="Arial MT" w:hAnsi="Arial MT" w:cs="Arial MT"/>
                <w:lang w:val="es-ES"/>
              </w:rPr>
              <w:t>Mandato</w:t>
            </w:r>
            <w:r w:rsidRPr="001C7507">
              <w:rPr>
                <w:rFonts w:ascii="Arial MT" w:eastAsia="Arial MT" w:hAnsi="Arial MT" w:cs="Arial MT"/>
                <w:spacing w:val="-2"/>
                <w:lang w:val="es-ES"/>
              </w:rPr>
              <w:t xml:space="preserve"> </w:t>
            </w:r>
            <w:r w:rsidRPr="001C7507">
              <w:rPr>
                <w:rFonts w:ascii="Arial MT" w:eastAsia="Arial MT" w:hAnsi="Arial MT" w:cs="Arial MT"/>
                <w:lang w:val="es-ES"/>
              </w:rPr>
              <w:t>Banobras</w:t>
            </w:r>
            <w:r w:rsidR="00B5731F" w:rsidRPr="001C7507">
              <w:rPr>
                <w:rFonts w:ascii="Arial MT" w:eastAsia="Arial MT" w:hAnsi="Arial MT" w:cs="Arial MT"/>
                <w:lang w:val="es-ES"/>
              </w:rPr>
              <w:t xml:space="preserve">                                        </w:t>
            </w:r>
          </w:p>
        </w:tc>
        <w:tc>
          <w:tcPr>
            <w:tcW w:w="3119" w:type="dxa"/>
            <w:shd w:val="clear" w:color="auto" w:fill="FFFFFF" w:themeFill="background1"/>
          </w:tcPr>
          <w:p w14:paraId="50FF8594" w14:textId="536D0D4C" w:rsidR="006E00AA" w:rsidRPr="001C7507" w:rsidRDefault="006E00AA" w:rsidP="00B5731F">
            <w:pPr>
              <w:spacing w:before="1"/>
              <w:ind w:right="142"/>
              <w:jc w:val="right"/>
              <w:rPr>
                <w:rFonts w:ascii="Arial MT" w:eastAsia="Arial MT" w:hAnsi="Arial MT" w:cs="Arial MT"/>
                <w:b/>
                <w:u w:val="single"/>
                <w:lang w:val="es-ES"/>
              </w:rPr>
            </w:pPr>
            <w:r w:rsidRPr="001C7507">
              <w:rPr>
                <w:rFonts w:ascii="Arial MT" w:eastAsia="Arial MT" w:hAnsi="Arial MT" w:cs="Arial MT"/>
                <w:u w:val="single"/>
                <w:lang w:val="es-ES"/>
              </w:rPr>
              <w:t>156,865,93</w:t>
            </w:r>
            <w:r w:rsidR="00DB0792" w:rsidRPr="001C7507">
              <w:rPr>
                <w:rFonts w:ascii="Arial MT" w:eastAsia="Arial MT" w:hAnsi="Arial MT" w:cs="Arial MT"/>
                <w:u w:val="single"/>
                <w:lang w:val="es-ES"/>
              </w:rPr>
              <w:t>8</w:t>
            </w:r>
            <w:r w:rsidR="00B5731F" w:rsidRPr="001C7507">
              <w:rPr>
                <w:rFonts w:ascii="Arial MT" w:eastAsia="Arial MT" w:hAnsi="Arial MT" w:cs="Arial MT"/>
                <w:u w:val="single"/>
                <w:lang w:val="es-ES"/>
              </w:rPr>
              <w:t>.52</w:t>
            </w:r>
            <w:r w:rsidRPr="001C7507">
              <w:rPr>
                <w:rFonts w:ascii="Arial MT" w:eastAsia="Arial MT" w:hAnsi="Arial MT" w:cs="Arial MT"/>
                <w:u w:val="single"/>
                <w:lang w:val="es-ES"/>
              </w:rPr>
              <w:t xml:space="preserve"> </w:t>
            </w:r>
            <w:r w:rsidRPr="001C7507">
              <w:rPr>
                <w:rFonts w:ascii="Arial MT" w:eastAsia="Arial MT" w:hAnsi="Arial MT" w:cs="Arial MT"/>
                <w:spacing w:val="-23"/>
                <w:u w:val="single"/>
                <w:lang w:val="es-ES"/>
              </w:rPr>
              <w:t xml:space="preserve"> </w:t>
            </w:r>
          </w:p>
        </w:tc>
        <w:tc>
          <w:tcPr>
            <w:tcW w:w="2437" w:type="dxa"/>
          </w:tcPr>
          <w:p w14:paraId="75B45767" w14:textId="6187CB10" w:rsidR="006E00AA" w:rsidRPr="001C7507" w:rsidRDefault="006E00AA" w:rsidP="00C1646D">
            <w:pPr>
              <w:jc w:val="right"/>
              <w:rPr>
                <w:rFonts w:ascii="Arial MT" w:eastAsia="Arial MT" w:hAnsi="Arial MT" w:cs="Arial MT"/>
                <w:b/>
                <w:u w:val="single"/>
                <w:lang w:val="es-ES"/>
              </w:rPr>
            </w:pPr>
            <w:r w:rsidRPr="001C7507">
              <w:rPr>
                <w:rFonts w:ascii="Arial MT" w:eastAsia="Arial MT" w:hAnsi="Arial MT" w:cs="Arial MT"/>
                <w:u w:val="single"/>
                <w:lang w:val="es-ES"/>
              </w:rPr>
              <w:t>156,865,93</w:t>
            </w:r>
            <w:r w:rsidR="00DB0792" w:rsidRPr="001C7507">
              <w:rPr>
                <w:rFonts w:ascii="Arial MT" w:eastAsia="Arial MT" w:hAnsi="Arial MT" w:cs="Arial MT"/>
                <w:u w:val="single"/>
                <w:lang w:val="es-ES"/>
              </w:rPr>
              <w:t>8</w:t>
            </w:r>
            <w:r w:rsidR="00C1646D" w:rsidRPr="001C7507">
              <w:rPr>
                <w:rFonts w:ascii="Arial MT" w:eastAsia="Arial MT" w:hAnsi="Arial MT" w:cs="Arial MT"/>
                <w:u w:val="single"/>
                <w:lang w:val="es-ES"/>
              </w:rPr>
              <w:t>.52</w:t>
            </w:r>
          </w:p>
        </w:tc>
      </w:tr>
      <w:tr w:rsidR="00AB20A6" w:rsidRPr="009D4682" w14:paraId="678AADB0" w14:textId="77777777" w:rsidTr="00C1646D">
        <w:trPr>
          <w:trHeight w:val="340"/>
        </w:trPr>
        <w:tc>
          <w:tcPr>
            <w:tcW w:w="3969" w:type="dxa"/>
          </w:tcPr>
          <w:p w14:paraId="4BFF2C09" w14:textId="0F9EF24F" w:rsidR="00AB20A6" w:rsidRPr="001C7507" w:rsidRDefault="00AB20A6" w:rsidP="00AB20A6">
            <w:pPr>
              <w:spacing w:before="1"/>
              <w:ind w:left="2412"/>
              <w:rPr>
                <w:rFonts w:ascii="Arial MT" w:eastAsia="Arial MT" w:hAnsi="Arial MT" w:cs="Arial MT"/>
                <w:b/>
                <w:u w:val="single"/>
                <w:lang w:val="es-ES"/>
              </w:rPr>
            </w:pPr>
            <w:r w:rsidRPr="001C7507">
              <w:rPr>
                <w:rFonts w:ascii="Arial MT" w:eastAsia="Arial MT" w:hAnsi="Arial MT" w:cs="Arial MT"/>
                <w:b/>
                <w:u w:val="single"/>
                <w:lang w:val="es-ES"/>
              </w:rPr>
              <w:t>Total</w:t>
            </w:r>
          </w:p>
        </w:tc>
        <w:tc>
          <w:tcPr>
            <w:tcW w:w="3119" w:type="dxa"/>
            <w:shd w:val="clear" w:color="auto" w:fill="FFFFFF" w:themeFill="background1"/>
          </w:tcPr>
          <w:p w14:paraId="17493614" w14:textId="2015FED8" w:rsidR="00AB20A6" w:rsidRPr="001C7507" w:rsidRDefault="00AB20A6" w:rsidP="002A6A07">
            <w:pPr>
              <w:spacing w:before="1"/>
              <w:ind w:right="142"/>
              <w:jc w:val="right"/>
              <w:rPr>
                <w:rFonts w:ascii="Arial MT" w:eastAsia="Arial MT" w:hAnsi="Arial MT" w:cs="Arial MT"/>
                <w:b/>
                <w:u w:val="single"/>
                <w:lang w:val="es-ES"/>
              </w:rPr>
            </w:pPr>
            <w:r w:rsidRPr="001C7507">
              <w:rPr>
                <w:rFonts w:ascii="Arial MT" w:eastAsia="Arial MT" w:hAnsi="Arial MT" w:cs="Arial MT"/>
                <w:b/>
                <w:u w:val="single"/>
                <w:lang w:val="es-ES"/>
              </w:rPr>
              <w:t xml:space="preserve">$ </w:t>
            </w:r>
            <w:r w:rsidR="001A65E4" w:rsidRPr="001C7507">
              <w:rPr>
                <w:rFonts w:ascii="Arial MT" w:eastAsia="Arial MT" w:hAnsi="Arial MT" w:cs="Arial MT"/>
                <w:b/>
                <w:u w:val="single"/>
                <w:lang w:val="es-ES"/>
              </w:rPr>
              <w:t>1</w:t>
            </w:r>
            <w:r w:rsidR="000A32BF" w:rsidRPr="001C7507">
              <w:rPr>
                <w:rFonts w:ascii="Arial MT" w:eastAsia="Arial MT" w:hAnsi="Arial MT" w:cs="Arial MT"/>
                <w:b/>
                <w:u w:val="single"/>
                <w:lang w:val="es-ES"/>
              </w:rPr>
              <w:t>,2</w:t>
            </w:r>
            <w:r w:rsidR="00C47573">
              <w:rPr>
                <w:rFonts w:ascii="Arial MT" w:eastAsia="Arial MT" w:hAnsi="Arial MT" w:cs="Arial MT"/>
                <w:b/>
                <w:u w:val="single"/>
                <w:lang w:val="es-ES"/>
              </w:rPr>
              <w:t>5</w:t>
            </w:r>
            <w:r w:rsidR="00B27D21">
              <w:rPr>
                <w:rFonts w:ascii="Arial MT" w:eastAsia="Arial MT" w:hAnsi="Arial MT" w:cs="Arial MT"/>
                <w:b/>
                <w:u w:val="single"/>
                <w:lang w:val="es-ES"/>
              </w:rPr>
              <w:t>8</w:t>
            </w:r>
            <w:r w:rsidR="000A32BF" w:rsidRPr="001C7507">
              <w:rPr>
                <w:rFonts w:ascii="Arial MT" w:eastAsia="Arial MT" w:hAnsi="Arial MT" w:cs="Arial MT"/>
                <w:b/>
                <w:u w:val="single"/>
                <w:lang w:val="es-ES"/>
              </w:rPr>
              <w:t>,</w:t>
            </w:r>
            <w:r w:rsidR="00C47573">
              <w:rPr>
                <w:rFonts w:ascii="Arial MT" w:eastAsia="Arial MT" w:hAnsi="Arial MT" w:cs="Arial MT"/>
                <w:b/>
                <w:u w:val="single"/>
                <w:lang w:val="es-ES"/>
              </w:rPr>
              <w:t>189</w:t>
            </w:r>
            <w:r w:rsidR="004F4A5A">
              <w:rPr>
                <w:rFonts w:ascii="Arial MT" w:eastAsia="Arial MT" w:hAnsi="Arial MT" w:cs="Arial MT"/>
                <w:b/>
                <w:u w:val="single"/>
                <w:lang w:val="es-ES"/>
              </w:rPr>
              <w:t>,</w:t>
            </w:r>
            <w:r w:rsidR="00C47573">
              <w:rPr>
                <w:rFonts w:ascii="Arial MT" w:eastAsia="Arial MT" w:hAnsi="Arial MT" w:cs="Arial MT"/>
                <w:b/>
                <w:u w:val="single"/>
                <w:lang w:val="es-ES"/>
              </w:rPr>
              <w:t>694</w:t>
            </w:r>
            <w:r w:rsidR="004F4A5A">
              <w:rPr>
                <w:rFonts w:ascii="Arial MT" w:eastAsia="Arial MT" w:hAnsi="Arial MT" w:cs="Arial MT"/>
                <w:b/>
                <w:u w:val="single"/>
                <w:lang w:val="es-ES"/>
              </w:rPr>
              <w:t>.</w:t>
            </w:r>
            <w:r w:rsidR="00C47573">
              <w:rPr>
                <w:rFonts w:ascii="Arial MT" w:eastAsia="Arial MT" w:hAnsi="Arial MT" w:cs="Arial MT"/>
                <w:b/>
                <w:u w:val="single"/>
                <w:lang w:val="es-ES"/>
              </w:rPr>
              <w:t>52</w:t>
            </w:r>
            <w:r w:rsidRPr="001C7507">
              <w:rPr>
                <w:rFonts w:ascii="Arial MT" w:eastAsia="Arial MT" w:hAnsi="Arial MT" w:cs="Arial MT"/>
                <w:b/>
                <w:u w:val="single"/>
                <w:lang w:val="es-ES"/>
              </w:rPr>
              <w:t xml:space="preserve"> </w:t>
            </w:r>
          </w:p>
        </w:tc>
        <w:tc>
          <w:tcPr>
            <w:tcW w:w="2437" w:type="dxa"/>
          </w:tcPr>
          <w:p w14:paraId="6EAC6AD0" w14:textId="5D794A88" w:rsidR="00AB20A6" w:rsidRPr="001C7507" w:rsidRDefault="00AB20A6" w:rsidP="002A6A07">
            <w:pPr>
              <w:jc w:val="right"/>
              <w:rPr>
                <w:rFonts w:ascii="Arial MT" w:eastAsia="Arial MT" w:hAnsi="Arial MT" w:cs="Arial MT"/>
                <w:u w:val="single"/>
                <w:lang w:val="es-ES"/>
              </w:rPr>
            </w:pPr>
            <w:r w:rsidRPr="001C7507">
              <w:rPr>
                <w:rFonts w:ascii="Arial MT" w:eastAsia="Arial MT" w:hAnsi="Arial MT" w:cs="Arial MT"/>
                <w:b/>
                <w:u w:val="single"/>
                <w:lang w:val="es-ES"/>
              </w:rPr>
              <w:t xml:space="preserve">$ </w:t>
            </w:r>
            <w:r w:rsidR="004F4A5A">
              <w:rPr>
                <w:rFonts w:ascii="Arial MT" w:eastAsia="Arial MT" w:hAnsi="Arial MT" w:cs="Arial MT"/>
                <w:b/>
                <w:u w:val="single"/>
                <w:lang w:val="es-ES"/>
              </w:rPr>
              <w:t>1,298,652,894.43</w:t>
            </w:r>
          </w:p>
        </w:tc>
      </w:tr>
    </w:tbl>
    <w:p w14:paraId="6E30EB2B" w14:textId="77777777" w:rsidR="009F5906" w:rsidRDefault="009F5906">
      <w:pPr>
        <w:rPr>
          <w:lang w:val="es-ES"/>
        </w:rPr>
      </w:pPr>
    </w:p>
    <w:p w14:paraId="7C91BAD9" w14:textId="77777777" w:rsidR="00F75C47" w:rsidRPr="00261CDA" w:rsidRDefault="00F75C47" w:rsidP="00F75C47">
      <w:pPr>
        <w:pStyle w:val="Prrafodelista"/>
        <w:numPr>
          <w:ilvl w:val="0"/>
          <w:numId w:val="3"/>
        </w:numPr>
        <w:spacing w:before="150"/>
        <w:ind w:left="567" w:hanging="567"/>
        <w:rPr>
          <w:b/>
        </w:rPr>
      </w:pPr>
      <w:r w:rsidRPr="009D4682">
        <w:rPr>
          <w:b/>
        </w:rPr>
        <w:t>Documentos</w:t>
      </w:r>
      <w:r w:rsidRPr="009D4682">
        <w:rPr>
          <w:b/>
          <w:spacing w:val="-1"/>
        </w:rPr>
        <w:t xml:space="preserve"> </w:t>
      </w:r>
      <w:r w:rsidRPr="009D4682">
        <w:rPr>
          <w:b/>
        </w:rPr>
        <w:t>por Pagar</w:t>
      </w:r>
      <w:r w:rsidRPr="009D4682">
        <w:rPr>
          <w:b/>
          <w:spacing w:val="3"/>
        </w:rPr>
        <w:t xml:space="preserve"> </w:t>
      </w:r>
      <w:r w:rsidRPr="009D4682">
        <w:rPr>
          <w:b/>
        </w:rPr>
        <w:t>a</w:t>
      </w:r>
      <w:r w:rsidRPr="009D4682">
        <w:rPr>
          <w:b/>
          <w:spacing w:val="1"/>
        </w:rPr>
        <w:t xml:space="preserve"> </w:t>
      </w:r>
      <w:r w:rsidRPr="009D4682">
        <w:rPr>
          <w:b/>
        </w:rPr>
        <w:t>Corto Plazo</w:t>
      </w:r>
    </w:p>
    <w:p w14:paraId="7DBA17C8" w14:textId="6A113B92" w:rsidR="00F75C47" w:rsidRDefault="00F75C47" w:rsidP="00F75C47">
      <w:pPr>
        <w:pStyle w:val="Textoindependiente"/>
        <w:spacing w:before="1"/>
        <w:ind w:left="595"/>
      </w:pPr>
      <w:r>
        <w:t xml:space="preserve">Al </w:t>
      </w:r>
      <w:r w:rsidR="00667E5F">
        <w:t>3</w:t>
      </w:r>
      <w:r w:rsidR="00C47573">
        <w:t>1</w:t>
      </w:r>
      <w:r w:rsidR="00BB33BD">
        <w:t xml:space="preserve"> de </w:t>
      </w:r>
      <w:r w:rsidR="00C47573">
        <w:t>mayo</w:t>
      </w:r>
      <w:r>
        <w:t xml:space="preserve"> de 202</w:t>
      </w:r>
      <w:r w:rsidR="00AA04D4">
        <w:t>5</w:t>
      </w:r>
      <w:r>
        <w:t xml:space="preserve"> y al 31 de diciembre del </w:t>
      </w:r>
      <w:r w:rsidRPr="005D3FB1">
        <w:t>202</w:t>
      </w:r>
      <w:r w:rsidR="00AA04D4">
        <w:t>4</w:t>
      </w:r>
      <w:r>
        <w:t xml:space="preserve">, </w:t>
      </w:r>
      <w:r w:rsidRPr="008276E5">
        <w:t>Documentos</w:t>
      </w:r>
      <w:r w:rsidRPr="008276E5">
        <w:rPr>
          <w:spacing w:val="2"/>
        </w:rPr>
        <w:t xml:space="preserve"> </w:t>
      </w:r>
      <w:r w:rsidRPr="008276E5">
        <w:t>por</w:t>
      </w:r>
      <w:r w:rsidRPr="008276E5">
        <w:rPr>
          <w:spacing w:val="1"/>
        </w:rPr>
        <w:t xml:space="preserve"> </w:t>
      </w:r>
      <w:r w:rsidRPr="008276E5">
        <w:t>Pagar</w:t>
      </w:r>
      <w:r w:rsidRPr="008276E5">
        <w:rPr>
          <w:spacing w:val="2"/>
        </w:rPr>
        <w:t xml:space="preserve"> </w:t>
      </w:r>
      <w:r w:rsidRPr="008276E5">
        <w:t>a Corto</w:t>
      </w:r>
      <w:r w:rsidRPr="008276E5">
        <w:rPr>
          <w:spacing w:val="2"/>
        </w:rPr>
        <w:t xml:space="preserve"> </w:t>
      </w:r>
      <w:r w:rsidR="00025903">
        <w:rPr>
          <w:spacing w:val="2"/>
        </w:rPr>
        <w:t>P</w:t>
      </w:r>
      <w:r w:rsidRPr="008276E5">
        <w:t>lazo</w:t>
      </w:r>
      <w:r w:rsidRPr="008276E5">
        <w:rPr>
          <w:spacing w:val="1"/>
        </w:rPr>
        <w:t xml:space="preserve"> </w:t>
      </w:r>
      <w:r w:rsidRPr="008276E5">
        <w:t>del</w:t>
      </w:r>
      <w:r w:rsidRPr="008276E5">
        <w:rPr>
          <w:spacing w:val="3"/>
        </w:rPr>
        <w:t xml:space="preserve"> </w:t>
      </w:r>
      <w:r w:rsidRPr="008276E5">
        <w:t>Gobierno</w:t>
      </w:r>
      <w:r w:rsidRPr="008276E5">
        <w:rPr>
          <w:spacing w:val="2"/>
        </w:rPr>
        <w:t xml:space="preserve"> </w:t>
      </w:r>
      <w:r w:rsidRPr="008276E5">
        <w:t>del</w:t>
      </w:r>
      <w:r w:rsidRPr="008276E5">
        <w:rPr>
          <w:spacing w:val="-1"/>
        </w:rPr>
        <w:t xml:space="preserve"> </w:t>
      </w:r>
      <w:r w:rsidRPr="008276E5">
        <w:t>Estado</w:t>
      </w:r>
      <w:r w:rsidRPr="008276E5">
        <w:rPr>
          <w:spacing w:val="-1"/>
        </w:rPr>
        <w:t xml:space="preserve"> </w:t>
      </w:r>
      <w:r w:rsidRPr="008276E5">
        <w:t>se</w:t>
      </w:r>
      <w:r w:rsidRPr="008276E5">
        <w:rPr>
          <w:spacing w:val="2"/>
        </w:rPr>
        <w:t xml:space="preserve"> </w:t>
      </w:r>
      <w:r w:rsidRPr="008276E5">
        <w:t>integra</w:t>
      </w:r>
      <w:r w:rsidRPr="008276E5">
        <w:rPr>
          <w:spacing w:val="1"/>
        </w:rPr>
        <w:t xml:space="preserve"> </w:t>
      </w:r>
      <w:r w:rsidRPr="008276E5">
        <w:t>como</w:t>
      </w:r>
      <w:r w:rsidRPr="008276E5">
        <w:rPr>
          <w:spacing w:val="-1"/>
        </w:rPr>
        <w:t xml:space="preserve"> </w:t>
      </w:r>
      <w:r w:rsidRPr="008276E5">
        <w:t>sigue:</w:t>
      </w:r>
    </w:p>
    <w:p w14:paraId="672F44B9" w14:textId="77777777" w:rsidR="00F75C47" w:rsidRDefault="00F75C47" w:rsidP="00F75C47">
      <w:pPr>
        <w:pStyle w:val="Textoindependiente"/>
        <w:spacing w:before="1"/>
        <w:ind w:left="595"/>
      </w:pPr>
    </w:p>
    <w:tbl>
      <w:tblPr>
        <w:tblW w:w="9399" w:type="dxa"/>
        <w:jc w:val="center"/>
        <w:tblCellMar>
          <w:left w:w="70" w:type="dxa"/>
          <w:right w:w="70" w:type="dxa"/>
        </w:tblCellMar>
        <w:tblLook w:val="04A0" w:firstRow="1" w:lastRow="0" w:firstColumn="1" w:lastColumn="0" w:noHBand="0" w:noVBand="1"/>
      </w:tblPr>
      <w:tblGrid>
        <w:gridCol w:w="5387"/>
        <w:gridCol w:w="2126"/>
        <w:gridCol w:w="1886"/>
      </w:tblGrid>
      <w:tr w:rsidR="00F75C47" w:rsidRPr="00B238FB" w14:paraId="3A97A8F9" w14:textId="77777777" w:rsidTr="00025903">
        <w:trPr>
          <w:trHeight w:val="300"/>
          <w:jc w:val="center"/>
        </w:trPr>
        <w:tc>
          <w:tcPr>
            <w:tcW w:w="5387" w:type="dxa"/>
            <w:tcBorders>
              <w:top w:val="nil"/>
              <w:left w:val="nil"/>
              <w:bottom w:val="nil"/>
              <w:right w:val="nil"/>
            </w:tcBorders>
            <w:shd w:val="clear" w:color="auto" w:fill="auto"/>
            <w:noWrap/>
            <w:vAlign w:val="center"/>
            <w:hideMark/>
          </w:tcPr>
          <w:p w14:paraId="1B6C4ACC" w14:textId="77777777" w:rsidR="00F75C47" w:rsidRPr="00B238FB" w:rsidRDefault="00F75C47" w:rsidP="00EA5A17">
            <w:pPr>
              <w:spacing w:after="0" w:line="240" w:lineRule="auto"/>
              <w:jc w:val="center"/>
              <w:rPr>
                <w:rFonts w:ascii="Arial" w:eastAsia="Times New Roman" w:hAnsi="Arial" w:cs="Arial"/>
                <w:b/>
                <w:bCs/>
                <w:color w:val="000000"/>
                <w:lang w:eastAsia="es-MX"/>
              </w:rPr>
            </w:pPr>
            <w:r w:rsidRPr="00B238FB">
              <w:rPr>
                <w:rFonts w:ascii="Arial" w:eastAsia="Times New Roman" w:hAnsi="Arial" w:cs="Arial"/>
                <w:b/>
                <w:bCs/>
                <w:color w:val="000000"/>
                <w:lang w:val="es-ES" w:eastAsia="es-MX"/>
              </w:rPr>
              <w:t>Concepto</w:t>
            </w:r>
          </w:p>
        </w:tc>
        <w:tc>
          <w:tcPr>
            <w:tcW w:w="2126" w:type="dxa"/>
            <w:tcBorders>
              <w:top w:val="nil"/>
              <w:left w:val="nil"/>
              <w:bottom w:val="nil"/>
              <w:right w:val="nil"/>
            </w:tcBorders>
            <w:shd w:val="clear" w:color="auto" w:fill="auto"/>
            <w:noWrap/>
            <w:vAlign w:val="center"/>
            <w:hideMark/>
          </w:tcPr>
          <w:p w14:paraId="247E2291" w14:textId="6E626F39" w:rsidR="00F75C47" w:rsidRPr="00B238FB" w:rsidRDefault="00F75C47" w:rsidP="00EA5A17">
            <w:pPr>
              <w:spacing w:after="0" w:line="240" w:lineRule="auto"/>
              <w:jc w:val="center"/>
              <w:rPr>
                <w:rFonts w:ascii="Arial" w:eastAsia="Times New Roman" w:hAnsi="Arial" w:cs="Arial"/>
                <w:b/>
                <w:bCs/>
                <w:color w:val="000000"/>
                <w:lang w:eastAsia="es-MX"/>
              </w:rPr>
            </w:pPr>
            <w:r>
              <w:rPr>
                <w:rFonts w:ascii="Arial" w:eastAsia="Times New Roman" w:hAnsi="Arial" w:cs="Arial"/>
                <w:b/>
                <w:bCs/>
                <w:color w:val="000000"/>
                <w:lang w:val="es-ES" w:eastAsia="es-MX"/>
              </w:rPr>
              <w:t xml:space="preserve">                   </w:t>
            </w:r>
            <w:r w:rsidRPr="00B238FB">
              <w:rPr>
                <w:rFonts w:ascii="Arial" w:eastAsia="Times New Roman" w:hAnsi="Arial" w:cs="Arial"/>
                <w:b/>
                <w:bCs/>
                <w:color w:val="000000"/>
                <w:lang w:val="es-ES" w:eastAsia="es-MX"/>
              </w:rPr>
              <w:t>202</w:t>
            </w:r>
            <w:r w:rsidR="00AA04D4">
              <w:rPr>
                <w:rFonts w:ascii="Arial" w:eastAsia="Times New Roman" w:hAnsi="Arial" w:cs="Arial"/>
                <w:b/>
                <w:bCs/>
                <w:color w:val="000000"/>
                <w:lang w:val="es-ES" w:eastAsia="es-MX"/>
              </w:rPr>
              <w:t>5</w:t>
            </w:r>
          </w:p>
        </w:tc>
        <w:tc>
          <w:tcPr>
            <w:tcW w:w="1886" w:type="dxa"/>
            <w:tcBorders>
              <w:top w:val="nil"/>
              <w:left w:val="nil"/>
              <w:bottom w:val="nil"/>
              <w:right w:val="nil"/>
            </w:tcBorders>
            <w:shd w:val="clear" w:color="auto" w:fill="auto"/>
            <w:noWrap/>
            <w:vAlign w:val="center"/>
            <w:hideMark/>
          </w:tcPr>
          <w:p w14:paraId="1600DFD5" w14:textId="58B51973" w:rsidR="00F75C47" w:rsidRPr="0073431F" w:rsidRDefault="00F75C47" w:rsidP="00EA5A17">
            <w:pPr>
              <w:spacing w:after="0" w:line="240" w:lineRule="auto"/>
              <w:jc w:val="center"/>
              <w:rPr>
                <w:rFonts w:ascii="Arial" w:eastAsia="Times New Roman" w:hAnsi="Arial" w:cs="Arial"/>
                <w:b/>
                <w:bCs/>
                <w:color w:val="000000"/>
                <w:lang w:eastAsia="es-MX"/>
              </w:rPr>
            </w:pPr>
            <w:r w:rsidRPr="0073431F">
              <w:rPr>
                <w:rFonts w:ascii="Arial" w:eastAsia="Times New Roman" w:hAnsi="Arial" w:cs="Arial"/>
                <w:b/>
                <w:bCs/>
                <w:color w:val="000000"/>
                <w:lang w:val="es-ES" w:eastAsia="es-MX"/>
              </w:rPr>
              <w:t xml:space="preserve">        202</w:t>
            </w:r>
            <w:r w:rsidR="00AA04D4" w:rsidRPr="0073431F">
              <w:rPr>
                <w:rFonts w:ascii="Arial" w:eastAsia="Times New Roman" w:hAnsi="Arial" w:cs="Arial"/>
                <w:b/>
                <w:bCs/>
                <w:color w:val="000000"/>
                <w:lang w:val="es-ES" w:eastAsia="es-MX"/>
              </w:rPr>
              <w:t>4</w:t>
            </w:r>
          </w:p>
        </w:tc>
      </w:tr>
      <w:tr w:rsidR="00F75C47" w:rsidRPr="00B238FB" w14:paraId="1ECE7B8C" w14:textId="77777777" w:rsidTr="00025903">
        <w:trPr>
          <w:trHeight w:val="300"/>
          <w:jc w:val="center"/>
        </w:trPr>
        <w:tc>
          <w:tcPr>
            <w:tcW w:w="5387" w:type="dxa"/>
            <w:tcBorders>
              <w:top w:val="nil"/>
              <w:left w:val="nil"/>
              <w:bottom w:val="nil"/>
              <w:right w:val="nil"/>
            </w:tcBorders>
            <w:shd w:val="clear" w:color="auto" w:fill="auto"/>
            <w:noWrap/>
            <w:vAlign w:val="bottom"/>
            <w:hideMark/>
          </w:tcPr>
          <w:p w14:paraId="52425225" w14:textId="77777777" w:rsidR="00FD314C" w:rsidRDefault="00FD314C" w:rsidP="00FD314C">
            <w:pPr>
              <w:spacing w:after="0" w:line="240" w:lineRule="auto"/>
              <w:rPr>
                <w:rFonts w:ascii="Arial" w:eastAsia="Times New Roman" w:hAnsi="Arial" w:cs="Arial"/>
                <w:b/>
                <w:bCs/>
                <w:color w:val="000000"/>
                <w:lang w:eastAsia="es-MX"/>
              </w:rPr>
            </w:pPr>
          </w:p>
          <w:p w14:paraId="673A33F1" w14:textId="0E5A6F54" w:rsidR="00FD314C" w:rsidRPr="00B238FB" w:rsidRDefault="00FD314C" w:rsidP="00EA5A17">
            <w:pPr>
              <w:spacing w:after="0" w:line="240" w:lineRule="auto"/>
              <w:jc w:val="center"/>
              <w:rPr>
                <w:rFonts w:ascii="Arial" w:eastAsia="Times New Roman" w:hAnsi="Arial" w:cs="Arial"/>
                <w:b/>
                <w:bCs/>
                <w:color w:val="000000"/>
                <w:lang w:eastAsia="es-MX"/>
              </w:rPr>
            </w:pPr>
          </w:p>
        </w:tc>
        <w:tc>
          <w:tcPr>
            <w:tcW w:w="2126" w:type="dxa"/>
            <w:tcBorders>
              <w:top w:val="nil"/>
              <w:left w:val="nil"/>
              <w:bottom w:val="nil"/>
              <w:right w:val="nil"/>
            </w:tcBorders>
            <w:shd w:val="clear" w:color="auto" w:fill="auto"/>
            <w:noWrap/>
            <w:vAlign w:val="bottom"/>
            <w:hideMark/>
          </w:tcPr>
          <w:p w14:paraId="3EE79C70" w14:textId="77777777" w:rsidR="00F75C47" w:rsidRPr="00B238FB" w:rsidRDefault="00F75C47" w:rsidP="00EA5A17">
            <w:pPr>
              <w:spacing w:after="0" w:line="240" w:lineRule="auto"/>
              <w:rPr>
                <w:rFonts w:ascii="Times New Roman" w:eastAsia="Times New Roman" w:hAnsi="Times New Roman" w:cs="Times New Roman"/>
                <w:lang w:eastAsia="es-MX"/>
              </w:rPr>
            </w:pPr>
          </w:p>
        </w:tc>
        <w:tc>
          <w:tcPr>
            <w:tcW w:w="1886" w:type="dxa"/>
            <w:tcBorders>
              <w:top w:val="nil"/>
              <w:left w:val="nil"/>
              <w:bottom w:val="nil"/>
              <w:right w:val="nil"/>
            </w:tcBorders>
            <w:shd w:val="clear" w:color="auto" w:fill="auto"/>
            <w:noWrap/>
            <w:vAlign w:val="bottom"/>
            <w:hideMark/>
          </w:tcPr>
          <w:p w14:paraId="56694024" w14:textId="77777777" w:rsidR="00F75C47" w:rsidRPr="0073431F" w:rsidRDefault="00F75C47" w:rsidP="00EA5A17">
            <w:pPr>
              <w:spacing w:after="0" w:line="240" w:lineRule="auto"/>
              <w:rPr>
                <w:rFonts w:ascii="Times New Roman" w:eastAsia="Times New Roman" w:hAnsi="Times New Roman" w:cs="Times New Roman"/>
                <w:lang w:eastAsia="es-MX"/>
              </w:rPr>
            </w:pPr>
          </w:p>
        </w:tc>
      </w:tr>
      <w:tr w:rsidR="00F75C47" w:rsidRPr="00B238FB" w14:paraId="0C949DF4" w14:textId="77777777" w:rsidTr="00025903">
        <w:trPr>
          <w:trHeight w:val="300"/>
          <w:jc w:val="center"/>
        </w:trPr>
        <w:tc>
          <w:tcPr>
            <w:tcW w:w="5387" w:type="dxa"/>
            <w:tcBorders>
              <w:top w:val="nil"/>
              <w:left w:val="nil"/>
              <w:bottom w:val="nil"/>
              <w:right w:val="nil"/>
            </w:tcBorders>
            <w:shd w:val="clear" w:color="auto" w:fill="auto"/>
            <w:noWrap/>
            <w:vAlign w:val="center"/>
            <w:hideMark/>
          </w:tcPr>
          <w:p w14:paraId="726674DC" w14:textId="77777777" w:rsidR="00F75C47" w:rsidRPr="00B238FB" w:rsidRDefault="00F75C47" w:rsidP="00EA5A17">
            <w:pPr>
              <w:spacing w:after="0" w:line="240" w:lineRule="auto"/>
              <w:jc w:val="both"/>
              <w:rPr>
                <w:rFonts w:ascii="Arial" w:eastAsia="Times New Roman" w:hAnsi="Arial" w:cs="Arial"/>
                <w:b/>
                <w:bCs/>
                <w:color w:val="000000"/>
                <w:u w:val="single"/>
                <w:lang w:eastAsia="es-MX"/>
              </w:rPr>
            </w:pPr>
            <w:r w:rsidRPr="00B238FB">
              <w:rPr>
                <w:rFonts w:ascii="Arial" w:eastAsia="Times New Roman" w:hAnsi="Arial" w:cs="Arial MT"/>
                <w:b/>
                <w:bCs/>
                <w:color w:val="000000"/>
                <w:u w:val="single"/>
                <w:lang w:val="es-ES" w:eastAsia="es-MX"/>
              </w:rPr>
              <w:t>HSBC México, S.A.</w:t>
            </w:r>
          </w:p>
        </w:tc>
        <w:tc>
          <w:tcPr>
            <w:tcW w:w="2126" w:type="dxa"/>
            <w:tcBorders>
              <w:top w:val="nil"/>
              <w:left w:val="nil"/>
              <w:bottom w:val="nil"/>
              <w:right w:val="nil"/>
            </w:tcBorders>
            <w:shd w:val="clear" w:color="auto" w:fill="auto"/>
            <w:noWrap/>
            <w:vAlign w:val="bottom"/>
            <w:hideMark/>
          </w:tcPr>
          <w:p w14:paraId="5F9E154E" w14:textId="77777777" w:rsidR="00F75C47" w:rsidRPr="00B238FB" w:rsidRDefault="00F75C47" w:rsidP="00EA5A17">
            <w:pPr>
              <w:spacing w:after="0" w:line="240" w:lineRule="auto"/>
              <w:jc w:val="both"/>
              <w:rPr>
                <w:rFonts w:ascii="Arial" w:eastAsia="Times New Roman" w:hAnsi="Arial" w:cs="Arial"/>
                <w:b/>
                <w:bCs/>
                <w:color w:val="000000"/>
                <w:u w:val="single"/>
                <w:lang w:eastAsia="es-MX"/>
              </w:rPr>
            </w:pPr>
          </w:p>
        </w:tc>
        <w:tc>
          <w:tcPr>
            <w:tcW w:w="1886" w:type="dxa"/>
            <w:tcBorders>
              <w:top w:val="nil"/>
              <w:left w:val="nil"/>
              <w:bottom w:val="nil"/>
              <w:right w:val="nil"/>
            </w:tcBorders>
            <w:shd w:val="clear" w:color="auto" w:fill="auto"/>
            <w:noWrap/>
            <w:vAlign w:val="bottom"/>
            <w:hideMark/>
          </w:tcPr>
          <w:p w14:paraId="4EA43511" w14:textId="77777777" w:rsidR="00F75C47" w:rsidRPr="0073431F" w:rsidRDefault="00F75C47" w:rsidP="00EA5A17">
            <w:pPr>
              <w:spacing w:after="0" w:line="240" w:lineRule="auto"/>
              <w:rPr>
                <w:rFonts w:ascii="Times New Roman" w:eastAsia="Times New Roman" w:hAnsi="Times New Roman" w:cs="Times New Roman"/>
                <w:lang w:eastAsia="es-MX"/>
              </w:rPr>
            </w:pPr>
          </w:p>
        </w:tc>
      </w:tr>
      <w:tr w:rsidR="00F75C47" w:rsidRPr="00B238FB" w14:paraId="555D7950" w14:textId="77777777" w:rsidTr="00025903">
        <w:trPr>
          <w:trHeight w:val="1425"/>
          <w:jc w:val="center"/>
        </w:trPr>
        <w:tc>
          <w:tcPr>
            <w:tcW w:w="5387" w:type="dxa"/>
            <w:tcBorders>
              <w:top w:val="nil"/>
              <w:left w:val="nil"/>
              <w:bottom w:val="nil"/>
              <w:right w:val="nil"/>
            </w:tcBorders>
            <w:shd w:val="clear" w:color="auto" w:fill="auto"/>
            <w:vAlign w:val="center"/>
            <w:hideMark/>
          </w:tcPr>
          <w:p w14:paraId="3C7C45C6" w14:textId="70DB28A1" w:rsidR="00F75C47" w:rsidRPr="00B238FB" w:rsidRDefault="00F75C47" w:rsidP="00EA5A17">
            <w:pPr>
              <w:spacing w:after="0" w:line="240" w:lineRule="auto"/>
              <w:jc w:val="both"/>
              <w:rPr>
                <w:rFonts w:ascii="Arial" w:eastAsia="Times New Roman" w:hAnsi="Arial" w:cs="Arial"/>
                <w:color w:val="000000"/>
                <w:lang w:eastAsia="es-MX"/>
              </w:rPr>
            </w:pPr>
            <w:r w:rsidRPr="00B238FB">
              <w:rPr>
                <w:rFonts w:ascii="Arial" w:eastAsia="Times New Roman" w:hAnsi="Arial" w:cs="Arial"/>
                <w:color w:val="000000"/>
                <w:lang w:val="es-ES" w:eastAsia="es-MX"/>
              </w:rPr>
              <w:t>Contrato de apertura de crédito quirografario por $</w:t>
            </w:r>
            <w:r w:rsidR="008C2F8A">
              <w:rPr>
                <w:rFonts w:ascii="Arial" w:eastAsia="Times New Roman" w:hAnsi="Arial" w:cs="Arial"/>
                <w:color w:val="000000"/>
                <w:lang w:val="es-ES" w:eastAsia="es-MX"/>
              </w:rPr>
              <w:t>550</w:t>
            </w:r>
            <w:r w:rsidRPr="00B238FB">
              <w:rPr>
                <w:rFonts w:ascii="Arial" w:eastAsia="Times New Roman" w:hAnsi="Arial" w:cs="Arial"/>
                <w:color w:val="000000"/>
                <w:lang w:val="es-ES" w:eastAsia="es-MX"/>
              </w:rPr>
              <w:t>,000,000, con una tasa de interés TIIE a 28 días más sobretasa de 0.1</w:t>
            </w:r>
            <w:r w:rsidR="008C2F8A">
              <w:rPr>
                <w:rFonts w:ascii="Arial" w:eastAsia="Times New Roman" w:hAnsi="Arial" w:cs="Arial"/>
                <w:color w:val="000000"/>
                <w:lang w:val="es-ES" w:eastAsia="es-MX"/>
              </w:rPr>
              <w:t>2</w:t>
            </w:r>
            <w:r w:rsidRPr="00B238FB">
              <w:rPr>
                <w:rFonts w:ascii="Arial" w:eastAsia="Times New Roman" w:hAnsi="Arial" w:cs="Arial"/>
                <w:color w:val="000000"/>
                <w:lang w:val="es-ES" w:eastAsia="es-MX"/>
              </w:rPr>
              <w:t>%, representando una tasa efectiva del 1</w:t>
            </w:r>
            <w:r w:rsidR="008C2F8A">
              <w:rPr>
                <w:rFonts w:ascii="Arial" w:eastAsia="Times New Roman" w:hAnsi="Arial" w:cs="Arial"/>
                <w:color w:val="000000"/>
                <w:lang w:val="es-ES" w:eastAsia="es-MX"/>
              </w:rPr>
              <w:t>0</w:t>
            </w:r>
            <w:r w:rsidRPr="00B238FB">
              <w:rPr>
                <w:rFonts w:ascii="Arial" w:eastAsia="Times New Roman" w:hAnsi="Arial" w:cs="Arial"/>
                <w:color w:val="000000"/>
                <w:lang w:val="es-ES" w:eastAsia="es-MX"/>
              </w:rPr>
              <w:t>.</w:t>
            </w:r>
            <w:r w:rsidR="008C2F8A">
              <w:rPr>
                <w:rFonts w:ascii="Arial" w:eastAsia="Times New Roman" w:hAnsi="Arial" w:cs="Arial"/>
                <w:color w:val="000000"/>
                <w:lang w:val="es-ES" w:eastAsia="es-MX"/>
              </w:rPr>
              <w:t>68</w:t>
            </w:r>
            <w:r w:rsidR="00F8795E" w:rsidRPr="00B238FB">
              <w:rPr>
                <w:rFonts w:ascii="Arial" w:eastAsia="Times New Roman" w:hAnsi="Arial" w:cs="Arial"/>
                <w:color w:val="000000"/>
                <w:lang w:val="es-ES" w:eastAsia="es-MX"/>
              </w:rPr>
              <w:t xml:space="preserve"> y de la cual se dispuso la totalidad del crédito</w:t>
            </w:r>
            <w:r w:rsidR="00AB205E">
              <w:rPr>
                <w:rFonts w:ascii="Arial" w:eastAsia="Times New Roman" w:hAnsi="Arial" w:cs="Arial"/>
                <w:color w:val="000000"/>
                <w:lang w:val="es-ES" w:eastAsia="es-MX"/>
              </w:rPr>
              <w:t xml:space="preserve">, </w:t>
            </w:r>
            <w:r w:rsidRPr="00B238FB">
              <w:rPr>
                <w:rFonts w:ascii="Arial" w:eastAsia="Times New Roman" w:hAnsi="Arial" w:cs="Arial"/>
                <w:color w:val="000000"/>
                <w:lang w:val="es-ES" w:eastAsia="es-MX"/>
              </w:rPr>
              <w:t xml:space="preserve">con vencimiento a </w:t>
            </w:r>
            <w:r w:rsidR="008C2F8A">
              <w:rPr>
                <w:rFonts w:ascii="Arial" w:eastAsia="Times New Roman" w:hAnsi="Arial" w:cs="Arial"/>
                <w:color w:val="000000"/>
                <w:lang w:val="es-ES" w:eastAsia="es-MX"/>
              </w:rPr>
              <w:t xml:space="preserve">02 de octubre </w:t>
            </w:r>
            <w:r w:rsidRPr="00B238FB">
              <w:rPr>
                <w:rFonts w:ascii="Arial" w:eastAsia="Times New Roman" w:hAnsi="Arial" w:cs="Arial"/>
                <w:color w:val="000000"/>
                <w:lang w:val="es-ES" w:eastAsia="es-MX"/>
              </w:rPr>
              <w:t>de 202</w:t>
            </w:r>
            <w:r w:rsidR="008C2F8A">
              <w:rPr>
                <w:rFonts w:ascii="Arial" w:eastAsia="Times New Roman" w:hAnsi="Arial" w:cs="Arial"/>
                <w:color w:val="000000"/>
                <w:lang w:val="es-ES" w:eastAsia="es-MX"/>
              </w:rPr>
              <w:t>5</w:t>
            </w:r>
            <w:r w:rsidRPr="00B238FB">
              <w:rPr>
                <w:rFonts w:ascii="Arial" w:eastAsia="Times New Roman" w:hAnsi="Arial" w:cs="Arial"/>
                <w:color w:val="000000"/>
                <w:lang w:val="es-ES" w:eastAsia="es-MX"/>
              </w:rPr>
              <w:t>.</w:t>
            </w:r>
          </w:p>
        </w:tc>
        <w:tc>
          <w:tcPr>
            <w:tcW w:w="2126" w:type="dxa"/>
            <w:tcBorders>
              <w:top w:val="nil"/>
              <w:left w:val="nil"/>
              <w:bottom w:val="single" w:sz="4" w:space="0" w:color="auto"/>
              <w:right w:val="nil"/>
            </w:tcBorders>
            <w:shd w:val="clear" w:color="auto" w:fill="FFFFFF" w:themeFill="background1"/>
            <w:vAlign w:val="center"/>
            <w:hideMark/>
          </w:tcPr>
          <w:p w14:paraId="068D963F" w14:textId="19765DDA" w:rsidR="00F75C47" w:rsidRPr="007549D2" w:rsidRDefault="00025903" w:rsidP="00025903">
            <w:pPr>
              <w:spacing w:after="0" w:line="240" w:lineRule="auto"/>
              <w:ind w:right="78"/>
              <w:jc w:val="right"/>
              <w:rPr>
                <w:rFonts w:ascii="Arial" w:eastAsia="Times New Roman" w:hAnsi="Arial" w:cs="Arial"/>
                <w:color w:val="000000"/>
                <w:highlight w:val="yellow"/>
                <w:lang w:eastAsia="es-MX"/>
              </w:rPr>
            </w:pPr>
            <w:r>
              <w:rPr>
                <w:rFonts w:ascii="Arial" w:eastAsia="Times New Roman" w:hAnsi="Arial" w:cs="Arial"/>
                <w:color w:val="000000"/>
                <w:lang w:val="es-ES" w:eastAsia="es-MX"/>
              </w:rPr>
              <w:t xml:space="preserve">  </w:t>
            </w:r>
            <w:r w:rsidR="00324AF3">
              <w:rPr>
                <w:rFonts w:ascii="Arial" w:eastAsia="Times New Roman" w:hAnsi="Arial" w:cs="Arial"/>
                <w:color w:val="000000"/>
                <w:lang w:val="es-ES" w:eastAsia="es-MX"/>
              </w:rPr>
              <w:t>242,424,242.52</w:t>
            </w:r>
            <w:r w:rsidR="00F75C47" w:rsidRPr="007549D2">
              <w:rPr>
                <w:rFonts w:ascii="Arial" w:eastAsia="Times New Roman" w:hAnsi="Arial" w:cs="Arial"/>
                <w:color w:val="000000"/>
                <w:lang w:val="es-ES" w:eastAsia="es-MX"/>
              </w:rPr>
              <w:t xml:space="preserve"> </w:t>
            </w:r>
          </w:p>
        </w:tc>
        <w:tc>
          <w:tcPr>
            <w:tcW w:w="1886" w:type="dxa"/>
            <w:tcBorders>
              <w:top w:val="nil"/>
              <w:left w:val="nil"/>
              <w:bottom w:val="single" w:sz="4" w:space="0" w:color="auto"/>
              <w:right w:val="nil"/>
            </w:tcBorders>
            <w:shd w:val="clear" w:color="auto" w:fill="auto"/>
            <w:vAlign w:val="center"/>
            <w:hideMark/>
          </w:tcPr>
          <w:p w14:paraId="00C9B626" w14:textId="6DF8ABA5" w:rsidR="00F75C47" w:rsidRPr="0073431F" w:rsidRDefault="00025903" w:rsidP="00025903">
            <w:pPr>
              <w:spacing w:after="0" w:line="240" w:lineRule="auto"/>
              <w:ind w:right="-33"/>
              <w:rPr>
                <w:rFonts w:ascii="Arial" w:eastAsia="Times New Roman" w:hAnsi="Arial" w:cs="Arial"/>
                <w:color w:val="000000"/>
                <w:lang w:eastAsia="es-MX"/>
              </w:rPr>
            </w:pPr>
            <w:r>
              <w:rPr>
                <w:rFonts w:ascii="Arial" w:eastAsia="Times New Roman" w:hAnsi="Arial" w:cs="Arial"/>
                <w:color w:val="000000"/>
                <w:shd w:val="clear" w:color="auto" w:fill="FFFFFF" w:themeFill="background1"/>
                <w:lang w:val="es-ES" w:eastAsia="es-MX"/>
              </w:rPr>
              <w:t xml:space="preserve">   </w:t>
            </w:r>
            <w:r w:rsidR="00AA04D4" w:rsidRPr="0073431F">
              <w:rPr>
                <w:rFonts w:ascii="Arial" w:eastAsia="Times New Roman" w:hAnsi="Arial" w:cs="Arial"/>
                <w:color w:val="000000"/>
                <w:shd w:val="clear" w:color="auto" w:fill="FFFFFF" w:themeFill="background1"/>
                <w:lang w:val="es-ES" w:eastAsia="es-MX"/>
              </w:rPr>
              <w:t>436,363,63</w:t>
            </w:r>
            <w:r w:rsidR="000E0A97" w:rsidRPr="0073431F">
              <w:rPr>
                <w:rFonts w:ascii="Arial" w:eastAsia="Times New Roman" w:hAnsi="Arial" w:cs="Arial"/>
                <w:color w:val="000000"/>
                <w:shd w:val="clear" w:color="auto" w:fill="FFFFFF" w:themeFill="background1"/>
                <w:lang w:val="es-ES" w:eastAsia="es-MX"/>
              </w:rPr>
              <w:t>6.40</w:t>
            </w:r>
            <w:r w:rsidR="00AA04D4" w:rsidRPr="0073431F">
              <w:rPr>
                <w:rFonts w:ascii="Arial" w:eastAsia="Times New Roman" w:hAnsi="Arial" w:cs="Arial"/>
                <w:color w:val="000000"/>
                <w:lang w:val="es-ES" w:eastAsia="es-MX"/>
              </w:rPr>
              <w:t xml:space="preserve"> </w:t>
            </w:r>
            <w:r w:rsidR="00F75C47" w:rsidRPr="0073431F">
              <w:rPr>
                <w:rFonts w:ascii="Arial" w:eastAsia="Times New Roman" w:hAnsi="Arial" w:cs="Arial"/>
                <w:color w:val="000000"/>
                <w:lang w:val="es-ES" w:eastAsia="es-MX"/>
              </w:rPr>
              <w:t xml:space="preserve"> </w:t>
            </w:r>
          </w:p>
        </w:tc>
      </w:tr>
      <w:tr w:rsidR="00F75C47" w:rsidRPr="00B238FB" w14:paraId="55B25A08" w14:textId="77777777" w:rsidTr="00025903">
        <w:trPr>
          <w:trHeight w:val="80"/>
          <w:jc w:val="center"/>
        </w:trPr>
        <w:tc>
          <w:tcPr>
            <w:tcW w:w="5387" w:type="dxa"/>
            <w:tcBorders>
              <w:top w:val="nil"/>
              <w:left w:val="nil"/>
              <w:bottom w:val="nil"/>
              <w:right w:val="nil"/>
            </w:tcBorders>
            <w:shd w:val="clear" w:color="auto" w:fill="auto"/>
            <w:noWrap/>
            <w:vAlign w:val="center"/>
            <w:hideMark/>
          </w:tcPr>
          <w:p w14:paraId="0A1B2745" w14:textId="77777777" w:rsidR="00F75C47" w:rsidRPr="00B238FB" w:rsidRDefault="00F75C47" w:rsidP="00EA5A17">
            <w:pPr>
              <w:spacing w:after="0" w:line="240" w:lineRule="auto"/>
              <w:jc w:val="center"/>
              <w:rPr>
                <w:rFonts w:ascii="Calibri" w:eastAsia="Times New Roman" w:hAnsi="Calibri" w:cs="Calibri"/>
                <w:b/>
                <w:bCs/>
                <w:color w:val="000000"/>
                <w:lang w:eastAsia="es-MX"/>
              </w:rPr>
            </w:pPr>
            <w:r w:rsidRPr="00A079CE">
              <w:rPr>
                <w:rFonts w:ascii="Calibri" w:eastAsia="Times New Roman" w:hAnsi="Calibri" w:cs="Calibri"/>
                <w:b/>
                <w:bCs/>
                <w:color w:val="000000"/>
                <w:lang w:eastAsia="es-MX"/>
              </w:rPr>
              <w:t>T O T A L</w:t>
            </w:r>
          </w:p>
        </w:tc>
        <w:tc>
          <w:tcPr>
            <w:tcW w:w="2126" w:type="dxa"/>
            <w:tcBorders>
              <w:top w:val="single" w:sz="4" w:space="0" w:color="auto"/>
              <w:left w:val="nil"/>
              <w:bottom w:val="single" w:sz="4" w:space="0" w:color="auto"/>
              <w:right w:val="nil"/>
            </w:tcBorders>
            <w:shd w:val="clear" w:color="auto" w:fill="auto"/>
            <w:vAlign w:val="center"/>
            <w:hideMark/>
          </w:tcPr>
          <w:p w14:paraId="4EBE449A" w14:textId="575B3073" w:rsidR="00F75C47" w:rsidRPr="00B238FB" w:rsidRDefault="00F75C47" w:rsidP="00025903">
            <w:pPr>
              <w:spacing w:after="0" w:line="240" w:lineRule="auto"/>
              <w:ind w:right="69"/>
              <w:jc w:val="right"/>
              <w:rPr>
                <w:rFonts w:ascii="Arial" w:eastAsia="Times New Roman" w:hAnsi="Arial" w:cs="Arial"/>
                <w:b/>
                <w:bCs/>
                <w:color w:val="000000"/>
                <w:lang w:eastAsia="es-MX"/>
              </w:rPr>
            </w:pPr>
            <w:r w:rsidRPr="00B238FB">
              <w:rPr>
                <w:rFonts w:ascii="Arial" w:eastAsia="Times New Roman" w:hAnsi="Arial" w:cs="Arial"/>
                <w:b/>
                <w:bCs/>
                <w:color w:val="000000"/>
                <w:lang w:val="es-ES" w:eastAsia="es-MX"/>
              </w:rPr>
              <w:t xml:space="preserve"> $ </w:t>
            </w:r>
            <w:r w:rsidR="00324AF3">
              <w:rPr>
                <w:rFonts w:ascii="Arial" w:eastAsia="Times New Roman" w:hAnsi="Arial" w:cs="Arial"/>
                <w:b/>
                <w:bCs/>
                <w:color w:val="000000"/>
                <w:shd w:val="clear" w:color="auto" w:fill="FFFFFF" w:themeFill="background1"/>
                <w:lang w:val="es-ES" w:eastAsia="es-MX"/>
              </w:rPr>
              <w:t>242,424,242.52</w:t>
            </w:r>
          </w:p>
        </w:tc>
        <w:tc>
          <w:tcPr>
            <w:tcW w:w="1886" w:type="dxa"/>
            <w:tcBorders>
              <w:top w:val="single" w:sz="4" w:space="0" w:color="auto"/>
              <w:left w:val="nil"/>
              <w:bottom w:val="single" w:sz="4" w:space="0" w:color="auto"/>
              <w:right w:val="nil"/>
            </w:tcBorders>
            <w:shd w:val="clear" w:color="auto" w:fill="auto"/>
            <w:vAlign w:val="center"/>
            <w:hideMark/>
          </w:tcPr>
          <w:p w14:paraId="745AAD2C" w14:textId="04F24854" w:rsidR="00F75C47" w:rsidRPr="0073431F" w:rsidRDefault="00F75C47" w:rsidP="00EA5A17">
            <w:pPr>
              <w:spacing w:after="0" w:line="240" w:lineRule="auto"/>
              <w:jc w:val="right"/>
              <w:rPr>
                <w:rFonts w:ascii="Arial" w:eastAsia="Times New Roman" w:hAnsi="Arial" w:cs="Arial"/>
                <w:b/>
                <w:bCs/>
                <w:color w:val="000000"/>
                <w:lang w:eastAsia="es-MX"/>
              </w:rPr>
            </w:pPr>
            <w:r w:rsidRPr="0073431F">
              <w:rPr>
                <w:rFonts w:ascii="Arial" w:eastAsia="Times New Roman" w:hAnsi="Arial" w:cs="Arial"/>
                <w:b/>
                <w:bCs/>
                <w:color w:val="000000"/>
                <w:lang w:val="es-ES" w:eastAsia="es-MX"/>
              </w:rPr>
              <w:t xml:space="preserve">$ </w:t>
            </w:r>
            <w:r w:rsidR="00AA04D4" w:rsidRPr="0073431F">
              <w:rPr>
                <w:rFonts w:ascii="Arial" w:eastAsia="Times New Roman" w:hAnsi="Arial" w:cs="Arial"/>
                <w:b/>
                <w:bCs/>
                <w:color w:val="000000"/>
                <w:lang w:val="es-ES" w:eastAsia="es-MX"/>
              </w:rPr>
              <w:t>436,363,636</w:t>
            </w:r>
            <w:r w:rsidR="000E0A97" w:rsidRPr="0073431F">
              <w:rPr>
                <w:rFonts w:ascii="Arial" w:eastAsia="Times New Roman" w:hAnsi="Arial" w:cs="Arial"/>
                <w:b/>
                <w:bCs/>
                <w:color w:val="000000"/>
                <w:lang w:val="es-ES" w:eastAsia="es-MX"/>
              </w:rPr>
              <w:t>.40</w:t>
            </w:r>
            <w:r w:rsidRPr="0073431F">
              <w:rPr>
                <w:rFonts w:ascii="Arial" w:eastAsia="Times New Roman" w:hAnsi="Arial" w:cs="Arial"/>
                <w:b/>
                <w:bCs/>
                <w:color w:val="000000"/>
                <w:lang w:val="es-ES" w:eastAsia="es-MX"/>
              </w:rPr>
              <w:t xml:space="preserve"> </w:t>
            </w:r>
          </w:p>
        </w:tc>
      </w:tr>
    </w:tbl>
    <w:p w14:paraId="16EBA95A" w14:textId="77777777" w:rsidR="00580F9F" w:rsidRDefault="00580F9F" w:rsidP="00082EC0">
      <w:pPr>
        <w:pStyle w:val="Ttulo1"/>
        <w:spacing w:before="94"/>
      </w:pPr>
    </w:p>
    <w:p w14:paraId="3BEE73C2" w14:textId="77777777" w:rsidR="00025903" w:rsidRPr="00A44B17" w:rsidRDefault="00025903" w:rsidP="00025903">
      <w:pPr>
        <w:pStyle w:val="Ttulo1"/>
        <w:ind w:left="-284" w:right="141"/>
        <w:jc w:val="both"/>
        <w:rPr>
          <w:b w:val="0"/>
          <w:bCs w:val="0"/>
        </w:rPr>
      </w:pPr>
      <w:r w:rsidRPr="00A44B17">
        <w:rPr>
          <w:b w:val="0"/>
          <w:bCs w:val="0"/>
        </w:rPr>
        <w:t>La presente nota a los estados financieros refiere a los préstamos bancarios de tipo “quirografario” con vencimiento igual o menor a 12 meses, cuyo registro contable afecta al rubro 212 denominado “</w:t>
      </w:r>
      <w:r w:rsidRPr="00A44B17">
        <w:t>Documentos por Pagar a Corto Plazo”</w:t>
      </w:r>
      <w:r w:rsidRPr="00A44B17">
        <w:rPr>
          <w:b w:val="0"/>
          <w:bCs w:val="0"/>
        </w:rPr>
        <w:t xml:space="preserve">, considerándose, según los acuerdos emitidos por el Consejo Nacional de Armonización Contable (CONAC), como </w:t>
      </w:r>
      <w:r w:rsidRPr="00A44B17">
        <w:t xml:space="preserve">Ingreso Presupuestario No Contable, </w:t>
      </w:r>
      <w:r w:rsidRPr="00A44B17">
        <w:rPr>
          <w:b w:val="0"/>
          <w:bCs w:val="0"/>
        </w:rPr>
        <w:t>lo que significa que, en lo contable, solo afecta a cuentas de Balance y no de Resultados.</w:t>
      </w:r>
    </w:p>
    <w:p w14:paraId="45DBB6FD" w14:textId="77777777" w:rsidR="00025903" w:rsidRPr="00A44B17" w:rsidRDefault="00025903" w:rsidP="00025903">
      <w:pPr>
        <w:pStyle w:val="Ttulo1"/>
        <w:ind w:left="-284" w:firstLine="284"/>
        <w:jc w:val="both"/>
        <w:rPr>
          <w:b w:val="0"/>
          <w:bCs w:val="0"/>
        </w:rPr>
      </w:pPr>
    </w:p>
    <w:p w14:paraId="1907D5C3" w14:textId="77777777" w:rsidR="00025903" w:rsidRPr="00A44B17" w:rsidRDefault="00025903" w:rsidP="00025903">
      <w:pPr>
        <w:pStyle w:val="Ttulo1"/>
        <w:ind w:left="-284"/>
        <w:jc w:val="both"/>
        <w:rPr>
          <w:b w:val="0"/>
          <w:bCs w:val="0"/>
        </w:rPr>
      </w:pPr>
      <w:r w:rsidRPr="00A44B17">
        <w:rPr>
          <w:b w:val="0"/>
          <w:bCs w:val="0"/>
        </w:rPr>
        <w:t xml:space="preserve">Aunado a lo anterior, respecto al registro contable de los créditos “quirografarios”, se confirmó criterio con el Instituto para el Desarrollo Técnico de las Haciendas Públicas (INDETEC), informándonos sobre los registros contables y presupuestarios que inciden en la contratación de dichos empréstitos, siendo estos coincidentes con los llevado a cabo por el Gobierno de Baja California Sur. </w:t>
      </w:r>
    </w:p>
    <w:p w14:paraId="5CA0691D" w14:textId="77777777" w:rsidR="00025903" w:rsidRPr="00A44B17" w:rsidRDefault="00025903" w:rsidP="00025903">
      <w:pPr>
        <w:pStyle w:val="Ttulo1"/>
        <w:ind w:left="-284" w:firstLine="284"/>
        <w:jc w:val="both"/>
        <w:rPr>
          <w:b w:val="0"/>
          <w:bCs w:val="0"/>
        </w:rPr>
      </w:pPr>
    </w:p>
    <w:p w14:paraId="10ED5E1F" w14:textId="7ACB7527" w:rsidR="00025903" w:rsidRPr="00A44B17" w:rsidRDefault="00025903" w:rsidP="00025903">
      <w:pPr>
        <w:tabs>
          <w:tab w:val="left" w:pos="8055"/>
        </w:tabs>
        <w:spacing w:after="0" w:line="240" w:lineRule="auto"/>
        <w:ind w:left="-284"/>
        <w:jc w:val="both"/>
        <w:rPr>
          <w:rFonts w:ascii="Arial" w:hAnsi="Arial" w:cs="Arial"/>
        </w:rPr>
      </w:pPr>
      <w:r w:rsidRPr="00A44B17">
        <w:rPr>
          <w:rFonts w:ascii="Arial" w:hAnsi="Arial" w:cs="Arial"/>
        </w:rPr>
        <w:t xml:space="preserve">Por el ejercicio fiscal 2024, a través de la </w:t>
      </w:r>
      <w:proofErr w:type="gramStart"/>
      <w:r w:rsidRPr="00A44B17">
        <w:rPr>
          <w:rFonts w:ascii="Arial" w:hAnsi="Arial" w:cs="Arial"/>
        </w:rPr>
        <w:t>Secretaria</w:t>
      </w:r>
      <w:proofErr w:type="gramEnd"/>
      <w:r w:rsidRPr="00A44B17">
        <w:rPr>
          <w:rFonts w:ascii="Arial" w:hAnsi="Arial" w:cs="Arial"/>
        </w:rPr>
        <w:t xml:space="preserve"> de Finanzas y Administración, se contrató empréstito bancario por $550,000,000.00 </w:t>
      </w:r>
      <w:r w:rsidRPr="00190943">
        <w:rPr>
          <w:rFonts w:ascii="Arial" w:hAnsi="Arial" w:cs="Arial"/>
          <w:sz w:val="18"/>
          <w:szCs w:val="18"/>
        </w:rPr>
        <w:t>(</w:t>
      </w:r>
      <w:r w:rsidR="00190943" w:rsidRPr="00190943">
        <w:rPr>
          <w:rFonts w:ascii="Arial" w:hAnsi="Arial" w:cs="Arial"/>
          <w:sz w:val="18"/>
          <w:szCs w:val="18"/>
        </w:rPr>
        <w:t>QUINIENTOS CINCUENTA MILLONES DE PESOS 00/100 M.N.)</w:t>
      </w:r>
      <w:r w:rsidRPr="00A44B17">
        <w:rPr>
          <w:rFonts w:ascii="Arial" w:hAnsi="Arial" w:cs="Arial"/>
        </w:rPr>
        <w:t>, disponiendo del mismo mediante 2 (dos) ministraciones, de conformidad con lo siguiente:</w:t>
      </w:r>
    </w:p>
    <w:p w14:paraId="7D4083E7" w14:textId="77777777" w:rsidR="00025903" w:rsidRPr="00347AA1" w:rsidRDefault="00025903" w:rsidP="00025903">
      <w:pPr>
        <w:pStyle w:val="Ttulo1"/>
        <w:spacing w:before="94"/>
        <w:jc w:val="both"/>
        <w:rPr>
          <w:b w:val="0"/>
          <w:bCs w:val="0"/>
          <w:color w:val="FF0000"/>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54"/>
        <w:gridCol w:w="992"/>
        <w:gridCol w:w="1392"/>
        <w:gridCol w:w="1775"/>
        <w:gridCol w:w="926"/>
        <w:gridCol w:w="967"/>
        <w:gridCol w:w="1161"/>
        <w:gridCol w:w="1215"/>
      </w:tblGrid>
      <w:tr w:rsidR="00465562" w:rsidRPr="00605E70" w14:paraId="2C0EF86E" w14:textId="77777777" w:rsidTr="00465562">
        <w:trPr>
          <w:trHeight w:val="506"/>
        </w:trPr>
        <w:tc>
          <w:tcPr>
            <w:tcW w:w="1376" w:type="dxa"/>
            <w:shd w:val="clear" w:color="000000" w:fill="D9D9D9"/>
            <w:vAlign w:val="center"/>
            <w:hideMark/>
          </w:tcPr>
          <w:p w14:paraId="2F114169" w14:textId="77777777" w:rsidR="00025903" w:rsidRPr="00A44B17" w:rsidRDefault="00025903" w:rsidP="003756FB">
            <w:pPr>
              <w:spacing w:after="0" w:line="240" w:lineRule="auto"/>
              <w:jc w:val="center"/>
              <w:rPr>
                <w:rFonts w:ascii="Arial" w:eastAsia="Times New Roman" w:hAnsi="Arial" w:cs="Arial"/>
                <w:b/>
                <w:bCs/>
                <w:sz w:val="18"/>
                <w:szCs w:val="18"/>
                <w:lang w:eastAsia="es-MX"/>
              </w:rPr>
            </w:pPr>
            <w:r w:rsidRPr="00A44B17">
              <w:rPr>
                <w:rFonts w:ascii="Arial" w:eastAsia="Times New Roman" w:hAnsi="Arial" w:cs="Arial"/>
                <w:b/>
                <w:bCs/>
                <w:sz w:val="18"/>
                <w:szCs w:val="18"/>
                <w:lang w:eastAsia="es-MX"/>
              </w:rPr>
              <w:t>Tipo de crédito</w:t>
            </w:r>
          </w:p>
        </w:tc>
        <w:tc>
          <w:tcPr>
            <w:tcW w:w="1000" w:type="dxa"/>
            <w:shd w:val="clear" w:color="000000" w:fill="D9D9D9"/>
            <w:vAlign w:val="center"/>
            <w:hideMark/>
          </w:tcPr>
          <w:p w14:paraId="440722CD" w14:textId="77777777" w:rsidR="00025903" w:rsidRPr="00A44B17" w:rsidRDefault="00025903" w:rsidP="003756FB">
            <w:pPr>
              <w:spacing w:after="0" w:line="240" w:lineRule="auto"/>
              <w:jc w:val="center"/>
              <w:rPr>
                <w:rFonts w:ascii="Arial" w:eastAsia="Times New Roman" w:hAnsi="Arial" w:cs="Arial"/>
                <w:b/>
                <w:bCs/>
                <w:sz w:val="18"/>
                <w:szCs w:val="18"/>
                <w:lang w:eastAsia="es-MX"/>
              </w:rPr>
            </w:pPr>
            <w:r w:rsidRPr="00A44B17">
              <w:rPr>
                <w:rFonts w:ascii="Arial" w:eastAsia="Times New Roman" w:hAnsi="Arial" w:cs="Arial"/>
                <w:b/>
                <w:bCs/>
                <w:sz w:val="18"/>
                <w:szCs w:val="18"/>
                <w:lang w:eastAsia="es-MX"/>
              </w:rPr>
              <w:t>Acreedor</w:t>
            </w:r>
          </w:p>
        </w:tc>
        <w:tc>
          <w:tcPr>
            <w:tcW w:w="1392" w:type="dxa"/>
            <w:shd w:val="clear" w:color="000000" w:fill="D9D9D9"/>
            <w:vAlign w:val="center"/>
            <w:hideMark/>
          </w:tcPr>
          <w:p w14:paraId="60CEDB27" w14:textId="77777777" w:rsidR="00025903" w:rsidRPr="00A44B17" w:rsidRDefault="00025903" w:rsidP="003756FB">
            <w:pPr>
              <w:spacing w:after="0" w:line="240" w:lineRule="auto"/>
              <w:jc w:val="center"/>
              <w:rPr>
                <w:rFonts w:ascii="Arial" w:eastAsia="Times New Roman" w:hAnsi="Arial" w:cs="Arial"/>
                <w:b/>
                <w:bCs/>
                <w:sz w:val="18"/>
                <w:szCs w:val="18"/>
                <w:lang w:eastAsia="es-MX"/>
              </w:rPr>
            </w:pPr>
            <w:r w:rsidRPr="00A44B17">
              <w:rPr>
                <w:rFonts w:ascii="Arial" w:eastAsia="Times New Roman" w:hAnsi="Arial" w:cs="Arial"/>
                <w:b/>
                <w:bCs/>
                <w:sz w:val="18"/>
                <w:szCs w:val="18"/>
                <w:lang w:eastAsia="es-MX"/>
              </w:rPr>
              <w:t>Monto</w:t>
            </w:r>
          </w:p>
        </w:tc>
        <w:tc>
          <w:tcPr>
            <w:tcW w:w="1813" w:type="dxa"/>
            <w:shd w:val="clear" w:color="000000" w:fill="D9D9D9"/>
            <w:vAlign w:val="center"/>
            <w:hideMark/>
          </w:tcPr>
          <w:p w14:paraId="7ABA4859" w14:textId="587A4D99" w:rsidR="00025903" w:rsidRPr="00A44B17" w:rsidRDefault="00025903" w:rsidP="00025903">
            <w:pPr>
              <w:numPr>
                <w:ilvl w:val="0"/>
                <w:numId w:val="25"/>
              </w:numPr>
              <w:spacing w:after="0" w:line="240" w:lineRule="auto"/>
              <w:contextualSpacing/>
              <w:rPr>
                <w:rFonts w:ascii="Arial" w:eastAsia="Times New Roman" w:hAnsi="Arial" w:cs="Arial"/>
                <w:b/>
                <w:bCs/>
                <w:sz w:val="18"/>
                <w:szCs w:val="18"/>
                <w:lang w:eastAsia="es-MX"/>
              </w:rPr>
            </w:pPr>
            <w:r w:rsidRPr="00A44B17">
              <w:rPr>
                <w:rFonts w:ascii="Arial" w:eastAsia="Times New Roman" w:hAnsi="Arial" w:cs="Arial"/>
                <w:b/>
                <w:bCs/>
                <w:sz w:val="18"/>
                <w:szCs w:val="18"/>
                <w:lang w:eastAsia="es-MX"/>
              </w:rPr>
              <w:t>Monto vigente al 3</w:t>
            </w:r>
            <w:r w:rsidR="0035631A">
              <w:rPr>
                <w:rFonts w:ascii="Arial" w:eastAsia="Times New Roman" w:hAnsi="Arial" w:cs="Arial"/>
                <w:b/>
                <w:bCs/>
                <w:sz w:val="18"/>
                <w:szCs w:val="18"/>
                <w:lang w:eastAsia="es-MX"/>
              </w:rPr>
              <w:t>1</w:t>
            </w:r>
            <w:r w:rsidRPr="00A44B17">
              <w:rPr>
                <w:rFonts w:ascii="Arial" w:eastAsia="Times New Roman" w:hAnsi="Arial" w:cs="Arial"/>
                <w:b/>
                <w:bCs/>
                <w:sz w:val="18"/>
                <w:szCs w:val="18"/>
                <w:lang w:eastAsia="es-MX"/>
              </w:rPr>
              <w:t xml:space="preserve"> de </w:t>
            </w:r>
            <w:r w:rsidR="0035631A">
              <w:rPr>
                <w:rFonts w:ascii="Arial" w:eastAsia="Times New Roman" w:hAnsi="Arial" w:cs="Arial"/>
                <w:b/>
                <w:bCs/>
                <w:sz w:val="18"/>
                <w:szCs w:val="18"/>
                <w:lang w:eastAsia="es-MX"/>
              </w:rPr>
              <w:t>mayo</w:t>
            </w:r>
            <w:r w:rsidRPr="00A44B17">
              <w:rPr>
                <w:rFonts w:ascii="Arial" w:eastAsia="Times New Roman" w:hAnsi="Arial" w:cs="Arial"/>
                <w:b/>
                <w:bCs/>
                <w:sz w:val="18"/>
                <w:szCs w:val="18"/>
                <w:lang w:eastAsia="es-MX"/>
              </w:rPr>
              <w:t xml:space="preserve"> de 2025 </w:t>
            </w:r>
          </w:p>
        </w:tc>
        <w:tc>
          <w:tcPr>
            <w:tcW w:w="926" w:type="dxa"/>
            <w:shd w:val="clear" w:color="000000" w:fill="D9D9D9"/>
            <w:vAlign w:val="center"/>
            <w:hideMark/>
          </w:tcPr>
          <w:p w14:paraId="57766EB9" w14:textId="77777777" w:rsidR="00025903" w:rsidRPr="00A44B17" w:rsidRDefault="00025903" w:rsidP="003756FB">
            <w:pPr>
              <w:spacing w:after="0" w:line="240" w:lineRule="auto"/>
              <w:jc w:val="center"/>
              <w:rPr>
                <w:rFonts w:ascii="Arial" w:eastAsia="Times New Roman" w:hAnsi="Arial" w:cs="Arial"/>
                <w:b/>
                <w:bCs/>
                <w:sz w:val="18"/>
                <w:szCs w:val="18"/>
                <w:lang w:eastAsia="es-MX"/>
              </w:rPr>
            </w:pPr>
            <w:r w:rsidRPr="00A44B17">
              <w:rPr>
                <w:rFonts w:ascii="Arial" w:eastAsia="Times New Roman" w:hAnsi="Arial" w:cs="Arial"/>
                <w:b/>
                <w:bCs/>
                <w:sz w:val="18"/>
                <w:szCs w:val="18"/>
                <w:lang w:eastAsia="es-MX"/>
              </w:rPr>
              <w:t>Tasa</w:t>
            </w:r>
          </w:p>
        </w:tc>
        <w:tc>
          <w:tcPr>
            <w:tcW w:w="1007" w:type="dxa"/>
            <w:shd w:val="clear" w:color="000000" w:fill="D9D9D9"/>
            <w:vAlign w:val="center"/>
            <w:hideMark/>
          </w:tcPr>
          <w:p w14:paraId="75829ABA" w14:textId="77777777" w:rsidR="00025903" w:rsidRPr="00A44B17" w:rsidRDefault="00025903" w:rsidP="003756FB">
            <w:pPr>
              <w:spacing w:after="0" w:line="240" w:lineRule="auto"/>
              <w:jc w:val="center"/>
              <w:rPr>
                <w:rFonts w:ascii="Arial" w:eastAsia="Times New Roman" w:hAnsi="Arial" w:cs="Arial"/>
                <w:b/>
                <w:bCs/>
                <w:sz w:val="18"/>
                <w:szCs w:val="18"/>
                <w:lang w:eastAsia="es-MX"/>
              </w:rPr>
            </w:pPr>
            <w:r w:rsidRPr="00A44B17">
              <w:rPr>
                <w:rFonts w:ascii="Arial" w:eastAsia="Times New Roman" w:hAnsi="Arial" w:cs="Arial"/>
                <w:b/>
                <w:bCs/>
                <w:sz w:val="18"/>
                <w:szCs w:val="18"/>
                <w:lang w:eastAsia="es-MX"/>
              </w:rPr>
              <w:t>Plazo</w:t>
            </w:r>
          </w:p>
        </w:tc>
        <w:tc>
          <w:tcPr>
            <w:tcW w:w="1044" w:type="dxa"/>
            <w:shd w:val="clear" w:color="000000" w:fill="D9D9D9"/>
            <w:vAlign w:val="center"/>
            <w:hideMark/>
          </w:tcPr>
          <w:p w14:paraId="2E76C483" w14:textId="77777777" w:rsidR="00025903" w:rsidRPr="00A44B17" w:rsidRDefault="00025903" w:rsidP="003756FB">
            <w:pPr>
              <w:spacing w:after="0" w:line="240" w:lineRule="auto"/>
              <w:jc w:val="center"/>
              <w:rPr>
                <w:rFonts w:ascii="Arial" w:eastAsia="Times New Roman" w:hAnsi="Arial" w:cs="Arial"/>
                <w:b/>
                <w:bCs/>
                <w:sz w:val="18"/>
                <w:szCs w:val="18"/>
                <w:lang w:eastAsia="es-MX"/>
              </w:rPr>
            </w:pPr>
            <w:r w:rsidRPr="00A44B17">
              <w:rPr>
                <w:rFonts w:ascii="Arial" w:eastAsia="Times New Roman" w:hAnsi="Arial" w:cs="Arial"/>
                <w:b/>
                <w:bCs/>
                <w:sz w:val="18"/>
                <w:szCs w:val="18"/>
                <w:lang w:eastAsia="es-MX"/>
              </w:rPr>
              <w:t>Comisiones</w:t>
            </w:r>
          </w:p>
        </w:tc>
        <w:tc>
          <w:tcPr>
            <w:tcW w:w="1224" w:type="dxa"/>
            <w:shd w:val="clear" w:color="000000" w:fill="D9D9D9"/>
            <w:vAlign w:val="center"/>
            <w:hideMark/>
          </w:tcPr>
          <w:p w14:paraId="1D5DA1A5" w14:textId="77777777" w:rsidR="00025903" w:rsidRPr="00A44B17" w:rsidRDefault="00025903" w:rsidP="003756FB">
            <w:pPr>
              <w:spacing w:after="0" w:line="240" w:lineRule="auto"/>
              <w:jc w:val="center"/>
              <w:rPr>
                <w:rFonts w:ascii="Arial" w:eastAsia="Times New Roman" w:hAnsi="Arial" w:cs="Arial"/>
                <w:b/>
                <w:bCs/>
                <w:sz w:val="18"/>
                <w:szCs w:val="18"/>
                <w:lang w:eastAsia="es-MX"/>
              </w:rPr>
            </w:pPr>
            <w:r w:rsidRPr="00A44B17">
              <w:rPr>
                <w:rFonts w:ascii="Arial" w:eastAsia="Times New Roman" w:hAnsi="Arial" w:cs="Arial"/>
                <w:b/>
                <w:bCs/>
                <w:sz w:val="18"/>
                <w:szCs w:val="18"/>
                <w:lang w:eastAsia="es-MX"/>
              </w:rPr>
              <w:t>Fecha de suscripción</w:t>
            </w:r>
          </w:p>
        </w:tc>
      </w:tr>
      <w:tr w:rsidR="00025903" w:rsidRPr="00605E70" w14:paraId="349A6410" w14:textId="77777777" w:rsidTr="00465562">
        <w:trPr>
          <w:trHeight w:val="224"/>
        </w:trPr>
        <w:tc>
          <w:tcPr>
            <w:tcW w:w="1376" w:type="dxa"/>
            <w:shd w:val="clear" w:color="auto" w:fill="auto"/>
            <w:vAlign w:val="center"/>
            <w:hideMark/>
          </w:tcPr>
          <w:p w14:paraId="555D645C" w14:textId="77777777" w:rsidR="00025903" w:rsidRPr="00465562" w:rsidRDefault="00025903" w:rsidP="003756FB">
            <w:pPr>
              <w:spacing w:after="0" w:line="240" w:lineRule="auto"/>
              <w:jc w:val="center"/>
              <w:rPr>
                <w:rFonts w:ascii="Arial" w:eastAsia="Times New Roman" w:hAnsi="Arial" w:cs="Arial"/>
                <w:sz w:val="18"/>
                <w:szCs w:val="18"/>
                <w:lang w:eastAsia="es-MX"/>
              </w:rPr>
            </w:pPr>
            <w:r w:rsidRPr="00465562">
              <w:rPr>
                <w:rFonts w:ascii="Arial" w:eastAsia="Times New Roman" w:hAnsi="Arial" w:cs="Arial"/>
                <w:sz w:val="18"/>
                <w:szCs w:val="18"/>
                <w:lang w:eastAsia="es-MX"/>
              </w:rPr>
              <w:t>Quirografario</w:t>
            </w:r>
          </w:p>
        </w:tc>
        <w:tc>
          <w:tcPr>
            <w:tcW w:w="1000" w:type="dxa"/>
            <w:shd w:val="clear" w:color="auto" w:fill="auto"/>
            <w:vAlign w:val="center"/>
            <w:hideMark/>
          </w:tcPr>
          <w:p w14:paraId="7ADFF370" w14:textId="77777777" w:rsidR="00025903" w:rsidRPr="00465562" w:rsidRDefault="00025903" w:rsidP="003756FB">
            <w:pPr>
              <w:spacing w:after="0" w:line="240" w:lineRule="auto"/>
              <w:jc w:val="center"/>
              <w:rPr>
                <w:rFonts w:ascii="Arial" w:eastAsia="Times New Roman" w:hAnsi="Arial" w:cs="Arial"/>
                <w:sz w:val="18"/>
                <w:szCs w:val="18"/>
                <w:lang w:eastAsia="es-MX"/>
              </w:rPr>
            </w:pPr>
            <w:r w:rsidRPr="00465562">
              <w:rPr>
                <w:rFonts w:ascii="Arial" w:eastAsia="Times New Roman" w:hAnsi="Arial" w:cs="Arial"/>
                <w:sz w:val="18"/>
                <w:szCs w:val="18"/>
                <w:lang w:eastAsia="es-MX"/>
              </w:rPr>
              <w:t>HSBC</w:t>
            </w:r>
          </w:p>
        </w:tc>
        <w:tc>
          <w:tcPr>
            <w:tcW w:w="1392" w:type="dxa"/>
            <w:shd w:val="clear" w:color="auto" w:fill="auto"/>
            <w:vAlign w:val="center"/>
            <w:hideMark/>
          </w:tcPr>
          <w:p w14:paraId="7C8AFD9B" w14:textId="77777777" w:rsidR="00025903" w:rsidRPr="00465562" w:rsidRDefault="00025903" w:rsidP="003756FB">
            <w:pPr>
              <w:spacing w:after="0" w:line="240" w:lineRule="auto"/>
              <w:jc w:val="right"/>
              <w:rPr>
                <w:rFonts w:ascii="Arial" w:eastAsia="Times New Roman" w:hAnsi="Arial" w:cs="Arial"/>
                <w:sz w:val="18"/>
                <w:szCs w:val="18"/>
                <w:lang w:eastAsia="es-MX"/>
              </w:rPr>
            </w:pPr>
            <w:r w:rsidRPr="00465562">
              <w:rPr>
                <w:rFonts w:ascii="Arial" w:eastAsia="Times New Roman" w:hAnsi="Arial" w:cs="Arial"/>
                <w:sz w:val="18"/>
                <w:szCs w:val="18"/>
                <w:lang w:eastAsia="es-MX"/>
              </w:rPr>
              <w:t>200,000,000.00</w:t>
            </w:r>
          </w:p>
        </w:tc>
        <w:tc>
          <w:tcPr>
            <w:tcW w:w="1813" w:type="dxa"/>
            <w:shd w:val="clear" w:color="auto" w:fill="auto"/>
            <w:vAlign w:val="center"/>
            <w:hideMark/>
          </w:tcPr>
          <w:p w14:paraId="7B300F21" w14:textId="307DAA5A" w:rsidR="00025903" w:rsidRPr="00465562" w:rsidRDefault="00324AF3" w:rsidP="003756FB">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83,333,333.38</w:t>
            </w:r>
          </w:p>
        </w:tc>
        <w:tc>
          <w:tcPr>
            <w:tcW w:w="926" w:type="dxa"/>
            <w:shd w:val="clear" w:color="auto" w:fill="auto"/>
            <w:vAlign w:val="center"/>
            <w:hideMark/>
          </w:tcPr>
          <w:p w14:paraId="7DC14D83" w14:textId="77777777" w:rsidR="00025903" w:rsidRPr="00465562" w:rsidRDefault="00025903" w:rsidP="003756FB">
            <w:pPr>
              <w:spacing w:after="0" w:line="240" w:lineRule="auto"/>
              <w:jc w:val="center"/>
              <w:rPr>
                <w:rFonts w:ascii="Arial" w:eastAsia="Times New Roman" w:hAnsi="Arial" w:cs="Arial"/>
                <w:sz w:val="18"/>
                <w:szCs w:val="18"/>
                <w:lang w:eastAsia="es-MX"/>
              </w:rPr>
            </w:pPr>
            <w:r w:rsidRPr="00465562">
              <w:rPr>
                <w:rFonts w:ascii="Arial" w:eastAsia="Times New Roman" w:hAnsi="Arial" w:cs="Arial"/>
                <w:sz w:val="18"/>
                <w:szCs w:val="18"/>
                <w:lang w:eastAsia="es-MX"/>
              </w:rPr>
              <w:t>TIIE+0.12</w:t>
            </w:r>
          </w:p>
        </w:tc>
        <w:tc>
          <w:tcPr>
            <w:tcW w:w="1007" w:type="dxa"/>
            <w:shd w:val="clear" w:color="auto" w:fill="auto"/>
            <w:vAlign w:val="center"/>
            <w:hideMark/>
          </w:tcPr>
          <w:p w14:paraId="7BC78369" w14:textId="77777777" w:rsidR="00025903" w:rsidRPr="00465562" w:rsidRDefault="00025903" w:rsidP="003756FB">
            <w:pPr>
              <w:spacing w:after="0" w:line="240" w:lineRule="auto"/>
              <w:jc w:val="center"/>
              <w:rPr>
                <w:rFonts w:ascii="Arial" w:eastAsia="Times New Roman" w:hAnsi="Arial" w:cs="Arial"/>
                <w:sz w:val="18"/>
                <w:szCs w:val="18"/>
                <w:lang w:eastAsia="es-MX"/>
              </w:rPr>
            </w:pPr>
            <w:r w:rsidRPr="00465562">
              <w:rPr>
                <w:rFonts w:ascii="Arial" w:eastAsia="Times New Roman" w:hAnsi="Arial" w:cs="Arial"/>
                <w:sz w:val="18"/>
                <w:szCs w:val="18"/>
                <w:lang w:eastAsia="es-MX"/>
              </w:rPr>
              <w:t>12 meses</w:t>
            </w:r>
          </w:p>
        </w:tc>
        <w:tc>
          <w:tcPr>
            <w:tcW w:w="1044" w:type="dxa"/>
            <w:shd w:val="clear" w:color="auto" w:fill="auto"/>
            <w:vAlign w:val="center"/>
            <w:hideMark/>
          </w:tcPr>
          <w:p w14:paraId="300957D8" w14:textId="77777777" w:rsidR="00025903" w:rsidRPr="00465562" w:rsidRDefault="00025903" w:rsidP="003756FB">
            <w:pPr>
              <w:spacing w:after="0" w:line="240" w:lineRule="auto"/>
              <w:jc w:val="center"/>
              <w:rPr>
                <w:rFonts w:ascii="Arial" w:eastAsia="Times New Roman" w:hAnsi="Arial" w:cs="Arial"/>
                <w:sz w:val="18"/>
                <w:szCs w:val="18"/>
                <w:lang w:eastAsia="es-MX"/>
              </w:rPr>
            </w:pPr>
            <w:r w:rsidRPr="00465562">
              <w:rPr>
                <w:rFonts w:ascii="Arial" w:eastAsia="Times New Roman" w:hAnsi="Arial" w:cs="Arial"/>
                <w:sz w:val="18"/>
                <w:szCs w:val="18"/>
                <w:lang w:eastAsia="es-MX"/>
              </w:rPr>
              <w:t>NA</w:t>
            </w:r>
          </w:p>
        </w:tc>
        <w:tc>
          <w:tcPr>
            <w:tcW w:w="1224" w:type="dxa"/>
            <w:shd w:val="clear" w:color="auto" w:fill="auto"/>
            <w:vAlign w:val="center"/>
            <w:hideMark/>
          </w:tcPr>
          <w:p w14:paraId="717BC751" w14:textId="77777777" w:rsidR="00025903" w:rsidRPr="00465562" w:rsidRDefault="00025903" w:rsidP="003756FB">
            <w:pPr>
              <w:spacing w:after="0" w:line="240" w:lineRule="auto"/>
              <w:jc w:val="center"/>
              <w:rPr>
                <w:rFonts w:ascii="Arial" w:eastAsia="Times New Roman" w:hAnsi="Arial" w:cs="Arial"/>
                <w:sz w:val="18"/>
                <w:szCs w:val="18"/>
                <w:lang w:eastAsia="es-MX"/>
              </w:rPr>
            </w:pPr>
            <w:r w:rsidRPr="00465562">
              <w:rPr>
                <w:rFonts w:ascii="Arial" w:eastAsia="Times New Roman" w:hAnsi="Arial" w:cs="Arial"/>
                <w:sz w:val="18"/>
                <w:szCs w:val="18"/>
                <w:lang w:eastAsia="es-MX"/>
              </w:rPr>
              <w:t>04-oct-24</w:t>
            </w:r>
          </w:p>
        </w:tc>
      </w:tr>
      <w:tr w:rsidR="00025903" w:rsidRPr="00605E70" w14:paraId="128B1DDB" w14:textId="77777777" w:rsidTr="00465562">
        <w:trPr>
          <w:trHeight w:val="370"/>
        </w:trPr>
        <w:tc>
          <w:tcPr>
            <w:tcW w:w="1376" w:type="dxa"/>
            <w:shd w:val="clear" w:color="auto" w:fill="auto"/>
            <w:vAlign w:val="center"/>
            <w:hideMark/>
          </w:tcPr>
          <w:p w14:paraId="21FD9A8C" w14:textId="77777777" w:rsidR="00025903" w:rsidRPr="00465562" w:rsidRDefault="00025903" w:rsidP="003756FB">
            <w:pPr>
              <w:spacing w:after="0" w:line="240" w:lineRule="auto"/>
              <w:jc w:val="center"/>
              <w:rPr>
                <w:rFonts w:ascii="Arial" w:eastAsia="Times New Roman" w:hAnsi="Arial" w:cs="Arial"/>
                <w:sz w:val="18"/>
                <w:szCs w:val="18"/>
                <w:lang w:eastAsia="es-MX"/>
              </w:rPr>
            </w:pPr>
            <w:r w:rsidRPr="00465562">
              <w:rPr>
                <w:rFonts w:ascii="Arial" w:eastAsia="Times New Roman" w:hAnsi="Arial" w:cs="Arial"/>
                <w:sz w:val="18"/>
                <w:szCs w:val="18"/>
                <w:lang w:eastAsia="es-MX"/>
              </w:rPr>
              <w:t>Quirografario</w:t>
            </w:r>
          </w:p>
        </w:tc>
        <w:tc>
          <w:tcPr>
            <w:tcW w:w="1000" w:type="dxa"/>
            <w:shd w:val="clear" w:color="auto" w:fill="auto"/>
            <w:vAlign w:val="center"/>
            <w:hideMark/>
          </w:tcPr>
          <w:p w14:paraId="191EB372" w14:textId="77777777" w:rsidR="00025903" w:rsidRPr="00465562" w:rsidRDefault="00025903" w:rsidP="003756FB">
            <w:pPr>
              <w:spacing w:after="0" w:line="240" w:lineRule="auto"/>
              <w:jc w:val="center"/>
              <w:rPr>
                <w:rFonts w:ascii="Arial" w:eastAsia="Times New Roman" w:hAnsi="Arial" w:cs="Arial"/>
                <w:sz w:val="18"/>
                <w:szCs w:val="18"/>
                <w:lang w:eastAsia="es-MX"/>
              </w:rPr>
            </w:pPr>
            <w:r w:rsidRPr="00465562">
              <w:rPr>
                <w:rFonts w:ascii="Arial" w:eastAsia="Times New Roman" w:hAnsi="Arial" w:cs="Arial"/>
                <w:sz w:val="18"/>
                <w:szCs w:val="18"/>
                <w:lang w:eastAsia="es-MX"/>
              </w:rPr>
              <w:t>HSBC</w:t>
            </w:r>
          </w:p>
        </w:tc>
        <w:tc>
          <w:tcPr>
            <w:tcW w:w="1392" w:type="dxa"/>
            <w:shd w:val="clear" w:color="auto" w:fill="auto"/>
            <w:vAlign w:val="center"/>
            <w:hideMark/>
          </w:tcPr>
          <w:p w14:paraId="49D6D3F0" w14:textId="77777777" w:rsidR="00025903" w:rsidRPr="00465562" w:rsidRDefault="00025903" w:rsidP="003756FB">
            <w:pPr>
              <w:spacing w:after="0" w:line="240" w:lineRule="auto"/>
              <w:jc w:val="right"/>
              <w:rPr>
                <w:rFonts w:ascii="Arial" w:eastAsia="Times New Roman" w:hAnsi="Arial" w:cs="Arial"/>
                <w:sz w:val="18"/>
                <w:szCs w:val="18"/>
                <w:lang w:eastAsia="es-MX"/>
              </w:rPr>
            </w:pPr>
            <w:r w:rsidRPr="00465562">
              <w:rPr>
                <w:rFonts w:ascii="Arial" w:eastAsia="Times New Roman" w:hAnsi="Arial" w:cs="Arial"/>
                <w:sz w:val="18"/>
                <w:szCs w:val="18"/>
                <w:lang w:eastAsia="es-MX"/>
              </w:rPr>
              <w:t>350,000,000.00</w:t>
            </w:r>
          </w:p>
        </w:tc>
        <w:tc>
          <w:tcPr>
            <w:tcW w:w="1813" w:type="dxa"/>
            <w:shd w:val="clear" w:color="auto" w:fill="auto"/>
            <w:vAlign w:val="center"/>
            <w:hideMark/>
          </w:tcPr>
          <w:p w14:paraId="518D6884" w14:textId="36F80A13" w:rsidR="00025903" w:rsidRPr="00465562" w:rsidRDefault="00324AF3" w:rsidP="003756FB">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159,090,909.14</w:t>
            </w:r>
          </w:p>
        </w:tc>
        <w:tc>
          <w:tcPr>
            <w:tcW w:w="926" w:type="dxa"/>
            <w:shd w:val="clear" w:color="auto" w:fill="auto"/>
            <w:vAlign w:val="center"/>
            <w:hideMark/>
          </w:tcPr>
          <w:p w14:paraId="38EF70FC" w14:textId="77777777" w:rsidR="00025903" w:rsidRPr="00465562" w:rsidRDefault="00025903" w:rsidP="003756FB">
            <w:pPr>
              <w:spacing w:after="0" w:line="240" w:lineRule="auto"/>
              <w:jc w:val="center"/>
              <w:rPr>
                <w:rFonts w:ascii="Arial" w:eastAsia="Times New Roman" w:hAnsi="Arial" w:cs="Arial"/>
                <w:sz w:val="18"/>
                <w:szCs w:val="18"/>
                <w:lang w:eastAsia="es-MX"/>
              </w:rPr>
            </w:pPr>
            <w:r w:rsidRPr="00465562">
              <w:rPr>
                <w:rFonts w:ascii="Arial" w:eastAsia="Times New Roman" w:hAnsi="Arial" w:cs="Arial"/>
                <w:sz w:val="18"/>
                <w:szCs w:val="18"/>
                <w:lang w:eastAsia="es-MX"/>
              </w:rPr>
              <w:t>TIIE+0.12</w:t>
            </w:r>
          </w:p>
        </w:tc>
        <w:tc>
          <w:tcPr>
            <w:tcW w:w="1007" w:type="dxa"/>
            <w:shd w:val="clear" w:color="auto" w:fill="auto"/>
            <w:vAlign w:val="center"/>
            <w:hideMark/>
          </w:tcPr>
          <w:p w14:paraId="54CE5600" w14:textId="77777777" w:rsidR="00025903" w:rsidRPr="00465562" w:rsidRDefault="00025903" w:rsidP="003756FB">
            <w:pPr>
              <w:spacing w:after="0" w:line="240" w:lineRule="auto"/>
              <w:jc w:val="center"/>
              <w:rPr>
                <w:rFonts w:ascii="Arial" w:eastAsia="Times New Roman" w:hAnsi="Arial" w:cs="Arial"/>
                <w:sz w:val="18"/>
                <w:szCs w:val="18"/>
                <w:lang w:eastAsia="es-MX"/>
              </w:rPr>
            </w:pPr>
            <w:r w:rsidRPr="00465562">
              <w:rPr>
                <w:rFonts w:ascii="Arial" w:eastAsia="Times New Roman" w:hAnsi="Arial" w:cs="Arial"/>
                <w:sz w:val="18"/>
                <w:szCs w:val="18"/>
                <w:lang w:eastAsia="es-MX"/>
              </w:rPr>
              <w:t>12 meses</w:t>
            </w:r>
          </w:p>
        </w:tc>
        <w:tc>
          <w:tcPr>
            <w:tcW w:w="1044" w:type="dxa"/>
            <w:shd w:val="clear" w:color="auto" w:fill="auto"/>
            <w:vAlign w:val="center"/>
            <w:hideMark/>
          </w:tcPr>
          <w:p w14:paraId="0AC631C5" w14:textId="77777777" w:rsidR="00025903" w:rsidRPr="00465562" w:rsidRDefault="00025903" w:rsidP="003756FB">
            <w:pPr>
              <w:spacing w:after="0" w:line="240" w:lineRule="auto"/>
              <w:jc w:val="center"/>
              <w:rPr>
                <w:rFonts w:ascii="Arial" w:eastAsia="Times New Roman" w:hAnsi="Arial" w:cs="Arial"/>
                <w:sz w:val="18"/>
                <w:szCs w:val="18"/>
                <w:lang w:eastAsia="es-MX"/>
              </w:rPr>
            </w:pPr>
            <w:r w:rsidRPr="00465562">
              <w:rPr>
                <w:rFonts w:ascii="Arial" w:eastAsia="Times New Roman" w:hAnsi="Arial" w:cs="Arial"/>
                <w:sz w:val="18"/>
                <w:szCs w:val="18"/>
                <w:lang w:eastAsia="es-MX"/>
              </w:rPr>
              <w:t>NA</w:t>
            </w:r>
          </w:p>
        </w:tc>
        <w:tc>
          <w:tcPr>
            <w:tcW w:w="1224" w:type="dxa"/>
            <w:shd w:val="clear" w:color="auto" w:fill="auto"/>
            <w:vAlign w:val="center"/>
            <w:hideMark/>
          </w:tcPr>
          <w:p w14:paraId="706FF807" w14:textId="77777777" w:rsidR="00025903" w:rsidRPr="00465562" w:rsidRDefault="00025903" w:rsidP="003756FB">
            <w:pPr>
              <w:spacing w:after="0" w:line="240" w:lineRule="auto"/>
              <w:jc w:val="center"/>
              <w:rPr>
                <w:rFonts w:ascii="Arial" w:eastAsia="Times New Roman" w:hAnsi="Arial" w:cs="Arial"/>
                <w:sz w:val="18"/>
                <w:szCs w:val="18"/>
                <w:lang w:eastAsia="es-MX"/>
              </w:rPr>
            </w:pPr>
            <w:r w:rsidRPr="00465562">
              <w:rPr>
                <w:rFonts w:ascii="Arial" w:eastAsia="Times New Roman" w:hAnsi="Arial" w:cs="Arial"/>
                <w:sz w:val="18"/>
                <w:szCs w:val="18"/>
                <w:lang w:eastAsia="es-MX"/>
              </w:rPr>
              <w:t>21-nov-24</w:t>
            </w:r>
          </w:p>
        </w:tc>
      </w:tr>
    </w:tbl>
    <w:p w14:paraId="7E051107" w14:textId="5D102C93" w:rsidR="00025903" w:rsidRPr="00A44B17" w:rsidRDefault="00025903" w:rsidP="00013635">
      <w:pPr>
        <w:pStyle w:val="Ttulo1"/>
        <w:spacing w:before="94"/>
        <w:ind w:hanging="284"/>
        <w:jc w:val="both"/>
        <w:rPr>
          <w:b w:val="0"/>
          <w:bCs w:val="0"/>
          <w:sz w:val="18"/>
          <w:szCs w:val="18"/>
        </w:rPr>
      </w:pPr>
      <w:r w:rsidRPr="00A44B17">
        <w:rPr>
          <w:b w:val="0"/>
          <w:bCs w:val="0"/>
          <w:i/>
          <w:iCs/>
          <w:sz w:val="18"/>
          <w:szCs w:val="18"/>
        </w:rPr>
        <w:t xml:space="preserve">Nota: Al </w:t>
      </w:r>
      <w:r w:rsidR="0035631A">
        <w:rPr>
          <w:b w:val="0"/>
          <w:bCs w:val="0"/>
          <w:i/>
          <w:iCs/>
          <w:sz w:val="18"/>
          <w:szCs w:val="18"/>
        </w:rPr>
        <w:t>31</w:t>
      </w:r>
      <w:r w:rsidR="00013635" w:rsidRPr="00A44B17">
        <w:rPr>
          <w:b w:val="0"/>
          <w:bCs w:val="0"/>
          <w:i/>
          <w:iCs/>
          <w:sz w:val="18"/>
          <w:szCs w:val="18"/>
        </w:rPr>
        <w:t xml:space="preserve"> de </w:t>
      </w:r>
      <w:r w:rsidR="0035631A">
        <w:rPr>
          <w:b w:val="0"/>
          <w:bCs w:val="0"/>
          <w:i/>
          <w:iCs/>
          <w:sz w:val="18"/>
          <w:szCs w:val="18"/>
        </w:rPr>
        <w:t>mayo</w:t>
      </w:r>
      <w:r w:rsidR="00013635" w:rsidRPr="00A44B17">
        <w:rPr>
          <w:b w:val="0"/>
          <w:bCs w:val="0"/>
          <w:i/>
          <w:iCs/>
          <w:sz w:val="18"/>
          <w:szCs w:val="18"/>
        </w:rPr>
        <w:t xml:space="preserve"> de 2025</w:t>
      </w:r>
      <w:r w:rsidRPr="00A44B17">
        <w:rPr>
          <w:b w:val="0"/>
          <w:bCs w:val="0"/>
          <w:i/>
          <w:iCs/>
          <w:sz w:val="18"/>
          <w:szCs w:val="18"/>
        </w:rPr>
        <w:t>, el saldo de documentos por pagar a corto plazo ascendió a $</w:t>
      </w:r>
      <w:r w:rsidR="00013635" w:rsidRPr="00A44B17">
        <w:rPr>
          <w:b w:val="0"/>
          <w:bCs w:val="0"/>
          <w:i/>
          <w:iCs/>
          <w:sz w:val="18"/>
          <w:szCs w:val="18"/>
        </w:rPr>
        <w:t>2</w:t>
      </w:r>
      <w:r w:rsidR="00DD0E96">
        <w:rPr>
          <w:b w:val="0"/>
          <w:bCs w:val="0"/>
          <w:i/>
          <w:iCs/>
          <w:sz w:val="18"/>
          <w:szCs w:val="18"/>
        </w:rPr>
        <w:t>42</w:t>
      </w:r>
      <w:r w:rsidR="00013635" w:rsidRPr="00A44B17">
        <w:rPr>
          <w:b w:val="0"/>
          <w:bCs w:val="0"/>
          <w:i/>
          <w:iCs/>
          <w:sz w:val="18"/>
          <w:szCs w:val="18"/>
        </w:rPr>
        <w:t>,</w:t>
      </w:r>
      <w:r w:rsidR="00DD0E96">
        <w:rPr>
          <w:b w:val="0"/>
          <w:bCs w:val="0"/>
          <w:i/>
          <w:iCs/>
          <w:sz w:val="18"/>
          <w:szCs w:val="18"/>
        </w:rPr>
        <w:t>424</w:t>
      </w:r>
      <w:r w:rsidR="00013635" w:rsidRPr="00A44B17">
        <w:rPr>
          <w:b w:val="0"/>
          <w:bCs w:val="0"/>
          <w:i/>
          <w:iCs/>
          <w:sz w:val="18"/>
          <w:szCs w:val="18"/>
        </w:rPr>
        <w:t>,</w:t>
      </w:r>
      <w:r w:rsidR="00DD0E96">
        <w:rPr>
          <w:b w:val="0"/>
          <w:bCs w:val="0"/>
          <w:i/>
          <w:iCs/>
          <w:sz w:val="18"/>
          <w:szCs w:val="18"/>
        </w:rPr>
        <w:t>242</w:t>
      </w:r>
      <w:r w:rsidR="00013635" w:rsidRPr="00A44B17">
        <w:rPr>
          <w:b w:val="0"/>
          <w:bCs w:val="0"/>
          <w:i/>
          <w:iCs/>
          <w:sz w:val="18"/>
          <w:szCs w:val="18"/>
        </w:rPr>
        <w:t>.</w:t>
      </w:r>
      <w:r w:rsidR="00DD0E96">
        <w:rPr>
          <w:b w:val="0"/>
          <w:bCs w:val="0"/>
          <w:i/>
          <w:iCs/>
          <w:sz w:val="18"/>
          <w:szCs w:val="18"/>
        </w:rPr>
        <w:t>52</w:t>
      </w:r>
      <w:r w:rsidRPr="00A44B17">
        <w:rPr>
          <w:b w:val="0"/>
          <w:bCs w:val="0"/>
          <w:i/>
          <w:iCs/>
          <w:sz w:val="18"/>
          <w:szCs w:val="18"/>
        </w:rPr>
        <w:t xml:space="preserve"> pesos.</w:t>
      </w:r>
    </w:p>
    <w:p w14:paraId="1BE3867C" w14:textId="77777777" w:rsidR="00E40C4E" w:rsidRPr="00A44B17" w:rsidRDefault="00E40C4E" w:rsidP="00082EC0">
      <w:pPr>
        <w:pStyle w:val="Ttulo1"/>
        <w:spacing w:before="94"/>
      </w:pPr>
    </w:p>
    <w:p w14:paraId="200A84B3" w14:textId="02AAFA20" w:rsidR="00580F9F" w:rsidRPr="00E40C4E" w:rsidRDefault="00F75C47" w:rsidP="00013635">
      <w:pPr>
        <w:pStyle w:val="Ttulo1"/>
        <w:spacing w:before="94"/>
        <w:ind w:left="-284"/>
      </w:pPr>
      <w:r>
        <w:t>4</w:t>
      </w:r>
      <w:r w:rsidR="00082EC0">
        <w:t>.-</w:t>
      </w:r>
      <w:r w:rsidR="00082EC0">
        <w:rPr>
          <w:spacing w:val="1"/>
        </w:rPr>
        <w:t xml:space="preserve"> </w:t>
      </w:r>
      <w:r w:rsidR="00082EC0">
        <w:t>Deuda</w:t>
      </w:r>
      <w:r w:rsidR="00082EC0">
        <w:rPr>
          <w:spacing w:val="2"/>
        </w:rPr>
        <w:t xml:space="preserve"> </w:t>
      </w:r>
      <w:r w:rsidR="00082EC0">
        <w:t>Pública</w:t>
      </w:r>
      <w:r w:rsidR="00082EC0">
        <w:rPr>
          <w:spacing w:val="2"/>
        </w:rPr>
        <w:t xml:space="preserve"> </w:t>
      </w:r>
      <w:r w:rsidR="00082EC0">
        <w:t>a</w:t>
      </w:r>
      <w:r w:rsidR="00082EC0">
        <w:rPr>
          <w:spacing w:val="-1"/>
        </w:rPr>
        <w:t xml:space="preserve"> </w:t>
      </w:r>
      <w:r w:rsidR="00082EC0">
        <w:t>Largo</w:t>
      </w:r>
      <w:r w:rsidR="00082EC0">
        <w:rPr>
          <w:spacing w:val="1"/>
        </w:rPr>
        <w:t xml:space="preserve"> </w:t>
      </w:r>
      <w:r w:rsidR="00082EC0">
        <w:t>Plazo</w:t>
      </w:r>
    </w:p>
    <w:p w14:paraId="0A548320" w14:textId="4C923510" w:rsidR="00082EC0" w:rsidRDefault="00F75C47" w:rsidP="00082EC0">
      <w:pPr>
        <w:spacing w:before="195"/>
        <w:rPr>
          <w:rFonts w:ascii="Arial"/>
          <w:b/>
        </w:rPr>
      </w:pPr>
      <w:r>
        <w:rPr>
          <w:rFonts w:ascii="Arial"/>
          <w:b/>
        </w:rPr>
        <w:t>4</w:t>
      </w:r>
      <w:r w:rsidR="00082EC0">
        <w:rPr>
          <w:rFonts w:ascii="Arial"/>
          <w:b/>
        </w:rPr>
        <w:t>.1.-</w:t>
      </w:r>
      <w:r w:rsidR="00082EC0">
        <w:rPr>
          <w:rFonts w:ascii="Arial"/>
          <w:b/>
          <w:spacing w:val="4"/>
        </w:rPr>
        <w:t xml:space="preserve"> </w:t>
      </w:r>
      <w:r w:rsidR="00082EC0">
        <w:rPr>
          <w:rFonts w:ascii="Arial"/>
          <w:b/>
        </w:rPr>
        <w:t>Deuda</w:t>
      </w:r>
      <w:r w:rsidR="00082EC0">
        <w:rPr>
          <w:rFonts w:ascii="Arial"/>
          <w:b/>
          <w:spacing w:val="2"/>
        </w:rPr>
        <w:t xml:space="preserve"> </w:t>
      </w:r>
      <w:r w:rsidR="00082EC0">
        <w:rPr>
          <w:rFonts w:ascii="Arial"/>
          <w:b/>
        </w:rPr>
        <w:t>Directa</w:t>
      </w:r>
      <w:r w:rsidR="00082EC0">
        <w:rPr>
          <w:rFonts w:ascii="Arial"/>
          <w:b/>
          <w:spacing w:val="3"/>
        </w:rPr>
        <w:t xml:space="preserve"> </w:t>
      </w:r>
      <w:r w:rsidR="00082EC0">
        <w:rPr>
          <w:rFonts w:ascii="Arial"/>
          <w:b/>
        </w:rPr>
        <w:t>Contratada</w:t>
      </w:r>
      <w:r w:rsidR="00082EC0">
        <w:rPr>
          <w:rFonts w:ascii="Arial"/>
          <w:b/>
          <w:spacing w:val="1"/>
        </w:rPr>
        <w:t xml:space="preserve"> </w:t>
      </w:r>
      <w:r w:rsidR="00082EC0">
        <w:rPr>
          <w:rFonts w:ascii="Arial"/>
          <w:b/>
        </w:rPr>
        <w:t>con</w:t>
      </w:r>
      <w:r w:rsidR="00082EC0">
        <w:rPr>
          <w:rFonts w:ascii="Arial"/>
          <w:b/>
          <w:spacing w:val="1"/>
        </w:rPr>
        <w:t xml:space="preserve"> </w:t>
      </w:r>
      <w:r w:rsidR="00082EC0">
        <w:rPr>
          <w:rFonts w:ascii="Arial"/>
          <w:b/>
        </w:rPr>
        <w:t>la</w:t>
      </w:r>
      <w:r w:rsidR="00082EC0">
        <w:rPr>
          <w:rFonts w:ascii="Arial"/>
          <w:b/>
          <w:spacing w:val="3"/>
        </w:rPr>
        <w:t xml:space="preserve"> </w:t>
      </w:r>
      <w:r w:rsidR="00082EC0">
        <w:rPr>
          <w:rFonts w:ascii="Arial"/>
          <w:b/>
        </w:rPr>
        <w:t>Banca</w:t>
      </w:r>
      <w:r w:rsidR="00082EC0">
        <w:rPr>
          <w:rFonts w:ascii="Arial"/>
          <w:b/>
          <w:spacing w:val="-3"/>
        </w:rPr>
        <w:t xml:space="preserve"> </w:t>
      </w:r>
      <w:r w:rsidR="00082EC0">
        <w:rPr>
          <w:rFonts w:ascii="Arial"/>
          <w:b/>
        </w:rPr>
        <w:t>Comercial</w:t>
      </w:r>
    </w:p>
    <w:p w14:paraId="4A0F8A3A" w14:textId="2892459F" w:rsidR="009F5906" w:rsidRDefault="00082EC0" w:rsidP="00082EC0">
      <w:pPr>
        <w:pStyle w:val="Textoindependiente"/>
        <w:spacing w:before="196"/>
      </w:pPr>
      <w:r>
        <w:t xml:space="preserve">Al </w:t>
      </w:r>
      <w:r w:rsidR="00C72912">
        <w:t>3</w:t>
      </w:r>
      <w:r w:rsidR="0035631A">
        <w:t>1</w:t>
      </w:r>
      <w:r w:rsidR="00BB33BD">
        <w:t xml:space="preserve"> de </w:t>
      </w:r>
      <w:r w:rsidR="0035631A">
        <w:t>mayo</w:t>
      </w:r>
      <w:r w:rsidR="003065AA">
        <w:rPr>
          <w:spacing w:val="1"/>
        </w:rPr>
        <w:t xml:space="preserve"> </w:t>
      </w:r>
      <w:r>
        <w:t>de</w:t>
      </w:r>
      <w:r>
        <w:rPr>
          <w:spacing w:val="1"/>
        </w:rPr>
        <w:t xml:space="preserve"> </w:t>
      </w:r>
      <w:r>
        <w:t>202</w:t>
      </w:r>
      <w:r w:rsidR="003065AA">
        <w:t>5</w:t>
      </w:r>
      <w:r>
        <w:rPr>
          <w:spacing w:val="1"/>
        </w:rPr>
        <w:t xml:space="preserve"> </w:t>
      </w:r>
      <w:r>
        <w:t>y</w:t>
      </w:r>
      <w:r>
        <w:rPr>
          <w:spacing w:val="1"/>
        </w:rPr>
        <w:t xml:space="preserve"> </w:t>
      </w:r>
      <w:r>
        <w:t xml:space="preserve">al 31 de diciembre del </w:t>
      </w:r>
      <w:r w:rsidRPr="005D3FB1">
        <w:t>202</w:t>
      </w:r>
      <w:r w:rsidR="00173C25">
        <w:t>4</w:t>
      </w:r>
      <w:r>
        <w:t>,</w:t>
      </w:r>
      <w:r>
        <w:rPr>
          <w:spacing w:val="2"/>
        </w:rPr>
        <w:t xml:space="preserve"> </w:t>
      </w:r>
      <w:r>
        <w:t>Documentos</w:t>
      </w:r>
      <w:r>
        <w:rPr>
          <w:spacing w:val="1"/>
        </w:rPr>
        <w:t xml:space="preserve"> </w:t>
      </w:r>
      <w:r>
        <w:t>por</w:t>
      </w:r>
      <w:r>
        <w:rPr>
          <w:spacing w:val="2"/>
        </w:rPr>
        <w:t xml:space="preserve"> </w:t>
      </w:r>
      <w:r>
        <w:t>Pagar a</w:t>
      </w:r>
      <w:r>
        <w:rPr>
          <w:spacing w:val="1"/>
        </w:rPr>
        <w:t xml:space="preserve"> </w:t>
      </w:r>
      <w:r>
        <w:t>Largo</w:t>
      </w:r>
      <w:r>
        <w:rPr>
          <w:spacing w:val="-1"/>
        </w:rPr>
        <w:t xml:space="preserve"> </w:t>
      </w:r>
      <w:r>
        <w:t>Plazo</w:t>
      </w:r>
      <w:r>
        <w:rPr>
          <w:spacing w:val="1"/>
        </w:rPr>
        <w:t xml:space="preserve"> </w:t>
      </w:r>
      <w:r>
        <w:t>del</w:t>
      </w:r>
      <w:r>
        <w:rPr>
          <w:spacing w:val="5"/>
        </w:rPr>
        <w:t xml:space="preserve"> </w:t>
      </w:r>
      <w:r>
        <w:t>Gobierno del</w:t>
      </w:r>
      <w:r>
        <w:rPr>
          <w:spacing w:val="1"/>
        </w:rPr>
        <w:t xml:space="preserve"> </w:t>
      </w:r>
      <w:r>
        <w:t>Estado</w:t>
      </w:r>
      <w:r>
        <w:rPr>
          <w:spacing w:val="3"/>
        </w:rPr>
        <w:t xml:space="preserve"> </w:t>
      </w:r>
      <w:r>
        <w:t>se</w:t>
      </w:r>
      <w:r>
        <w:rPr>
          <w:spacing w:val="1"/>
        </w:rPr>
        <w:t xml:space="preserve"> </w:t>
      </w:r>
      <w:r>
        <w:t>integra como</w:t>
      </w:r>
      <w:r>
        <w:rPr>
          <w:spacing w:val="1"/>
        </w:rPr>
        <w:t xml:space="preserve"> </w:t>
      </w:r>
      <w:r>
        <w:t>sigue:</w:t>
      </w:r>
    </w:p>
    <w:p w14:paraId="38561501" w14:textId="77777777" w:rsidR="00AC07AA" w:rsidRPr="00F0113E" w:rsidRDefault="00AC07AA" w:rsidP="00082EC0">
      <w:pPr>
        <w:pStyle w:val="Textoindependiente"/>
        <w:spacing w:before="196"/>
      </w:pPr>
    </w:p>
    <w:tbl>
      <w:tblPr>
        <w:tblW w:w="9639" w:type="dxa"/>
        <w:tblCellMar>
          <w:left w:w="70" w:type="dxa"/>
          <w:right w:w="70" w:type="dxa"/>
        </w:tblCellMar>
        <w:tblLook w:val="04A0" w:firstRow="1" w:lastRow="0" w:firstColumn="1" w:lastColumn="0" w:noHBand="0" w:noVBand="1"/>
      </w:tblPr>
      <w:tblGrid>
        <w:gridCol w:w="5120"/>
        <w:gridCol w:w="2251"/>
        <w:gridCol w:w="2268"/>
      </w:tblGrid>
      <w:tr w:rsidR="000522A4" w:rsidRPr="000522A4" w14:paraId="470A9889" w14:textId="77777777" w:rsidTr="005C51E0">
        <w:trPr>
          <w:trHeight w:val="300"/>
        </w:trPr>
        <w:tc>
          <w:tcPr>
            <w:tcW w:w="5120" w:type="dxa"/>
            <w:tcBorders>
              <w:top w:val="nil"/>
              <w:left w:val="nil"/>
              <w:bottom w:val="nil"/>
              <w:right w:val="nil"/>
            </w:tcBorders>
            <w:shd w:val="clear" w:color="auto" w:fill="auto"/>
            <w:vAlign w:val="center"/>
            <w:hideMark/>
          </w:tcPr>
          <w:p w14:paraId="2CA5FE74" w14:textId="77777777" w:rsidR="000522A4" w:rsidRPr="000522A4" w:rsidRDefault="000522A4" w:rsidP="000522A4">
            <w:pPr>
              <w:spacing w:after="0" w:line="240" w:lineRule="auto"/>
              <w:jc w:val="center"/>
              <w:rPr>
                <w:rFonts w:ascii="Arial" w:eastAsia="Times New Roman" w:hAnsi="Arial" w:cs="Arial"/>
                <w:b/>
                <w:bCs/>
                <w:color w:val="000000"/>
                <w:lang w:eastAsia="es-MX"/>
              </w:rPr>
            </w:pPr>
            <w:r w:rsidRPr="000522A4">
              <w:rPr>
                <w:rFonts w:ascii="Arial" w:eastAsia="Times New Roman" w:hAnsi="Arial MT" w:cs="Arial MT"/>
                <w:b/>
                <w:bCs/>
                <w:color w:val="000000"/>
                <w:lang w:val="es-ES" w:eastAsia="es-MX"/>
              </w:rPr>
              <w:t>Concepto</w:t>
            </w:r>
          </w:p>
        </w:tc>
        <w:tc>
          <w:tcPr>
            <w:tcW w:w="2251" w:type="dxa"/>
            <w:tcBorders>
              <w:top w:val="nil"/>
              <w:left w:val="nil"/>
              <w:bottom w:val="nil"/>
              <w:right w:val="nil"/>
            </w:tcBorders>
            <w:shd w:val="clear" w:color="auto" w:fill="auto"/>
            <w:vAlign w:val="center"/>
            <w:hideMark/>
          </w:tcPr>
          <w:p w14:paraId="771F753D" w14:textId="429BA03C" w:rsidR="000522A4" w:rsidRPr="000522A4" w:rsidRDefault="000522A4" w:rsidP="000522A4">
            <w:pPr>
              <w:spacing w:after="0" w:line="240" w:lineRule="auto"/>
              <w:jc w:val="center"/>
              <w:rPr>
                <w:rFonts w:ascii="Arial" w:eastAsia="Times New Roman" w:hAnsi="Arial" w:cs="Arial"/>
                <w:b/>
                <w:bCs/>
                <w:color w:val="000000"/>
                <w:lang w:eastAsia="es-MX"/>
              </w:rPr>
            </w:pPr>
            <w:r w:rsidRPr="000522A4">
              <w:rPr>
                <w:rFonts w:ascii="Arial" w:eastAsia="Times New Roman" w:hAnsi="Arial MT" w:cs="Arial MT"/>
                <w:b/>
                <w:bCs/>
                <w:color w:val="000000"/>
                <w:lang w:val="es-ES" w:eastAsia="es-MX"/>
              </w:rPr>
              <w:t>202</w:t>
            </w:r>
            <w:r w:rsidR="003065AA">
              <w:rPr>
                <w:rFonts w:ascii="Arial" w:eastAsia="Times New Roman" w:hAnsi="Arial MT" w:cs="Arial MT"/>
                <w:b/>
                <w:bCs/>
                <w:color w:val="000000"/>
                <w:lang w:val="es-ES" w:eastAsia="es-MX"/>
              </w:rPr>
              <w:t>5</w:t>
            </w:r>
          </w:p>
        </w:tc>
        <w:tc>
          <w:tcPr>
            <w:tcW w:w="2268" w:type="dxa"/>
            <w:tcBorders>
              <w:top w:val="nil"/>
              <w:left w:val="nil"/>
              <w:bottom w:val="nil"/>
              <w:right w:val="nil"/>
            </w:tcBorders>
            <w:shd w:val="clear" w:color="auto" w:fill="auto"/>
            <w:vAlign w:val="center"/>
            <w:hideMark/>
          </w:tcPr>
          <w:p w14:paraId="0CE1A1D8" w14:textId="3FF8E947" w:rsidR="000522A4" w:rsidRPr="00403E4A" w:rsidRDefault="000522A4" w:rsidP="000522A4">
            <w:pPr>
              <w:spacing w:after="0" w:line="240" w:lineRule="auto"/>
              <w:jc w:val="center"/>
              <w:rPr>
                <w:rFonts w:ascii="Arial" w:eastAsia="Times New Roman" w:hAnsi="Arial" w:cs="Arial"/>
                <w:b/>
                <w:bCs/>
                <w:color w:val="000000"/>
                <w:lang w:eastAsia="es-MX"/>
              </w:rPr>
            </w:pPr>
            <w:r w:rsidRPr="00403E4A">
              <w:rPr>
                <w:rFonts w:ascii="Arial" w:eastAsia="Times New Roman" w:hAnsi="Arial MT" w:cs="Arial MT"/>
                <w:b/>
                <w:bCs/>
                <w:color w:val="000000"/>
                <w:lang w:val="es-ES" w:eastAsia="es-MX"/>
              </w:rPr>
              <w:t>202</w:t>
            </w:r>
            <w:r w:rsidR="003065AA" w:rsidRPr="00403E4A">
              <w:rPr>
                <w:rFonts w:ascii="Arial" w:eastAsia="Times New Roman" w:hAnsi="Arial MT" w:cs="Arial MT"/>
                <w:b/>
                <w:bCs/>
                <w:color w:val="000000"/>
                <w:lang w:val="es-ES" w:eastAsia="es-MX"/>
              </w:rPr>
              <w:t>4</w:t>
            </w:r>
          </w:p>
        </w:tc>
      </w:tr>
      <w:tr w:rsidR="000522A4" w:rsidRPr="000522A4" w14:paraId="3724EF72" w14:textId="77777777" w:rsidTr="005C51E0">
        <w:trPr>
          <w:trHeight w:val="300"/>
        </w:trPr>
        <w:tc>
          <w:tcPr>
            <w:tcW w:w="5120" w:type="dxa"/>
            <w:tcBorders>
              <w:top w:val="nil"/>
              <w:left w:val="nil"/>
              <w:bottom w:val="nil"/>
              <w:right w:val="nil"/>
            </w:tcBorders>
            <w:shd w:val="clear" w:color="auto" w:fill="auto"/>
            <w:vAlign w:val="center"/>
            <w:hideMark/>
          </w:tcPr>
          <w:p w14:paraId="7C8A9B07" w14:textId="77777777" w:rsidR="000522A4" w:rsidRPr="000522A4" w:rsidRDefault="000522A4" w:rsidP="000522A4">
            <w:pPr>
              <w:spacing w:after="0" w:line="240" w:lineRule="auto"/>
              <w:jc w:val="center"/>
              <w:rPr>
                <w:rFonts w:ascii="Arial" w:eastAsia="Times New Roman" w:hAnsi="Arial" w:cs="Arial"/>
                <w:b/>
                <w:bCs/>
                <w:color w:val="000000"/>
                <w:lang w:eastAsia="es-MX"/>
              </w:rPr>
            </w:pPr>
          </w:p>
        </w:tc>
        <w:tc>
          <w:tcPr>
            <w:tcW w:w="2251" w:type="dxa"/>
            <w:tcBorders>
              <w:top w:val="nil"/>
              <w:left w:val="nil"/>
              <w:bottom w:val="nil"/>
              <w:right w:val="nil"/>
            </w:tcBorders>
            <w:shd w:val="clear" w:color="auto" w:fill="auto"/>
            <w:vAlign w:val="center"/>
            <w:hideMark/>
          </w:tcPr>
          <w:p w14:paraId="6C6A64E2" w14:textId="77777777" w:rsidR="000522A4" w:rsidRPr="000522A4" w:rsidRDefault="000522A4" w:rsidP="000522A4">
            <w:pPr>
              <w:spacing w:after="0" w:line="240" w:lineRule="auto"/>
              <w:jc w:val="center"/>
              <w:rPr>
                <w:rFonts w:ascii="Times New Roman" w:eastAsia="Times New Roman" w:hAnsi="Times New Roman" w:cs="Times New Roman"/>
                <w:sz w:val="20"/>
                <w:szCs w:val="20"/>
                <w:lang w:eastAsia="es-MX"/>
              </w:rPr>
            </w:pPr>
          </w:p>
        </w:tc>
        <w:tc>
          <w:tcPr>
            <w:tcW w:w="2268" w:type="dxa"/>
            <w:tcBorders>
              <w:top w:val="nil"/>
              <w:left w:val="nil"/>
              <w:bottom w:val="nil"/>
              <w:right w:val="nil"/>
            </w:tcBorders>
            <w:shd w:val="clear" w:color="auto" w:fill="auto"/>
            <w:vAlign w:val="center"/>
            <w:hideMark/>
          </w:tcPr>
          <w:p w14:paraId="48AD305B" w14:textId="77777777" w:rsidR="000522A4" w:rsidRPr="00403E4A" w:rsidRDefault="000522A4" w:rsidP="000522A4">
            <w:pPr>
              <w:spacing w:after="0" w:line="240" w:lineRule="auto"/>
              <w:jc w:val="center"/>
              <w:rPr>
                <w:rFonts w:ascii="Times New Roman" w:eastAsia="Times New Roman" w:hAnsi="Times New Roman" w:cs="Times New Roman"/>
                <w:sz w:val="20"/>
                <w:szCs w:val="20"/>
                <w:lang w:eastAsia="es-MX"/>
              </w:rPr>
            </w:pPr>
          </w:p>
        </w:tc>
      </w:tr>
      <w:tr w:rsidR="000522A4" w:rsidRPr="000522A4" w14:paraId="01E6DB05" w14:textId="77777777" w:rsidTr="005C51E0">
        <w:trPr>
          <w:trHeight w:val="300"/>
        </w:trPr>
        <w:tc>
          <w:tcPr>
            <w:tcW w:w="5120" w:type="dxa"/>
            <w:tcBorders>
              <w:top w:val="nil"/>
              <w:left w:val="nil"/>
              <w:bottom w:val="nil"/>
              <w:right w:val="nil"/>
            </w:tcBorders>
            <w:shd w:val="clear" w:color="auto" w:fill="auto"/>
            <w:vAlign w:val="center"/>
            <w:hideMark/>
          </w:tcPr>
          <w:p w14:paraId="1F02C0D5" w14:textId="77777777" w:rsidR="000522A4" w:rsidRPr="000522A4" w:rsidRDefault="000522A4" w:rsidP="000522A4">
            <w:pPr>
              <w:spacing w:after="0" w:line="240" w:lineRule="auto"/>
              <w:rPr>
                <w:rFonts w:ascii="Arial" w:eastAsia="Times New Roman" w:hAnsi="Arial" w:cs="Arial"/>
                <w:b/>
                <w:bCs/>
                <w:color w:val="000000"/>
                <w:lang w:eastAsia="es-MX"/>
              </w:rPr>
            </w:pPr>
            <w:r w:rsidRPr="000522A4">
              <w:rPr>
                <w:rFonts w:ascii="Arial" w:eastAsia="Times New Roman" w:hAnsi="Arial" w:cs="Arial MT"/>
                <w:b/>
                <w:bCs/>
                <w:color w:val="000000"/>
                <w:lang w:val="es-ES" w:eastAsia="es-MX"/>
              </w:rPr>
              <w:t>Banco Nacional de México, S.A.</w:t>
            </w:r>
          </w:p>
        </w:tc>
        <w:tc>
          <w:tcPr>
            <w:tcW w:w="2251" w:type="dxa"/>
            <w:vMerge w:val="restart"/>
            <w:tcBorders>
              <w:top w:val="nil"/>
              <w:left w:val="nil"/>
              <w:bottom w:val="nil"/>
              <w:right w:val="nil"/>
            </w:tcBorders>
            <w:shd w:val="clear" w:color="auto" w:fill="auto"/>
            <w:vAlign w:val="center"/>
            <w:hideMark/>
          </w:tcPr>
          <w:p w14:paraId="47AC6BBE" w14:textId="3D9D6E9B" w:rsidR="000522A4" w:rsidRPr="000522A4" w:rsidRDefault="008F65E2" w:rsidP="00837B70">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59</w:t>
            </w:r>
            <w:r w:rsidR="0035631A">
              <w:rPr>
                <w:rFonts w:ascii="Arial" w:eastAsia="Times New Roman" w:hAnsi="Arial" w:cs="Arial"/>
                <w:color w:val="000000"/>
                <w:lang w:eastAsia="es-MX"/>
              </w:rPr>
              <w:t>2</w:t>
            </w:r>
            <w:r>
              <w:rPr>
                <w:rFonts w:ascii="Arial" w:eastAsia="Times New Roman" w:hAnsi="Arial" w:cs="Arial"/>
                <w:color w:val="000000"/>
                <w:lang w:eastAsia="es-MX"/>
              </w:rPr>
              <w:t>,</w:t>
            </w:r>
            <w:r w:rsidR="0035631A">
              <w:rPr>
                <w:rFonts w:ascii="Arial" w:eastAsia="Times New Roman" w:hAnsi="Arial" w:cs="Arial"/>
                <w:color w:val="000000"/>
                <w:lang w:eastAsia="es-MX"/>
              </w:rPr>
              <w:t>939</w:t>
            </w:r>
            <w:r>
              <w:rPr>
                <w:rFonts w:ascii="Arial" w:eastAsia="Times New Roman" w:hAnsi="Arial" w:cs="Arial"/>
                <w:color w:val="000000"/>
                <w:lang w:eastAsia="es-MX"/>
              </w:rPr>
              <w:t>,</w:t>
            </w:r>
            <w:r w:rsidR="0035631A">
              <w:rPr>
                <w:rFonts w:ascii="Arial" w:eastAsia="Times New Roman" w:hAnsi="Arial" w:cs="Arial"/>
                <w:color w:val="000000"/>
                <w:lang w:eastAsia="es-MX"/>
              </w:rPr>
              <w:t>472</w:t>
            </w:r>
            <w:r>
              <w:rPr>
                <w:rFonts w:ascii="Arial" w:eastAsia="Times New Roman" w:hAnsi="Arial" w:cs="Arial"/>
                <w:color w:val="000000"/>
                <w:lang w:eastAsia="es-MX"/>
              </w:rPr>
              <w:t>.</w:t>
            </w:r>
            <w:r w:rsidR="0035631A">
              <w:rPr>
                <w:rFonts w:ascii="Arial" w:eastAsia="Times New Roman" w:hAnsi="Arial" w:cs="Arial"/>
                <w:color w:val="000000"/>
                <w:lang w:eastAsia="es-MX"/>
              </w:rPr>
              <w:t>22</w:t>
            </w:r>
          </w:p>
        </w:tc>
        <w:tc>
          <w:tcPr>
            <w:tcW w:w="2268" w:type="dxa"/>
            <w:vMerge w:val="restart"/>
            <w:tcBorders>
              <w:top w:val="nil"/>
              <w:left w:val="nil"/>
              <w:bottom w:val="nil"/>
              <w:right w:val="nil"/>
            </w:tcBorders>
            <w:shd w:val="clear" w:color="auto" w:fill="auto"/>
            <w:vAlign w:val="center"/>
            <w:hideMark/>
          </w:tcPr>
          <w:p w14:paraId="3CAE32FD" w14:textId="79C0C420" w:rsidR="000522A4" w:rsidRPr="00403E4A" w:rsidRDefault="003065AA" w:rsidP="00837B70">
            <w:pPr>
              <w:spacing w:after="0" w:line="240" w:lineRule="auto"/>
              <w:jc w:val="right"/>
              <w:rPr>
                <w:rFonts w:ascii="Arial" w:eastAsia="Times New Roman" w:hAnsi="Arial" w:cs="Arial"/>
                <w:color w:val="000000"/>
                <w:lang w:eastAsia="es-MX"/>
              </w:rPr>
            </w:pPr>
            <w:r w:rsidRPr="00403E4A">
              <w:rPr>
                <w:rFonts w:ascii="Arial" w:eastAsia="Times New Roman" w:hAnsi="Arial" w:cs="Arial"/>
                <w:color w:val="000000"/>
                <w:lang w:eastAsia="es-MX"/>
              </w:rPr>
              <w:t>611,781,105</w:t>
            </w:r>
            <w:r w:rsidR="005C51E0" w:rsidRPr="00403E4A">
              <w:rPr>
                <w:rFonts w:ascii="Arial" w:eastAsia="Times New Roman" w:hAnsi="Arial" w:cs="Arial"/>
                <w:color w:val="000000"/>
                <w:lang w:eastAsia="es-MX"/>
              </w:rPr>
              <w:t>.33</w:t>
            </w:r>
          </w:p>
        </w:tc>
      </w:tr>
      <w:tr w:rsidR="000522A4" w:rsidRPr="000522A4" w14:paraId="39E4CE7F" w14:textId="77777777" w:rsidTr="005C51E0">
        <w:trPr>
          <w:trHeight w:val="570"/>
        </w:trPr>
        <w:tc>
          <w:tcPr>
            <w:tcW w:w="5120" w:type="dxa"/>
            <w:tcBorders>
              <w:top w:val="nil"/>
              <w:left w:val="nil"/>
              <w:bottom w:val="nil"/>
              <w:right w:val="nil"/>
            </w:tcBorders>
            <w:shd w:val="clear" w:color="auto" w:fill="auto"/>
            <w:vAlign w:val="center"/>
            <w:hideMark/>
          </w:tcPr>
          <w:p w14:paraId="106D10C2"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Contrato de apertura de crédito por $887,000,000, con una tasa de interés anual de TIIE 0.65 puntos, con vencimiento en marzo de 2035.</w:t>
            </w:r>
          </w:p>
        </w:tc>
        <w:tc>
          <w:tcPr>
            <w:tcW w:w="2251" w:type="dxa"/>
            <w:vMerge/>
            <w:tcBorders>
              <w:top w:val="nil"/>
              <w:left w:val="nil"/>
              <w:bottom w:val="nil"/>
              <w:right w:val="nil"/>
            </w:tcBorders>
            <w:shd w:val="clear" w:color="auto" w:fill="auto"/>
            <w:vAlign w:val="center"/>
            <w:hideMark/>
          </w:tcPr>
          <w:p w14:paraId="43288FF6" w14:textId="77777777" w:rsidR="000522A4" w:rsidRPr="000522A4" w:rsidRDefault="000522A4" w:rsidP="00837B70">
            <w:pPr>
              <w:spacing w:after="0" w:line="240" w:lineRule="auto"/>
              <w:jc w:val="right"/>
              <w:rPr>
                <w:rFonts w:ascii="Arial" w:eastAsia="Times New Roman" w:hAnsi="Arial" w:cs="Arial"/>
                <w:color w:val="000000"/>
                <w:lang w:eastAsia="es-MX"/>
              </w:rPr>
            </w:pPr>
          </w:p>
        </w:tc>
        <w:tc>
          <w:tcPr>
            <w:tcW w:w="2268" w:type="dxa"/>
            <w:vMerge/>
            <w:tcBorders>
              <w:top w:val="nil"/>
              <w:left w:val="nil"/>
              <w:bottom w:val="nil"/>
              <w:right w:val="nil"/>
            </w:tcBorders>
            <w:vAlign w:val="center"/>
            <w:hideMark/>
          </w:tcPr>
          <w:p w14:paraId="0627A4AA" w14:textId="77777777" w:rsidR="000522A4" w:rsidRPr="00403E4A" w:rsidRDefault="000522A4" w:rsidP="00837B70">
            <w:pPr>
              <w:spacing w:after="0" w:line="240" w:lineRule="auto"/>
              <w:jc w:val="right"/>
              <w:rPr>
                <w:rFonts w:ascii="Arial" w:eastAsia="Times New Roman" w:hAnsi="Arial" w:cs="Arial"/>
                <w:color w:val="000000"/>
                <w:lang w:eastAsia="es-MX"/>
              </w:rPr>
            </w:pPr>
          </w:p>
        </w:tc>
      </w:tr>
      <w:tr w:rsidR="000522A4" w:rsidRPr="000522A4" w14:paraId="688A1CFE" w14:textId="77777777" w:rsidTr="005C51E0">
        <w:trPr>
          <w:trHeight w:val="300"/>
        </w:trPr>
        <w:tc>
          <w:tcPr>
            <w:tcW w:w="5120" w:type="dxa"/>
            <w:tcBorders>
              <w:top w:val="nil"/>
              <w:left w:val="nil"/>
              <w:bottom w:val="nil"/>
              <w:right w:val="nil"/>
            </w:tcBorders>
            <w:shd w:val="clear" w:color="auto" w:fill="auto"/>
            <w:vAlign w:val="center"/>
            <w:hideMark/>
          </w:tcPr>
          <w:p w14:paraId="67EB3182" w14:textId="77777777" w:rsidR="00580F9F" w:rsidRDefault="00580F9F" w:rsidP="000522A4">
            <w:pPr>
              <w:spacing w:after="0" w:line="240" w:lineRule="auto"/>
              <w:rPr>
                <w:rFonts w:ascii="Arial" w:eastAsia="Times New Roman" w:hAnsi="Arial MT" w:cs="Arial MT"/>
                <w:b/>
                <w:bCs/>
                <w:color w:val="000000"/>
                <w:lang w:val="es-ES" w:eastAsia="es-MX"/>
              </w:rPr>
            </w:pPr>
          </w:p>
          <w:p w14:paraId="102DEAB7" w14:textId="77777777" w:rsidR="00580F9F" w:rsidRDefault="00580F9F" w:rsidP="000522A4">
            <w:pPr>
              <w:spacing w:after="0" w:line="240" w:lineRule="auto"/>
              <w:rPr>
                <w:rFonts w:ascii="Arial" w:eastAsia="Times New Roman" w:hAnsi="Arial MT" w:cs="Arial MT"/>
                <w:b/>
                <w:bCs/>
                <w:color w:val="000000"/>
                <w:lang w:val="es-ES" w:eastAsia="es-MX"/>
              </w:rPr>
            </w:pPr>
          </w:p>
          <w:p w14:paraId="19D2B595" w14:textId="44D73C37" w:rsidR="000522A4" w:rsidRPr="000522A4" w:rsidRDefault="000522A4" w:rsidP="000522A4">
            <w:pPr>
              <w:spacing w:after="0" w:line="240" w:lineRule="auto"/>
              <w:rPr>
                <w:rFonts w:ascii="Arial" w:eastAsia="Times New Roman" w:hAnsi="Arial" w:cs="Arial"/>
                <w:b/>
                <w:bCs/>
                <w:color w:val="000000"/>
                <w:lang w:eastAsia="es-MX"/>
              </w:rPr>
            </w:pPr>
            <w:r w:rsidRPr="000522A4">
              <w:rPr>
                <w:rFonts w:ascii="Arial" w:eastAsia="Times New Roman" w:hAnsi="Arial MT" w:cs="Arial MT"/>
                <w:b/>
                <w:bCs/>
                <w:color w:val="000000"/>
                <w:lang w:val="es-ES" w:eastAsia="es-MX"/>
              </w:rPr>
              <w:t>Banco Nacional de Obras y Servicios</w:t>
            </w:r>
          </w:p>
        </w:tc>
        <w:tc>
          <w:tcPr>
            <w:tcW w:w="2251" w:type="dxa"/>
            <w:tcBorders>
              <w:top w:val="nil"/>
              <w:left w:val="nil"/>
              <w:bottom w:val="nil"/>
              <w:right w:val="nil"/>
            </w:tcBorders>
            <w:shd w:val="clear" w:color="auto" w:fill="auto"/>
            <w:vAlign w:val="center"/>
            <w:hideMark/>
          </w:tcPr>
          <w:p w14:paraId="438CC7A1" w14:textId="77777777" w:rsidR="000522A4" w:rsidRPr="000522A4" w:rsidRDefault="000522A4" w:rsidP="00837B70">
            <w:pPr>
              <w:spacing w:after="0" w:line="240" w:lineRule="auto"/>
              <w:jc w:val="right"/>
              <w:rPr>
                <w:rFonts w:ascii="Arial" w:eastAsia="Times New Roman" w:hAnsi="Arial" w:cs="Arial"/>
                <w:b/>
                <w:bCs/>
                <w:color w:val="000000"/>
                <w:lang w:eastAsia="es-MX"/>
              </w:rPr>
            </w:pPr>
          </w:p>
        </w:tc>
        <w:tc>
          <w:tcPr>
            <w:tcW w:w="2268" w:type="dxa"/>
            <w:tcBorders>
              <w:top w:val="nil"/>
              <w:left w:val="nil"/>
              <w:bottom w:val="nil"/>
              <w:right w:val="nil"/>
            </w:tcBorders>
            <w:shd w:val="clear" w:color="auto" w:fill="auto"/>
            <w:vAlign w:val="center"/>
            <w:hideMark/>
          </w:tcPr>
          <w:p w14:paraId="0AD355AA" w14:textId="77777777" w:rsidR="000522A4" w:rsidRPr="00403E4A" w:rsidRDefault="000522A4" w:rsidP="00837B70">
            <w:pPr>
              <w:spacing w:after="0" w:line="240" w:lineRule="auto"/>
              <w:jc w:val="right"/>
              <w:rPr>
                <w:rFonts w:ascii="Times New Roman" w:eastAsia="Times New Roman" w:hAnsi="Times New Roman" w:cs="Times New Roman"/>
                <w:sz w:val="20"/>
                <w:szCs w:val="20"/>
                <w:lang w:eastAsia="es-MX"/>
              </w:rPr>
            </w:pPr>
          </w:p>
        </w:tc>
      </w:tr>
      <w:tr w:rsidR="000522A4" w:rsidRPr="000522A4" w14:paraId="2409CD74" w14:textId="77777777" w:rsidTr="005C51E0">
        <w:trPr>
          <w:trHeight w:val="570"/>
        </w:trPr>
        <w:tc>
          <w:tcPr>
            <w:tcW w:w="5120" w:type="dxa"/>
            <w:tcBorders>
              <w:top w:val="nil"/>
              <w:left w:val="nil"/>
              <w:bottom w:val="nil"/>
              <w:right w:val="nil"/>
            </w:tcBorders>
            <w:shd w:val="clear" w:color="auto" w:fill="auto"/>
            <w:vAlign w:val="center"/>
            <w:hideMark/>
          </w:tcPr>
          <w:p w14:paraId="15872BFF"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Contrato de apertura de crédito por $730,000,000, con una tasa de interés anual de TIIE 0.90 puntos, con vencimiento en marzo de 2035.</w:t>
            </w:r>
          </w:p>
        </w:tc>
        <w:tc>
          <w:tcPr>
            <w:tcW w:w="2251" w:type="dxa"/>
            <w:tcBorders>
              <w:top w:val="nil"/>
              <w:left w:val="nil"/>
              <w:bottom w:val="nil"/>
              <w:right w:val="nil"/>
            </w:tcBorders>
            <w:shd w:val="clear" w:color="auto" w:fill="auto"/>
            <w:vAlign w:val="center"/>
            <w:hideMark/>
          </w:tcPr>
          <w:p w14:paraId="7DAF8271" w14:textId="56F8DBDE" w:rsidR="000522A4" w:rsidRPr="000522A4" w:rsidRDefault="008F65E2" w:rsidP="00837B70">
            <w:pPr>
              <w:spacing w:after="0" w:line="240" w:lineRule="auto"/>
              <w:jc w:val="right"/>
              <w:rPr>
                <w:rFonts w:ascii="Arial" w:eastAsia="Times New Roman" w:hAnsi="Arial" w:cs="Arial"/>
                <w:color w:val="000000"/>
                <w:lang w:eastAsia="es-MX"/>
              </w:rPr>
            </w:pPr>
            <w:r>
              <w:rPr>
                <w:rFonts w:ascii="Arial" w:eastAsia="Times New Roman" w:hAnsi="Arial" w:cs="Arial"/>
                <w:color w:val="000000"/>
                <w:lang w:val="es-ES" w:eastAsia="es-MX"/>
              </w:rPr>
              <w:t>60</w:t>
            </w:r>
            <w:r w:rsidR="0035631A">
              <w:rPr>
                <w:rFonts w:ascii="Arial" w:eastAsia="Times New Roman" w:hAnsi="Arial" w:cs="Arial"/>
                <w:color w:val="000000"/>
                <w:lang w:val="es-ES" w:eastAsia="es-MX"/>
              </w:rPr>
              <w:t>1</w:t>
            </w:r>
            <w:r>
              <w:rPr>
                <w:rFonts w:ascii="Arial" w:eastAsia="Times New Roman" w:hAnsi="Arial" w:cs="Arial"/>
                <w:color w:val="000000"/>
                <w:lang w:val="es-ES" w:eastAsia="es-MX"/>
              </w:rPr>
              <w:t>,</w:t>
            </w:r>
            <w:r w:rsidR="0035631A">
              <w:rPr>
                <w:rFonts w:ascii="Arial" w:eastAsia="Times New Roman" w:hAnsi="Arial" w:cs="Arial"/>
                <w:color w:val="000000"/>
                <w:lang w:val="es-ES" w:eastAsia="es-MX"/>
              </w:rPr>
              <w:t>117</w:t>
            </w:r>
            <w:r>
              <w:rPr>
                <w:rFonts w:ascii="Arial" w:eastAsia="Times New Roman" w:hAnsi="Arial" w:cs="Arial"/>
                <w:color w:val="000000"/>
                <w:lang w:val="es-ES" w:eastAsia="es-MX"/>
              </w:rPr>
              <w:t>,</w:t>
            </w:r>
            <w:r w:rsidR="0035631A">
              <w:rPr>
                <w:rFonts w:ascii="Arial" w:eastAsia="Times New Roman" w:hAnsi="Arial" w:cs="Arial"/>
                <w:color w:val="000000"/>
                <w:lang w:val="es-ES" w:eastAsia="es-MX"/>
              </w:rPr>
              <w:t>364</w:t>
            </w:r>
            <w:r>
              <w:rPr>
                <w:rFonts w:ascii="Arial" w:eastAsia="Times New Roman" w:hAnsi="Arial" w:cs="Arial"/>
                <w:color w:val="000000"/>
                <w:lang w:val="es-ES" w:eastAsia="es-MX"/>
              </w:rPr>
              <w:t>.</w:t>
            </w:r>
            <w:r w:rsidR="0035631A">
              <w:rPr>
                <w:rFonts w:ascii="Arial" w:eastAsia="Times New Roman" w:hAnsi="Arial" w:cs="Arial"/>
                <w:color w:val="000000"/>
                <w:lang w:val="es-ES" w:eastAsia="es-MX"/>
              </w:rPr>
              <w:t>75</w:t>
            </w:r>
          </w:p>
        </w:tc>
        <w:tc>
          <w:tcPr>
            <w:tcW w:w="2268" w:type="dxa"/>
            <w:tcBorders>
              <w:top w:val="nil"/>
              <w:left w:val="nil"/>
              <w:bottom w:val="nil"/>
              <w:right w:val="nil"/>
            </w:tcBorders>
            <w:shd w:val="clear" w:color="auto" w:fill="auto"/>
            <w:vAlign w:val="center"/>
            <w:hideMark/>
          </w:tcPr>
          <w:p w14:paraId="512C1AB7" w14:textId="73E87D98" w:rsidR="000522A4" w:rsidRPr="00403E4A" w:rsidRDefault="003065AA" w:rsidP="00837B70">
            <w:pPr>
              <w:spacing w:after="0" w:line="240" w:lineRule="auto"/>
              <w:jc w:val="right"/>
              <w:rPr>
                <w:rFonts w:ascii="Arial" w:eastAsia="Times New Roman" w:hAnsi="Arial" w:cs="Arial"/>
                <w:color w:val="000000"/>
                <w:lang w:eastAsia="es-MX"/>
              </w:rPr>
            </w:pPr>
            <w:r w:rsidRPr="00403E4A">
              <w:rPr>
                <w:rFonts w:ascii="Arial" w:eastAsia="Times New Roman" w:hAnsi="Arial" w:cs="Arial"/>
                <w:color w:val="000000"/>
                <w:lang w:val="es-ES" w:eastAsia="es-MX"/>
              </w:rPr>
              <w:t>610,112,405</w:t>
            </w:r>
            <w:r w:rsidR="005C51E0" w:rsidRPr="00403E4A">
              <w:rPr>
                <w:rFonts w:ascii="Arial" w:eastAsia="Times New Roman" w:hAnsi="Arial" w:cs="Arial"/>
                <w:color w:val="000000"/>
                <w:lang w:val="es-ES" w:eastAsia="es-MX"/>
              </w:rPr>
              <w:t>.36</w:t>
            </w:r>
          </w:p>
        </w:tc>
      </w:tr>
      <w:tr w:rsidR="000522A4" w:rsidRPr="000522A4" w14:paraId="25DA05B4" w14:textId="77777777" w:rsidTr="00E40C4E">
        <w:trPr>
          <w:trHeight w:val="336"/>
        </w:trPr>
        <w:tc>
          <w:tcPr>
            <w:tcW w:w="5120" w:type="dxa"/>
            <w:tcBorders>
              <w:top w:val="nil"/>
              <w:left w:val="nil"/>
              <w:bottom w:val="nil"/>
              <w:right w:val="nil"/>
            </w:tcBorders>
            <w:shd w:val="clear" w:color="auto" w:fill="auto"/>
            <w:vAlign w:val="center"/>
            <w:hideMark/>
          </w:tcPr>
          <w:p w14:paraId="41823117" w14:textId="77777777" w:rsidR="00580F9F" w:rsidRDefault="00580F9F" w:rsidP="00E40C4E">
            <w:pPr>
              <w:spacing w:after="0" w:line="240" w:lineRule="auto"/>
              <w:rPr>
                <w:rFonts w:ascii="Arial" w:eastAsia="Times New Roman" w:hAnsi="Arial" w:cs="Arial"/>
                <w:color w:val="000000"/>
                <w:lang w:eastAsia="es-MX"/>
              </w:rPr>
            </w:pPr>
          </w:p>
          <w:p w14:paraId="271B8EFE" w14:textId="77777777" w:rsidR="00FD314C" w:rsidRPr="000522A4" w:rsidRDefault="00FD314C" w:rsidP="000522A4">
            <w:pPr>
              <w:spacing w:after="0" w:line="240" w:lineRule="auto"/>
              <w:jc w:val="right"/>
              <w:rPr>
                <w:rFonts w:ascii="Arial" w:eastAsia="Times New Roman" w:hAnsi="Arial" w:cs="Arial"/>
                <w:color w:val="000000"/>
                <w:lang w:eastAsia="es-MX"/>
              </w:rPr>
            </w:pPr>
          </w:p>
        </w:tc>
        <w:tc>
          <w:tcPr>
            <w:tcW w:w="2251" w:type="dxa"/>
            <w:tcBorders>
              <w:top w:val="nil"/>
              <w:left w:val="nil"/>
              <w:bottom w:val="nil"/>
              <w:right w:val="nil"/>
            </w:tcBorders>
            <w:shd w:val="clear" w:color="auto" w:fill="auto"/>
            <w:vAlign w:val="center"/>
            <w:hideMark/>
          </w:tcPr>
          <w:p w14:paraId="6749746C" w14:textId="77777777" w:rsidR="000522A4" w:rsidRPr="000522A4" w:rsidRDefault="000522A4" w:rsidP="00837B70">
            <w:pPr>
              <w:spacing w:after="0" w:line="240" w:lineRule="auto"/>
              <w:jc w:val="right"/>
              <w:rPr>
                <w:rFonts w:ascii="Times New Roman" w:eastAsia="Times New Roman" w:hAnsi="Times New Roman" w:cs="Times New Roman"/>
                <w:sz w:val="20"/>
                <w:szCs w:val="20"/>
                <w:lang w:eastAsia="es-MX"/>
              </w:rPr>
            </w:pPr>
          </w:p>
        </w:tc>
        <w:tc>
          <w:tcPr>
            <w:tcW w:w="2268" w:type="dxa"/>
            <w:tcBorders>
              <w:top w:val="nil"/>
              <w:left w:val="nil"/>
              <w:bottom w:val="nil"/>
              <w:right w:val="nil"/>
            </w:tcBorders>
            <w:shd w:val="clear" w:color="auto" w:fill="auto"/>
            <w:vAlign w:val="center"/>
            <w:hideMark/>
          </w:tcPr>
          <w:p w14:paraId="08043E63" w14:textId="77777777" w:rsidR="000522A4" w:rsidRPr="000522A4" w:rsidRDefault="000522A4" w:rsidP="00837B70">
            <w:pPr>
              <w:spacing w:after="0" w:line="240" w:lineRule="auto"/>
              <w:jc w:val="right"/>
              <w:rPr>
                <w:rFonts w:ascii="Times New Roman" w:eastAsia="Times New Roman" w:hAnsi="Times New Roman" w:cs="Times New Roman"/>
                <w:sz w:val="20"/>
                <w:szCs w:val="20"/>
                <w:lang w:eastAsia="es-MX"/>
              </w:rPr>
            </w:pPr>
          </w:p>
        </w:tc>
      </w:tr>
      <w:tr w:rsidR="000522A4" w:rsidRPr="000522A4" w14:paraId="248402FC" w14:textId="77777777" w:rsidTr="00E40C4E">
        <w:trPr>
          <w:trHeight w:val="80"/>
        </w:trPr>
        <w:tc>
          <w:tcPr>
            <w:tcW w:w="5120" w:type="dxa"/>
            <w:tcBorders>
              <w:top w:val="nil"/>
              <w:left w:val="nil"/>
              <w:bottom w:val="nil"/>
              <w:right w:val="nil"/>
            </w:tcBorders>
            <w:shd w:val="clear" w:color="auto" w:fill="auto"/>
            <w:vAlign w:val="center"/>
            <w:hideMark/>
          </w:tcPr>
          <w:p w14:paraId="38198489" w14:textId="3AA221D0" w:rsidR="000522A4" w:rsidRPr="000522A4" w:rsidRDefault="000522A4" w:rsidP="000522A4">
            <w:pPr>
              <w:spacing w:after="0" w:line="240" w:lineRule="auto"/>
              <w:rPr>
                <w:rFonts w:ascii="Arial" w:eastAsia="Times New Roman" w:hAnsi="Arial" w:cs="Arial"/>
                <w:b/>
                <w:bCs/>
                <w:color w:val="000000"/>
                <w:lang w:eastAsia="es-MX"/>
              </w:rPr>
            </w:pPr>
            <w:r w:rsidRPr="000522A4">
              <w:rPr>
                <w:rFonts w:ascii="Arial" w:eastAsia="Times New Roman" w:hAnsi="Arial MT" w:cs="Arial MT"/>
                <w:b/>
                <w:bCs/>
                <w:color w:val="000000"/>
                <w:lang w:val="es-ES" w:eastAsia="es-MX"/>
              </w:rPr>
              <w:t>Banco Nacional de Obras y Servicios</w:t>
            </w:r>
          </w:p>
        </w:tc>
        <w:tc>
          <w:tcPr>
            <w:tcW w:w="2251" w:type="dxa"/>
            <w:tcBorders>
              <w:top w:val="nil"/>
              <w:left w:val="nil"/>
              <w:bottom w:val="nil"/>
              <w:right w:val="nil"/>
            </w:tcBorders>
            <w:shd w:val="clear" w:color="auto" w:fill="auto"/>
            <w:vAlign w:val="center"/>
            <w:hideMark/>
          </w:tcPr>
          <w:p w14:paraId="45FE53CF" w14:textId="77777777" w:rsidR="000522A4" w:rsidRPr="000522A4" w:rsidRDefault="000522A4" w:rsidP="00837B70">
            <w:pPr>
              <w:spacing w:after="0" w:line="240" w:lineRule="auto"/>
              <w:jc w:val="right"/>
              <w:rPr>
                <w:rFonts w:ascii="Arial" w:eastAsia="Times New Roman" w:hAnsi="Arial" w:cs="Arial"/>
                <w:b/>
                <w:bCs/>
                <w:color w:val="000000"/>
                <w:lang w:eastAsia="es-MX"/>
              </w:rPr>
            </w:pPr>
          </w:p>
        </w:tc>
        <w:tc>
          <w:tcPr>
            <w:tcW w:w="2268" w:type="dxa"/>
            <w:tcBorders>
              <w:top w:val="nil"/>
              <w:left w:val="nil"/>
              <w:bottom w:val="nil"/>
              <w:right w:val="nil"/>
            </w:tcBorders>
            <w:shd w:val="clear" w:color="auto" w:fill="auto"/>
            <w:vAlign w:val="center"/>
            <w:hideMark/>
          </w:tcPr>
          <w:p w14:paraId="48E21673" w14:textId="77777777" w:rsidR="000522A4" w:rsidRPr="000522A4" w:rsidRDefault="000522A4" w:rsidP="00837B70">
            <w:pPr>
              <w:spacing w:after="0" w:line="240" w:lineRule="auto"/>
              <w:jc w:val="right"/>
              <w:rPr>
                <w:rFonts w:ascii="Times New Roman" w:eastAsia="Times New Roman" w:hAnsi="Times New Roman" w:cs="Times New Roman"/>
                <w:sz w:val="20"/>
                <w:szCs w:val="20"/>
                <w:lang w:eastAsia="es-MX"/>
              </w:rPr>
            </w:pPr>
          </w:p>
        </w:tc>
      </w:tr>
      <w:tr w:rsidR="000522A4" w:rsidRPr="000522A4" w14:paraId="675500A4" w14:textId="77777777" w:rsidTr="005C51E0">
        <w:trPr>
          <w:trHeight w:val="570"/>
        </w:trPr>
        <w:tc>
          <w:tcPr>
            <w:tcW w:w="5120" w:type="dxa"/>
            <w:tcBorders>
              <w:top w:val="nil"/>
              <w:left w:val="nil"/>
              <w:bottom w:val="nil"/>
              <w:right w:val="nil"/>
            </w:tcBorders>
            <w:shd w:val="clear" w:color="auto" w:fill="auto"/>
            <w:vAlign w:val="center"/>
            <w:hideMark/>
          </w:tcPr>
          <w:p w14:paraId="777342C7"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Contrato de apertura de crédito por $676,774,569, Bono Cupón Cero con vencimiento en enero de 2029.</w:t>
            </w:r>
          </w:p>
        </w:tc>
        <w:tc>
          <w:tcPr>
            <w:tcW w:w="2251" w:type="dxa"/>
            <w:tcBorders>
              <w:top w:val="nil"/>
              <w:left w:val="nil"/>
              <w:bottom w:val="nil"/>
              <w:right w:val="nil"/>
            </w:tcBorders>
            <w:shd w:val="clear" w:color="auto" w:fill="auto"/>
            <w:vAlign w:val="center"/>
            <w:hideMark/>
          </w:tcPr>
          <w:p w14:paraId="1BD5C634" w14:textId="77777777" w:rsidR="000522A4" w:rsidRPr="000522A4" w:rsidRDefault="000522A4" w:rsidP="00837B70">
            <w:pPr>
              <w:spacing w:after="0" w:line="240" w:lineRule="auto"/>
              <w:jc w:val="right"/>
              <w:rPr>
                <w:rFonts w:ascii="Arial" w:eastAsia="Times New Roman" w:hAnsi="Arial" w:cs="Arial"/>
                <w:color w:val="000000"/>
                <w:lang w:eastAsia="es-MX"/>
              </w:rPr>
            </w:pPr>
          </w:p>
        </w:tc>
        <w:tc>
          <w:tcPr>
            <w:tcW w:w="2268" w:type="dxa"/>
            <w:tcBorders>
              <w:top w:val="nil"/>
              <w:left w:val="nil"/>
              <w:bottom w:val="nil"/>
              <w:right w:val="nil"/>
            </w:tcBorders>
            <w:shd w:val="clear" w:color="auto" w:fill="auto"/>
            <w:vAlign w:val="center"/>
            <w:hideMark/>
          </w:tcPr>
          <w:p w14:paraId="732180BE" w14:textId="77777777" w:rsidR="000522A4" w:rsidRPr="000522A4" w:rsidRDefault="000522A4" w:rsidP="00837B70">
            <w:pPr>
              <w:spacing w:after="0" w:line="240" w:lineRule="auto"/>
              <w:jc w:val="right"/>
              <w:rPr>
                <w:rFonts w:ascii="Times New Roman" w:eastAsia="Times New Roman" w:hAnsi="Times New Roman" w:cs="Times New Roman"/>
                <w:sz w:val="20"/>
                <w:szCs w:val="20"/>
                <w:lang w:eastAsia="es-MX"/>
              </w:rPr>
            </w:pPr>
          </w:p>
        </w:tc>
      </w:tr>
      <w:tr w:rsidR="000522A4" w:rsidRPr="000522A4" w14:paraId="509B811A" w14:textId="77777777" w:rsidTr="005C51E0">
        <w:trPr>
          <w:trHeight w:val="300"/>
        </w:trPr>
        <w:tc>
          <w:tcPr>
            <w:tcW w:w="5120" w:type="dxa"/>
            <w:tcBorders>
              <w:top w:val="nil"/>
              <w:left w:val="nil"/>
              <w:bottom w:val="nil"/>
              <w:right w:val="nil"/>
            </w:tcBorders>
            <w:shd w:val="clear" w:color="auto" w:fill="auto"/>
            <w:hideMark/>
          </w:tcPr>
          <w:p w14:paraId="1A49B60D" w14:textId="77777777" w:rsidR="000522A4" w:rsidRPr="000522A4" w:rsidRDefault="000522A4" w:rsidP="00FD314C">
            <w:pPr>
              <w:spacing w:after="0" w:line="240" w:lineRule="auto"/>
              <w:rPr>
                <w:rFonts w:ascii="Times New Roman" w:eastAsia="Times New Roman" w:hAnsi="Times New Roman" w:cs="Times New Roman"/>
                <w:sz w:val="20"/>
                <w:szCs w:val="20"/>
                <w:lang w:eastAsia="es-MX"/>
              </w:rPr>
            </w:pPr>
          </w:p>
        </w:tc>
        <w:tc>
          <w:tcPr>
            <w:tcW w:w="2251" w:type="dxa"/>
            <w:tcBorders>
              <w:top w:val="nil"/>
              <w:left w:val="nil"/>
              <w:bottom w:val="nil"/>
              <w:right w:val="nil"/>
            </w:tcBorders>
            <w:shd w:val="clear" w:color="auto" w:fill="auto"/>
            <w:vAlign w:val="center"/>
            <w:hideMark/>
          </w:tcPr>
          <w:p w14:paraId="18D9BDE8" w14:textId="77777777" w:rsidR="000522A4" w:rsidRPr="000522A4" w:rsidRDefault="000522A4" w:rsidP="00837B70">
            <w:pPr>
              <w:spacing w:after="0" w:line="240" w:lineRule="auto"/>
              <w:jc w:val="right"/>
              <w:rPr>
                <w:rFonts w:ascii="Times New Roman" w:eastAsia="Times New Roman" w:hAnsi="Times New Roman" w:cs="Times New Roman"/>
                <w:sz w:val="20"/>
                <w:szCs w:val="20"/>
                <w:lang w:eastAsia="es-MX"/>
              </w:rPr>
            </w:pPr>
          </w:p>
        </w:tc>
        <w:tc>
          <w:tcPr>
            <w:tcW w:w="2268" w:type="dxa"/>
            <w:tcBorders>
              <w:top w:val="nil"/>
              <w:left w:val="nil"/>
              <w:bottom w:val="nil"/>
              <w:right w:val="nil"/>
            </w:tcBorders>
            <w:shd w:val="clear" w:color="auto" w:fill="auto"/>
            <w:vAlign w:val="center"/>
            <w:hideMark/>
          </w:tcPr>
          <w:p w14:paraId="7457350F" w14:textId="77777777" w:rsidR="000522A4" w:rsidRPr="000522A4" w:rsidRDefault="000522A4" w:rsidP="00837B70">
            <w:pPr>
              <w:spacing w:after="0" w:line="240" w:lineRule="auto"/>
              <w:jc w:val="right"/>
              <w:rPr>
                <w:rFonts w:ascii="Times New Roman" w:eastAsia="Times New Roman" w:hAnsi="Times New Roman" w:cs="Times New Roman"/>
                <w:sz w:val="20"/>
                <w:szCs w:val="20"/>
                <w:lang w:eastAsia="es-MX"/>
              </w:rPr>
            </w:pPr>
          </w:p>
        </w:tc>
      </w:tr>
      <w:tr w:rsidR="000522A4" w:rsidRPr="000522A4" w14:paraId="3B7CE474" w14:textId="77777777" w:rsidTr="005C51E0">
        <w:trPr>
          <w:trHeight w:val="300"/>
        </w:trPr>
        <w:tc>
          <w:tcPr>
            <w:tcW w:w="5120" w:type="dxa"/>
            <w:tcBorders>
              <w:top w:val="nil"/>
              <w:left w:val="nil"/>
              <w:bottom w:val="nil"/>
              <w:right w:val="nil"/>
            </w:tcBorders>
            <w:shd w:val="clear" w:color="auto" w:fill="auto"/>
            <w:hideMark/>
          </w:tcPr>
          <w:p w14:paraId="78B497A3" w14:textId="00E2D4B0" w:rsidR="000522A4" w:rsidRPr="000522A4" w:rsidRDefault="00A079CE" w:rsidP="00A079CE">
            <w:pPr>
              <w:spacing w:after="0" w:line="240" w:lineRule="auto"/>
              <w:rPr>
                <w:rFonts w:ascii="Times New Roman" w:eastAsia="Times New Roman" w:hAnsi="Times New Roman" w:cs="Times New Roman"/>
                <w:sz w:val="20"/>
                <w:szCs w:val="20"/>
                <w:lang w:eastAsia="es-MX"/>
              </w:rPr>
            </w:pPr>
            <w:r w:rsidRPr="000522A4">
              <w:rPr>
                <w:rFonts w:ascii="Arial" w:eastAsia="Times New Roman" w:hAnsi="Arial" w:cs="Arial"/>
                <w:color w:val="000000"/>
                <w:lang w:val="es-ES" w:eastAsia="es-MX"/>
              </w:rPr>
              <w:t>Disposición 1 T.I. 8.62%</w:t>
            </w:r>
          </w:p>
        </w:tc>
        <w:tc>
          <w:tcPr>
            <w:tcW w:w="2251" w:type="dxa"/>
            <w:tcBorders>
              <w:top w:val="nil"/>
              <w:left w:val="nil"/>
              <w:bottom w:val="nil"/>
              <w:right w:val="nil"/>
            </w:tcBorders>
            <w:shd w:val="clear" w:color="auto" w:fill="auto"/>
            <w:vAlign w:val="center"/>
            <w:hideMark/>
          </w:tcPr>
          <w:p w14:paraId="432A3636" w14:textId="6E731F22"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88,458,905</w:t>
            </w:r>
            <w:r w:rsidR="005C51E0">
              <w:rPr>
                <w:rFonts w:ascii="Arial" w:eastAsia="Times New Roman" w:hAnsi="Arial" w:cs="Arial"/>
                <w:color w:val="000000"/>
                <w:lang w:val="es-ES" w:eastAsia="es-MX"/>
              </w:rPr>
              <w:t>.00</w:t>
            </w:r>
          </w:p>
        </w:tc>
        <w:tc>
          <w:tcPr>
            <w:tcW w:w="2268" w:type="dxa"/>
            <w:tcBorders>
              <w:top w:val="nil"/>
              <w:left w:val="nil"/>
              <w:bottom w:val="nil"/>
              <w:right w:val="nil"/>
            </w:tcBorders>
            <w:shd w:val="clear" w:color="auto" w:fill="auto"/>
            <w:vAlign w:val="center"/>
            <w:hideMark/>
          </w:tcPr>
          <w:p w14:paraId="456E81F8" w14:textId="1CB6E491" w:rsidR="000522A4" w:rsidRPr="00707AC4" w:rsidRDefault="000522A4" w:rsidP="00837B70">
            <w:pPr>
              <w:spacing w:after="0" w:line="240" w:lineRule="auto"/>
              <w:jc w:val="right"/>
              <w:rPr>
                <w:rFonts w:ascii="Arial" w:eastAsia="Times New Roman" w:hAnsi="Arial" w:cs="Arial"/>
                <w:color w:val="000000"/>
                <w:lang w:eastAsia="es-MX"/>
              </w:rPr>
            </w:pPr>
            <w:r w:rsidRPr="00707AC4">
              <w:rPr>
                <w:rFonts w:ascii="Arial" w:eastAsia="Times New Roman" w:hAnsi="Arial" w:cs="Arial"/>
                <w:color w:val="000000"/>
                <w:lang w:val="es-ES" w:eastAsia="es-MX"/>
              </w:rPr>
              <w:t>88,458,905</w:t>
            </w:r>
            <w:r w:rsidR="005C51E0" w:rsidRPr="00707AC4">
              <w:rPr>
                <w:rFonts w:ascii="Arial" w:eastAsia="Times New Roman" w:hAnsi="Arial" w:cs="Arial"/>
                <w:color w:val="000000"/>
                <w:lang w:val="es-ES" w:eastAsia="es-MX"/>
              </w:rPr>
              <w:t>.00</w:t>
            </w:r>
          </w:p>
        </w:tc>
      </w:tr>
      <w:tr w:rsidR="000522A4" w:rsidRPr="000522A4" w14:paraId="24AFA53D" w14:textId="77777777" w:rsidTr="005C51E0">
        <w:trPr>
          <w:trHeight w:val="300"/>
        </w:trPr>
        <w:tc>
          <w:tcPr>
            <w:tcW w:w="5120" w:type="dxa"/>
            <w:tcBorders>
              <w:top w:val="nil"/>
              <w:left w:val="nil"/>
              <w:bottom w:val="nil"/>
              <w:right w:val="nil"/>
            </w:tcBorders>
            <w:shd w:val="clear" w:color="auto" w:fill="auto"/>
            <w:vAlign w:val="center"/>
            <w:hideMark/>
          </w:tcPr>
          <w:p w14:paraId="41551C6B"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2 T.I. 8.37%</w:t>
            </w:r>
          </w:p>
        </w:tc>
        <w:tc>
          <w:tcPr>
            <w:tcW w:w="2251" w:type="dxa"/>
            <w:tcBorders>
              <w:top w:val="nil"/>
              <w:left w:val="nil"/>
              <w:bottom w:val="nil"/>
              <w:right w:val="nil"/>
            </w:tcBorders>
            <w:shd w:val="clear" w:color="auto" w:fill="auto"/>
            <w:vAlign w:val="center"/>
            <w:hideMark/>
          </w:tcPr>
          <w:p w14:paraId="79300C62" w14:textId="118A72D0"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22,155,769</w:t>
            </w:r>
            <w:r w:rsidR="005C51E0">
              <w:rPr>
                <w:rFonts w:ascii="Arial" w:eastAsia="Times New Roman" w:hAnsi="Arial" w:cs="Arial"/>
                <w:color w:val="000000"/>
                <w:lang w:val="es-ES" w:eastAsia="es-MX"/>
              </w:rPr>
              <w:t>.00</w:t>
            </w:r>
          </w:p>
        </w:tc>
        <w:tc>
          <w:tcPr>
            <w:tcW w:w="2268" w:type="dxa"/>
            <w:tcBorders>
              <w:top w:val="nil"/>
              <w:left w:val="nil"/>
              <w:bottom w:val="nil"/>
              <w:right w:val="nil"/>
            </w:tcBorders>
            <w:shd w:val="clear" w:color="auto" w:fill="auto"/>
            <w:vAlign w:val="center"/>
            <w:hideMark/>
          </w:tcPr>
          <w:p w14:paraId="435811CC" w14:textId="48D858B9" w:rsidR="000522A4" w:rsidRPr="00707AC4" w:rsidRDefault="000522A4" w:rsidP="00837B70">
            <w:pPr>
              <w:spacing w:after="0" w:line="240" w:lineRule="auto"/>
              <w:jc w:val="right"/>
              <w:rPr>
                <w:rFonts w:ascii="Arial" w:eastAsia="Times New Roman" w:hAnsi="Arial" w:cs="Arial"/>
                <w:color w:val="000000"/>
                <w:lang w:eastAsia="es-MX"/>
              </w:rPr>
            </w:pPr>
            <w:r w:rsidRPr="00707AC4">
              <w:rPr>
                <w:rFonts w:ascii="Arial" w:eastAsia="Times New Roman" w:hAnsi="Arial" w:cs="Arial"/>
                <w:color w:val="000000"/>
                <w:lang w:val="es-ES" w:eastAsia="es-MX"/>
              </w:rPr>
              <w:t>22,155,769</w:t>
            </w:r>
            <w:r w:rsidR="005C51E0" w:rsidRPr="00707AC4">
              <w:rPr>
                <w:rFonts w:ascii="Arial" w:eastAsia="Times New Roman" w:hAnsi="Arial" w:cs="Arial"/>
                <w:color w:val="000000"/>
                <w:lang w:val="es-ES" w:eastAsia="es-MX"/>
              </w:rPr>
              <w:t>.00</w:t>
            </w:r>
          </w:p>
        </w:tc>
      </w:tr>
      <w:tr w:rsidR="000522A4" w:rsidRPr="000522A4" w14:paraId="5923F610" w14:textId="77777777" w:rsidTr="005C51E0">
        <w:trPr>
          <w:trHeight w:val="300"/>
        </w:trPr>
        <w:tc>
          <w:tcPr>
            <w:tcW w:w="5120" w:type="dxa"/>
            <w:tcBorders>
              <w:top w:val="nil"/>
              <w:left w:val="nil"/>
              <w:bottom w:val="nil"/>
              <w:right w:val="nil"/>
            </w:tcBorders>
            <w:shd w:val="clear" w:color="auto" w:fill="auto"/>
            <w:vAlign w:val="center"/>
            <w:hideMark/>
          </w:tcPr>
          <w:p w14:paraId="0162DEBE"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3 T.I. 8.32%</w:t>
            </w:r>
          </w:p>
        </w:tc>
        <w:tc>
          <w:tcPr>
            <w:tcW w:w="2251" w:type="dxa"/>
            <w:tcBorders>
              <w:top w:val="nil"/>
              <w:left w:val="nil"/>
              <w:bottom w:val="nil"/>
              <w:right w:val="nil"/>
            </w:tcBorders>
            <w:shd w:val="clear" w:color="auto" w:fill="auto"/>
            <w:vAlign w:val="center"/>
            <w:hideMark/>
          </w:tcPr>
          <w:p w14:paraId="4907E0BC" w14:textId="436039BB"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27,116,987</w:t>
            </w:r>
            <w:r w:rsidR="005C51E0">
              <w:rPr>
                <w:rFonts w:ascii="Arial" w:eastAsia="Times New Roman" w:hAnsi="Arial" w:cs="Arial"/>
                <w:color w:val="000000"/>
                <w:lang w:val="es-ES" w:eastAsia="es-MX"/>
              </w:rPr>
              <w:t>.00</w:t>
            </w:r>
          </w:p>
        </w:tc>
        <w:tc>
          <w:tcPr>
            <w:tcW w:w="2268" w:type="dxa"/>
            <w:tcBorders>
              <w:top w:val="nil"/>
              <w:left w:val="nil"/>
              <w:bottom w:val="nil"/>
              <w:right w:val="nil"/>
            </w:tcBorders>
            <w:shd w:val="clear" w:color="auto" w:fill="auto"/>
            <w:vAlign w:val="center"/>
            <w:hideMark/>
          </w:tcPr>
          <w:p w14:paraId="4E45719A" w14:textId="3B353959" w:rsidR="000522A4" w:rsidRPr="00707AC4" w:rsidRDefault="000522A4" w:rsidP="00837B70">
            <w:pPr>
              <w:spacing w:after="0" w:line="240" w:lineRule="auto"/>
              <w:jc w:val="right"/>
              <w:rPr>
                <w:rFonts w:ascii="Arial" w:eastAsia="Times New Roman" w:hAnsi="Arial" w:cs="Arial"/>
                <w:color w:val="000000"/>
                <w:lang w:eastAsia="es-MX"/>
              </w:rPr>
            </w:pPr>
            <w:r w:rsidRPr="00707AC4">
              <w:rPr>
                <w:rFonts w:ascii="Arial" w:eastAsia="Times New Roman" w:hAnsi="Arial" w:cs="Arial"/>
                <w:color w:val="000000"/>
                <w:lang w:val="es-ES" w:eastAsia="es-MX"/>
              </w:rPr>
              <w:t>27,116,987</w:t>
            </w:r>
            <w:r w:rsidR="005C51E0" w:rsidRPr="00707AC4">
              <w:rPr>
                <w:rFonts w:ascii="Arial" w:eastAsia="Times New Roman" w:hAnsi="Arial" w:cs="Arial"/>
                <w:color w:val="000000"/>
                <w:lang w:val="es-ES" w:eastAsia="es-MX"/>
              </w:rPr>
              <w:t>.00</w:t>
            </w:r>
          </w:p>
        </w:tc>
      </w:tr>
      <w:tr w:rsidR="000522A4" w:rsidRPr="000522A4" w14:paraId="54A5EB8C" w14:textId="77777777" w:rsidTr="005C51E0">
        <w:trPr>
          <w:trHeight w:val="300"/>
        </w:trPr>
        <w:tc>
          <w:tcPr>
            <w:tcW w:w="5120" w:type="dxa"/>
            <w:tcBorders>
              <w:top w:val="nil"/>
              <w:left w:val="nil"/>
              <w:bottom w:val="nil"/>
              <w:right w:val="nil"/>
            </w:tcBorders>
            <w:shd w:val="clear" w:color="auto" w:fill="auto"/>
            <w:vAlign w:val="center"/>
            <w:hideMark/>
          </w:tcPr>
          <w:p w14:paraId="53A3AAD7"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4 T.I. 7.90%</w:t>
            </w:r>
          </w:p>
        </w:tc>
        <w:tc>
          <w:tcPr>
            <w:tcW w:w="2251" w:type="dxa"/>
            <w:tcBorders>
              <w:top w:val="nil"/>
              <w:left w:val="nil"/>
              <w:bottom w:val="nil"/>
              <w:right w:val="nil"/>
            </w:tcBorders>
            <w:shd w:val="clear" w:color="auto" w:fill="auto"/>
            <w:vAlign w:val="center"/>
            <w:hideMark/>
          </w:tcPr>
          <w:p w14:paraId="48DDCA94" w14:textId="7FD75F49"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16,606,176</w:t>
            </w:r>
            <w:r w:rsidR="005C51E0">
              <w:rPr>
                <w:rFonts w:ascii="Arial" w:eastAsia="Times New Roman" w:hAnsi="Arial" w:cs="Arial"/>
                <w:color w:val="000000"/>
                <w:lang w:val="es-ES" w:eastAsia="es-MX"/>
              </w:rPr>
              <w:t>.00</w:t>
            </w:r>
          </w:p>
        </w:tc>
        <w:tc>
          <w:tcPr>
            <w:tcW w:w="2268" w:type="dxa"/>
            <w:tcBorders>
              <w:top w:val="nil"/>
              <w:left w:val="nil"/>
              <w:bottom w:val="nil"/>
              <w:right w:val="nil"/>
            </w:tcBorders>
            <w:shd w:val="clear" w:color="auto" w:fill="auto"/>
            <w:vAlign w:val="center"/>
            <w:hideMark/>
          </w:tcPr>
          <w:p w14:paraId="7FB16CC0" w14:textId="250B479A" w:rsidR="000522A4" w:rsidRPr="00707AC4" w:rsidRDefault="000522A4" w:rsidP="00837B70">
            <w:pPr>
              <w:spacing w:after="0" w:line="240" w:lineRule="auto"/>
              <w:jc w:val="right"/>
              <w:rPr>
                <w:rFonts w:ascii="Arial" w:eastAsia="Times New Roman" w:hAnsi="Arial" w:cs="Arial"/>
                <w:color w:val="000000"/>
                <w:lang w:eastAsia="es-MX"/>
              </w:rPr>
            </w:pPr>
            <w:r w:rsidRPr="00707AC4">
              <w:rPr>
                <w:rFonts w:ascii="Arial" w:eastAsia="Times New Roman" w:hAnsi="Arial" w:cs="Arial"/>
                <w:color w:val="000000"/>
                <w:lang w:val="es-ES" w:eastAsia="es-MX"/>
              </w:rPr>
              <w:t>16,606,176</w:t>
            </w:r>
            <w:r w:rsidR="005C51E0" w:rsidRPr="00707AC4">
              <w:rPr>
                <w:rFonts w:ascii="Arial" w:eastAsia="Times New Roman" w:hAnsi="Arial" w:cs="Arial"/>
                <w:color w:val="000000"/>
                <w:lang w:val="es-ES" w:eastAsia="es-MX"/>
              </w:rPr>
              <w:t>.00</w:t>
            </w:r>
          </w:p>
        </w:tc>
      </w:tr>
      <w:tr w:rsidR="000522A4" w:rsidRPr="000522A4" w14:paraId="614F4750" w14:textId="77777777" w:rsidTr="005C51E0">
        <w:trPr>
          <w:trHeight w:val="300"/>
        </w:trPr>
        <w:tc>
          <w:tcPr>
            <w:tcW w:w="5120" w:type="dxa"/>
            <w:tcBorders>
              <w:top w:val="nil"/>
              <w:left w:val="nil"/>
              <w:bottom w:val="nil"/>
              <w:right w:val="nil"/>
            </w:tcBorders>
            <w:shd w:val="clear" w:color="auto" w:fill="auto"/>
            <w:vAlign w:val="center"/>
            <w:hideMark/>
          </w:tcPr>
          <w:p w14:paraId="7C4A45FA"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5 T.I. 8.01%</w:t>
            </w:r>
          </w:p>
        </w:tc>
        <w:tc>
          <w:tcPr>
            <w:tcW w:w="2251" w:type="dxa"/>
            <w:tcBorders>
              <w:top w:val="nil"/>
              <w:left w:val="nil"/>
              <w:bottom w:val="nil"/>
              <w:right w:val="nil"/>
            </w:tcBorders>
            <w:shd w:val="clear" w:color="auto" w:fill="auto"/>
            <w:vAlign w:val="center"/>
            <w:hideMark/>
          </w:tcPr>
          <w:p w14:paraId="486B8C25" w14:textId="23C695CB"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11,549,430</w:t>
            </w:r>
            <w:r w:rsidR="005C51E0">
              <w:rPr>
                <w:rFonts w:ascii="Arial" w:eastAsia="Times New Roman" w:hAnsi="Arial" w:cs="Arial"/>
                <w:color w:val="000000"/>
                <w:lang w:val="es-ES" w:eastAsia="es-MX"/>
              </w:rPr>
              <w:t>.00</w:t>
            </w:r>
          </w:p>
        </w:tc>
        <w:tc>
          <w:tcPr>
            <w:tcW w:w="2268" w:type="dxa"/>
            <w:tcBorders>
              <w:top w:val="nil"/>
              <w:left w:val="nil"/>
              <w:bottom w:val="nil"/>
              <w:right w:val="nil"/>
            </w:tcBorders>
            <w:shd w:val="clear" w:color="auto" w:fill="auto"/>
            <w:vAlign w:val="center"/>
            <w:hideMark/>
          </w:tcPr>
          <w:p w14:paraId="60EC38E3" w14:textId="48B60693" w:rsidR="000522A4" w:rsidRPr="00707AC4" w:rsidRDefault="000522A4" w:rsidP="00837B70">
            <w:pPr>
              <w:spacing w:after="0" w:line="240" w:lineRule="auto"/>
              <w:jc w:val="right"/>
              <w:rPr>
                <w:rFonts w:ascii="Arial" w:eastAsia="Times New Roman" w:hAnsi="Arial" w:cs="Arial"/>
                <w:color w:val="000000"/>
                <w:lang w:eastAsia="es-MX"/>
              </w:rPr>
            </w:pPr>
            <w:r w:rsidRPr="00707AC4">
              <w:rPr>
                <w:rFonts w:ascii="Arial" w:eastAsia="Times New Roman" w:hAnsi="Arial" w:cs="Arial"/>
                <w:color w:val="000000"/>
                <w:lang w:val="es-ES" w:eastAsia="es-MX"/>
              </w:rPr>
              <w:t>11,549,430</w:t>
            </w:r>
            <w:r w:rsidR="005C51E0" w:rsidRPr="00707AC4">
              <w:rPr>
                <w:rFonts w:ascii="Arial" w:eastAsia="Times New Roman" w:hAnsi="Arial" w:cs="Arial"/>
                <w:color w:val="000000"/>
                <w:lang w:val="es-ES" w:eastAsia="es-MX"/>
              </w:rPr>
              <w:t>.00</w:t>
            </w:r>
          </w:p>
        </w:tc>
      </w:tr>
      <w:tr w:rsidR="000522A4" w:rsidRPr="000522A4" w14:paraId="1237FF25" w14:textId="77777777" w:rsidTr="005C51E0">
        <w:trPr>
          <w:trHeight w:val="300"/>
        </w:trPr>
        <w:tc>
          <w:tcPr>
            <w:tcW w:w="5120" w:type="dxa"/>
            <w:tcBorders>
              <w:top w:val="nil"/>
              <w:left w:val="nil"/>
              <w:bottom w:val="nil"/>
              <w:right w:val="nil"/>
            </w:tcBorders>
            <w:shd w:val="clear" w:color="auto" w:fill="auto"/>
            <w:vAlign w:val="center"/>
            <w:hideMark/>
          </w:tcPr>
          <w:p w14:paraId="396FA2A7"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6 T.I. 7.84%</w:t>
            </w:r>
          </w:p>
        </w:tc>
        <w:tc>
          <w:tcPr>
            <w:tcW w:w="2251" w:type="dxa"/>
            <w:tcBorders>
              <w:top w:val="nil"/>
              <w:left w:val="nil"/>
              <w:bottom w:val="nil"/>
              <w:right w:val="nil"/>
            </w:tcBorders>
            <w:shd w:val="clear" w:color="auto" w:fill="auto"/>
            <w:vAlign w:val="center"/>
            <w:hideMark/>
          </w:tcPr>
          <w:p w14:paraId="0ABFAB4D" w14:textId="71CE8E99"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24,753,700</w:t>
            </w:r>
            <w:r w:rsidR="005C51E0">
              <w:rPr>
                <w:rFonts w:ascii="Arial" w:eastAsia="Times New Roman" w:hAnsi="Arial" w:cs="Arial"/>
                <w:color w:val="000000"/>
                <w:lang w:val="es-ES" w:eastAsia="es-MX"/>
              </w:rPr>
              <w:t>.00</w:t>
            </w:r>
          </w:p>
        </w:tc>
        <w:tc>
          <w:tcPr>
            <w:tcW w:w="2268" w:type="dxa"/>
            <w:tcBorders>
              <w:top w:val="nil"/>
              <w:left w:val="nil"/>
              <w:bottom w:val="nil"/>
              <w:right w:val="nil"/>
            </w:tcBorders>
            <w:shd w:val="clear" w:color="auto" w:fill="auto"/>
            <w:vAlign w:val="center"/>
            <w:hideMark/>
          </w:tcPr>
          <w:p w14:paraId="761B5926" w14:textId="2E5AB7F5" w:rsidR="000522A4" w:rsidRPr="00707AC4" w:rsidRDefault="000522A4" w:rsidP="00837B70">
            <w:pPr>
              <w:spacing w:after="0" w:line="240" w:lineRule="auto"/>
              <w:jc w:val="right"/>
              <w:rPr>
                <w:rFonts w:ascii="Arial" w:eastAsia="Times New Roman" w:hAnsi="Arial" w:cs="Arial"/>
                <w:color w:val="000000"/>
                <w:lang w:eastAsia="es-MX"/>
              </w:rPr>
            </w:pPr>
            <w:r w:rsidRPr="00707AC4">
              <w:rPr>
                <w:rFonts w:ascii="Arial" w:eastAsia="Times New Roman" w:hAnsi="Arial" w:cs="Arial"/>
                <w:color w:val="000000"/>
                <w:lang w:val="es-ES" w:eastAsia="es-MX"/>
              </w:rPr>
              <w:t>24,753,700</w:t>
            </w:r>
            <w:r w:rsidR="005C51E0" w:rsidRPr="00707AC4">
              <w:rPr>
                <w:rFonts w:ascii="Arial" w:eastAsia="Times New Roman" w:hAnsi="Arial" w:cs="Arial"/>
                <w:color w:val="000000"/>
                <w:lang w:val="es-ES" w:eastAsia="es-MX"/>
              </w:rPr>
              <w:t>.00</w:t>
            </w:r>
          </w:p>
        </w:tc>
      </w:tr>
      <w:tr w:rsidR="000522A4" w:rsidRPr="000522A4" w14:paraId="6AC41FFD" w14:textId="77777777" w:rsidTr="005C51E0">
        <w:trPr>
          <w:trHeight w:val="300"/>
        </w:trPr>
        <w:tc>
          <w:tcPr>
            <w:tcW w:w="5120" w:type="dxa"/>
            <w:tcBorders>
              <w:top w:val="nil"/>
              <w:left w:val="nil"/>
              <w:bottom w:val="nil"/>
              <w:right w:val="nil"/>
            </w:tcBorders>
            <w:shd w:val="clear" w:color="auto" w:fill="auto"/>
            <w:vAlign w:val="center"/>
            <w:hideMark/>
          </w:tcPr>
          <w:p w14:paraId="0943D722"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7 T.I. 8.32%</w:t>
            </w:r>
          </w:p>
        </w:tc>
        <w:tc>
          <w:tcPr>
            <w:tcW w:w="2251" w:type="dxa"/>
            <w:tcBorders>
              <w:top w:val="nil"/>
              <w:left w:val="nil"/>
              <w:bottom w:val="nil"/>
              <w:right w:val="nil"/>
            </w:tcBorders>
            <w:shd w:val="clear" w:color="auto" w:fill="auto"/>
            <w:vAlign w:val="center"/>
            <w:hideMark/>
          </w:tcPr>
          <w:p w14:paraId="0AA0D8AB" w14:textId="3D5EC539"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30,759,727</w:t>
            </w:r>
            <w:r w:rsidR="005C51E0">
              <w:rPr>
                <w:rFonts w:ascii="Arial" w:eastAsia="Times New Roman" w:hAnsi="Arial" w:cs="Arial"/>
                <w:color w:val="000000"/>
                <w:lang w:val="es-ES" w:eastAsia="es-MX"/>
              </w:rPr>
              <w:t>.00</w:t>
            </w:r>
          </w:p>
        </w:tc>
        <w:tc>
          <w:tcPr>
            <w:tcW w:w="2268" w:type="dxa"/>
            <w:tcBorders>
              <w:top w:val="nil"/>
              <w:left w:val="nil"/>
              <w:bottom w:val="nil"/>
              <w:right w:val="nil"/>
            </w:tcBorders>
            <w:shd w:val="clear" w:color="auto" w:fill="auto"/>
            <w:vAlign w:val="center"/>
            <w:hideMark/>
          </w:tcPr>
          <w:p w14:paraId="57A4DD21" w14:textId="3A801F73" w:rsidR="000522A4" w:rsidRPr="00707AC4" w:rsidRDefault="000522A4" w:rsidP="00837B70">
            <w:pPr>
              <w:spacing w:after="0" w:line="240" w:lineRule="auto"/>
              <w:jc w:val="right"/>
              <w:rPr>
                <w:rFonts w:ascii="Arial" w:eastAsia="Times New Roman" w:hAnsi="Arial" w:cs="Arial"/>
                <w:color w:val="000000"/>
                <w:lang w:eastAsia="es-MX"/>
              </w:rPr>
            </w:pPr>
            <w:r w:rsidRPr="00707AC4">
              <w:rPr>
                <w:rFonts w:ascii="Arial" w:eastAsia="Times New Roman" w:hAnsi="Arial" w:cs="Arial"/>
                <w:color w:val="000000"/>
                <w:lang w:val="es-ES" w:eastAsia="es-MX"/>
              </w:rPr>
              <w:t>30,759,727</w:t>
            </w:r>
            <w:r w:rsidR="005C51E0" w:rsidRPr="00707AC4">
              <w:rPr>
                <w:rFonts w:ascii="Arial" w:eastAsia="Times New Roman" w:hAnsi="Arial" w:cs="Arial"/>
                <w:color w:val="000000"/>
                <w:lang w:val="es-ES" w:eastAsia="es-MX"/>
              </w:rPr>
              <w:t>.00</w:t>
            </w:r>
          </w:p>
        </w:tc>
      </w:tr>
      <w:tr w:rsidR="000522A4" w:rsidRPr="000522A4" w14:paraId="5D2E6B1C" w14:textId="77777777" w:rsidTr="005C51E0">
        <w:trPr>
          <w:trHeight w:val="300"/>
        </w:trPr>
        <w:tc>
          <w:tcPr>
            <w:tcW w:w="5120" w:type="dxa"/>
            <w:tcBorders>
              <w:top w:val="nil"/>
              <w:left w:val="nil"/>
              <w:bottom w:val="nil"/>
              <w:right w:val="nil"/>
            </w:tcBorders>
            <w:shd w:val="clear" w:color="auto" w:fill="auto"/>
            <w:vAlign w:val="center"/>
            <w:hideMark/>
          </w:tcPr>
          <w:p w14:paraId="010C276C"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8 T.I. 8.47%</w:t>
            </w:r>
          </w:p>
        </w:tc>
        <w:tc>
          <w:tcPr>
            <w:tcW w:w="2251" w:type="dxa"/>
            <w:tcBorders>
              <w:top w:val="nil"/>
              <w:left w:val="nil"/>
              <w:bottom w:val="nil"/>
              <w:right w:val="nil"/>
            </w:tcBorders>
            <w:shd w:val="clear" w:color="auto" w:fill="auto"/>
            <w:vAlign w:val="center"/>
            <w:hideMark/>
          </w:tcPr>
          <w:p w14:paraId="4A510D1C" w14:textId="34EDACC6"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43,893,193</w:t>
            </w:r>
            <w:r w:rsidR="005C51E0">
              <w:rPr>
                <w:rFonts w:ascii="Arial" w:eastAsia="Times New Roman" w:hAnsi="Arial" w:cs="Arial"/>
                <w:color w:val="000000"/>
                <w:lang w:val="es-ES" w:eastAsia="es-MX"/>
              </w:rPr>
              <w:t>.00</w:t>
            </w:r>
          </w:p>
        </w:tc>
        <w:tc>
          <w:tcPr>
            <w:tcW w:w="2268" w:type="dxa"/>
            <w:tcBorders>
              <w:top w:val="nil"/>
              <w:left w:val="nil"/>
              <w:bottom w:val="nil"/>
              <w:right w:val="nil"/>
            </w:tcBorders>
            <w:shd w:val="clear" w:color="auto" w:fill="auto"/>
            <w:vAlign w:val="center"/>
            <w:hideMark/>
          </w:tcPr>
          <w:p w14:paraId="2270D1D4" w14:textId="64D077CD" w:rsidR="000522A4" w:rsidRPr="00707AC4" w:rsidRDefault="000522A4" w:rsidP="00837B70">
            <w:pPr>
              <w:spacing w:after="0" w:line="240" w:lineRule="auto"/>
              <w:jc w:val="right"/>
              <w:rPr>
                <w:rFonts w:ascii="Arial" w:eastAsia="Times New Roman" w:hAnsi="Arial" w:cs="Arial"/>
                <w:color w:val="000000"/>
                <w:lang w:eastAsia="es-MX"/>
              </w:rPr>
            </w:pPr>
            <w:r w:rsidRPr="00707AC4">
              <w:rPr>
                <w:rFonts w:ascii="Arial" w:eastAsia="Times New Roman" w:hAnsi="Arial" w:cs="Arial"/>
                <w:color w:val="000000"/>
                <w:lang w:val="es-ES" w:eastAsia="es-MX"/>
              </w:rPr>
              <w:t>43,893,193</w:t>
            </w:r>
            <w:r w:rsidR="005C51E0" w:rsidRPr="00707AC4">
              <w:rPr>
                <w:rFonts w:ascii="Arial" w:eastAsia="Times New Roman" w:hAnsi="Arial" w:cs="Arial"/>
                <w:color w:val="000000"/>
                <w:lang w:val="es-ES" w:eastAsia="es-MX"/>
              </w:rPr>
              <w:t>.00</w:t>
            </w:r>
          </w:p>
        </w:tc>
      </w:tr>
      <w:tr w:rsidR="000522A4" w:rsidRPr="000522A4" w14:paraId="0DE9F53E" w14:textId="77777777" w:rsidTr="005C51E0">
        <w:trPr>
          <w:trHeight w:val="300"/>
        </w:trPr>
        <w:tc>
          <w:tcPr>
            <w:tcW w:w="5120" w:type="dxa"/>
            <w:tcBorders>
              <w:top w:val="nil"/>
              <w:left w:val="nil"/>
              <w:bottom w:val="nil"/>
              <w:right w:val="nil"/>
            </w:tcBorders>
            <w:shd w:val="clear" w:color="auto" w:fill="auto"/>
            <w:vAlign w:val="center"/>
            <w:hideMark/>
          </w:tcPr>
          <w:p w14:paraId="58CFFABF"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9 T.I. 8.54%</w:t>
            </w:r>
          </w:p>
        </w:tc>
        <w:tc>
          <w:tcPr>
            <w:tcW w:w="2251" w:type="dxa"/>
            <w:tcBorders>
              <w:top w:val="nil"/>
              <w:left w:val="nil"/>
              <w:bottom w:val="nil"/>
              <w:right w:val="nil"/>
            </w:tcBorders>
            <w:shd w:val="clear" w:color="auto" w:fill="auto"/>
            <w:vAlign w:val="center"/>
            <w:hideMark/>
          </w:tcPr>
          <w:p w14:paraId="3DD3489B" w14:textId="15FB9156"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42,604,652</w:t>
            </w:r>
            <w:r w:rsidR="005C51E0">
              <w:rPr>
                <w:rFonts w:ascii="Arial" w:eastAsia="Times New Roman" w:hAnsi="Arial" w:cs="Arial"/>
                <w:color w:val="000000"/>
                <w:lang w:val="es-ES" w:eastAsia="es-MX"/>
              </w:rPr>
              <w:t>.00</w:t>
            </w:r>
          </w:p>
        </w:tc>
        <w:tc>
          <w:tcPr>
            <w:tcW w:w="2268" w:type="dxa"/>
            <w:tcBorders>
              <w:top w:val="nil"/>
              <w:left w:val="nil"/>
              <w:bottom w:val="nil"/>
              <w:right w:val="nil"/>
            </w:tcBorders>
            <w:shd w:val="clear" w:color="auto" w:fill="auto"/>
            <w:vAlign w:val="center"/>
            <w:hideMark/>
          </w:tcPr>
          <w:p w14:paraId="6D952644" w14:textId="06FAF008" w:rsidR="000522A4" w:rsidRPr="00707AC4" w:rsidRDefault="000522A4" w:rsidP="00837B70">
            <w:pPr>
              <w:spacing w:after="0" w:line="240" w:lineRule="auto"/>
              <w:jc w:val="right"/>
              <w:rPr>
                <w:rFonts w:ascii="Arial" w:eastAsia="Times New Roman" w:hAnsi="Arial" w:cs="Arial"/>
                <w:color w:val="000000"/>
                <w:lang w:eastAsia="es-MX"/>
              </w:rPr>
            </w:pPr>
            <w:r w:rsidRPr="00707AC4">
              <w:rPr>
                <w:rFonts w:ascii="Arial" w:eastAsia="Times New Roman" w:hAnsi="Arial" w:cs="Arial"/>
                <w:color w:val="000000"/>
                <w:lang w:val="es-ES" w:eastAsia="es-MX"/>
              </w:rPr>
              <w:t>42,604,652</w:t>
            </w:r>
            <w:r w:rsidR="005C51E0" w:rsidRPr="00707AC4">
              <w:rPr>
                <w:rFonts w:ascii="Arial" w:eastAsia="Times New Roman" w:hAnsi="Arial" w:cs="Arial"/>
                <w:color w:val="000000"/>
                <w:lang w:val="es-ES" w:eastAsia="es-MX"/>
              </w:rPr>
              <w:t>.00</w:t>
            </w:r>
          </w:p>
        </w:tc>
      </w:tr>
      <w:tr w:rsidR="000522A4" w:rsidRPr="000522A4" w14:paraId="6278DBE8" w14:textId="77777777" w:rsidTr="005C51E0">
        <w:trPr>
          <w:trHeight w:val="300"/>
        </w:trPr>
        <w:tc>
          <w:tcPr>
            <w:tcW w:w="5120" w:type="dxa"/>
            <w:tcBorders>
              <w:top w:val="nil"/>
              <w:left w:val="nil"/>
              <w:bottom w:val="nil"/>
              <w:right w:val="nil"/>
            </w:tcBorders>
            <w:shd w:val="clear" w:color="auto" w:fill="auto"/>
            <w:vAlign w:val="center"/>
            <w:hideMark/>
          </w:tcPr>
          <w:p w14:paraId="63720CC9"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10 T.I. 8.67%</w:t>
            </w:r>
          </w:p>
        </w:tc>
        <w:tc>
          <w:tcPr>
            <w:tcW w:w="2251" w:type="dxa"/>
            <w:tcBorders>
              <w:top w:val="nil"/>
              <w:left w:val="nil"/>
              <w:bottom w:val="nil"/>
              <w:right w:val="nil"/>
            </w:tcBorders>
            <w:shd w:val="clear" w:color="auto" w:fill="auto"/>
            <w:vAlign w:val="center"/>
            <w:hideMark/>
          </w:tcPr>
          <w:p w14:paraId="29615CE1" w14:textId="6E638271"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27,888,163</w:t>
            </w:r>
            <w:r w:rsidR="005C51E0">
              <w:rPr>
                <w:rFonts w:ascii="Arial" w:eastAsia="Times New Roman" w:hAnsi="Arial" w:cs="Arial"/>
                <w:color w:val="000000"/>
                <w:lang w:val="es-ES" w:eastAsia="es-MX"/>
              </w:rPr>
              <w:t>.00</w:t>
            </w:r>
          </w:p>
        </w:tc>
        <w:tc>
          <w:tcPr>
            <w:tcW w:w="2268" w:type="dxa"/>
            <w:tcBorders>
              <w:top w:val="nil"/>
              <w:left w:val="nil"/>
              <w:bottom w:val="nil"/>
              <w:right w:val="nil"/>
            </w:tcBorders>
            <w:shd w:val="clear" w:color="auto" w:fill="auto"/>
            <w:vAlign w:val="center"/>
            <w:hideMark/>
          </w:tcPr>
          <w:p w14:paraId="1734DFC2" w14:textId="7931A168" w:rsidR="000522A4" w:rsidRPr="00707AC4" w:rsidRDefault="000522A4" w:rsidP="00837B70">
            <w:pPr>
              <w:spacing w:after="0" w:line="240" w:lineRule="auto"/>
              <w:jc w:val="right"/>
              <w:rPr>
                <w:rFonts w:ascii="Arial" w:eastAsia="Times New Roman" w:hAnsi="Arial" w:cs="Arial"/>
                <w:color w:val="000000"/>
                <w:lang w:eastAsia="es-MX"/>
              </w:rPr>
            </w:pPr>
            <w:r w:rsidRPr="00707AC4">
              <w:rPr>
                <w:rFonts w:ascii="Arial" w:eastAsia="Times New Roman" w:hAnsi="Arial" w:cs="Arial"/>
                <w:color w:val="000000"/>
                <w:lang w:val="es-ES" w:eastAsia="es-MX"/>
              </w:rPr>
              <w:t>27,888,163</w:t>
            </w:r>
            <w:r w:rsidR="005C51E0" w:rsidRPr="00707AC4">
              <w:rPr>
                <w:rFonts w:ascii="Arial" w:eastAsia="Times New Roman" w:hAnsi="Arial" w:cs="Arial"/>
                <w:color w:val="000000"/>
                <w:lang w:val="es-ES" w:eastAsia="es-MX"/>
              </w:rPr>
              <w:t>.00</w:t>
            </w:r>
          </w:p>
        </w:tc>
      </w:tr>
      <w:tr w:rsidR="000522A4" w:rsidRPr="000522A4" w14:paraId="233F6243" w14:textId="77777777" w:rsidTr="005C51E0">
        <w:trPr>
          <w:trHeight w:val="300"/>
        </w:trPr>
        <w:tc>
          <w:tcPr>
            <w:tcW w:w="5120" w:type="dxa"/>
            <w:tcBorders>
              <w:top w:val="nil"/>
              <w:left w:val="nil"/>
              <w:bottom w:val="nil"/>
              <w:right w:val="nil"/>
            </w:tcBorders>
            <w:shd w:val="clear" w:color="auto" w:fill="auto"/>
            <w:vAlign w:val="center"/>
            <w:hideMark/>
          </w:tcPr>
          <w:p w14:paraId="51994998"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11 T.I. 8.55%</w:t>
            </w:r>
          </w:p>
        </w:tc>
        <w:tc>
          <w:tcPr>
            <w:tcW w:w="2251" w:type="dxa"/>
            <w:tcBorders>
              <w:top w:val="nil"/>
              <w:left w:val="nil"/>
              <w:bottom w:val="nil"/>
              <w:right w:val="nil"/>
            </w:tcBorders>
            <w:shd w:val="clear" w:color="auto" w:fill="auto"/>
            <w:vAlign w:val="center"/>
            <w:hideMark/>
          </w:tcPr>
          <w:p w14:paraId="00A91ECB" w14:textId="2811A409"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31,324,772</w:t>
            </w:r>
            <w:r w:rsidR="005C51E0">
              <w:rPr>
                <w:rFonts w:ascii="Arial" w:eastAsia="Times New Roman" w:hAnsi="Arial" w:cs="Arial"/>
                <w:color w:val="000000"/>
                <w:lang w:val="es-ES" w:eastAsia="es-MX"/>
              </w:rPr>
              <w:t>.00</w:t>
            </w:r>
          </w:p>
        </w:tc>
        <w:tc>
          <w:tcPr>
            <w:tcW w:w="2268" w:type="dxa"/>
            <w:tcBorders>
              <w:top w:val="nil"/>
              <w:left w:val="nil"/>
              <w:bottom w:val="nil"/>
              <w:right w:val="nil"/>
            </w:tcBorders>
            <w:shd w:val="clear" w:color="auto" w:fill="auto"/>
            <w:vAlign w:val="center"/>
            <w:hideMark/>
          </w:tcPr>
          <w:p w14:paraId="730F0BAA" w14:textId="5E35B164" w:rsidR="000522A4" w:rsidRPr="00707AC4" w:rsidRDefault="000522A4" w:rsidP="00837B70">
            <w:pPr>
              <w:spacing w:after="0" w:line="240" w:lineRule="auto"/>
              <w:jc w:val="right"/>
              <w:rPr>
                <w:rFonts w:ascii="Arial" w:eastAsia="Times New Roman" w:hAnsi="Arial" w:cs="Arial"/>
                <w:color w:val="000000"/>
                <w:lang w:eastAsia="es-MX"/>
              </w:rPr>
            </w:pPr>
            <w:r w:rsidRPr="00707AC4">
              <w:rPr>
                <w:rFonts w:ascii="Arial" w:eastAsia="Times New Roman" w:hAnsi="Arial" w:cs="Arial"/>
                <w:color w:val="000000"/>
                <w:lang w:val="es-ES" w:eastAsia="es-MX"/>
              </w:rPr>
              <w:t>31,324,772</w:t>
            </w:r>
            <w:r w:rsidR="005C51E0" w:rsidRPr="00707AC4">
              <w:rPr>
                <w:rFonts w:ascii="Arial" w:eastAsia="Times New Roman" w:hAnsi="Arial" w:cs="Arial"/>
                <w:color w:val="000000"/>
                <w:lang w:val="es-ES" w:eastAsia="es-MX"/>
              </w:rPr>
              <w:t>.00</w:t>
            </w:r>
          </w:p>
        </w:tc>
      </w:tr>
      <w:tr w:rsidR="000522A4" w:rsidRPr="000522A4" w14:paraId="3E1A5FF4" w14:textId="77777777" w:rsidTr="005C51E0">
        <w:trPr>
          <w:trHeight w:val="300"/>
        </w:trPr>
        <w:tc>
          <w:tcPr>
            <w:tcW w:w="5120" w:type="dxa"/>
            <w:tcBorders>
              <w:top w:val="nil"/>
              <w:left w:val="nil"/>
              <w:bottom w:val="nil"/>
              <w:right w:val="nil"/>
            </w:tcBorders>
            <w:shd w:val="clear" w:color="auto" w:fill="auto"/>
            <w:vAlign w:val="center"/>
            <w:hideMark/>
          </w:tcPr>
          <w:p w14:paraId="51A959C3"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12 T.I. 8.56%</w:t>
            </w:r>
          </w:p>
        </w:tc>
        <w:tc>
          <w:tcPr>
            <w:tcW w:w="2251" w:type="dxa"/>
            <w:tcBorders>
              <w:top w:val="nil"/>
              <w:left w:val="nil"/>
              <w:bottom w:val="nil"/>
              <w:right w:val="nil"/>
            </w:tcBorders>
            <w:shd w:val="clear" w:color="auto" w:fill="auto"/>
            <w:vAlign w:val="center"/>
            <w:hideMark/>
          </w:tcPr>
          <w:p w14:paraId="68E57B3C" w14:textId="39F8E793"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119,079,636</w:t>
            </w:r>
            <w:r w:rsidR="005C51E0">
              <w:rPr>
                <w:rFonts w:ascii="Arial" w:eastAsia="Times New Roman" w:hAnsi="Arial" w:cs="Arial"/>
                <w:color w:val="000000"/>
                <w:lang w:val="es-ES" w:eastAsia="es-MX"/>
              </w:rPr>
              <w:t>.00</w:t>
            </w:r>
          </w:p>
        </w:tc>
        <w:tc>
          <w:tcPr>
            <w:tcW w:w="2268" w:type="dxa"/>
            <w:tcBorders>
              <w:top w:val="nil"/>
              <w:left w:val="nil"/>
              <w:bottom w:val="nil"/>
              <w:right w:val="nil"/>
            </w:tcBorders>
            <w:shd w:val="clear" w:color="auto" w:fill="auto"/>
            <w:vAlign w:val="center"/>
            <w:hideMark/>
          </w:tcPr>
          <w:p w14:paraId="46B58E21" w14:textId="361E5854" w:rsidR="000522A4" w:rsidRPr="00707AC4" w:rsidRDefault="000522A4" w:rsidP="00837B70">
            <w:pPr>
              <w:spacing w:after="0" w:line="240" w:lineRule="auto"/>
              <w:jc w:val="right"/>
              <w:rPr>
                <w:rFonts w:ascii="Arial" w:eastAsia="Times New Roman" w:hAnsi="Arial" w:cs="Arial"/>
                <w:color w:val="000000"/>
                <w:lang w:eastAsia="es-MX"/>
              </w:rPr>
            </w:pPr>
            <w:r w:rsidRPr="00707AC4">
              <w:rPr>
                <w:rFonts w:ascii="Arial" w:eastAsia="Times New Roman" w:hAnsi="Arial" w:cs="Arial"/>
                <w:color w:val="000000"/>
                <w:lang w:val="es-ES" w:eastAsia="es-MX"/>
              </w:rPr>
              <w:t>119,079,636</w:t>
            </w:r>
            <w:r w:rsidR="005C51E0" w:rsidRPr="00707AC4">
              <w:rPr>
                <w:rFonts w:ascii="Arial" w:eastAsia="Times New Roman" w:hAnsi="Arial" w:cs="Arial"/>
                <w:color w:val="000000"/>
                <w:lang w:val="es-ES" w:eastAsia="es-MX"/>
              </w:rPr>
              <w:t>.00</w:t>
            </w:r>
          </w:p>
        </w:tc>
      </w:tr>
      <w:tr w:rsidR="000522A4" w:rsidRPr="000522A4" w14:paraId="500570A0" w14:textId="77777777" w:rsidTr="005C51E0">
        <w:trPr>
          <w:trHeight w:val="300"/>
        </w:trPr>
        <w:tc>
          <w:tcPr>
            <w:tcW w:w="5120" w:type="dxa"/>
            <w:tcBorders>
              <w:top w:val="nil"/>
              <w:left w:val="nil"/>
              <w:bottom w:val="nil"/>
              <w:right w:val="nil"/>
            </w:tcBorders>
            <w:shd w:val="clear" w:color="auto" w:fill="auto"/>
            <w:vAlign w:val="center"/>
            <w:hideMark/>
          </w:tcPr>
          <w:p w14:paraId="14DFF6EC"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13 T.I. 8.91%</w:t>
            </w:r>
          </w:p>
        </w:tc>
        <w:tc>
          <w:tcPr>
            <w:tcW w:w="2251" w:type="dxa"/>
            <w:tcBorders>
              <w:top w:val="nil"/>
              <w:left w:val="nil"/>
              <w:bottom w:val="nil"/>
              <w:right w:val="nil"/>
            </w:tcBorders>
            <w:shd w:val="clear" w:color="auto" w:fill="auto"/>
            <w:vAlign w:val="center"/>
            <w:hideMark/>
          </w:tcPr>
          <w:p w14:paraId="6F10890F" w14:textId="5E193B2E"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28,129,901</w:t>
            </w:r>
            <w:r w:rsidR="005C51E0">
              <w:rPr>
                <w:rFonts w:ascii="Arial" w:eastAsia="Times New Roman" w:hAnsi="Arial" w:cs="Arial"/>
                <w:color w:val="000000"/>
                <w:lang w:val="es-ES" w:eastAsia="es-MX"/>
              </w:rPr>
              <w:t>.00</w:t>
            </w:r>
          </w:p>
        </w:tc>
        <w:tc>
          <w:tcPr>
            <w:tcW w:w="2268" w:type="dxa"/>
            <w:tcBorders>
              <w:top w:val="nil"/>
              <w:left w:val="nil"/>
              <w:bottom w:val="nil"/>
              <w:right w:val="nil"/>
            </w:tcBorders>
            <w:shd w:val="clear" w:color="auto" w:fill="auto"/>
            <w:vAlign w:val="center"/>
            <w:hideMark/>
          </w:tcPr>
          <w:p w14:paraId="6866EFAB" w14:textId="2A0CF4B4" w:rsidR="000522A4" w:rsidRPr="00707AC4" w:rsidRDefault="000522A4" w:rsidP="00837B70">
            <w:pPr>
              <w:spacing w:after="0" w:line="240" w:lineRule="auto"/>
              <w:jc w:val="right"/>
              <w:rPr>
                <w:rFonts w:ascii="Arial" w:eastAsia="Times New Roman" w:hAnsi="Arial" w:cs="Arial"/>
                <w:color w:val="000000"/>
                <w:lang w:eastAsia="es-MX"/>
              </w:rPr>
            </w:pPr>
            <w:r w:rsidRPr="00707AC4">
              <w:rPr>
                <w:rFonts w:ascii="Arial" w:eastAsia="Times New Roman" w:hAnsi="Arial" w:cs="Arial"/>
                <w:color w:val="000000"/>
                <w:lang w:val="es-ES" w:eastAsia="es-MX"/>
              </w:rPr>
              <w:t>28,129,901</w:t>
            </w:r>
            <w:r w:rsidR="005C51E0" w:rsidRPr="00707AC4">
              <w:rPr>
                <w:rFonts w:ascii="Arial" w:eastAsia="Times New Roman" w:hAnsi="Arial" w:cs="Arial"/>
                <w:color w:val="000000"/>
                <w:lang w:val="es-ES" w:eastAsia="es-MX"/>
              </w:rPr>
              <w:t>.00</w:t>
            </w:r>
          </w:p>
        </w:tc>
      </w:tr>
      <w:tr w:rsidR="000522A4" w:rsidRPr="000522A4" w14:paraId="1372710D" w14:textId="77777777" w:rsidTr="005C51E0">
        <w:trPr>
          <w:trHeight w:val="300"/>
        </w:trPr>
        <w:tc>
          <w:tcPr>
            <w:tcW w:w="5120" w:type="dxa"/>
            <w:tcBorders>
              <w:top w:val="nil"/>
              <w:left w:val="nil"/>
              <w:bottom w:val="nil"/>
              <w:right w:val="nil"/>
            </w:tcBorders>
            <w:shd w:val="clear" w:color="auto" w:fill="auto"/>
            <w:vAlign w:val="center"/>
            <w:hideMark/>
          </w:tcPr>
          <w:p w14:paraId="7BBE8D7A"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14 T.I. 8.91%</w:t>
            </w:r>
          </w:p>
        </w:tc>
        <w:tc>
          <w:tcPr>
            <w:tcW w:w="2251" w:type="dxa"/>
            <w:tcBorders>
              <w:top w:val="nil"/>
              <w:left w:val="nil"/>
              <w:bottom w:val="nil"/>
              <w:right w:val="nil"/>
            </w:tcBorders>
            <w:shd w:val="clear" w:color="auto" w:fill="auto"/>
            <w:vAlign w:val="center"/>
            <w:hideMark/>
          </w:tcPr>
          <w:p w14:paraId="58467BFA" w14:textId="282D06AA"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23,417,810</w:t>
            </w:r>
            <w:r w:rsidR="005C51E0">
              <w:rPr>
                <w:rFonts w:ascii="Arial" w:eastAsia="Times New Roman" w:hAnsi="Arial" w:cs="Arial"/>
                <w:color w:val="000000"/>
                <w:lang w:val="es-ES" w:eastAsia="es-MX"/>
              </w:rPr>
              <w:t>.00</w:t>
            </w:r>
          </w:p>
        </w:tc>
        <w:tc>
          <w:tcPr>
            <w:tcW w:w="2268" w:type="dxa"/>
            <w:tcBorders>
              <w:top w:val="nil"/>
              <w:left w:val="nil"/>
              <w:bottom w:val="nil"/>
              <w:right w:val="nil"/>
            </w:tcBorders>
            <w:shd w:val="clear" w:color="auto" w:fill="auto"/>
            <w:vAlign w:val="center"/>
            <w:hideMark/>
          </w:tcPr>
          <w:p w14:paraId="230F0D00" w14:textId="1917631B" w:rsidR="000522A4" w:rsidRPr="00707AC4" w:rsidRDefault="000522A4" w:rsidP="00837B70">
            <w:pPr>
              <w:spacing w:after="0" w:line="240" w:lineRule="auto"/>
              <w:jc w:val="right"/>
              <w:rPr>
                <w:rFonts w:ascii="Arial" w:eastAsia="Times New Roman" w:hAnsi="Arial" w:cs="Arial"/>
                <w:color w:val="000000"/>
                <w:lang w:eastAsia="es-MX"/>
              </w:rPr>
            </w:pPr>
            <w:r w:rsidRPr="00707AC4">
              <w:rPr>
                <w:rFonts w:ascii="Arial" w:eastAsia="Times New Roman" w:hAnsi="Arial" w:cs="Arial"/>
                <w:color w:val="000000"/>
                <w:lang w:val="es-ES" w:eastAsia="es-MX"/>
              </w:rPr>
              <w:t>23,417,810</w:t>
            </w:r>
            <w:r w:rsidR="005C51E0" w:rsidRPr="00707AC4">
              <w:rPr>
                <w:rFonts w:ascii="Arial" w:eastAsia="Times New Roman" w:hAnsi="Arial" w:cs="Arial"/>
                <w:color w:val="000000"/>
                <w:lang w:val="es-ES" w:eastAsia="es-MX"/>
              </w:rPr>
              <w:t>.00</w:t>
            </w:r>
          </w:p>
        </w:tc>
      </w:tr>
      <w:tr w:rsidR="000522A4" w:rsidRPr="000522A4" w14:paraId="5AF745CF" w14:textId="77777777" w:rsidTr="005C51E0">
        <w:trPr>
          <w:trHeight w:val="300"/>
        </w:trPr>
        <w:tc>
          <w:tcPr>
            <w:tcW w:w="5120" w:type="dxa"/>
            <w:tcBorders>
              <w:top w:val="nil"/>
              <w:left w:val="nil"/>
              <w:bottom w:val="nil"/>
              <w:right w:val="nil"/>
            </w:tcBorders>
            <w:shd w:val="clear" w:color="auto" w:fill="auto"/>
            <w:vAlign w:val="center"/>
            <w:hideMark/>
          </w:tcPr>
          <w:p w14:paraId="2867AE1B"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15 T.I. 8.93%</w:t>
            </w:r>
          </w:p>
        </w:tc>
        <w:tc>
          <w:tcPr>
            <w:tcW w:w="2251" w:type="dxa"/>
            <w:tcBorders>
              <w:top w:val="nil"/>
              <w:left w:val="nil"/>
              <w:bottom w:val="nil"/>
              <w:right w:val="nil"/>
            </w:tcBorders>
            <w:shd w:val="clear" w:color="auto" w:fill="auto"/>
            <w:vAlign w:val="center"/>
            <w:hideMark/>
          </w:tcPr>
          <w:p w14:paraId="2C8F05FF" w14:textId="50C96F54"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50,493,490</w:t>
            </w:r>
            <w:r w:rsidR="005C51E0">
              <w:rPr>
                <w:rFonts w:ascii="Arial" w:eastAsia="Times New Roman" w:hAnsi="Arial" w:cs="Arial"/>
                <w:color w:val="000000"/>
                <w:lang w:val="es-ES" w:eastAsia="es-MX"/>
              </w:rPr>
              <w:t>.00</w:t>
            </w:r>
          </w:p>
        </w:tc>
        <w:tc>
          <w:tcPr>
            <w:tcW w:w="2268" w:type="dxa"/>
            <w:tcBorders>
              <w:top w:val="nil"/>
              <w:left w:val="nil"/>
              <w:bottom w:val="nil"/>
              <w:right w:val="nil"/>
            </w:tcBorders>
            <w:shd w:val="clear" w:color="auto" w:fill="auto"/>
            <w:vAlign w:val="center"/>
            <w:hideMark/>
          </w:tcPr>
          <w:p w14:paraId="05E5C65B" w14:textId="6F1EC9D3" w:rsidR="000522A4" w:rsidRPr="00707AC4" w:rsidRDefault="000522A4" w:rsidP="00837B70">
            <w:pPr>
              <w:spacing w:after="0" w:line="240" w:lineRule="auto"/>
              <w:jc w:val="right"/>
              <w:rPr>
                <w:rFonts w:ascii="Arial" w:eastAsia="Times New Roman" w:hAnsi="Arial" w:cs="Arial"/>
                <w:color w:val="000000"/>
                <w:lang w:eastAsia="es-MX"/>
              </w:rPr>
            </w:pPr>
            <w:r w:rsidRPr="00707AC4">
              <w:rPr>
                <w:rFonts w:ascii="Arial" w:eastAsia="Times New Roman" w:hAnsi="Arial" w:cs="Arial"/>
                <w:color w:val="000000"/>
                <w:lang w:val="es-ES" w:eastAsia="es-MX"/>
              </w:rPr>
              <w:t>50,493,490</w:t>
            </w:r>
            <w:r w:rsidR="005C51E0" w:rsidRPr="00707AC4">
              <w:rPr>
                <w:rFonts w:ascii="Arial" w:eastAsia="Times New Roman" w:hAnsi="Arial" w:cs="Arial"/>
                <w:color w:val="000000"/>
                <w:lang w:val="es-ES" w:eastAsia="es-MX"/>
              </w:rPr>
              <w:t>.00</w:t>
            </w:r>
          </w:p>
        </w:tc>
      </w:tr>
      <w:tr w:rsidR="000522A4" w:rsidRPr="000522A4" w14:paraId="7F14AEE4" w14:textId="77777777" w:rsidTr="005C51E0">
        <w:trPr>
          <w:trHeight w:val="300"/>
        </w:trPr>
        <w:tc>
          <w:tcPr>
            <w:tcW w:w="5120" w:type="dxa"/>
            <w:tcBorders>
              <w:top w:val="nil"/>
              <w:left w:val="nil"/>
              <w:bottom w:val="nil"/>
              <w:right w:val="nil"/>
            </w:tcBorders>
            <w:shd w:val="clear" w:color="auto" w:fill="auto"/>
            <w:vAlign w:val="center"/>
            <w:hideMark/>
          </w:tcPr>
          <w:p w14:paraId="5B3DEB3E"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16 T.I. 8.91%</w:t>
            </w:r>
          </w:p>
        </w:tc>
        <w:tc>
          <w:tcPr>
            <w:tcW w:w="2251" w:type="dxa"/>
            <w:tcBorders>
              <w:top w:val="nil"/>
              <w:left w:val="nil"/>
              <w:right w:val="nil"/>
            </w:tcBorders>
            <w:shd w:val="clear" w:color="auto" w:fill="auto"/>
            <w:vAlign w:val="center"/>
            <w:hideMark/>
          </w:tcPr>
          <w:p w14:paraId="71768994" w14:textId="6EEFC700"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37,243,359</w:t>
            </w:r>
            <w:r w:rsidR="005C51E0">
              <w:rPr>
                <w:rFonts w:ascii="Arial" w:eastAsia="Times New Roman" w:hAnsi="Arial" w:cs="Arial"/>
                <w:color w:val="000000"/>
                <w:lang w:val="es-ES" w:eastAsia="es-MX"/>
              </w:rPr>
              <w:t>.00</w:t>
            </w:r>
          </w:p>
        </w:tc>
        <w:tc>
          <w:tcPr>
            <w:tcW w:w="2268" w:type="dxa"/>
            <w:tcBorders>
              <w:top w:val="nil"/>
              <w:left w:val="nil"/>
              <w:right w:val="nil"/>
            </w:tcBorders>
            <w:shd w:val="clear" w:color="auto" w:fill="auto"/>
            <w:vAlign w:val="center"/>
            <w:hideMark/>
          </w:tcPr>
          <w:p w14:paraId="6B88EDB8" w14:textId="04BBFDA5" w:rsidR="000522A4" w:rsidRPr="00707AC4" w:rsidRDefault="000522A4" w:rsidP="00837B70">
            <w:pPr>
              <w:spacing w:after="0" w:line="240" w:lineRule="auto"/>
              <w:jc w:val="right"/>
              <w:rPr>
                <w:rFonts w:ascii="Arial" w:eastAsia="Times New Roman" w:hAnsi="Arial" w:cs="Arial"/>
                <w:color w:val="000000"/>
                <w:lang w:eastAsia="es-MX"/>
              </w:rPr>
            </w:pPr>
            <w:r w:rsidRPr="00707AC4">
              <w:rPr>
                <w:rFonts w:ascii="Arial" w:eastAsia="Times New Roman" w:hAnsi="Arial" w:cs="Arial"/>
                <w:color w:val="000000"/>
                <w:lang w:val="es-ES" w:eastAsia="es-MX"/>
              </w:rPr>
              <w:t>37,243,359</w:t>
            </w:r>
            <w:r w:rsidR="005C51E0" w:rsidRPr="00707AC4">
              <w:rPr>
                <w:rFonts w:ascii="Arial" w:eastAsia="Times New Roman" w:hAnsi="Arial" w:cs="Arial"/>
                <w:color w:val="000000"/>
                <w:lang w:val="es-ES" w:eastAsia="es-MX"/>
              </w:rPr>
              <w:t>.00</w:t>
            </w:r>
          </w:p>
        </w:tc>
      </w:tr>
      <w:tr w:rsidR="000522A4" w:rsidRPr="000522A4" w14:paraId="46604A9C" w14:textId="77777777" w:rsidTr="005C51E0">
        <w:trPr>
          <w:trHeight w:val="300"/>
        </w:trPr>
        <w:tc>
          <w:tcPr>
            <w:tcW w:w="5120" w:type="dxa"/>
            <w:tcBorders>
              <w:top w:val="nil"/>
              <w:left w:val="nil"/>
              <w:bottom w:val="nil"/>
              <w:right w:val="nil"/>
            </w:tcBorders>
            <w:shd w:val="clear" w:color="auto" w:fill="auto"/>
            <w:vAlign w:val="center"/>
            <w:hideMark/>
          </w:tcPr>
          <w:p w14:paraId="57865531"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17 T.I. 8.76%</w:t>
            </w:r>
          </w:p>
        </w:tc>
        <w:tc>
          <w:tcPr>
            <w:tcW w:w="2251" w:type="dxa"/>
            <w:tcBorders>
              <w:top w:val="nil"/>
              <w:left w:val="nil"/>
              <w:right w:val="nil"/>
            </w:tcBorders>
            <w:shd w:val="clear" w:color="auto" w:fill="auto"/>
            <w:vAlign w:val="center"/>
            <w:hideMark/>
          </w:tcPr>
          <w:p w14:paraId="577F1616" w14:textId="7A097AF3" w:rsidR="000522A4" w:rsidRPr="005D0FA5" w:rsidRDefault="005D0FA5" w:rsidP="00837B70">
            <w:pPr>
              <w:spacing w:after="0" w:line="240" w:lineRule="auto"/>
              <w:jc w:val="right"/>
              <w:rPr>
                <w:rFonts w:ascii="Arial" w:eastAsia="Times New Roman" w:hAnsi="Arial" w:cs="Arial"/>
                <w:color w:val="000000"/>
                <w:u w:val="single"/>
                <w:lang w:eastAsia="es-MX"/>
              </w:rPr>
            </w:pPr>
            <w:r>
              <w:rPr>
                <w:rFonts w:ascii="Arial" w:eastAsia="Times New Roman" w:hAnsi="Arial" w:cs="Arial"/>
                <w:color w:val="000000"/>
                <w:u w:val="single"/>
                <w:lang w:val="es-ES" w:eastAsia="es-MX"/>
              </w:rPr>
              <w:t xml:space="preserve">     </w:t>
            </w:r>
            <w:r w:rsidR="000522A4" w:rsidRPr="005D0FA5">
              <w:rPr>
                <w:rFonts w:ascii="Arial" w:eastAsia="Times New Roman" w:hAnsi="Arial" w:cs="Arial"/>
                <w:color w:val="000000"/>
                <w:u w:val="single"/>
                <w:lang w:val="es-ES" w:eastAsia="es-MX"/>
              </w:rPr>
              <w:t>36,260,960</w:t>
            </w:r>
            <w:r w:rsidR="005C51E0">
              <w:rPr>
                <w:rFonts w:ascii="Arial" w:eastAsia="Times New Roman" w:hAnsi="Arial" w:cs="Arial"/>
                <w:color w:val="000000"/>
                <w:u w:val="single"/>
                <w:lang w:val="es-ES" w:eastAsia="es-MX"/>
              </w:rPr>
              <w:t>.00</w:t>
            </w:r>
          </w:p>
        </w:tc>
        <w:tc>
          <w:tcPr>
            <w:tcW w:w="2268" w:type="dxa"/>
            <w:tcBorders>
              <w:top w:val="nil"/>
              <w:left w:val="nil"/>
              <w:right w:val="nil"/>
            </w:tcBorders>
            <w:shd w:val="clear" w:color="auto" w:fill="auto"/>
            <w:vAlign w:val="center"/>
            <w:hideMark/>
          </w:tcPr>
          <w:p w14:paraId="417F294D" w14:textId="75D226FC" w:rsidR="000522A4" w:rsidRPr="00707AC4" w:rsidRDefault="005D0FA5" w:rsidP="00837B70">
            <w:pPr>
              <w:spacing w:after="0" w:line="240" w:lineRule="auto"/>
              <w:jc w:val="right"/>
              <w:rPr>
                <w:rFonts w:ascii="Arial" w:eastAsia="Times New Roman" w:hAnsi="Arial" w:cs="Arial"/>
                <w:color w:val="000000"/>
                <w:u w:val="single"/>
                <w:lang w:eastAsia="es-MX"/>
              </w:rPr>
            </w:pPr>
            <w:r w:rsidRPr="00707AC4">
              <w:rPr>
                <w:rFonts w:ascii="Arial" w:eastAsia="Times New Roman" w:hAnsi="Arial" w:cs="Arial"/>
                <w:color w:val="000000"/>
                <w:u w:val="single"/>
                <w:lang w:val="es-ES" w:eastAsia="es-MX"/>
              </w:rPr>
              <w:t>___</w:t>
            </w:r>
            <w:r w:rsidR="000522A4" w:rsidRPr="00707AC4">
              <w:rPr>
                <w:rFonts w:ascii="Arial" w:eastAsia="Times New Roman" w:hAnsi="Arial" w:cs="Arial"/>
                <w:color w:val="000000"/>
                <w:u w:val="single"/>
                <w:lang w:val="es-ES" w:eastAsia="es-MX"/>
              </w:rPr>
              <w:t>36,260,960</w:t>
            </w:r>
            <w:r w:rsidR="005C51E0" w:rsidRPr="00707AC4">
              <w:rPr>
                <w:rFonts w:ascii="Arial" w:eastAsia="Times New Roman" w:hAnsi="Arial" w:cs="Arial"/>
                <w:color w:val="000000"/>
                <w:u w:val="single"/>
                <w:lang w:val="es-ES" w:eastAsia="es-MX"/>
              </w:rPr>
              <w:t>.00</w:t>
            </w:r>
          </w:p>
        </w:tc>
      </w:tr>
      <w:tr w:rsidR="000522A4" w:rsidRPr="000522A4" w14:paraId="7352813C" w14:textId="77777777" w:rsidTr="005C51E0">
        <w:trPr>
          <w:trHeight w:val="300"/>
        </w:trPr>
        <w:tc>
          <w:tcPr>
            <w:tcW w:w="5120" w:type="dxa"/>
            <w:tcBorders>
              <w:top w:val="nil"/>
              <w:left w:val="nil"/>
              <w:bottom w:val="nil"/>
              <w:right w:val="nil"/>
            </w:tcBorders>
            <w:shd w:val="clear" w:color="auto" w:fill="auto"/>
            <w:vAlign w:val="center"/>
            <w:hideMark/>
          </w:tcPr>
          <w:p w14:paraId="771B2221" w14:textId="77777777" w:rsidR="000522A4" w:rsidRPr="000522A4" w:rsidRDefault="000522A4" w:rsidP="000522A4">
            <w:pPr>
              <w:spacing w:after="0" w:line="240" w:lineRule="auto"/>
              <w:jc w:val="right"/>
              <w:rPr>
                <w:rFonts w:ascii="Arial" w:eastAsia="Times New Roman" w:hAnsi="Arial" w:cs="Arial"/>
                <w:color w:val="000000"/>
                <w:lang w:eastAsia="es-MX"/>
              </w:rPr>
            </w:pPr>
          </w:p>
        </w:tc>
        <w:tc>
          <w:tcPr>
            <w:tcW w:w="2251" w:type="dxa"/>
            <w:vMerge w:val="restart"/>
            <w:tcBorders>
              <w:left w:val="nil"/>
              <w:bottom w:val="nil"/>
              <w:right w:val="nil"/>
            </w:tcBorders>
            <w:shd w:val="clear" w:color="auto" w:fill="auto"/>
            <w:vAlign w:val="center"/>
            <w:hideMark/>
          </w:tcPr>
          <w:p w14:paraId="66F9358F" w14:textId="30AF9B5C" w:rsidR="000522A4" w:rsidRPr="000522A4" w:rsidRDefault="000522A4" w:rsidP="00837B70">
            <w:pPr>
              <w:spacing w:after="0" w:line="240" w:lineRule="auto"/>
              <w:jc w:val="right"/>
              <w:rPr>
                <w:rFonts w:ascii="Arial" w:eastAsia="Times New Roman" w:hAnsi="Arial" w:cs="Arial"/>
                <w:b/>
                <w:bCs/>
                <w:color w:val="000000"/>
                <w:u w:val="single"/>
                <w:lang w:eastAsia="es-MX"/>
              </w:rPr>
            </w:pPr>
            <w:r w:rsidRPr="000522A4">
              <w:rPr>
                <w:rFonts w:ascii="Arial" w:eastAsia="Times New Roman" w:hAnsi="Arial" w:cs="Arial"/>
                <w:b/>
                <w:bCs/>
                <w:color w:val="000000"/>
                <w:u w:val="single"/>
                <w:lang w:val="es-ES" w:eastAsia="es-MX"/>
              </w:rPr>
              <w:t>$</w:t>
            </w:r>
            <w:r w:rsidR="008F65E2">
              <w:rPr>
                <w:rFonts w:ascii="Arial" w:eastAsia="Times New Roman" w:hAnsi="Arial" w:cs="Arial"/>
                <w:b/>
                <w:bCs/>
                <w:color w:val="000000"/>
                <w:u w:val="single"/>
                <w:shd w:val="clear" w:color="auto" w:fill="FFFFFF" w:themeFill="background1"/>
                <w:lang w:val="es-ES" w:eastAsia="es-MX"/>
              </w:rPr>
              <w:t>1,8</w:t>
            </w:r>
            <w:r w:rsidR="0035631A">
              <w:rPr>
                <w:rFonts w:ascii="Arial" w:eastAsia="Times New Roman" w:hAnsi="Arial" w:cs="Arial"/>
                <w:b/>
                <w:bCs/>
                <w:color w:val="000000"/>
                <w:u w:val="single"/>
                <w:shd w:val="clear" w:color="auto" w:fill="FFFFFF" w:themeFill="background1"/>
                <w:lang w:val="es-ES" w:eastAsia="es-MX"/>
              </w:rPr>
              <w:t>55</w:t>
            </w:r>
            <w:r w:rsidR="008F65E2">
              <w:rPr>
                <w:rFonts w:ascii="Arial" w:eastAsia="Times New Roman" w:hAnsi="Arial" w:cs="Arial"/>
                <w:b/>
                <w:bCs/>
                <w:color w:val="000000"/>
                <w:u w:val="single"/>
                <w:shd w:val="clear" w:color="auto" w:fill="FFFFFF" w:themeFill="background1"/>
                <w:lang w:val="es-ES" w:eastAsia="es-MX"/>
              </w:rPr>
              <w:t>,</w:t>
            </w:r>
            <w:r w:rsidR="0035631A">
              <w:rPr>
                <w:rFonts w:ascii="Arial" w:eastAsia="Times New Roman" w:hAnsi="Arial" w:cs="Arial"/>
                <w:b/>
                <w:bCs/>
                <w:color w:val="000000"/>
                <w:u w:val="single"/>
                <w:shd w:val="clear" w:color="auto" w:fill="FFFFFF" w:themeFill="background1"/>
                <w:lang w:val="es-ES" w:eastAsia="es-MX"/>
              </w:rPr>
              <w:t>793</w:t>
            </w:r>
            <w:r w:rsidR="008F65E2">
              <w:rPr>
                <w:rFonts w:ascii="Arial" w:eastAsia="Times New Roman" w:hAnsi="Arial" w:cs="Arial"/>
                <w:b/>
                <w:bCs/>
                <w:color w:val="000000"/>
                <w:u w:val="single"/>
                <w:shd w:val="clear" w:color="auto" w:fill="FFFFFF" w:themeFill="background1"/>
                <w:lang w:val="es-ES" w:eastAsia="es-MX"/>
              </w:rPr>
              <w:t>,</w:t>
            </w:r>
            <w:r w:rsidR="0035631A">
              <w:rPr>
                <w:rFonts w:ascii="Arial" w:eastAsia="Times New Roman" w:hAnsi="Arial" w:cs="Arial"/>
                <w:b/>
                <w:bCs/>
                <w:color w:val="000000"/>
                <w:u w:val="single"/>
                <w:shd w:val="clear" w:color="auto" w:fill="FFFFFF" w:themeFill="background1"/>
                <w:lang w:val="es-ES" w:eastAsia="es-MX"/>
              </w:rPr>
              <w:t>466</w:t>
            </w:r>
            <w:r w:rsidR="008F65E2">
              <w:rPr>
                <w:rFonts w:ascii="Arial" w:eastAsia="Times New Roman" w:hAnsi="Arial" w:cs="Arial"/>
                <w:b/>
                <w:bCs/>
                <w:color w:val="000000"/>
                <w:u w:val="single"/>
                <w:shd w:val="clear" w:color="auto" w:fill="FFFFFF" w:themeFill="background1"/>
                <w:lang w:val="es-ES" w:eastAsia="es-MX"/>
              </w:rPr>
              <w:t>.</w:t>
            </w:r>
            <w:r w:rsidR="0035631A">
              <w:rPr>
                <w:rFonts w:ascii="Arial" w:eastAsia="Times New Roman" w:hAnsi="Arial" w:cs="Arial"/>
                <w:b/>
                <w:bCs/>
                <w:color w:val="000000"/>
                <w:u w:val="single"/>
                <w:shd w:val="clear" w:color="auto" w:fill="FFFFFF" w:themeFill="background1"/>
                <w:lang w:val="es-ES" w:eastAsia="es-MX"/>
              </w:rPr>
              <w:t>97</w:t>
            </w:r>
          </w:p>
        </w:tc>
        <w:tc>
          <w:tcPr>
            <w:tcW w:w="2268" w:type="dxa"/>
            <w:vMerge w:val="restart"/>
            <w:tcBorders>
              <w:left w:val="nil"/>
              <w:bottom w:val="nil"/>
              <w:right w:val="nil"/>
            </w:tcBorders>
            <w:shd w:val="clear" w:color="auto" w:fill="auto"/>
            <w:vAlign w:val="center"/>
            <w:hideMark/>
          </w:tcPr>
          <w:p w14:paraId="0188AC9C" w14:textId="7483A86A" w:rsidR="000522A4" w:rsidRPr="00707AC4" w:rsidRDefault="000522A4" w:rsidP="00837B70">
            <w:pPr>
              <w:spacing w:after="0" w:line="240" w:lineRule="auto"/>
              <w:jc w:val="right"/>
              <w:rPr>
                <w:rFonts w:ascii="Arial" w:eastAsia="Times New Roman" w:hAnsi="Arial" w:cs="Arial"/>
                <w:b/>
                <w:bCs/>
                <w:color w:val="000000"/>
                <w:u w:val="single"/>
                <w:lang w:eastAsia="es-MX"/>
              </w:rPr>
            </w:pPr>
            <w:r w:rsidRPr="00707AC4">
              <w:rPr>
                <w:rFonts w:ascii="Arial" w:eastAsia="Times New Roman" w:hAnsi="Arial" w:cs="Arial"/>
                <w:b/>
                <w:bCs/>
                <w:color w:val="000000"/>
                <w:u w:val="single"/>
                <w:lang w:val="es-ES" w:eastAsia="es-MX"/>
              </w:rPr>
              <w:t>$</w:t>
            </w:r>
            <w:r w:rsidR="00510771" w:rsidRPr="00707AC4">
              <w:rPr>
                <w:rFonts w:ascii="Arial" w:eastAsia="Times New Roman" w:hAnsi="Arial" w:cs="Arial"/>
                <w:b/>
                <w:bCs/>
                <w:color w:val="000000"/>
                <w:u w:val="single"/>
                <w:lang w:val="es-ES" w:eastAsia="es-MX"/>
              </w:rPr>
              <w:t>1,</w:t>
            </w:r>
            <w:r w:rsidR="00866EC1" w:rsidRPr="00707AC4">
              <w:rPr>
                <w:rFonts w:ascii="Arial" w:eastAsia="Times New Roman" w:hAnsi="Arial" w:cs="Arial"/>
                <w:b/>
                <w:bCs/>
                <w:color w:val="000000"/>
                <w:u w:val="single"/>
                <w:lang w:val="es-ES" w:eastAsia="es-MX"/>
              </w:rPr>
              <w:t>883</w:t>
            </w:r>
            <w:r w:rsidR="00510771" w:rsidRPr="00707AC4">
              <w:rPr>
                <w:rFonts w:ascii="Arial" w:eastAsia="Times New Roman" w:hAnsi="Arial" w:cs="Arial"/>
                <w:b/>
                <w:bCs/>
                <w:color w:val="000000"/>
                <w:u w:val="single"/>
                <w:lang w:val="es-ES" w:eastAsia="es-MX"/>
              </w:rPr>
              <w:t>,</w:t>
            </w:r>
            <w:r w:rsidR="00866EC1" w:rsidRPr="00707AC4">
              <w:rPr>
                <w:rFonts w:ascii="Arial" w:eastAsia="Times New Roman" w:hAnsi="Arial" w:cs="Arial"/>
                <w:b/>
                <w:bCs/>
                <w:color w:val="000000"/>
                <w:u w:val="single"/>
                <w:lang w:val="es-ES" w:eastAsia="es-MX"/>
              </w:rPr>
              <w:t>630</w:t>
            </w:r>
            <w:r w:rsidR="00510771" w:rsidRPr="00707AC4">
              <w:rPr>
                <w:rFonts w:ascii="Arial" w:eastAsia="Times New Roman" w:hAnsi="Arial" w:cs="Arial"/>
                <w:b/>
                <w:bCs/>
                <w:color w:val="000000"/>
                <w:u w:val="single"/>
                <w:lang w:val="es-ES" w:eastAsia="es-MX"/>
              </w:rPr>
              <w:t>,</w:t>
            </w:r>
            <w:r w:rsidR="00866EC1" w:rsidRPr="00707AC4">
              <w:rPr>
                <w:rFonts w:ascii="Arial" w:eastAsia="Times New Roman" w:hAnsi="Arial" w:cs="Arial"/>
                <w:b/>
                <w:bCs/>
                <w:color w:val="000000"/>
                <w:u w:val="single"/>
                <w:lang w:val="es-ES" w:eastAsia="es-MX"/>
              </w:rPr>
              <w:t>14</w:t>
            </w:r>
            <w:r w:rsidR="00A25F79" w:rsidRPr="00707AC4">
              <w:rPr>
                <w:rFonts w:ascii="Arial" w:eastAsia="Times New Roman" w:hAnsi="Arial" w:cs="Arial"/>
                <w:b/>
                <w:bCs/>
                <w:color w:val="000000"/>
                <w:u w:val="single"/>
                <w:lang w:val="es-ES" w:eastAsia="es-MX"/>
              </w:rPr>
              <w:t>0.69</w:t>
            </w:r>
          </w:p>
        </w:tc>
      </w:tr>
      <w:tr w:rsidR="000522A4" w:rsidRPr="000522A4" w14:paraId="4415FA58" w14:textId="77777777" w:rsidTr="005C51E0">
        <w:trPr>
          <w:trHeight w:val="300"/>
        </w:trPr>
        <w:tc>
          <w:tcPr>
            <w:tcW w:w="5120" w:type="dxa"/>
            <w:tcBorders>
              <w:top w:val="nil"/>
              <w:left w:val="nil"/>
              <w:bottom w:val="nil"/>
              <w:right w:val="nil"/>
            </w:tcBorders>
            <w:shd w:val="clear" w:color="auto" w:fill="auto"/>
            <w:vAlign w:val="center"/>
            <w:hideMark/>
          </w:tcPr>
          <w:p w14:paraId="3F34CD37" w14:textId="2517F28D" w:rsidR="000522A4" w:rsidRPr="000522A4" w:rsidRDefault="000522A4" w:rsidP="000522A4">
            <w:pPr>
              <w:spacing w:after="0" w:line="240" w:lineRule="auto"/>
              <w:rPr>
                <w:rFonts w:ascii="Arial" w:eastAsia="Times New Roman" w:hAnsi="Arial" w:cs="Arial"/>
                <w:b/>
                <w:bCs/>
                <w:color w:val="000000"/>
                <w:lang w:eastAsia="es-MX"/>
              </w:rPr>
            </w:pPr>
            <w:r w:rsidRPr="000522A4">
              <w:rPr>
                <w:rFonts w:ascii="Arial" w:eastAsia="Times New Roman" w:hAnsi="Arial" w:cs="Arial"/>
                <w:b/>
                <w:bCs/>
                <w:color w:val="000000"/>
                <w:lang w:val="es-ES" w:eastAsia="es-MX"/>
              </w:rPr>
              <w:lastRenderedPageBreak/>
              <w:t xml:space="preserve">Deuda </w:t>
            </w:r>
            <w:r w:rsidR="00837B70" w:rsidRPr="000522A4">
              <w:rPr>
                <w:rFonts w:ascii="Arial" w:eastAsia="Times New Roman" w:hAnsi="Arial" w:cs="Arial"/>
                <w:b/>
                <w:bCs/>
                <w:color w:val="000000"/>
                <w:lang w:val="es-ES" w:eastAsia="es-MX"/>
              </w:rPr>
              <w:t>Pública</w:t>
            </w:r>
            <w:r w:rsidRPr="000522A4">
              <w:rPr>
                <w:rFonts w:ascii="Arial" w:eastAsia="Times New Roman" w:hAnsi="Arial" w:cs="Arial"/>
                <w:b/>
                <w:bCs/>
                <w:color w:val="000000"/>
                <w:lang w:val="es-ES" w:eastAsia="es-MX"/>
              </w:rPr>
              <w:t xml:space="preserve"> a Largo Plazo</w:t>
            </w:r>
          </w:p>
        </w:tc>
        <w:tc>
          <w:tcPr>
            <w:tcW w:w="2251" w:type="dxa"/>
            <w:vMerge/>
            <w:tcBorders>
              <w:top w:val="nil"/>
              <w:left w:val="nil"/>
              <w:bottom w:val="nil"/>
              <w:right w:val="nil"/>
            </w:tcBorders>
            <w:vAlign w:val="center"/>
            <w:hideMark/>
          </w:tcPr>
          <w:p w14:paraId="67B18414" w14:textId="77777777" w:rsidR="000522A4" w:rsidRPr="000522A4" w:rsidRDefault="000522A4" w:rsidP="000522A4">
            <w:pPr>
              <w:spacing w:after="0" w:line="240" w:lineRule="auto"/>
              <w:rPr>
                <w:rFonts w:ascii="Arial" w:eastAsia="Times New Roman" w:hAnsi="Arial" w:cs="Arial"/>
                <w:b/>
                <w:bCs/>
                <w:color w:val="000000"/>
                <w:u w:val="single"/>
                <w:lang w:eastAsia="es-MX"/>
              </w:rPr>
            </w:pPr>
          </w:p>
        </w:tc>
        <w:tc>
          <w:tcPr>
            <w:tcW w:w="2268" w:type="dxa"/>
            <w:vMerge/>
            <w:tcBorders>
              <w:top w:val="nil"/>
              <w:left w:val="nil"/>
              <w:bottom w:val="nil"/>
              <w:right w:val="nil"/>
            </w:tcBorders>
            <w:vAlign w:val="center"/>
            <w:hideMark/>
          </w:tcPr>
          <w:p w14:paraId="2024EFF3" w14:textId="77777777" w:rsidR="000522A4" w:rsidRPr="000522A4" w:rsidRDefault="000522A4" w:rsidP="000522A4">
            <w:pPr>
              <w:spacing w:after="0" w:line="240" w:lineRule="auto"/>
              <w:rPr>
                <w:rFonts w:ascii="Arial" w:eastAsia="Times New Roman" w:hAnsi="Arial" w:cs="Arial"/>
                <w:b/>
                <w:bCs/>
                <w:color w:val="000000"/>
                <w:u w:val="single"/>
                <w:lang w:eastAsia="es-MX"/>
              </w:rPr>
            </w:pPr>
          </w:p>
        </w:tc>
      </w:tr>
    </w:tbl>
    <w:p w14:paraId="1246F78E" w14:textId="020060FB" w:rsidR="00082EC0" w:rsidRDefault="00082EC0">
      <w:pPr>
        <w:rPr>
          <w:lang w:val="es-ES"/>
        </w:rPr>
      </w:pPr>
    </w:p>
    <w:p w14:paraId="5F1FE89F" w14:textId="4D0B52F9" w:rsidR="00082EC0" w:rsidRDefault="00082EC0" w:rsidP="00961632">
      <w:pPr>
        <w:pStyle w:val="Textoindependiente"/>
        <w:spacing w:before="94"/>
        <w:ind w:right="96"/>
        <w:jc w:val="both"/>
      </w:pPr>
      <w:r>
        <w:t>La</w:t>
      </w:r>
      <w:r>
        <w:rPr>
          <w:spacing w:val="18"/>
        </w:rPr>
        <w:t xml:space="preserve"> </w:t>
      </w:r>
      <w:r>
        <w:t>totalidad</w:t>
      </w:r>
      <w:r>
        <w:rPr>
          <w:spacing w:val="19"/>
        </w:rPr>
        <w:t xml:space="preserve"> </w:t>
      </w:r>
      <w:r>
        <w:t>de</w:t>
      </w:r>
      <w:r>
        <w:rPr>
          <w:spacing w:val="18"/>
        </w:rPr>
        <w:t xml:space="preserve"> </w:t>
      </w:r>
      <w:r>
        <w:t>los</w:t>
      </w:r>
      <w:r>
        <w:rPr>
          <w:spacing w:val="19"/>
        </w:rPr>
        <w:t xml:space="preserve"> </w:t>
      </w:r>
      <w:r>
        <w:t>créditos</w:t>
      </w:r>
      <w:r>
        <w:rPr>
          <w:spacing w:val="18"/>
        </w:rPr>
        <w:t xml:space="preserve"> </w:t>
      </w:r>
      <w:r>
        <w:t>contratados</w:t>
      </w:r>
      <w:r>
        <w:rPr>
          <w:spacing w:val="20"/>
        </w:rPr>
        <w:t xml:space="preserve"> </w:t>
      </w:r>
      <w:r>
        <w:t>por</w:t>
      </w:r>
      <w:r>
        <w:rPr>
          <w:spacing w:val="21"/>
        </w:rPr>
        <w:t xml:space="preserve"> </w:t>
      </w:r>
      <w:r>
        <w:t>el</w:t>
      </w:r>
      <w:r>
        <w:rPr>
          <w:spacing w:val="18"/>
        </w:rPr>
        <w:t xml:space="preserve"> </w:t>
      </w:r>
      <w:r>
        <w:t>Gobierno</w:t>
      </w:r>
      <w:r>
        <w:rPr>
          <w:spacing w:val="20"/>
        </w:rPr>
        <w:t xml:space="preserve"> </w:t>
      </w:r>
      <w:r>
        <w:t>del</w:t>
      </w:r>
      <w:r>
        <w:rPr>
          <w:spacing w:val="21"/>
        </w:rPr>
        <w:t xml:space="preserve"> </w:t>
      </w:r>
      <w:r>
        <w:t>Estado</w:t>
      </w:r>
      <w:r>
        <w:rPr>
          <w:spacing w:val="19"/>
        </w:rPr>
        <w:t xml:space="preserve"> </w:t>
      </w:r>
      <w:r>
        <w:t>se encuentran</w:t>
      </w:r>
      <w:r>
        <w:rPr>
          <w:spacing w:val="17"/>
        </w:rPr>
        <w:t xml:space="preserve"> </w:t>
      </w:r>
      <w:r>
        <w:t>garantizados</w:t>
      </w:r>
      <w:r>
        <w:rPr>
          <w:spacing w:val="19"/>
        </w:rPr>
        <w:t xml:space="preserve"> </w:t>
      </w:r>
      <w:r>
        <w:t>con</w:t>
      </w:r>
      <w:r>
        <w:rPr>
          <w:spacing w:val="18"/>
        </w:rPr>
        <w:t xml:space="preserve"> </w:t>
      </w:r>
      <w:r>
        <w:t>las</w:t>
      </w:r>
      <w:r>
        <w:rPr>
          <w:spacing w:val="22"/>
        </w:rPr>
        <w:t xml:space="preserve"> </w:t>
      </w:r>
      <w:r>
        <w:t>Participaciones</w:t>
      </w:r>
      <w:r>
        <w:rPr>
          <w:spacing w:val="19"/>
        </w:rPr>
        <w:t xml:space="preserve"> </w:t>
      </w:r>
      <w:r>
        <w:t>Federales</w:t>
      </w:r>
      <w:r>
        <w:rPr>
          <w:spacing w:val="19"/>
        </w:rPr>
        <w:t xml:space="preserve"> </w:t>
      </w:r>
      <w:r>
        <w:t>que</w:t>
      </w:r>
      <w:r>
        <w:rPr>
          <w:spacing w:val="18"/>
        </w:rPr>
        <w:t xml:space="preserve"> </w:t>
      </w:r>
      <w:r>
        <w:t>le</w:t>
      </w:r>
      <w:r>
        <w:rPr>
          <w:spacing w:val="-58"/>
        </w:rPr>
        <w:t xml:space="preserve">          </w:t>
      </w:r>
      <w:r>
        <w:t>corresponden.</w:t>
      </w:r>
      <w:r>
        <w:rPr>
          <w:spacing w:val="1"/>
        </w:rPr>
        <w:t xml:space="preserve"> </w:t>
      </w:r>
      <w:r>
        <w:t>Estos</w:t>
      </w:r>
      <w:r>
        <w:rPr>
          <w:spacing w:val="-2"/>
        </w:rPr>
        <w:t xml:space="preserve"> </w:t>
      </w:r>
      <w:r>
        <w:t>empréstitos</w:t>
      </w:r>
      <w:r>
        <w:rPr>
          <w:spacing w:val="-2"/>
        </w:rPr>
        <w:t xml:space="preserve"> </w:t>
      </w:r>
      <w:r>
        <w:t>fueron</w:t>
      </w:r>
      <w:r>
        <w:rPr>
          <w:spacing w:val="-2"/>
        </w:rPr>
        <w:t xml:space="preserve"> </w:t>
      </w:r>
      <w:r>
        <w:t>autorizados por</w:t>
      </w:r>
      <w:r>
        <w:rPr>
          <w:spacing w:val="-1"/>
        </w:rPr>
        <w:t xml:space="preserve"> </w:t>
      </w:r>
      <w:r>
        <w:t>el</w:t>
      </w:r>
      <w:r>
        <w:rPr>
          <w:spacing w:val="-1"/>
        </w:rPr>
        <w:t xml:space="preserve"> </w:t>
      </w:r>
      <w:r>
        <w:t>H.</w:t>
      </w:r>
      <w:r>
        <w:rPr>
          <w:spacing w:val="-1"/>
        </w:rPr>
        <w:t xml:space="preserve"> </w:t>
      </w:r>
      <w:r>
        <w:t>Congreso</w:t>
      </w:r>
      <w:r>
        <w:rPr>
          <w:spacing w:val="-3"/>
        </w:rPr>
        <w:t xml:space="preserve"> </w:t>
      </w:r>
      <w:r>
        <w:t>del</w:t>
      </w:r>
      <w:r>
        <w:rPr>
          <w:spacing w:val="-1"/>
        </w:rPr>
        <w:t xml:space="preserve"> </w:t>
      </w:r>
      <w:r>
        <w:t>Estado.</w:t>
      </w:r>
    </w:p>
    <w:p w14:paraId="6C804700" w14:textId="7708C5D5" w:rsidR="008C4108" w:rsidRDefault="00082EC0" w:rsidP="00FD314C">
      <w:pPr>
        <w:pStyle w:val="Textoindependiente"/>
        <w:spacing w:before="185"/>
        <w:jc w:val="both"/>
      </w:pPr>
      <w:r>
        <w:t>Durante</w:t>
      </w:r>
      <w:r>
        <w:rPr>
          <w:spacing w:val="1"/>
        </w:rPr>
        <w:t xml:space="preserve"> </w:t>
      </w:r>
      <w:r>
        <w:t>2015 el Gobierno del Estado</w:t>
      </w:r>
      <w:r>
        <w:rPr>
          <w:spacing w:val="1"/>
        </w:rPr>
        <w:t xml:space="preserve"> </w:t>
      </w:r>
      <w:r>
        <w:t>reestructuró</w:t>
      </w:r>
      <w:r>
        <w:rPr>
          <w:spacing w:val="1"/>
        </w:rPr>
        <w:t xml:space="preserve"> </w:t>
      </w:r>
      <w:r>
        <w:t>su</w:t>
      </w:r>
      <w:r>
        <w:rPr>
          <w:spacing w:val="1"/>
        </w:rPr>
        <w:t xml:space="preserve"> </w:t>
      </w:r>
      <w:r>
        <w:t>Deuda</w:t>
      </w:r>
      <w:r>
        <w:rPr>
          <w:spacing w:val="1"/>
        </w:rPr>
        <w:t xml:space="preserve"> </w:t>
      </w:r>
      <w:r>
        <w:t>Pública,</w:t>
      </w:r>
      <w:r>
        <w:rPr>
          <w:spacing w:val="1"/>
        </w:rPr>
        <w:t xml:space="preserve"> </w:t>
      </w:r>
      <w:r>
        <w:t>contratando dos</w:t>
      </w:r>
      <w:r>
        <w:rPr>
          <w:spacing w:val="1"/>
        </w:rPr>
        <w:t xml:space="preserve"> </w:t>
      </w:r>
      <w:r>
        <w:t>nuevos</w:t>
      </w:r>
      <w:r>
        <w:rPr>
          <w:spacing w:val="1"/>
        </w:rPr>
        <w:t xml:space="preserve"> </w:t>
      </w:r>
      <w:r>
        <w:t>créditos</w:t>
      </w:r>
      <w:r>
        <w:rPr>
          <w:spacing w:val="1"/>
        </w:rPr>
        <w:t xml:space="preserve"> </w:t>
      </w:r>
      <w:r>
        <w:t>utilizados</w:t>
      </w:r>
      <w:r>
        <w:rPr>
          <w:spacing w:val="1"/>
        </w:rPr>
        <w:t xml:space="preserve"> </w:t>
      </w:r>
      <w:r>
        <w:t>en su</w:t>
      </w:r>
      <w:r>
        <w:rPr>
          <w:spacing w:val="1"/>
        </w:rPr>
        <w:t xml:space="preserve"> </w:t>
      </w:r>
      <w:r>
        <w:t>totalidad</w:t>
      </w:r>
      <w:r>
        <w:rPr>
          <w:spacing w:val="1"/>
        </w:rPr>
        <w:t xml:space="preserve"> </w:t>
      </w:r>
      <w:r>
        <w:t>para</w:t>
      </w:r>
      <w:r>
        <w:rPr>
          <w:spacing w:val="-59"/>
        </w:rPr>
        <w:t xml:space="preserve"> </w:t>
      </w:r>
      <w:r>
        <w:t>“refinanciar” la deuda</w:t>
      </w:r>
      <w:r>
        <w:rPr>
          <w:spacing w:val="-1"/>
        </w:rPr>
        <w:t xml:space="preserve"> </w:t>
      </w:r>
      <w:r>
        <w:t>con la Banca</w:t>
      </w:r>
      <w:r>
        <w:rPr>
          <w:spacing w:val="-1"/>
        </w:rPr>
        <w:t xml:space="preserve"> </w:t>
      </w:r>
      <w:r>
        <w:t>Comercial,</w:t>
      </w:r>
      <w:r>
        <w:rPr>
          <w:spacing w:val="-1"/>
        </w:rPr>
        <w:t xml:space="preserve"> </w:t>
      </w:r>
      <w:r>
        <w:t>liquidando</w:t>
      </w:r>
      <w:r>
        <w:rPr>
          <w:spacing w:val="-1"/>
        </w:rPr>
        <w:t xml:space="preserve"> </w:t>
      </w:r>
      <w:r>
        <w:t>totalmente</w:t>
      </w:r>
      <w:r>
        <w:rPr>
          <w:spacing w:val="-2"/>
        </w:rPr>
        <w:t xml:space="preserve"> </w:t>
      </w:r>
      <w:r>
        <w:t>los créditos</w:t>
      </w:r>
      <w:r>
        <w:rPr>
          <w:spacing w:val="-1"/>
        </w:rPr>
        <w:t xml:space="preserve"> </w:t>
      </w:r>
      <w:r>
        <w:t>bancarios</w:t>
      </w:r>
      <w:r>
        <w:rPr>
          <w:spacing w:val="1"/>
        </w:rPr>
        <w:t xml:space="preserve"> </w:t>
      </w:r>
      <w:r>
        <w:t>anteriores.</w:t>
      </w:r>
    </w:p>
    <w:p w14:paraId="10176CF7" w14:textId="77777777" w:rsidR="00A44B17" w:rsidRPr="007F41C0" w:rsidRDefault="00A44B17" w:rsidP="00FD314C">
      <w:pPr>
        <w:pStyle w:val="Textoindependiente"/>
        <w:spacing w:before="185"/>
        <w:jc w:val="both"/>
        <w:rPr>
          <w:sz w:val="18"/>
          <w:szCs w:val="18"/>
        </w:rPr>
      </w:pPr>
    </w:p>
    <w:p w14:paraId="2841B156" w14:textId="77777777" w:rsidR="008C4108" w:rsidRPr="00A44B17" w:rsidRDefault="008C4108" w:rsidP="008C4108">
      <w:pPr>
        <w:pStyle w:val="Textoindependiente"/>
        <w:jc w:val="both"/>
        <w:rPr>
          <w:rFonts w:cs="Arial"/>
          <w:b/>
          <w:bCs/>
        </w:rPr>
      </w:pPr>
      <w:r w:rsidRPr="00A44B17">
        <w:rPr>
          <w:rFonts w:cs="Arial"/>
          <w:b/>
          <w:bCs/>
        </w:rPr>
        <w:t>Notas de Deuda Pública a Corto Plazo y Largo Plazo:</w:t>
      </w:r>
    </w:p>
    <w:p w14:paraId="7B3CF074" w14:textId="77777777" w:rsidR="008C4108" w:rsidRPr="00A44B17" w:rsidRDefault="008C4108" w:rsidP="008C4108">
      <w:pPr>
        <w:pStyle w:val="Texto"/>
        <w:spacing w:after="0" w:line="240" w:lineRule="auto"/>
        <w:ind w:firstLine="0"/>
        <w:rPr>
          <w:rFonts w:ascii="Arial MT" w:hAnsi="Arial MT"/>
          <w:b/>
          <w:sz w:val="22"/>
          <w:szCs w:val="22"/>
          <w:lang w:val="es-MX"/>
        </w:rPr>
      </w:pPr>
    </w:p>
    <w:p w14:paraId="5AA8F54D" w14:textId="6913D1BF" w:rsidR="00C51467" w:rsidRPr="00603E0F" w:rsidRDefault="008C4108" w:rsidP="00C51467">
      <w:pPr>
        <w:pStyle w:val="Texto"/>
        <w:spacing w:after="0" w:line="240" w:lineRule="auto"/>
        <w:ind w:firstLine="0"/>
        <w:rPr>
          <w:rFonts w:ascii="Arial MT" w:hAnsi="Arial MT"/>
          <w:bCs/>
          <w:sz w:val="22"/>
          <w:szCs w:val="22"/>
        </w:rPr>
      </w:pPr>
      <w:r w:rsidRPr="00603E0F">
        <w:rPr>
          <w:rFonts w:ascii="Arial MT" w:hAnsi="Arial MT"/>
          <w:bCs/>
          <w:sz w:val="22"/>
          <w:szCs w:val="22"/>
          <w:lang w:val="es-MX"/>
        </w:rPr>
        <w:t>Al 3</w:t>
      </w:r>
      <w:r w:rsidR="0035631A">
        <w:rPr>
          <w:rFonts w:ascii="Arial MT" w:hAnsi="Arial MT"/>
          <w:bCs/>
          <w:sz w:val="22"/>
          <w:szCs w:val="22"/>
          <w:lang w:val="es-MX"/>
        </w:rPr>
        <w:t>1</w:t>
      </w:r>
      <w:r w:rsidRPr="00603E0F">
        <w:rPr>
          <w:rFonts w:ascii="Arial MT" w:hAnsi="Arial MT"/>
          <w:bCs/>
          <w:sz w:val="22"/>
          <w:szCs w:val="22"/>
          <w:lang w:val="es-MX"/>
        </w:rPr>
        <w:t xml:space="preserve"> de </w:t>
      </w:r>
      <w:r w:rsidR="0035631A">
        <w:rPr>
          <w:rFonts w:ascii="Arial MT" w:hAnsi="Arial MT"/>
          <w:bCs/>
          <w:sz w:val="22"/>
          <w:szCs w:val="22"/>
          <w:lang w:val="es-MX"/>
        </w:rPr>
        <w:t>mayo</w:t>
      </w:r>
      <w:r w:rsidRPr="00603E0F">
        <w:rPr>
          <w:rFonts w:ascii="Arial MT" w:hAnsi="Arial MT"/>
          <w:bCs/>
          <w:sz w:val="22"/>
          <w:szCs w:val="22"/>
          <w:lang w:val="es-MX"/>
        </w:rPr>
        <w:t xml:space="preserve"> de 2025, el monto de la Deuda Interna a Corto Plazo presenta un saldo de $</w:t>
      </w:r>
      <w:r w:rsidR="00662F47">
        <w:rPr>
          <w:rFonts w:ascii="Arial MT" w:hAnsi="Arial MT"/>
          <w:bCs/>
          <w:sz w:val="22"/>
          <w:szCs w:val="22"/>
          <w:lang w:val="es-MX"/>
        </w:rPr>
        <w:t>4</w:t>
      </w:r>
      <w:r w:rsidR="0035631A">
        <w:rPr>
          <w:rFonts w:ascii="Arial MT" w:hAnsi="Arial MT"/>
          <w:bCs/>
          <w:sz w:val="22"/>
          <w:szCs w:val="22"/>
          <w:lang w:val="es-MX"/>
        </w:rPr>
        <w:t>0</w:t>
      </w:r>
      <w:r w:rsidRPr="00603E0F">
        <w:rPr>
          <w:rFonts w:ascii="Arial MT" w:hAnsi="Arial MT"/>
          <w:bCs/>
          <w:sz w:val="22"/>
          <w:szCs w:val="22"/>
          <w:lang w:val="es-MX"/>
        </w:rPr>
        <w:t>,</w:t>
      </w:r>
      <w:r w:rsidR="0035631A">
        <w:rPr>
          <w:rFonts w:ascii="Arial MT" w:hAnsi="Arial MT"/>
          <w:bCs/>
          <w:sz w:val="22"/>
          <w:szCs w:val="22"/>
          <w:lang w:val="es-MX"/>
        </w:rPr>
        <w:t>871</w:t>
      </w:r>
      <w:r w:rsidRPr="00603E0F">
        <w:rPr>
          <w:rFonts w:ascii="Arial MT" w:hAnsi="Arial MT"/>
          <w:bCs/>
          <w:sz w:val="22"/>
          <w:szCs w:val="22"/>
          <w:lang w:val="es-MX"/>
        </w:rPr>
        <w:t>,</w:t>
      </w:r>
      <w:r w:rsidR="0035631A">
        <w:rPr>
          <w:rFonts w:ascii="Arial MT" w:hAnsi="Arial MT"/>
          <w:bCs/>
          <w:sz w:val="22"/>
          <w:szCs w:val="22"/>
          <w:lang w:val="es-MX"/>
        </w:rPr>
        <w:t>952.48</w:t>
      </w:r>
      <w:r w:rsidRPr="00603E0F">
        <w:rPr>
          <w:rFonts w:ascii="Arial MT" w:hAnsi="Arial MT"/>
          <w:bCs/>
          <w:sz w:val="22"/>
          <w:szCs w:val="22"/>
          <w:lang w:val="es-MX"/>
        </w:rPr>
        <w:t xml:space="preserve"> </w:t>
      </w:r>
      <w:r w:rsidR="00D45F6A" w:rsidRPr="00603E0F">
        <w:rPr>
          <w:rFonts w:ascii="Arial MT" w:hAnsi="Arial MT"/>
          <w:bCs/>
          <w:sz w:val="22"/>
          <w:szCs w:val="22"/>
          <w:lang w:val="es-MX"/>
        </w:rPr>
        <w:t>(</w:t>
      </w:r>
      <w:r w:rsidR="00662F47">
        <w:rPr>
          <w:rFonts w:ascii="Arial MT" w:hAnsi="Arial MT"/>
          <w:bCs/>
          <w:sz w:val="22"/>
          <w:szCs w:val="22"/>
          <w:lang w:val="es-MX"/>
        </w:rPr>
        <w:t xml:space="preserve">CUARENTA MILLONES </w:t>
      </w:r>
      <w:r w:rsidR="0035631A">
        <w:rPr>
          <w:rFonts w:ascii="Arial MT" w:hAnsi="Arial MT"/>
          <w:bCs/>
          <w:sz w:val="22"/>
          <w:szCs w:val="22"/>
          <w:lang w:val="es-MX"/>
        </w:rPr>
        <w:t>OCHOCIENTOS SETENTA Y UN</w:t>
      </w:r>
      <w:r w:rsidR="00662F47">
        <w:rPr>
          <w:rFonts w:ascii="Arial MT" w:hAnsi="Arial MT"/>
          <w:bCs/>
          <w:sz w:val="22"/>
          <w:szCs w:val="22"/>
          <w:lang w:val="es-MX"/>
        </w:rPr>
        <w:t xml:space="preserve"> MIL </w:t>
      </w:r>
      <w:r w:rsidR="0035631A">
        <w:rPr>
          <w:rFonts w:ascii="Arial MT" w:hAnsi="Arial MT"/>
          <w:bCs/>
          <w:sz w:val="22"/>
          <w:szCs w:val="22"/>
          <w:lang w:val="es-MX"/>
        </w:rPr>
        <w:t>NOVECIENTOS CINCUENTA Y DOS P</w:t>
      </w:r>
      <w:r w:rsidR="00662F47">
        <w:rPr>
          <w:rFonts w:ascii="Arial MT" w:hAnsi="Arial MT"/>
          <w:bCs/>
          <w:sz w:val="22"/>
          <w:szCs w:val="22"/>
          <w:lang w:val="es-MX"/>
        </w:rPr>
        <w:t>ESOS</w:t>
      </w:r>
      <w:r w:rsidR="00D45F6A" w:rsidRPr="00603E0F">
        <w:rPr>
          <w:rFonts w:ascii="Arial MT" w:hAnsi="Arial MT"/>
          <w:bCs/>
          <w:sz w:val="22"/>
          <w:szCs w:val="22"/>
          <w:lang w:val="es-MX"/>
        </w:rPr>
        <w:t xml:space="preserve"> </w:t>
      </w:r>
      <w:r w:rsidR="0035631A">
        <w:rPr>
          <w:rFonts w:ascii="Arial MT" w:hAnsi="Arial MT"/>
          <w:bCs/>
          <w:sz w:val="22"/>
          <w:szCs w:val="22"/>
          <w:lang w:val="es-MX"/>
        </w:rPr>
        <w:t>48</w:t>
      </w:r>
      <w:r w:rsidR="00D45F6A" w:rsidRPr="00603E0F">
        <w:rPr>
          <w:rFonts w:ascii="Arial MT" w:hAnsi="Arial MT"/>
          <w:bCs/>
          <w:sz w:val="22"/>
          <w:szCs w:val="22"/>
          <w:lang w:val="es-MX"/>
        </w:rPr>
        <w:t>/100 M.N.)</w:t>
      </w:r>
      <w:r w:rsidRPr="00603E0F">
        <w:rPr>
          <w:rFonts w:ascii="Arial MT" w:hAnsi="Arial MT"/>
          <w:bCs/>
          <w:sz w:val="22"/>
          <w:szCs w:val="22"/>
          <w:lang w:val="es-MX"/>
        </w:rPr>
        <w:t xml:space="preserve">, </w:t>
      </w:r>
      <w:r w:rsidR="00C51467" w:rsidRPr="00603E0F">
        <w:rPr>
          <w:rFonts w:ascii="Arial MT" w:hAnsi="Arial MT"/>
          <w:bCs/>
          <w:sz w:val="22"/>
          <w:szCs w:val="22"/>
          <w:lang w:val="es-MX"/>
        </w:rPr>
        <w:t>debido a la liquidación de las amortizaciones mensuales que en el mes de enero del ejercicio en mención se reclasificó de Deuda Pública de Largo Plazo a Deuda Pública a Corto Plazo, con rubro de afectación contable de la 223 “</w:t>
      </w:r>
      <w:r w:rsidR="00C51467" w:rsidRPr="00603E0F">
        <w:rPr>
          <w:rFonts w:ascii="Arial MT" w:hAnsi="Arial MT"/>
          <w:bCs/>
          <w:sz w:val="22"/>
          <w:szCs w:val="22"/>
        </w:rPr>
        <w:t>Deuda Pública a Largo Plazo “ a la 213 “Porción a Corto Plazo de la Deuda Pública a Largo Plazo “, por un importe anual de amortización de $68,708,626.20 (SESENTA Y OCHO MILLONES SETECIENTOS OCHO MIL SEISCIENTOS VEINTISEIS PESOS 20/100 M.N.).</w:t>
      </w:r>
    </w:p>
    <w:p w14:paraId="53E8C460" w14:textId="77777777" w:rsidR="00C2061B" w:rsidRPr="00A44B17" w:rsidRDefault="00C2061B" w:rsidP="008C4108">
      <w:pPr>
        <w:pStyle w:val="Texto"/>
        <w:spacing w:after="0" w:line="240" w:lineRule="auto"/>
        <w:ind w:firstLine="0"/>
        <w:rPr>
          <w:rFonts w:ascii="Arial MT" w:hAnsi="Arial MT"/>
          <w:bCs/>
          <w:sz w:val="22"/>
          <w:szCs w:val="22"/>
        </w:rPr>
      </w:pPr>
    </w:p>
    <w:p w14:paraId="519AB0BD" w14:textId="77777777" w:rsidR="008C4108" w:rsidRPr="00603E0F" w:rsidRDefault="008C4108" w:rsidP="008C4108">
      <w:pPr>
        <w:pStyle w:val="Texto"/>
        <w:spacing w:after="0" w:line="240" w:lineRule="auto"/>
        <w:ind w:firstLine="0"/>
        <w:rPr>
          <w:rFonts w:ascii="Arial MT" w:hAnsi="Arial MT"/>
          <w:bCs/>
          <w:sz w:val="22"/>
          <w:szCs w:val="22"/>
        </w:rPr>
      </w:pPr>
      <w:r w:rsidRPr="00603E0F">
        <w:rPr>
          <w:rFonts w:ascii="Arial MT" w:hAnsi="Arial MT"/>
          <w:bCs/>
          <w:sz w:val="22"/>
          <w:szCs w:val="22"/>
        </w:rPr>
        <w:t>Con base a lo anterior y a efecto de integrar la totalidad del Pasivo Circulante y No Circulante, se presenta el siguiente:</w:t>
      </w:r>
    </w:p>
    <w:p w14:paraId="367B2484" w14:textId="77777777" w:rsidR="008C4108" w:rsidRPr="00A44B17" w:rsidRDefault="008C4108" w:rsidP="008C4108">
      <w:pPr>
        <w:pStyle w:val="Texto"/>
        <w:spacing w:after="0" w:line="240" w:lineRule="auto"/>
        <w:ind w:firstLine="0"/>
        <w:rPr>
          <w:rFonts w:ascii="Arial MT" w:hAnsi="Arial MT"/>
          <w:bCs/>
          <w:sz w:val="22"/>
          <w:szCs w:val="22"/>
        </w:rPr>
      </w:pPr>
    </w:p>
    <w:p w14:paraId="2D34BE56" w14:textId="4FCA92E0" w:rsidR="008C4108" w:rsidRDefault="008C4108" w:rsidP="008C4108">
      <w:pPr>
        <w:pStyle w:val="Texto"/>
        <w:spacing w:after="0" w:line="240" w:lineRule="auto"/>
        <w:ind w:firstLine="0"/>
        <w:rPr>
          <w:rFonts w:ascii="Arial MT" w:hAnsi="Arial MT"/>
          <w:bCs/>
          <w:sz w:val="22"/>
          <w:szCs w:val="22"/>
        </w:rPr>
      </w:pPr>
      <w:r w:rsidRPr="00465562">
        <w:rPr>
          <w:rFonts w:ascii="Arial MT" w:hAnsi="Arial MT"/>
          <w:b/>
          <w:sz w:val="22"/>
          <w:szCs w:val="22"/>
        </w:rPr>
        <w:t xml:space="preserve">Análisis de integración del PASIVO CIRCULANTE </w:t>
      </w:r>
      <w:r w:rsidR="00C2061B" w:rsidRPr="00465562">
        <w:rPr>
          <w:rFonts w:ascii="Arial MT" w:hAnsi="Arial MT"/>
          <w:b/>
          <w:sz w:val="22"/>
          <w:szCs w:val="22"/>
        </w:rPr>
        <w:t>al 3</w:t>
      </w:r>
      <w:r w:rsidR="00781E20">
        <w:rPr>
          <w:rFonts w:ascii="Arial MT" w:hAnsi="Arial MT"/>
          <w:b/>
          <w:sz w:val="22"/>
          <w:szCs w:val="22"/>
        </w:rPr>
        <w:t>1</w:t>
      </w:r>
      <w:r w:rsidR="00C2061B" w:rsidRPr="00465562">
        <w:rPr>
          <w:rFonts w:ascii="Arial MT" w:hAnsi="Arial MT"/>
          <w:b/>
          <w:sz w:val="22"/>
          <w:szCs w:val="22"/>
        </w:rPr>
        <w:t xml:space="preserve"> de </w:t>
      </w:r>
      <w:r w:rsidR="00781E20">
        <w:rPr>
          <w:rFonts w:ascii="Arial MT" w:hAnsi="Arial MT"/>
          <w:b/>
          <w:sz w:val="22"/>
          <w:szCs w:val="22"/>
        </w:rPr>
        <w:t>mayo</w:t>
      </w:r>
      <w:r w:rsidR="00C2061B" w:rsidRPr="00465562">
        <w:rPr>
          <w:rFonts w:ascii="Arial MT" w:hAnsi="Arial MT"/>
          <w:b/>
          <w:sz w:val="22"/>
          <w:szCs w:val="22"/>
        </w:rPr>
        <w:t xml:space="preserve"> de </w:t>
      </w:r>
      <w:r w:rsidRPr="00465562">
        <w:rPr>
          <w:rFonts w:ascii="Arial MT" w:hAnsi="Arial MT"/>
          <w:b/>
          <w:sz w:val="22"/>
          <w:szCs w:val="22"/>
        </w:rPr>
        <w:t>202</w:t>
      </w:r>
      <w:r w:rsidR="00173C25">
        <w:rPr>
          <w:rFonts w:ascii="Arial MT" w:hAnsi="Arial MT"/>
          <w:b/>
          <w:sz w:val="22"/>
          <w:szCs w:val="22"/>
        </w:rPr>
        <w:t>5</w:t>
      </w:r>
      <w:r w:rsidRPr="00A44B17">
        <w:rPr>
          <w:rFonts w:ascii="Arial MT" w:hAnsi="Arial MT"/>
          <w:bCs/>
          <w:sz w:val="22"/>
          <w:szCs w:val="22"/>
        </w:rPr>
        <w:t>:</w:t>
      </w:r>
    </w:p>
    <w:p w14:paraId="5EEF641B" w14:textId="77777777" w:rsidR="00A44B17" w:rsidRPr="00A44B17" w:rsidRDefault="00A44B17" w:rsidP="008C4108">
      <w:pPr>
        <w:pStyle w:val="Texto"/>
        <w:spacing w:after="0" w:line="240" w:lineRule="auto"/>
        <w:ind w:firstLine="0"/>
        <w:rPr>
          <w:rFonts w:ascii="Arial MT" w:hAnsi="Arial MT"/>
          <w:bCs/>
          <w:sz w:val="22"/>
          <w:szCs w:val="22"/>
        </w:rPr>
      </w:pPr>
    </w:p>
    <w:tbl>
      <w:tblPr>
        <w:tblW w:w="9493" w:type="dxa"/>
        <w:tblCellMar>
          <w:left w:w="70" w:type="dxa"/>
          <w:right w:w="70" w:type="dxa"/>
        </w:tblCellMar>
        <w:tblLook w:val="04A0" w:firstRow="1" w:lastRow="0" w:firstColumn="1" w:lastColumn="0" w:noHBand="0" w:noVBand="1"/>
      </w:tblPr>
      <w:tblGrid>
        <w:gridCol w:w="6232"/>
        <w:gridCol w:w="3261"/>
      </w:tblGrid>
      <w:tr w:rsidR="00A44B17" w:rsidRPr="00A44B17" w14:paraId="11A328FD" w14:textId="77777777" w:rsidTr="006926BC">
        <w:trPr>
          <w:trHeight w:val="300"/>
        </w:trPr>
        <w:tc>
          <w:tcPr>
            <w:tcW w:w="623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0F2F94BE" w14:textId="77777777" w:rsidR="00BD30DA" w:rsidRPr="00BD30DA" w:rsidRDefault="00BD30DA" w:rsidP="00BD30DA">
            <w:pPr>
              <w:spacing w:after="0" w:line="240" w:lineRule="auto"/>
              <w:jc w:val="center"/>
              <w:rPr>
                <w:rFonts w:ascii="Arial MT" w:eastAsia="Times New Roman" w:hAnsi="Arial MT" w:cs="Arial"/>
                <w:b/>
                <w:bCs/>
                <w:sz w:val="18"/>
                <w:szCs w:val="18"/>
                <w:lang w:eastAsia="es-MX"/>
              </w:rPr>
            </w:pPr>
            <w:r w:rsidRPr="00BD30DA">
              <w:rPr>
                <w:rFonts w:ascii="Arial MT" w:eastAsia="Times New Roman" w:hAnsi="Arial MT" w:cs="Arial"/>
                <w:b/>
                <w:bCs/>
                <w:sz w:val="18"/>
                <w:szCs w:val="18"/>
                <w:lang w:eastAsia="es-MX"/>
              </w:rPr>
              <w:t>Concepto</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2F6A0734" w14:textId="77777777" w:rsidR="00BD30DA" w:rsidRPr="00BD30DA" w:rsidRDefault="00BD30DA" w:rsidP="00BD30DA">
            <w:pPr>
              <w:spacing w:after="0" w:line="240" w:lineRule="auto"/>
              <w:jc w:val="center"/>
              <w:rPr>
                <w:rFonts w:ascii="Arial MT" w:eastAsia="Times New Roman" w:hAnsi="Arial MT" w:cs="Arial"/>
                <w:b/>
                <w:bCs/>
                <w:sz w:val="18"/>
                <w:szCs w:val="18"/>
                <w:lang w:eastAsia="es-MX"/>
              </w:rPr>
            </w:pPr>
            <w:r w:rsidRPr="00BD30DA">
              <w:rPr>
                <w:rFonts w:ascii="Arial MT" w:eastAsia="Times New Roman" w:hAnsi="Arial MT" w:cs="Arial"/>
                <w:b/>
                <w:bCs/>
                <w:sz w:val="18"/>
                <w:szCs w:val="18"/>
                <w:lang w:eastAsia="es-MX"/>
              </w:rPr>
              <w:t>Importe</w:t>
            </w:r>
          </w:p>
        </w:tc>
      </w:tr>
      <w:tr w:rsidR="00A44B17" w:rsidRPr="00A44B17" w14:paraId="1DF41002" w14:textId="77777777" w:rsidTr="00A44B17">
        <w:trPr>
          <w:trHeight w:val="108"/>
        </w:trPr>
        <w:tc>
          <w:tcPr>
            <w:tcW w:w="6232" w:type="dxa"/>
            <w:tcBorders>
              <w:top w:val="nil"/>
              <w:left w:val="single" w:sz="4" w:space="0" w:color="auto"/>
              <w:bottom w:val="single" w:sz="4" w:space="0" w:color="auto"/>
              <w:right w:val="single" w:sz="4" w:space="0" w:color="auto"/>
            </w:tcBorders>
            <w:shd w:val="clear" w:color="000000" w:fill="FFFFFF"/>
            <w:noWrap/>
            <w:vAlign w:val="bottom"/>
            <w:hideMark/>
          </w:tcPr>
          <w:p w14:paraId="3B68363F" w14:textId="77777777" w:rsidR="00BD30DA" w:rsidRPr="00BD30DA" w:rsidRDefault="00BD30DA" w:rsidP="00BD30DA">
            <w:pPr>
              <w:spacing w:after="0" w:line="240" w:lineRule="auto"/>
              <w:rPr>
                <w:rFonts w:ascii="Arial MT" w:eastAsia="Times New Roman" w:hAnsi="Arial MT" w:cs="Arial"/>
                <w:b/>
                <w:bCs/>
                <w:sz w:val="18"/>
                <w:szCs w:val="18"/>
                <w:lang w:eastAsia="es-MX"/>
              </w:rPr>
            </w:pPr>
            <w:r w:rsidRPr="00BD30DA">
              <w:rPr>
                <w:rFonts w:ascii="Arial MT" w:eastAsia="Times New Roman" w:hAnsi="Arial MT" w:cs="Arial"/>
                <w:b/>
                <w:bCs/>
                <w:sz w:val="18"/>
                <w:szCs w:val="18"/>
                <w:lang w:eastAsia="es-MX"/>
              </w:rPr>
              <w:t>Pasivo Circulante</w:t>
            </w:r>
          </w:p>
        </w:tc>
        <w:tc>
          <w:tcPr>
            <w:tcW w:w="3261" w:type="dxa"/>
            <w:tcBorders>
              <w:top w:val="nil"/>
              <w:left w:val="nil"/>
              <w:bottom w:val="single" w:sz="4" w:space="0" w:color="auto"/>
              <w:right w:val="single" w:sz="4" w:space="0" w:color="auto"/>
            </w:tcBorders>
            <w:shd w:val="clear" w:color="000000" w:fill="FFFFFF"/>
            <w:noWrap/>
            <w:vAlign w:val="bottom"/>
            <w:hideMark/>
          </w:tcPr>
          <w:p w14:paraId="27F5DB8A" w14:textId="77777777" w:rsidR="00BD30DA" w:rsidRPr="00BD30DA" w:rsidRDefault="00BD30DA" w:rsidP="00BD30DA">
            <w:pPr>
              <w:spacing w:after="0" w:line="240" w:lineRule="auto"/>
              <w:jc w:val="center"/>
              <w:rPr>
                <w:rFonts w:ascii="Arial MT" w:eastAsia="Times New Roman" w:hAnsi="Arial MT" w:cs="Arial"/>
                <w:b/>
                <w:bCs/>
                <w:sz w:val="18"/>
                <w:szCs w:val="18"/>
                <w:lang w:eastAsia="es-MX"/>
              </w:rPr>
            </w:pPr>
            <w:r w:rsidRPr="00BD30DA">
              <w:rPr>
                <w:rFonts w:ascii="Arial MT" w:eastAsia="Times New Roman" w:hAnsi="Arial MT" w:cs="Arial"/>
                <w:b/>
                <w:bCs/>
                <w:sz w:val="18"/>
                <w:szCs w:val="18"/>
                <w:lang w:eastAsia="es-MX"/>
              </w:rPr>
              <w:t> </w:t>
            </w:r>
          </w:p>
        </w:tc>
      </w:tr>
      <w:tr w:rsidR="00A44B17" w:rsidRPr="00A44B17" w14:paraId="0666139C" w14:textId="77777777" w:rsidTr="00A44B17">
        <w:trPr>
          <w:trHeight w:val="182"/>
        </w:trPr>
        <w:tc>
          <w:tcPr>
            <w:tcW w:w="6232" w:type="dxa"/>
            <w:tcBorders>
              <w:top w:val="nil"/>
              <w:left w:val="single" w:sz="4" w:space="0" w:color="auto"/>
              <w:bottom w:val="single" w:sz="4" w:space="0" w:color="auto"/>
              <w:right w:val="single" w:sz="4" w:space="0" w:color="auto"/>
            </w:tcBorders>
            <w:shd w:val="clear" w:color="auto" w:fill="auto"/>
            <w:noWrap/>
            <w:vAlign w:val="bottom"/>
            <w:hideMark/>
          </w:tcPr>
          <w:p w14:paraId="3716CC28" w14:textId="77777777" w:rsidR="00BD30DA" w:rsidRPr="00BD30DA" w:rsidRDefault="00BD30DA" w:rsidP="00BD30DA">
            <w:pPr>
              <w:spacing w:after="0" w:line="240" w:lineRule="auto"/>
              <w:rPr>
                <w:rFonts w:ascii="Arial MT" w:eastAsia="Times New Roman" w:hAnsi="Arial MT" w:cs="Arial"/>
                <w:sz w:val="18"/>
                <w:szCs w:val="18"/>
                <w:lang w:eastAsia="es-MX"/>
              </w:rPr>
            </w:pPr>
            <w:r w:rsidRPr="00BD30DA">
              <w:rPr>
                <w:rFonts w:ascii="Arial MT" w:eastAsia="Times New Roman" w:hAnsi="Arial MT" w:cs="Arial"/>
                <w:sz w:val="18"/>
                <w:szCs w:val="18"/>
                <w:lang w:eastAsia="es-MX"/>
              </w:rPr>
              <w:t>Cuentas por Pagar a Corto Plazo</w:t>
            </w:r>
          </w:p>
        </w:tc>
        <w:tc>
          <w:tcPr>
            <w:tcW w:w="3261" w:type="dxa"/>
            <w:tcBorders>
              <w:top w:val="nil"/>
              <w:left w:val="nil"/>
              <w:bottom w:val="single" w:sz="4" w:space="0" w:color="auto"/>
              <w:right w:val="single" w:sz="4" w:space="0" w:color="auto"/>
            </w:tcBorders>
            <w:shd w:val="clear" w:color="auto" w:fill="auto"/>
            <w:noWrap/>
            <w:vAlign w:val="bottom"/>
            <w:hideMark/>
          </w:tcPr>
          <w:p w14:paraId="00A2F38D" w14:textId="4E77C4AC" w:rsidR="00BD30DA" w:rsidRPr="00BD30DA" w:rsidRDefault="00781E20" w:rsidP="00BD30DA">
            <w:pPr>
              <w:spacing w:after="0" w:line="240" w:lineRule="auto"/>
              <w:jc w:val="right"/>
              <w:rPr>
                <w:rFonts w:ascii="Arial MT" w:eastAsia="Times New Roman" w:hAnsi="Arial MT" w:cs="Arial"/>
                <w:sz w:val="18"/>
                <w:szCs w:val="18"/>
                <w:lang w:eastAsia="es-MX"/>
              </w:rPr>
            </w:pPr>
            <w:r>
              <w:rPr>
                <w:rFonts w:ascii="Arial MT" w:eastAsia="Times New Roman" w:hAnsi="Arial MT" w:cs="Arial"/>
                <w:sz w:val="18"/>
                <w:szCs w:val="18"/>
                <w:lang w:eastAsia="es-MX"/>
              </w:rPr>
              <w:t>2,917,715,832.13</w:t>
            </w:r>
          </w:p>
        </w:tc>
      </w:tr>
      <w:tr w:rsidR="00A44B17" w:rsidRPr="00A44B17" w14:paraId="11DFD65D" w14:textId="77777777" w:rsidTr="00A44B17">
        <w:trPr>
          <w:trHeight w:val="242"/>
        </w:trPr>
        <w:tc>
          <w:tcPr>
            <w:tcW w:w="6232" w:type="dxa"/>
            <w:tcBorders>
              <w:top w:val="nil"/>
              <w:left w:val="single" w:sz="4" w:space="0" w:color="auto"/>
              <w:bottom w:val="single" w:sz="4" w:space="0" w:color="auto"/>
              <w:right w:val="single" w:sz="4" w:space="0" w:color="auto"/>
            </w:tcBorders>
            <w:shd w:val="clear" w:color="auto" w:fill="auto"/>
            <w:noWrap/>
            <w:vAlign w:val="bottom"/>
            <w:hideMark/>
          </w:tcPr>
          <w:p w14:paraId="150B01AC" w14:textId="77777777" w:rsidR="00BD30DA" w:rsidRPr="00BD30DA" w:rsidRDefault="00BD30DA" w:rsidP="00BD30DA">
            <w:pPr>
              <w:spacing w:after="0" w:line="240" w:lineRule="auto"/>
              <w:rPr>
                <w:rFonts w:ascii="Arial MT" w:eastAsia="Times New Roman" w:hAnsi="Arial MT" w:cs="Arial"/>
                <w:sz w:val="18"/>
                <w:szCs w:val="18"/>
                <w:lang w:eastAsia="es-MX"/>
              </w:rPr>
            </w:pPr>
            <w:r w:rsidRPr="00BD30DA">
              <w:rPr>
                <w:rFonts w:ascii="Arial MT" w:eastAsia="Times New Roman" w:hAnsi="Arial MT" w:cs="Arial"/>
                <w:sz w:val="18"/>
                <w:szCs w:val="18"/>
                <w:lang w:eastAsia="es-MX"/>
              </w:rPr>
              <w:t>Documentos por Pagar a Corto Plazo</w:t>
            </w:r>
          </w:p>
        </w:tc>
        <w:tc>
          <w:tcPr>
            <w:tcW w:w="3261" w:type="dxa"/>
            <w:tcBorders>
              <w:top w:val="nil"/>
              <w:left w:val="nil"/>
              <w:bottom w:val="single" w:sz="4" w:space="0" w:color="auto"/>
              <w:right w:val="single" w:sz="4" w:space="0" w:color="auto"/>
            </w:tcBorders>
            <w:shd w:val="clear" w:color="auto" w:fill="auto"/>
            <w:noWrap/>
            <w:vAlign w:val="bottom"/>
            <w:hideMark/>
          </w:tcPr>
          <w:p w14:paraId="624BD2B8" w14:textId="0F94B770" w:rsidR="00BD30DA" w:rsidRPr="00BD30DA" w:rsidRDefault="00136461" w:rsidP="00BD30DA">
            <w:pPr>
              <w:spacing w:after="0" w:line="240" w:lineRule="auto"/>
              <w:jc w:val="right"/>
              <w:rPr>
                <w:rFonts w:ascii="Arial MT" w:eastAsia="Times New Roman" w:hAnsi="Arial MT" w:cs="Arial"/>
                <w:sz w:val="18"/>
                <w:szCs w:val="18"/>
                <w:lang w:eastAsia="es-MX"/>
              </w:rPr>
            </w:pPr>
            <w:r>
              <w:rPr>
                <w:rFonts w:ascii="Arial MT" w:eastAsia="Times New Roman" w:hAnsi="Arial MT" w:cs="Arial"/>
                <w:sz w:val="18"/>
                <w:szCs w:val="18"/>
                <w:lang w:eastAsia="es-MX"/>
              </w:rPr>
              <w:t>242,424,242.52</w:t>
            </w:r>
          </w:p>
        </w:tc>
      </w:tr>
      <w:tr w:rsidR="00A44B17" w:rsidRPr="00A44B17" w14:paraId="2A589136" w14:textId="77777777" w:rsidTr="00A44B17">
        <w:trPr>
          <w:trHeight w:val="146"/>
        </w:trPr>
        <w:tc>
          <w:tcPr>
            <w:tcW w:w="6232" w:type="dxa"/>
            <w:tcBorders>
              <w:top w:val="nil"/>
              <w:left w:val="single" w:sz="4" w:space="0" w:color="auto"/>
              <w:bottom w:val="single" w:sz="4" w:space="0" w:color="auto"/>
              <w:right w:val="single" w:sz="4" w:space="0" w:color="auto"/>
            </w:tcBorders>
            <w:shd w:val="clear" w:color="auto" w:fill="auto"/>
            <w:noWrap/>
            <w:vAlign w:val="bottom"/>
            <w:hideMark/>
          </w:tcPr>
          <w:p w14:paraId="532F5A97" w14:textId="467674AB" w:rsidR="00BD30DA" w:rsidRPr="00BD30DA" w:rsidRDefault="00BD30DA" w:rsidP="00BD30DA">
            <w:pPr>
              <w:spacing w:after="0" w:line="240" w:lineRule="auto"/>
              <w:rPr>
                <w:rFonts w:ascii="Arial MT" w:eastAsia="Times New Roman" w:hAnsi="Arial MT" w:cs="Arial"/>
                <w:sz w:val="18"/>
                <w:szCs w:val="18"/>
                <w:lang w:eastAsia="es-MX"/>
              </w:rPr>
            </w:pPr>
            <w:r w:rsidRPr="00BD30DA">
              <w:rPr>
                <w:rFonts w:ascii="Arial MT" w:eastAsia="Times New Roman" w:hAnsi="Arial MT" w:cs="Arial"/>
                <w:sz w:val="18"/>
                <w:szCs w:val="18"/>
                <w:lang w:eastAsia="es-MX"/>
              </w:rPr>
              <w:t xml:space="preserve">Porción a corto Plazo de deuda </w:t>
            </w:r>
            <w:r w:rsidRPr="00A44B17">
              <w:rPr>
                <w:rFonts w:ascii="Arial MT" w:eastAsia="Times New Roman" w:hAnsi="Arial MT" w:cs="Arial"/>
                <w:sz w:val="18"/>
                <w:szCs w:val="18"/>
                <w:lang w:eastAsia="es-MX"/>
              </w:rPr>
              <w:t>Pública</w:t>
            </w:r>
            <w:r w:rsidRPr="00BD30DA">
              <w:rPr>
                <w:rFonts w:ascii="Arial MT" w:eastAsia="Times New Roman" w:hAnsi="Arial MT" w:cs="Arial"/>
                <w:sz w:val="18"/>
                <w:szCs w:val="18"/>
                <w:lang w:eastAsia="es-MX"/>
              </w:rPr>
              <w:t xml:space="preserve"> a Largo Plazo</w:t>
            </w:r>
          </w:p>
        </w:tc>
        <w:tc>
          <w:tcPr>
            <w:tcW w:w="3261" w:type="dxa"/>
            <w:tcBorders>
              <w:top w:val="nil"/>
              <w:left w:val="nil"/>
              <w:bottom w:val="single" w:sz="4" w:space="0" w:color="auto"/>
              <w:right w:val="single" w:sz="4" w:space="0" w:color="auto"/>
            </w:tcBorders>
            <w:shd w:val="clear" w:color="auto" w:fill="auto"/>
            <w:noWrap/>
            <w:vAlign w:val="bottom"/>
            <w:hideMark/>
          </w:tcPr>
          <w:p w14:paraId="5AB34485" w14:textId="2195766A" w:rsidR="00BD30DA" w:rsidRPr="00BD30DA" w:rsidRDefault="00781E20" w:rsidP="00BD30DA">
            <w:pPr>
              <w:spacing w:after="0" w:line="240" w:lineRule="auto"/>
              <w:jc w:val="right"/>
              <w:rPr>
                <w:rFonts w:ascii="Arial MT" w:eastAsia="Times New Roman" w:hAnsi="Arial MT" w:cs="Arial"/>
                <w:sz w:val="18"/>
                <w:szCs w:val="18"/>
                <w:lang w:eastAsia="es-MX"/>
              </w:rPr>
            </w:pPr>
            <w:r>
              <w:rPr>
                <w:rFonts w:ascii="Arial MT" w:eastAsia="Times New Roman" w:hAnsi="Arial MT" w:cs="Arial"/>
                <w:sz w:val="18"/>
                <w:szCs w:val="18"/>
                <w:lang w:eastAsia="es-MX"/>
              </w:rPr>
              <w:t>40,871,952.48</w:t>
            </w:r>
          </w:p>
        </w:tc>
      </w:tr>
      <w:tr w:rsidR="00A44B17" w:rsidRPr="00A44B17" w14:paraId="1EA2F15C" w14:textId="77777777" w:rsidTr="00A44B17">
        <w:trPr>
          <w:trHeight w:val="207"/>
        </w:trPr>
        <w:tc>
          <w:tcPr>
            <w:tcW w:w="6232" w:type="dxa"/>
            <w:tcBorders>
              <w:top w:val="nil"/>
              <w:left w:val="single" w:sz="4" w:space="0" w:color="auto"/>
              <w:bottom w:val="single" w:sz="4" w:space="0" w:color="auto"/>
              <w:right w:val="single" w:sz="4" w:space="0" w:color="auto"/>
            </w:tcBorders>
            <w:shd w:val="clear" w:color="auto" w:fill="auto"/>
            <w:noWrap/>
            <w:vAlign w:val="bottom"/>
            <w:hideMark/>
          </w:tcPr>
          <w:p w14:paraId="22C797DD" w14:textId="77777777" w:rsidR="00BD30DA" w:rsidRPr="00BD30DA" w:rsidRDefault="00BD30DA" w:rsidP="00BD30DA">
            <w:pPr>
              <w:spacing w:after="0" w:line="240" w:lineRule="auto"/>
              <w:rPr>
                <w:rFonts w:ascii="Arial MT" w:eastAsia="Times New Roman" w:hAnsi="Arial MT" w:cs="Arial"/>
                <w:sz w:val="18"/>
                <w:szCs w:val="18"/>
                <w:lang w:eastAsia="es-MX"/>
              </w:rPr>
            </w:pPr>
            <w:r w:rsidRPr="00BD30DA">
              <w:rPr>
                <w:rFonts w:ascii="Arial MT" w:eastAsia="Times New Roman" w:hAnsi="Arial MT" w:cs="Arial"/>
                <w:sz w:val="18"/>
                <w:szCs w:val="18"/>
                <w:lang w:eastAsia="es-MX"/>
              </w:rPr>
              <w:t>Otros Pasivos a Corto Plazo</w:t>
            </w:r>
          </w:p>
        </w:tc>
        <w:tc>
          <w:tcPr>
            <w:tcW w:w="3261" w:type="dxa"/>
            <w:tcBorders>
              <w:top w:val="nil"/>
              <w:left w:val="nil"/>
              <w:bottom w:val="single" w:sz="4" w:space="0" w:color="auto"/>
              <w:right w:val="single" w:sz="4" w:space="0" w:color="auto"/>
            </w:tcBorders>
            <w:shd w:val="clear" w:color="auto" w:fill="auto"/>
            <w:noWrap/>
            <w:vAlign w:val="bottom"/>
            <w:hideMark/>
          </w:tcPr>
          <w:p w14:paraId="5E19CB8E" w14:textId="77777777" w:rsidR="00BD30DA" w:rsidRPr="00BD30DA" w:rsidRDefault="00BD30DA" w:rsidP="00BD30DA">
            <w:pPr>
              <w:spacing w:after="0" w:line="240" w:lineRule="auto"/>
              <w:jc w:val="right"/>
              <w:rPr>
                <w:rFonts w:ascii="Arial MT" w:eastAsia="Times New Roman" w:hAnsi="Arial MT" w:cs="Arial"/>
                <w:sz w:val="18"/>
                <w:szCs w:val="18"/>
                <w:lang w:eastAsia="es-MX"/>
              </w:rPr>
            </w:pPr>
            <w:r w:rsidRPr="00BD30DA">
              <w:rPr>
                <w:rFonts w:ascii="Arial MT" w:eastAsia="Times New Roman" w:hAnsi="Arial MT" w:cs="Arial"/>
                <w:sz w:val="18"/>
                <w:szCs w:val="18"/>
                <w:lang w:eastAsia="es-MX"/>
              </w:rPr>
              <w:t>0.01</w:t>
            </w:r>
          </w:p>
        </w:tc>
      </w:tr>
      <w:tr w:rsidR="00A44B17" w:rsidRPr="00A44B17" w14:paraId="2DE693A1" w14:textId="77777777" w:rsidTr="00A44B17">
        <w:trPr>
          <w:trHeight w:val="138"/>
        </w:trPr>
        <w:tc>
          <w:tcPr>
            <w:tcW w:w="6232" w:type="dxa"/>
            <w:tcBorders>
              <w:top w:val="nil"/>
              <w:left w:val="single" w:sz="4" w:space="0" w:color="auto"/>
              <w:bottom w:val="single" w:sz="4" w:space="0" w:color="auto"/>
              <w:right w:val="single" w:sz="4" w:space="0" w:color="auto"/>
            </w:tcBorders>
            <w:shd w:val="clear" w:color="auto" w:fill="auto"/>
            <w:noWrap/>
            <w:vAlign w:val="bottom"/>
            <w:hideMark/>
          </w:tcPr>
          <w:p w14:paraId="6C122A0A" w14:textId="47F3D3DD" w:rsidR="00BD30DA" w:rsidRPr="00BD30DA" w:rsidRDefault="00BD30DA" w:rsidP="00BD30DA">
            <w:pPr>
              <w:spacing w:after="0" w:line="240" w:lineRule="auto"/>
              <w:jc w:val="center"/>
              <w:rPr>
                <w:rFonts w:ascii="Arial MT" w:eastAsia="Times New Roman" w:hAnsi="Arial MT" w:cs="Arial"/>
                <w:b/>
                <w:bCs/>
                <w:sz w:val="18"/>
                <w:szCs w:val="18"/>
                <w:lang w:eastAsia="es-MX"/>
              </w:rPr>
            </w:pPr>
            <w:r w:rsidRPr="00BD30DA">
              <w:rPr>
                <w:rFonts w:ascii="Arial MT" w:eastAsia="Times New Roman" w:hAnsi="Arial MT" w:cs="Arial"/>
                <w:b/>
                <w:bCs/>
                <w:sz w:val="18"/>
                <w:szCs w:val="18"/>
                <w:lang w:eastAsia="es-MX"/>
              </w:rPr>
              <w:t xml:space="preserve">Total </w:t>
            </w:r>
          </w:p>
        </w:tc>
        <w:tc>
          <w:tcPr>
            <w:tcW w:w="3261" w:type="dxa"/>
            <w:tcBorders>
              <w:top w:val="nil"/>
              <w:left w:val="nil"/>
              <w:bottom w:val="single" w:sz="4" w:space="0" w:color="auto"/>
              <w:right w:val="single" w:sz="4" w:space="0" w:color="auto"/>
            </w:tcBorders>
            <w:shd w:val="clear" w:color="auto" w:fill="auto"/>
            <w:noWrap/>
            <w:vAlign w:val="bottom"/>
            <w:hideMark/>
          </w:tcPr>
          <w:p w14:paraId="0FE3B6C0" w14:textId="7977EE3B" w:rsidR="00BD30DA" w:rsidRPr="00BD30DA" w:rsidRDefault="00781E20" w:rsidP="00BD30DA">
            <w:pPr>
              <w:spacing w:after="0" w:line="240" w:lineRule="auto"/>
              <w:jc w:val="right"/>
              <w:rPr>
                <w:rFonts w:ascii="Arial MT" w:eastAsia="Times New Roman" w:hAnsi="Arial MT" w:cs="Arial"/>
                <w:b/>
                <w:bCs/>
                <w:sz w:val="18"/>
                <w:szCs w:val="18"/>
                <w:lang w:eastAsia="es-MX"/>
              </w:rPr>
            </w:pPr>
            <w:r>
              <w:rPr>
                <w:rFonts w:ascii="Arial MT" w:eastAsia="Times New Roman" w:hAnsi="Arial MT" w:cs="Arial"/>
                <w:b/>
                <w:bCs/>
                <w:sz w:val="18"/>
                <w:szCs w:val="18"/>
                <w:lang w:eastAsia="es-MX"/>
              </w:rPr>
              <w:t>3,201,012,027.14</w:t>
            </w:r>
          </w:p>
        </w:tc>
      </w:tr>
    </w:tbl>
    <w:p w14:paraId="388817AE" w14:textId="77777777" w:rsidR="008C4108" w:rsidRDefault="008C4108" w:rsidP="008C4108">
      <w:pPr>
        <w:pStyle w:val="Texto"/>
        <w:spacing w:after="0" w:line="240" w:lineRule="auto"/>
        <w:ind w:firstLine="0"/>
        <w:rPr>
          <w:rFonts w:ascii="Arial MT" w:hAnsi="Arial MT"/>
          <w:bCs/>
          <w:szCs w:val="18"/>
        </w:rPr>
      </w:pPr>
    </w:p>
    <w:p w14:paraId="55F65CA1" w14:textId="77777777" w:rsidR="00A44B17" w:rsidRPr="00A44B17" w:rsidRDefault="00A44B17" w:rsidP="008C4108">
      <w:pPr>
        <w:pStyle w:val="Texto"/>
        <w:spacing w:after="0" w:line="240" w:lineRule="auto"/>
        <w:ind w:firstLine="0"/>
        <w:rPr>
          <w:rFonts w:ascii="Arial MT" w:hAnsi="Arial MT"/>
          <w:bCs/>
          <w:szCs w:val="18"/>
        </w:rPr>
      </w:pPr>
    </w:p>
    <w:p w14:paraId="58014EA4" w14:textId="72DD0536" w:rsidR="008C4108" w:rsidRPr="00465562" w:rsidRDefault="008C4108" w:rsidP="008C4108">
      <w:pPr>
        <w:pStyle w:val="Texto"/>
        <w:spacing w:after="0" w:line="240" w:lineRule="auto"/>
        <w:ind w:firstLine="0"/>
        <w:rPr>
          <w:rFonts w:ascii="Arial MT" w:hAnsi="Arial MT"/>
          <w:bCs/>
          <w:sz w:val="22"/>
          <w:szCs w:val="22"/>
        </w:rPr>
      </w:pPr>
      <w:r w:rsidRPr="00465562">
        <w:rPr>
          <w:rFonts w:ascii="Arial MT" w:hAnsi="Arial MT"/>
          <w:b/>
          <w:sz w:val="22"/>
          <w:szCs w:val="22"/>
        </w:rPr>
        <w:t xml:space="preserve">Análisis de integración del PASIVO NO CIRCULANTE </w:t>
      </w:r>
      <w:r w:rsidR="00C2061B" w:rsidRPr="00465562">
        <w:rPr>
          <w:rFonts w:ascii="Arial MT" w:hAnsi="Arial MT"/>
          <w:b/>
          <w:sz w:val="22"/>
          <w:szCs w:val="22"/>
        </w:rPr>
        <w:t>al 3</w:t>
      </w:r>
      <w:r w:rsidR="00781E20">
        <w:rPr>
          <w:rFonts w:ascii="Arial MT" w:hAnsi="Arial MT"/>
          <w:b/>
          <w:sz w:val="22"/>
          <w:szCs w:val="22"/>
        </w:rPr>
        <w:t>1</w:t>
      </w:r>
      <w:r w:rsidR="00C2061B" w:rsidRPr="00465562">
        <w:rPr>
          <w:rFonts w:ascii="Arial MT" w:hAnsi="Arial MT"/>
          <w:b/>
          <w:sz w:val="22"/>
          <w:szCs w:val="22"/>
        </w:rPr>
        <w:t xml:space="preserve"> de </w:t>
      </w:r>
      <w:r w:rsidR="00781E20">
        <w:rPr>
          <w:rFonts w:ascii="Arial MT" w:hAnsi="Arial MT"/>
          <w:b/>
          <w:sz w:val="22"/>
          <w:szCs w:val="22"/>
        </w:rPr>
        <w:t>mayo</w:t>
      </w:r>
      <w:r w:rsidR="00C2061B" w:rsidRPr="00465562">
        <w:rPr>
          <w:rFonts w:ascii="Arial MT" w:hAnsi="Arial MT"/>
          <w:b/>
          <w:sz w:val="22"/>
          <w:szCs w:val="22"/>
        </w:rPr>
        <w:t xml:space="preserve"> de</w:t>
      </w:r>
      <w:r w:rsidRPr="00465562">
        <w:rPr>
          <w:rFonts w:ascii="Arial MT" w:hAnsi="Arial MT"/>
          <w:b/>
          <w:sz w:val="22"/>
          <w:szCs w:val="22"/>
        </w:rPr>
        <w:t xml:space="preserve"> 202</w:t>
      </w:r>
      <w:r w:rsidR="00173C25">
        <w:rPr>
          <w:rFonts w:ascii="Arial MT" w:hAnsi="Arial MT"/>
          <w:b/>
          <w:sz w:val="22"/>
          <w:szCs w:val="22"/>
        </w:rPr>
        <w:t>5</w:t>
      </w:r>
      <w:r w:rsidRPr="00465562">
        <w:rPr>
          <w:rFonts w:ascii="Arial MT" w:hAnsi="Arial MT"/>
          <w:bCs/>
          <w:sz w:val="22"/>
          <w:szCs w:val="22"/>
        </w:rPr>
        <w:t>:</w:t>
      </w:r>
    </w:p>
    <w:p w14:paraId="4532E104" w14:textId="77777777" w:rsidR="008C4108" w:rsidRPr="00A44B17" w:rsidRDefault="008C4108" w:rsidP="008C4108">
      <w:pPr>
        <w:pStyle w:val="Texto"/>
        <w:spacing w:after="0" w:line="240" w:lineRule="auto"/>
        <w:ind w:firstLine="0"/>
        <w:rPr>
          <w:rFonts w:ascii="Arial MT" w:hAnsi="Arial MT"/>
          <w:bCs/>
          <w:sz w:val="22"/>
          <w:szCs w:val="22"/>
        </w:rPr>
      </w:pPr>
    </w:p>
    <w:tbl>
      <w:tblPr>
        <w:tblW w:w="9493" w:type="dxa"/>
        <w:tblCellMar>
          <w:left w:w="70" w:type="dxa"/>
          <w:right w:w="70" w:type="dxa"/>
        </w:tblCellMar>
        <w:tblLook w:val="04A0" w:firstRow="1" w:lastRow="0" w:firstColumn="1" w:lastColumn="0" w:noHBand="0" w:noVBand="1"/>
      </w:tblPr>
      <w:tblGrid>
        <w:gridCol w:w="6232"/>
        <w:gridCol w:w="3261"/>
      </w:tblGrid>
      <w:tr w:rsidR="00A44B17" w:rsidRPr="00A44B17" w14:paraId="04C764C9" w14:textId="77777777" w:rsidTr="006926BC">
        <w:trPr>
          <w:trHeight w:val="402"/>
        </w:trPr>
        <w:tc>
          <w:tcPr>
            <w:tcW w:w="623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BEF1E75" w14:textId="77777777" w:rsidR="008C4108" w:rsidRPr="00A44B17" w:rsidRDefault="008C4108" w:rsidP="003756FB">
            <w:pPr>
              <w:spacing w:after="0" w:line="240" w:lineRule="auto"/>
              <w:jc w:val="center"/>
              <w:rPr>
                <w:rFonts w:ascii="Arial MT" w:eastAsia="Times New Roman" w:hAnsi="Arial MT" w:cs="Arial"/>
                <w:b/>
                <w:bCs/>
                <w:sz w:val="18"/>
                <w:szCs w:val="18"/>
                <w:lang w:eastAsia="es-MX"/>
              </w:rPr>
            </w:pPr>
            <w:r w:rsidRPr="00A44B17">
              <w:rPr>
                <w:rFonts w:ascii="Arial MT" w:hAnsi="Arial MT" w:cs="Arial"/>
                <w:bCs/>
                <w:sz w:val="18"/>
                <w:szCs w:val="18"/>
              </w:rPr>
              <w:t xml:space="preserve"> </w:t>
            </w:r>
            <w:r w:rsidRPr="00A44B17">
              <w:rPr>
                <w:rFonts w:ascii="Arial MT" w:eastAsia="Times New Roman" w:hAnsi="Arial MT" w:cs="Arial"/>
                <w:b/>
                <w:bCs/>
                <w:sz w:val="18"/>
                <w:szCs w:val="18"/>
                <w:lang w:eastAsia="es-MX"/>
              </w:rPr>
              <w:t>Concepto</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F705DB3" w14:textId="77777777" w:rsidR="008C4108" w:rsidRPr="00A44B17" w:rsidRDefault="008C4108" w:rsidP="003756FB">
            <w:pPr>
              <w:spacing w:after="0" w:line="240" w:lineRule="auto"/>
              <w:jc w:val="center"/>
              <w:rPr>
                <w:rFonts w:ascii="Arial MT" w:eastAsia="Times New Roman" w:hAnsi="Arial MT" w:cs="Arial"/>
                <w:b/>
                <w:bCs/>
                <w:sz w:val="18"/>
                <w:szCs w:val="18"/>
                <w:lang w:eastAsia="es-MX"/>
              </w:rPr>
            </w:pPr>
            <w:r w:rsidRPr="00A44B17">
              <w:rPr>
                <w:rFonts w:ascii="Arial MT" w:eastAsia="Times New Roman" w:hAnsi="Arial MT" w:cs="Arial"/>
                <w:b/>
                <w:bCs/>
                <w:sz w:val="18"/>
                <w:szCs w:val="18"/>
                <w:lang w:eastAsia="es-MX"/>
              </w:rPr>
              <w:t>Importe</w:t>
            </w:r>
          </w:p>
        </w:tc>
      </w:tr>
      <w:tr w:rsidR="00A44B17" w:rsidRPr="00A44B17" w14:paraId="2EBD2BE8" w14:textId="77777777" w:rsidTr="00A44B17">
        <w:trPr>
          <w:trHeight w:val="200"/>
        </w:trPr>
        <w:tc>
          <w:tcPr>
            <w:tcW w:w="6232" w:type="dxa"/>
            <w:tcBorders>
              <w:top w:val="nil"/>
              <w:left w:val="single" w:sz="4" w:space="0" w:color="auto"/>
              <w:bottom w:val="single" w:sz="4" w:space="0" w:color="auto"/>
              <w:right w:val="single" w:sz="4" w:space="0" w:color="auto"/>
            </w:tcBorders>
            <w:shd w:val="clear" w:color="auto" w:fill="auto"/>
            <w:noWrap/>
            <w:vAlign w:val="bottom"/>
          </w:tcPr>
          <w:p w14:paraId="404FD2E9" w14:textId="39AD7AE4" w:rsidR="00BD30DA" w:rsidRPr="00A44B17" w:rsidRDefault="00C2061B" w:rsidP="003756FB">
            <w:pPr>
              <w:spacing w:after="0" w:line="240" w:lineRule="auto"/>
              <w:rPr>
                <w:rFonts w:ascii="Arial MT" w:eastAsia="Times New Roman" w:hAnsi="Arial MT" w:cs="Arial"/>
                <w:sz w:val="18"/>
                <w:szCs w:val="18"/>
                <w:lang w:eastAsia="es-MX"/>
              </w:rPr>
            </w:pPr>
            <w:r w:rsidRPr="00BD30DA">
              <w:rPr>
                <w:rFonts w:ascii="Arial MT" w:eastAsia="Times New Roman" w:hAnsi="Arial MT" w:cs="Arial"/>
                <w:b/>
                <w:bCs/>
                <w:sz w:val="18"/>
                <w:szCs w:val="18"/>
                <w:lang w:eastAsia="es-MX"/>
              </w:rPr>
              <w:t xml:space="preserve">Pasivo </w:t>
            </w:r>
            <w:r w:rsidRPr="00A44B17">
              <w:rPr>
                <w:rFonts w:ascii="Arial MT" w:eastAsia="Times New Roman" w:hAnsi="Arial MT" w:cs="Arial"/>
                <w:b/>
                <w:bCs/>
                <w:sz w:val="18"/>
                <w:szCs w:val="18"/>
                <w:lang w:eastAsia="es-MX"/>
              </w:rPr>
              <w:t xml:space="preserve">No </w:t>
            </w:r>
            <w:r w:rsidRPr="00BD30DA">
              <w:rPr>
                <w:rFonts w:ascii="Arial MT" w:eastAsia="Times New Roman" w:hAnsi="Arial MT" w:cs="Arial"/>
                <w:b/>
                <w:bCs/>
                <w:sz w:val="18"/>
                <w:szCs w:val="18"/>
                <w:lang w:eastAsia="es-MX"/>
              </w:rPr>
              <w:t>Circulante</w:t>
            </w:r>
          </w:p>
        </w:tc>
        <w:tc>
          <w:tcPr>
            <w:tcW w:w="3261" w:type="dxa"/>
            <w:tcBorders>
              <w:top w:val="nil"/>
              <w:left w:val="nil"/>
              <w:bottom w:val="single" w:sz="4" w:space="0" w:color="auto"/>
              <w:right w:val="single" w:sz="4" w:space="0" w:color="auto"/>
            </w:tcBorders>
            <w:shd w:val="clear" w:color="auto" w:fill="auto"/>
            <w:noWrap/>
            <w:vAlign w:val="bottom"/>
          </w:tcPr>
          <w:p w14:paraId="515B1839" w14:textId="77777777" w:rsidR="00BD30DA" w:rsidRPr="00A44B17" w:rsidRDefault="00BD30DA" w:rsidP="003756FB">
            <w:pPr>
              <w:spacing w:after="0" w:line="240" w:lineRule="auto"/>
              <w:jc w:val="right"/>
              <w:rPr>
                <w:rFonts w:ascii="Arial MT" w:eastAsia="Times New Roman" w:hAnsi="Arial MT" w:cs="Arial"/>
                <w:sz w:val="18"/>
                <w:szCs w:val="18"/>
                <w:lang w:eastAsia="es-MX"/>
              </w:rPr>
            </w:pPr>
          </w:p>
        </w:tc>
      </w:tr>
      <w:tr w:rsidR="00A44B17" w:rsidRPr="00A44B17" w14:paraId="602A8AC7" w14:textId="77777777" w:rsidTr="00C2061B">
        <w:trPr>
          <w:trHeight w:val="216"/>
        </w:trPr>
        <w:tc>
          <w:tcPr>
            <w:tcW w:w="6232" w:type="dxa"/>
            <w:tcBorders>
              <w:top w:val="nil"/>
              <w:left w:val="single" w:sz="4" w:space="0" w:color="auto"/>
              <w:bottom w:val="single" w:sz="4" w:space="0" w:color="auto"/>
              <w:right w:val="single" w:sz="4" w:space="0" w:color="auto"/>
            </w:tcBorders>
            <w:shd w:val="clear" w:color="auto" w:fill="auto"/>
            <w:noWrap/>
            <w:vAlign w:val="bottom"/>
            <w:hideMark/>
          </w:tcPr>
          <w:p w14:paraId="707234CE" w14:textId="77777777" w:rsidR="008C4108" w:rsidRPr="00A44B17" w:rsidRDefault="008C4108" w:rsidP="003756FB">
            <w:pPr>
              <w:spacing w:after="0" w:line="240" w:lineRule="auto"/>
              <w:rPr>
                <w:rFonts w:ascii="Arial MT" w:eastAsia="Times New Roman" w:hAnsi="Arial MT" w:cs="Arial"/>
                <w:sz w:val="18"/>
                <w:szCs w:val="18"/>
                <w:lang w:eastAsia="es-MX"/>
              </w:rPr>
            </w:pPr>
            <w:r w:rsidRPr="00A44B17">
              <w:rPr>
                <w:rFonts w:ascii="Arial MT" w:eastAsia="Times New Roman" w:hAnsi="Arial MT" w:cs="Arial"/>
                <w:sz w:val="18"/>
                <w:szCs w:val="18"/>
                <w:lang w:eastAsia="es-MX"/>
              </w:rPr>
              <w:t>Deuda Pública a Largo Plazo</w:t>
            </w:r>
          </w:p>
        </w:tc>
        <w:tc>
          <w:tcPr>
            <w:tcW w:w="3261" w:type="dxa"/>
            <w:tcBorders>
              <w:top w:val="nil"/>
              <w:left w:val="nil"/>
              <w:bottom w:val="single" w:sz="4" w:space="0" w:color="auto"/>
              <w:right w:val="single" w:sz="4" w:space="0" w:color="auto"/>
            </w:tcBorders>
            <w:shd w:val="clear" w:color="auto" w:fill="auto"/>
            <w:noWrap/>
            <w:vAlign w:val="bottom"/>
            <w:hideMark/>
          </w:tcPr>
          <w:p w14:paraId="6860AF1B" w14:textId="0080AF8A" w:rsidR="008C4108" w:rsidRPr="00A44B17" w:rsidRDefault="00C2061B" w:rsidP="003756FB">
            <w:pPr>
              <w:spacing w:after="0" w:line="240" w:lineRule="auto"/>
              <w:jc w:val="right"/>
              <w:rPr>
                <w:rFonts w:ascii="Arial MT" w:eastAsia="Times New Roman" w:hAnsi="Arial MT" w:cs="Arial"/>
                <w:sz w:val="18"/>
                <w:szCs w:val="18"/>
                <w:lang w:eastAsia="es-MX"/>
              </w:rPr>
            </w:pPr>
            <w:r w:rsidRPr="00A44B17">
              <w:rPr>
                <w:rFonts w:ascii="Arial MT" w:eastAsia="Times New Roman" w:hAnsi="Arial MT" w:cs="Arial"/>
                <w:sz w:val="18"/>
                <w:szCs w:val="18"/>
                <w:lang w:eastAsia="es-MX"/>
              </w:rPr>
              <w:t>1,814,921,514.49</w:t>
            </w:r>
          </w:p>
        </w:tc>
      </w:tr>
      <w:tr w:rsidR="00A44B17" w:rsidRPr="00A44B17" w14:paraId="3C3917EA" w14:textId="77777777" w:rsidTr="00A44B17">
        <w:trPr>
          <w:trHeight w:val="70"/>
        </w:trPr>
        <w:tc>
          <w:tcPr>
            <w:tcW w:w="6232" w:type="dxa"/>
            <w:tcBorders>
              <w:top w:val="nil"/>
              <w:left w:val="single" w:sz="4" w:space="0" w:color="auto"/>
              <w:bottom w:val="single" w:sz="4" w:space="0" w:color="auto"/>
              <w:right w:val="single" w:sz="4" w:space="0" w:color="auto"/>
            </w:tcBorders>
            <w:shd w:val="clear" w:color="auto" w:fill="auto"/>
            <w:noWrap/>
            <w:vAlign w:val="bottom"/>
            <w:hideMark/>
          </w:tcPr>
          <w:p w14:paraId="5B1AEAAE" w14:textId="7D3A1E61" w:rsidR="008C4108" w:rsidRPr="00A44B17" w:rsidRDefault="008C4108" w:rsidP="00BD30DA">
            <w:pPr>
              <w:spacing w:after="0" w:line="240" w:lineRule="auto"/>
              <w:jc w:val="center"/>
              <w:rPr>
                <w:rFonts w:ascii="Arial MT" w:eastAsia="Times New Roman" w:hAnsi="Arial MT" w:cs="Arial"/>
                <w:b/>
                <w:bCs/>
                <w:sz w:val="18"/>
                <w:szCs w:val="18"/>
                <w:lang w:eastAsia="es-MX"/>
              </w:rPr>
            </w:pPr>
            <w:r w:rsidRPr="00A44B17">
              <w:rPr>
                <w:rFonts w:ascii="Arial MT" w:eastAsia="Times New Roman" w:hAnsi="Arial MT" w:cs="Arial"/>
                <w:b/>
                <w:bCs/>
                <w:sz w:val="18"/>
                <w:szCs w:val="18"/>
                <w:lang w:eastAsia="es-MX"/>
              </w:rPr>
              <w:t>Total</w:t>
            </w:r>
          </w:p>
        </w:tc>
        <w:tc>
          <w:tcPr>
            <w:tcW w:w="3261" w:type="dxa"/>
            <w:tcBorders>
              <w:top w:val="nil"/>
              <w:left w:val="nil"/>
              <w:bottom w:val="single" w:sz="4" w:space="0" w:color="auto"/>
              <w:right w:val="single" w:sz="4" w:space="0" w:color="auto"/>
            </w:tcBorders>
            <w:shd w:val="clear" w:color="auto" w:fill="auto"/>
            <w:noWrap/>
            <w:vAlign w:val="bottom"/>
            <w:hideMark/>
          </w:tcPr>
          <w:p w14:paraId="32A9EEC0" w14:textId="241EF188" w:rsidR="008C4108" w:rsidRPr="00A44B17" w:rsidRDefault="00C2061B" w:rsidP="003756FB">
            <w:pPr>
              <w:spacing w:after="0" w:line="240" w:lineRule="auto"/>
              <w:jc w:val="right"/>
              <w:rPr>
                <w:rFonts w:ascii="Arial MT" w:eastAsia="Times New Roman" w:hAnsi="Arial MT" w:cs="Arial"/>
                <w:b/>
                <w:bCs/>
                <w:sz w:val="18"/>
                <w:szCs w:val="18"/>
                <w:lang w:eastAsia="es-MX"/>
              </w:rPr>
            </w:pPr>
            <w:r w:rsidRPr="00A44B17">
              <w:rPr>
                <w:rFonts w:ascii="Arial MT" w:eastAsia="Times New Roman" w:hAnsi="Arial MT" w:cs="Arial"/>
                <w:b/>
                <w:bCs/>
                <w:sz w:val="18"/>
                <w:szCs w:val="18"/>
                <w:lang w:eastAsia="es-MX"/>
              </w:rPr>
              <w:t>1,814,921,514.49</w:t>
            </w:r>
          </w:p>
        </w:tc>
      </w:tr>
    </w:tbl>
    <w:p w14:paraId="75572F84" w14:textId="77777777" w:rsidR="008C4108" w:rsidRPr="00A44B17" w:rsidRDefault="008C4108" w:rsidP="008C4108">
      <w:pPr>
        <w:pStyle w:val="Texto"/>
        <w:spacing w:after="0" w:line="240" w:lineRule="auto"/>
        <w:jc w:val="center"/>
        <w:rPr>
          <w:rFonts w:ascii="Arial MT" w:hAnsi="Arial MT"/>
          <w:b/>
          <w:szCs w:val="18"/>
          <w:lang w:val="es-MX"/>
        </w:rPr>
      </w:pPr>
    </w:p>
    <w:p w14:paraId="2CC6CE0B" w14:textId="77777777" w:rsidR="008C4108" w:rsidRPr="007F41C0" w:rsidRDefault="008C4108" w:rsidP="008C4108">
      <w:pPr>
        <w:pStyle w:val="Texto"/>
        <w:spacing w:after="0" w:line="240" w:lineRule="auto"/>
        <w:ind w:firstLine="0"/>
        <w:jc w:val="left"/>
        <w:rPr>
          <w:rFonts w:ascii="Arial MT" w:hAnsi="Arial MT"/>
          <w:bCs/>
          <w:szCs w:val="18"/>
          <w:lang w:val="es-MX"/>
        </w:rPr>
      </w:pPr>
      <w:r w:rsidRPr="007F41C0">
        <w:rPr>
          <w:rFonts w:ascii="Arial MT" w:hAnsi="Arial MT"/>
          <w:bCs/>
          <w:szCs w:val="18"/>
          <w:lang w:val="es-MX"/>
        </w:rPr>
        <w:t>** Los datos que anteceden son acordes a los reflejados en el Estado Analítico de la Deuda y Otros Pasivos.</w:t>
      </w:r>
    </w:p>
    <w:p w14:paraId="5D95CB8B" w14:textId="77777777" w:rsidR="007F41C0" w:rsidRDefault="007F41C0" w:rsidP="007F41C0">
      <w:pPr>
        <w:pStyle w:val="Texto"/>
        <w:spacing w:after="0" w:line="240" w:lineRule="auto"/>
        <w:ind w:firstLine="0"/>
        <w:jc w:val="left"/>
        <w:rPr>
          <w:b/>
          <w:sz w:val="22"/>
          <w:szCs w:val="22"/>
          <w:lang w:val="es-MX"/>
        </w:rPr>
      </w:pPr>
    </w:p>
    <w:p w14:paraId="4D3C03B9" w14:textId="77777777" w:rsidR="00AC07AA" w:rsidRDefault="00AC07AA" w:rsidP="007F41C0">
      <w:pPr>
        <w:pStyle w:val="Texto"/>
        <w:spacing w:after="0" w:line="240" w:lineRule="auto"/>
        <w:ind w:firstLine="0"/>
        <w:jc w:val="left"/>
        <w:rPr>
          <w:b/>
          <w:sz w:val="22"/>
          <w:szCs w:val="22"/>
          <w:lang w:val="es-MX"/>
        </w:rPr>
      </w:pPr>
    </w:p>
    <w:p w14:paraId="2DFEDF84" w14:textId="77777777" w:rsidR="00AC07AA" w:rsidRDefault="00AC07AA" w:rsidP="007F41C0">
      <w:pPr>
        <w:pStyle w:val="Texto"/>
        <w:spacing w:after="0" w:line="240" w:lineRule="auto"/>
        <w:ind w:firstLine="0"/>
        <w:jc w:val="left"/>
        <w:rPr>
          <w:b/>
          <w:sz w:val="22"/>
          <w:szCs w:val="22"/>
          <w:lang w:val="es-MX"/>
        </w:rPr>
      </w:pPr>
    </w:p>
    <w:p w14:paraId="74222EA5" w14:textId="77777777" w:rsidR="00AC07AA" w:rsidRDefault="00AC07AA" w:rsidP="007F41C0">
      <w:pPr>
        <w:pStyle w:val="Texto"/>
        <w:spacing w:after="0" w:line="240" w:lineRule="auto"/>
        <w:ind w:firstLine="0"/>
        <w:jc w:val="left"/>
        <w:rPr>
          <w:b/>
          <w:sz w:val="22"/>
          <w:szCs w:val="22"/>
          <w:lang w:val="es-MX"/>
        </w:rPr>
      </w:pPr>
    </w:p>
    <w:p w14:paraId="49F63DD0" w14:textId="77777777" w:rsidR="00AC07AA" w:rsidRDefault="00AC07AA" w:rsidP="007F41C0">
      <w:pPr>
        <w:pStyle w:val="Texto"/>
        <w:spacing w:after="0" w:line="240" w:lineRule="auto"/>
        <w:ind w:firstLine="0"/>
        <w:jc w:val="left"/>
        <w:rPr>
          <w:b/>
          <w:sz w:val="22"/>
          <w:szCs w:val="22"/>
          <w:lang w:val="es-MX"/>
        </w:rPr>
      </w:pPr>
    </w:p>
    <w:p w14:paraId="666FF1F9" w14:textId="77777777" w:rsidR="00AC07AA" w:rsidRDefault="00AC07AA" w:rsidP="007F41C0">
      <w:pPr>
        <w:pStyle w:val="Texto"/>
        <w:spacing w:after="0" w:line="240" w:lineRule="auto"/>
        <w:ind w:firstLine="0"/>
        <w:jc w:val="left"/>
        <w:rPr>
          <w:b/>
          <w:sz w:val="22"/>
          <w:szCs w:val="22"/>
          <w:lang w:val="es-MX"/>
        </w:rPr>
      </w:pPr>
    </w:p>
    <w:p w14:paraId="6AD0E1A3" w14:textId="783D2A89" w:rsidR="007F41C0" w:rsidRDefault="007F41C0" w:rsidP="007F41C0">
      <w:pPr>
        <w:pStyle w:val="Texto"/>
        <w:spacing w:after="0" w:line="240" w:lineRule="auto"/>
        <w:ind w:firstLine="0"/>
        <w:jc w:val="left"/>
        <w:rPr>
          <w:b/>
          <w:sz w:val="22"/>
          <w:szCs w:val="22"/>
          <w:lang w:val="es-MX"/>
        </w:rPr>
      </w:pPr>
      <w:r>
        <w:rPr>
          <w:b/>
          <w:sz w:val="22"/>
          <w:szCs w:val="22"/>
          <w:lang w:val="es-MX"/>
        </w:rPr>
        <w:lastRenderedPageBreak/>
        <w:t>HACIENDA PÚBLICA / PATRIMONIO:</w:t>
      </w:r>
    </w:p>
    <w:p w14:paraId="6A6D2013" w14:textId="77777777" w:rsidR="007F41C0" w:rsidRPr="00F91117" w:rsidRDefault="007F41C0" w:rsidP="007F41C0">
      <w:pPr>
        <w:pStyle w:val="Texto"/>
        <w:spacing w:after="0" w:line="240" w:lineRule="auto"/>
        <w:jc w:val="center"/>
        <w:rPr>
          <w:b/>
          <w:sz w:val="22"/>
          <w:szCs w:val="22"/>
          <w:lang w:val="es-MX"/>
        </w:rPr>
      </w:pPr>
    </w:p>
    <w:p w14:paraId="196249B9" w14:textId="6AB30CBB" w:rsidR="007F41C0" w:rsidRDefault="007F41C0" w:rsidP="007F41C0">
      <w:pPr>
        <w:tabs>
          <w:tab w:val="left" w:pos="945"/>
        </w:tabs>
        <w:spacing w:after="0" w:line="240" w:lineRule="auto"/>
        <w:ind w:right="102"/>
        <w:jc w:val="both"/>
        <w:rPr>
          <w:rFonts w:ascii="Arial MT" w:hAnsi="Arial MT" w:cs="Arial"/>
          <w:b/>
          <w:bCs/>
        </w:rPr>
      </w:pPr>
      <w:r>
        <w:rPr>
          <w:rFonts w:ascii="Arial MT" w:hAnsi="Arial MT" w:cs="Arial"/>
          <w:b/>
          <w:bCs/>
        </w:rPr>
        <w:t xml:space="preserve">5.- </w:t>
      </w:r>
      <w:r w:rsidRPr="00F91117">
        <w:rPr>
          <w:rFonts w:ascii="Arial MT" w:hAnsi="Arial MT" w:cs="Arial"/>
          <w:b/>
          <w:bCs/>
        </w:rPr>
        <w:t>Hacienda Pública/Patrimonio contribuido:</w:t>
      </w:r>
    </w:p>
    <w:p w14:paraId="78C60406" w14:textId="77777777" w:rsidR="007F41C0" w:rsidRPr="007F41C0" w:rsidRDefault="007F41C0" w:rsidP="007F41C0">
      <w:pPr>
        <w:tabs>
          <w:tab w:val="left" w:pos="945"/>
        </w:tabs>
        <w:spacing w:after="0" w:line="240" w:lineRule="auto"/>
        <w:ind w:right="102"/>
        <w:jc w:val="both"/>
        <w:rPr>
          <w:rFonts w:ascii="Arial MT" w:hAnsi="Arial MT" w:cs="Arial"/>
          <w:b/>
          <w:bCs/>
        </w:rPr>
      </w:pPr>
    </w:p>
    <w:p w14:paraId="52326598" w14:textId="4598A44A" w:rsidR="0088134A" w:rsidRDefault="00DF0D2A" w:rsidP="007F41C0">
      <w:pPr>
        <w:tabs>
          <w:tab w:val="left" w:pos="945"/>
        </w:tabs>
        <w:spacing w:after="120" w:line="240" w:lineRule="auto"/>
        <w:ind w:right="102"/>
        <w:jc w:val="both"/>
        <w:rPr>
          <w:rFonts w:ascii="Arial" w:hAnsi="Arial" w:cs="Arial"/>
        </w:rPr>
      </w:pPr>
      <w:r w:rsidRPr="008C4108">
        <w:rPr>
          <w:rFonts w:ascii="Arial" w:hAnsi="Arial" w:cs="Arial"/>
        </w:rPr>
        <w:t xml:space="preserve">Representa las aportaciones con fines permanentes del sector privado, público y externo que incrementan la Hacienda Pública/Patrimonio del ente público, así como los efectos identificables y cuantificables que le afecten. </w:t>
      </w:r>
    </w:p>
    <w:p w14:paraId="31988831" w14:textId="77777777" w:rsidR="00A11AA4" w:rsidRPr="007F41C0" w:rsidRDefault="00A11AA4" w:rsidP="007F41C0">
      <w:pPr>
        <w:tabs>
          <w:tab w:val="left" w:pos="945"/>
        </w:tabs>
        <w:spacing w:after="120" w:line="240" w:lineRule="auto"/>
        <w:ind w:right="102"/>
        <w:jc w:val="both"/>
        <w:rPr>
          <w:rFonts w:ascii="Arial" w:hAnsi="Arial" w:cs="Arial"/>
        </w:rPr>
      </w:pPr>
    </w:p>
    <w:tbl>
      <w:tblPr>
        <w:tblW w:w="9351" w:type="dxa"/>
        <w:tblCellMar>
          <w:left w:w="70" w:type="dxa"/>
          <w:right w:w="70" w:type="dxa"/>
        </w:tblCellMar>
        <w:tblLook w:val="04A0" w:firstRow="1" w:lastRow="0" w:firstColumn="1" w:lastColumn="0" w:noHBand="0" w:noVBand="1"/>
      </w:tblPr>
      <w:tblGrid>
        <w:gridCol w:w="4820"/>
        <w:gridCol w:w="1554"/>
        <w:gridCol w:w="1559"/>
        <w:gridCol w:w="1418"/>
      </w:tblGrid>
      <w:tr w:rsidR="00816BBC" w:rsidRPr="00886772" w14:paraId="75C5C060" w14:textId="77777777" w:rsidTr="00A11AA4">
        <w:trPr>
          <w:trHeight w:val="450"/>
        </w:trPr>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58C38F" w14:textId="77777777" w:rsidR="00DF0D2A" w:rsidRPr="00A44B17" w:rsidRDefault="00DF0D2A" w:rsidP="00EA5A17">
            <w:pPr>
              <w:spacing w:after="0" w:line="240" w:lineRule="auto"/>
              <w:jc w:val="center"/>
              <w:rPr>
                <w:rFonts w:ascii="Arial" w:eastAsia="Times New Roman" w:hAnsi="Arial" w:cs="Arial"/>
                <w:b/>
                <w:bCs/>
                <w:sz w:val="18"/>
                <w:szCs w:val="18"/>
                <w:lang w:eastAsia="es-MX"/>
              </w:rPr>
            </w:pPr>
            <w:r w:rsidRPr="00A44B17">
              <w:rPr>
                <w:rFonts w:ascii="Arial" w:eastAsia="Times New Roman" w:hAnsi="Arial" w:cs="Arial"/>
                <w:b/>
                <w:bCs/>
                <w:sz w:val="18"/>
                <w:szCs w:val="18"/>
                <w:lang w:eastAsia="es-MX"/>
              </w:rPr>
              <w:t>Nombre de la cuenta</w:t>
            </w:r>
          </w:p>
        </w:tc>
        <w:tc>
          <w:tcPr>
            <w:tcW w:w="1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5330EB" w14:textId="097E1914" w:rsidR="00DF0D2A" w:rsidRPr="00A44B17" w:rsidRDefault="00DF0D2A" w:rsidP="00EA5A17">
            <w:pPr>
              <w:spacing w:after="0" w:line="240" w:lineRule="auto"/>
              <w:jc w:val="center"/>
              <w:rPr>
                <w:rFonts w:ascii="Arial" w:eastAsia="Times New Roman" w:hAnsi="Arial" w:cs="Arial"/>
                <w:b/>
                <w:bCs/>
                <w:sz w:val="18"/>
                <w:szCs w:val="18"/>
                <w:lang w:eastAsia="es-MX"/>
              </w:rPr>
            </w:pPr>
            <w:r w:rsidRPr="00A44B17">
              <w:rPr>
                <w:rFonts w:ascii="Arial" w:eastAsia="Times New Roman" w:hAnsi="Arial" w:cs="Arial"/>
                <w:b/>
                <w:bCs/>
                <w:sz w:val="18"/>
                <w:szCs w:val="18"/>
                <w:lang w:eastAsia="es-MX"/>
              </w:rPr>
              <w:t xml:space="preserve">Monto al </w:t>
            </w:r>
            <w:r w:rsidR="00173C25">
              <w:rPr>
                <w:rFonts w:ascii="Arial" w:eastAsia="Times New Roman" w:hAnsi="Arial" w:cs="Arial"/>
                <w:b/>
                <w:bCs/>
                <w:sz w:val="18"/>
                <w:szCs w:val="18"/>
                <w:lang w:eastAsia="es-MX"/>
              </w:rPr>
              <w:t>3</w:t>
            </w:r>
            <w:r w:rsidR="00781E20">
              <w:rPr>
                <w:rFonts w:ascii="Arial" w:eastAsia="Times New Roman" w:hAnsi="Arial" w:cs="Arial"/>
                <w:b/>
                <w:bCs/>
                <w:sz w:val="18"/>
                <w:szCs w:val="18"/>
                <w:lang w:eastAsia="es-MX"/>
              </w:rPr>
              <w:t>1</w:t>
            </w:r>
            <w:r w:rsidRPr="00A44B17">
              <w:rPr>
                <w:rFonts w:ascii="Arial" w:eastAsia="Times New Roman" w:hAnsi="Arial" w:cs="Arial"/>
                <w:b/>
                <w:bCs/>
                <w:sz w:val="18"/>
                <w:szCs w:val="18"/>
                <w:lang w:eastAsia="es-MX"/>
              </w:rPr>
              <w:t>/0</w:t>
            </w:r>
            <w:r w:rsidR="00781E20">
              <w:rPr>
                <w:rFonts w:ascii="Arial" w:eastAsia="Times New Roman" w:hAnsi="Arial" w:cs="Arial"/>
                <w:b/>
                <w:bCs/>
                <w:sz w:val="18"/>
                <w:szCs w:val="18"/>
                <w:lang w:eastAsia="es-MX"/>
              </w:rPr>
              <w:t>5</w:t>
            </w:r>
            <w:r w:rsidRPr="00A44B17">
              <w:rPr>
                <w:rFonts w:ascii="Arial" w:eastAsia="Times New Roman" w:hAnsi="Arial" w:cs="Arial"/>
                <w:b/>
                <w:bCs/>
                <w:sz w:val="18"/>
                <w:szCs w:val="18"/>
                <w:lang w:eastAsia="es-MX"/>
              </w:rPr>
              <w:t>/2025</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889DD6" w14:textId="77777777" w:rsidR="00DF0D2A" w:rsidRPr="00A44B17" w:rsidRDefault="00DF0D2A" w:rsidP="00EA5A17">
            <w:pPr>
              <w:spacing w:after="0" w:line="240" w:lineRule="auto"/>
              <w:jc w:val="center"/>
              <w:rPr>
                <w:rFonts w:ascii="Arial" w:eastAsia="Times New Roman" w:hAnsi="Arial" w:cs="Arial"/>
                <w:b/>
                <w:bCs/>
                <w:sz w:val="18"/>
                <w:szCs w:val="18"/>
                <w:lang w:eastAsia="es-MX"/>
              </w:rPr>
            </w:pPr>
            <w:r w:rsidRPr="00A44B17">
              <w:rPr>
                <w:rFonts w:ascii="Arial" w:eastAsia="Times New Roman" w:hAnsi="Arial" w:cs="Arial"/>
                <w:b/>
                <w:bCs/>
                <w:sz w:val="18"/>
                <w:szCs w:val="18"/>
                <w:lang w:eastAsia="es-MX"/>
              </w:rPr>
              <w:t>Monto al 31/12/2024</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1BD4F5" w14:textId="77777777" w:rsidR="00DF0D2A" w:rsidRPr="00A44B17" w:rsidRDefault="00DF0D2A" w:rsidP="00EA5A17">
            <w:pPr>
              <w:spacing w:after="0" w:line="240" w:lineRule="auto"/>
              <w:jc w:val="center"/>
              <w:rPr>
                <w:rFonts w:ascii="Arial" w:eastAsia="Times New Roman" w:hAnsi="Arial" w:cs="Arial"/>
                <w:b/>
                <w:bCs/>
                <w:sz w:val="18"/>
                <w:szCs w:val="18"/>
                <w:lang w:eastAsia="es-MX"/>
              </w:rPr>
            </w:pPr>
            <w:r w:rsidRPr="00A44B17">
              <w:rPr>
                <w:rFonts w:ascii="Arial" w:eastAsia="Times New Roman" w:hAnsi="Arial" w:cs="Arial"/>
                <w:b/>
                <w:bCs/>
                <w:sz w:val="18"/>
                <w:szCs w:val="18"/>
                <w:lang w:eastAsia="es-MX"/>
              </w:rPr>
              <w:t>Variación</w:t>
            </w:r>
          </w:p>
        </w:tc>
      </w:tr>
      <w:tr w:rsidR="00DF0D2A" w:rsidRPr="00886772" w14:paraId="54C789D1" w14:textId="77777777" w:rsidTr="00A11AA4">
        <w:trPr>
          <w:trHeight w:val="225"/>
        </w:trPr>
        <w:tc>
          <w:tcPr>
            <w:tcW w:w="4820" w:type="dxa"/>
            <w:tcBorders>
              <w:top w:val="single" w:sz="4" w:space="0" w:color="auto"/>
              <w:left w:val="single" w:sz="4" w:space="0" w:color="000000"/>
              <w:bottom w:val="single" w:sz="4" w:space="0" w:color="auto"/>
              <w:right w:val="single" w:sz="4" w:space="0" w:color="000000"/>
            </w:tcBorders>
            <w:shd w:val="clear" w:color="auto" w:fill="auto"/>
            <w:noWrap/>
            <w:vAlign w:val="bottom"/>
            <w:hideMark/>
          </w:tcPr>
          <w:p w14:paraId="3E720901" w14:textId="77777777" w:rsidR="00DF0D2A" w:rsidRPr="00A44B17" w:rsidRDefault="00DF0D2A" w:rsidP="00EA5A17">
            <w:pPr>
              <w:spacing w:after="0" w:line="240" w:lineRule="auto"/>
              <w:rPr>
                <w:rFonts w:ascii="Arial" w:eastAsia="Times New Roman" w:hAnsi="Arial" w:cs="Arial"/>
                <w:b/>
                <w:bCs/>
                <w:color w:val="000000"/>
                <w:sz w:val="18"/>
                <w:szCs w:val="18"/>
                <w:lang w:eastAsia="es-MX"/>
              </w:rPr>
            </w:pPr>
            <w:r w:rsidRPr="00A44B17">
              <w:rPr>
                <w:rFonts w:ascii="Arial" w:eastAsia="Times New Roman" w:hAnsi="Arial" w:cs="Arial"/>
                <w:b/>
                <w:bCs/>
                <w:color w:val="000000"/>
                <w:sz w:val="18"/>
                <w:szCs w:val="18"/>
                <w:lang w:eastAsia="es-MX"/>
              </w:rPr>
              <w:t>HACIENDA PÚBLICA/PATRIMONIO CONTRIBUIDO</w:t>
            </w:r>
          </w:p>
        </w:tc>
        <w:tc>
          <w:tcPr>
            <w:tcW w:w="1554" w:type="dxa"/>
            <w:tcBorders>
              <w:top w:val="single" w:sz="4" w:space="0" w:color="auto"/>
              <w:left w:val="nil"/>
              <w:bottom w:val="single" w:sz="4" w:space="0" w:color="auto"/>
              <w:right w:val="single" w:sz="4" w:space="0" w:color="000000"/>
            </w:tcBorders>
            <w:shd w:val="clear" w:color="auto" w:fill="auto"/>
            <w:noWrap/>
            <w:vAlign w:val="bottom"/>
            <w:hideMark/>
          </w:tcPr>
          <w:p w14:paraId="37D03505" w14:textId="77777777" w:rsidR="00DF0D2A" w:rsidRPr="00A44B17" w:rsidRDefault="00DF0D2A" w:rsidP="00EA5A17">
            <w:pPr>
              <w:spacing w:after="0" w:line="240" w:lineRule="auto"/>
              <w:jc w:val="right"/>
              <w:rPr>
                <w:rFonts w:ascii="Arial" w:eastAsia="Times New Roman" w:hAnsi="Arial" w:cs="Arial"/>
                <w:b/>
                <w:bCs/>
                <w:color w:val="000000"/>
                <w:sz w:val="18"/>
                <w:szCs w:val="18"/>
                <w:lang w:eastAsia="es-MX"/>
              </w:rPr>
            </w:pPr>
            <w:r w:rsidRPr="00A44B17">
              <w:rPr>
                <w:rFonts w:ascii="Arial" w:eastAsia="Times New Roman" w:hAnsi="Arial" w:cs="Arial"/>
                <w:b/>
                <w:bCs/>
                <w:color w:val="000000"/>
                <w:sz w:val="18"/>
                <w:szCs w:val="18"/>
                <w:lang w:eastAsia="es-MX"/>
              </w:rPr>
              <w:t>1,251,539,768.44</w:t>
            </w:r>
          </w:p>
        </w:tc>
        <w:tc>
          <w:tcPr>
            <w:tcW w:w="1559" w:type="dxa"/>
            <w:tcBorders>
              <w:top w:val="single" w:sz="4" w:space="0" w:color="auto"/>
              <w:left w:val="nil"/>
              <w:bottom w:val="single" w:sz="4" w:space="0" w:color="auto"/>
              <w:right w:val="single" w:sz="4" w:space="0" w:color="000000"/>
            </w:tcBorders>
            <w:shd w:val="clear" w:color="auto" w:fill="auto"/>
            <w:noWrap/>
            <w:vAlign w:val="bottom"/>
            <w:hideMark/>
          </w:tcPr>
          <w:p w14:paraId="498EC97F" w14:textId="77777777" w:rsidR="00DF0D2A" w:rsidRPr="00A44B17" w:rsidRDefault="00DF0D2A" w:rsidP="00EA5A17">
            <w:pPr>
              <w:spacing w:after="0" w:line="240" w:lineRule="auto"/>
              <w:jc w:val="right"/>
              <w:rPr>
                <w:rFonts w:ascii="Arial" w:eastAsia="Times New Roman" w:hAnsi="Arial" w:cs="Arial"/>
                <w:b/>
                <w:bCs/>
                <w:color w:val="000000"/>
                <w:sz w:val="18"/>
                <w:szCs w:val="18"/>
                <w:lang w:eastAsia="es-MX"/>
              </w:rPr>
            </w:pPr>
            <w:r w:rsidRPr="00A44B17">
              <w:rPr>
                <w:rFonts w:ascii="Arial" w:eastAsia="Times New Roman" w:hAnsi="Arial" w:cs="Arial"/>
                <w:b/>
                <w:bCs/>
                <w:color w:val="000000"/>
                <w:sz w:val="18"/>
                <w:szCs w:val="18"/>
                <w:lang w:eastAsia="es-MX"/>
              </w:rPr>
              <w:t>1,251,539,768.44</w:t>
            </w:r>
          </w:p>
        </w:tc>
        <w:tc>
          <w:tcPr>
            <w:tcW w:w="1418" w:type="dxa"/>
            <w:tcBorders>
              <w:top w:val="single" w:sz="4" w:space="0" w:color="auto"/>
              <w:left w:val="nil"/>
              <w:bottom w:val="single" w:sz="4" w:space="0" w:color="auto"/>
              <w:right w:val="single" w:sz="4" w:space="0" w:color="000000"/>
            </w:tcBorders>
            <w:shd w:val="clear" w:color="auto" w:fill="auto"/>
            <w:noWrap/>
            <w:vAlign w:val="bottom"/>
            <w:hideMark/>
          </w:tcPr>
          <w:p w14:paraId="05D4EE53" w14:textId="77777777" w:rsidR="00DF0D2A" w:rsidRPr="00A44B17" w:rsidRDefault="00DF0D2A" w:rsidP="00EA5A17">
            <w:pPr>
              <w:spacing w:after="0" w:line="240" w:lineRule="auto"/>
              <w:jc w:val="right"/>
              <w:rPr>
                <w:rFonts w:ascii="Arial" w:eastAsia="Times New Roman" w:hAnsi="Arial" w:cs="Arial"/>
                <w:b/>
                <w:bCs/>
                <w:color w:val="000000"/>
                <w:sz w:val="18"/>
                <w:szCs w:val="18"/>
                <w:lang w:eastAsia="es-MX"/>
              </w:rPr>
            </w:pPr>
            <w:r w:rsidRPr="00A44B17">
              <w:rPr>
                <w:rFonts w:ascii="Arial" w:eastAsia="Times New Roman" w:hAnsi="Arial" w:cs="Arial"/>
                <w:b/>
                <w:bCs/>
                <w:color w:val="000000"/>
                <w:sz w:val="18"/>
                <w:szCs w:val="18"/>
                <w:lang w:eastAsia="es-MX"/>
              </w:rPr>
              <w:t>0.00</w:t>
            </w:r>
          </w:p>
        </w:tc>
      </w:tr>
      <w:tr w:rsidR="00DF0D2A" w:rsidRPr="00886772" w14:paraId="0F1C45CD" w14:textId="77777777" w:rsidTr="00A11AA4">
        <w:trPr>
          <w:trHeight w:val="225"/>
        </w:trPr>
        <w:tc>
          <w:tcPr>
            <w:tcW w:w="4820" w:type="dxa"/>
            <w:tcBorders>
              <w:top w:val="nil"/>
              <w:left w:val="single" w:sz="4" w:space="0" w:color="000000"/>
              <w:bottom w:val="single" w:sz="4" w:space="0" w:color="auto"/>
              <w:right w:val="single" w:sz="4" w:space="0" w:color="000000"/>
            </w:tcBorders>
            <w:shd w:val="clear" w:color="auto" w:fill="auto"/>
            <w:noWrap/>
            <w:vAlign w:val="bottom"/>
            <w:hideMark/>
          </w:tcPr>
          <w:p w14:paraId="05FF0274" w14:textId="77777777" w:rsidR="00DF0D2A" w:rsidRPr="00A44B17" w:rsidRDefault="00DF0D2A" w:rsidP="00EA5A17">
            <w:pPr>
              <w:spacing w:after="0" w:line="240" w:lineRule="auto"/>
              <w:rPr>
                <w:rFonts w:ascii="Arial" w:eastAsia="Times New Roman" w:hAnsi="Arial" w:cs="Arial"/>
                <w:color w:val="000000"/>
                <w:sz w:val="18"/>
                <w:szCs w:val="18"/>
                <w:lang w:eastAsia="es-MX"/>
              </w:rPr>
            </w:pPr>
            <w:r w:rsidRPr="00A44B17">
              <w:rPr>
                <w:rFonts w:ascii="Arial" w:eastAsia="Times New Roman" w:hAnsi="Arial" w:cs="Arial"/>
                <w:color w:val="000000"/>
                <w:sz w:val="18"/>
                <w:szCs w:val="18"/>
                <w:lang w:eastAsia="es-MX"/>
              </w:rPr>
              <w:t xml:space="preserve">   Aportaciones</w:t>
            </w:r>
          </w:p>
        </w:tc>
        <w:tc>
          <w:tcPr>
            <w:tcW w:w="1554" w:type="dxa"/>
            <w:tcBorders>
              <w:top w:val="nil"/>
              <w:left w:val="nil"/>
              <w:bottom w:val="single" w:sz="4" w:space="0" w:color="auto"/>
              <w:right w:val="single" w:sz="4" w:space="0" w:color="000000"/>
            </w:tcBorders>
            <w:shd w:val="clear" w:color="auto" w:fill="auto"/>
            <w:hideMark/>
          </w:tcPr>
          <w:p w14:paraId="230DC25B" w14:textId="77777777" w:rsidR="00DF0D2A" w:rsidRPr="00A44B17" w:rsidRDefault="00DF0D2A" w:rsidP="00EA5A17">
            <w:pPr>
              <w:spacing w:after="0" w:line="240" w:lineRule="auto"/>
              <w:jc w:val="right"/>
              <w:rPr>
                <w:rFonts w:ascii="Arial" w:eastAsia="Times New Roman" w:hAnsi="Arial" w:cs="Arial"/>
                <w:color w:val="000000"/>
                <w:sz w:val="18"/>
                <w:szCs w:val="18"/>
                <w:lang w:eastAsia="es-MX"/>
              </w:rPr>
            </w:pPr>
            <w:r w:rsidRPr="00A44B17">
              <w:rPr>
                <w:rFonts w:ascii="Arial" w:eastAsia="Times New Roman" w:hAnsi="Arial" w:cs="Arial"/>
                <w:color w:val="000000"/>
                <w:sz w:val="18"/>
                <w:szCs w:val="18"/>
                <w:lang w:eastAsia="es-MX"/>
              </w:rPr>
              <w:t>0.00</w:t>
            </w:r>
          </w:p>
        </w:tc>
        <w:tc>
          <w:tcPr>
            <w:tcW w:w="1559" w:type="dxa"/>
            <w:tcBorders>
              <w:top w:val="nil"/>
              <w:left w:val="nil"/>
              <w:bottom w:val="single" w:sz="4" w:space="0" w:color="auto"/>
              <w:right w:val="single" w:sz="4" w:space="0" w:color="000000"/>
            </w:tcBorders>
            <w:shd w:val="clear" w:color="auto" w:fill="auto"/>
            <w:hideMark/>
          </w:tcPr>
          <w:p w14:paraId="61E5E8F6" w14:textId="77777777" w:rsidR="00DF0D2A" w:rsidRPr="00A44B17" w:rsidRDefault="00DF0D2A" w:rsidP="00EA5A17">
            <w:pPr>
              <w:spacing w:after="0" w:line="240" w:lineRule="auto"/>
              <w:jc w:val="right"/>
              <w:rPr>
                <w:rFonts w:ascii="Arial" w:eastAsia="Times New Roman" w:hAnsi="Arial" w:cs="Arial"/>
                <w:color w:val="000000"/>
                <w:sz w:val="18"/>
                <w:szCs w:val="18"/>
                <w:lang w:eastAsia="es-MX"/>
              </w:rPr>
            </w:pPr>
            <w:r w:rsidRPr="00A44B17">
              <w:rPr>
                <w:rFonts w:ascii="Arial" w:eastAsia="Times New Roman" w:hAnsi="Arial" w:cs="Arial"/>
                <w:color w:val="000000"/>
                <w:sz w:val="18"/>
                <w:szCs w:val="18"/>
                <w:lang w:eastAsia="es-MX"/>
              </w:rPr>
              <w:t>0.00</w:t>
            </w:r>
          </w:p>
        </w:tc>
        <w:tc>
          <w:tcPr>
            <w:tcW w:w="1418" w:type="dxa"/>
            <w:tcBorders>
              <w:top w:val="nil"/>
              <w:left w:val="nil"/>
              <w:bottom w:val="single" w:sz="4" w:space="0" w:color="auto"/>
              <w:right w:val="single" w:sz="4" w:space="0" w:color="000000"/>
            </w:tcBorders>
            <w:shd w:val="clear" w:color="auto" w:fill="auto"/>
            <w:noWrap/>
            <w:vAlign w:val="bottom"/>
            <w:hideMark/>
          </w:tcPr>
          <w:p w14:paraId="4C26FF48" w14:textId="77777777" w:rsidR="00DF0D2A" w:rsidRPr="00A44B17" w:rsidRDefault="00DF0D2A" w:rsidP="00EA5A17">
            <w:pPr>
              <w:spacing w:after="0" w:line="240" w:lineRule="auto"/>
              <w:jc w:val="right"/>
              <w:rPr>
                <w:rFonts w:ascii="Arial" w:eastAsia="Times New Roman" w:hAnsi="Arial" w:cs="Arial"/>
                <w:color w:val="000000"/>
                <w:sz w:val="18"/>
                <w:szCs w:val="18"/>
                <w:lang w:eastAsia="es-MX"/>
              </w:rPr>
            </w:pPr>
            <w:r w:rsidRPr="00A44B17">
              <w:rPr>
                <w:rFonts w:ascii="Arial" w:eastAsia="Times New Roman" w:hAnsi="Arial" w:cs="Arial"/>
                <w:color w:val="000000"/>
                <w:sz w:val="18"/>
                <w:szCs w:val="18"/>
                <w:lang w:eastAsia="es-MX"/>
              </w:rPr>
              <w:t>0.00</w:t>
            </w:r>
          </w:p>
        </w:tc>
      </w:tr>
      <w:tr w:rsidR="00DF0D2A" w:rsidRPr="00886772" w14:paraId="189AC4A7" w14:textId="77777777" w:rsidTr="00A11AA4">
        <w:trPr>
          <w:trHeight w:val="225"/>
        </w:trPr>
        <w:tc>
          <w:tcPr>
            <w:tcW w:w="4820" w:type="dxa"/>
            <w:tcBorders>
              <w:top w:val="nil"/>
              <w:left w:val="single" w:sz="4" w:space="0" w:color="000000"/>
              <w:bottom w:val="single" w:sz="4" w:space="0" w:color="000000"/>
              <w:right w:val="single" w:sz="4" w:space="0" w:color="000000"/>
            </w:tcBorders>
            <w:shd w:val="clear" w:color="auto" w:fill="auto"/>
            <w:noWrap/>
            <w:vAlign w:val="bottom"/>
            <w:hideMark/>
          </w:tcPr>
          <w:p w14:paraId="4AAE7861" w14:textId="77777777" w:rsidR="00DF0D2A" w:rsidRPr="00E9282F" w:rsidRDefault="00DF0D2A" w:rsidP="00EA5A17">
            <w:pPr>
              <w:spacing w:after="0" w:line="240" w:lineRule="auto"/>
              <w:rPr>
                <w:rFonts w:ascii="Arial" w:eastAsia="Times New Roman" w:hAnsi="Arial" w:cs="Arial"/>
                <w:color w:val="000000"/>
                <w:sz w:val="18"/>
                <w:szCs w:val="18"/>
                <w:lang w:eastAsia="es-MX"/>
              </w:rPr>
            </w:pPr>
            <w:r w:rsidRPr="00E9282F">
              <w:rPr>
                <w:rFonts w:ascii="Arial" w:eastAsia="Times New Roman" w:hAnsi="Arial" w:cs="Arial"/>
                <w:color w:val="000000"/>
                <w:sz w:val="18"/>
                <w:szCs w:val="18"/>
                <w:lang w:eastAsia="es-MX"/>
              </w:rPr>
              <w:t xml:space="preserve">   Actualización de la Hacienda Pública/Patrimonio</w:t>
            </w:r>
          </w:p>
        </w:tc>
        <w:tc>
          <w:tcPr>
            <w:tcW w:w="1554" w:type="dxa"/>
            <w:tcBorders>
              <w:top w:val="nil"/>
              <w:left w:val="nil"/>
              <w:bottom w:val="single" w:sz="4" w:space="0" w:color="000000"/>
              <w:right w:val="single" w:sz="4" w:space="0" w:color="000000"/>
            </w:tcBorders>
            <w:shd w:val="clear" w:color="auto" w:fill="auto"/>
            <w:hideMark/>
          </w:tcPr>
          <w:p w14:paraId="224CEFD7" w14:textId="77777777" w:rsidR="00DF0D2A" w:rsidRPr="00886772" w:rsidRDefault="00DF0D2A" w:rsidP="00EA5A17">
            <w:pPr>
              <w:spacing w:after="0" w:line="240" w:lineRule="auto"/>
              <w:jc w:val="right"/>
              <w:rPr>
                <w:rFonts w:ascii="Arial" w:eastAsia="Times New Roman" w:hAnsi="Arial" w:cs="Arial"/>
                <w:color w:val="000000"/>
                <w:sz w:val="16"/>
                <w:szCs w:val="16"/>
                <w:lang w:eastAsia="es-MX"/>
              </w:rPr>
            </w:pPr>
            <w:r w:rsidRPr="00886772">
              <w:rPr>
                <w:rFonts w:ascii="Arial" w:eastAsia="Times New Roman" w:hAnsi="Arial" w:cs="Arial"/>
                <w:color w:val="000000"/>
                <w:sz w:val="16"/>
                <w:szCs w:val="16"/>
                <w:lang w:eastAsia="es-MX"/>
              </w:rPr>
              <w:t>1,251,539,768.44</w:t>
            </w:r>
          </w:p>
        </w:tc>
        <w:tc>
          <w:tcPr>
            <w:tcW w:w="1559" w:type="dxa"/>
            <w:tcBorders>
              <w:top w:val="nil"/>
              <w:left w:val="nil"/>
              <w:bottom w:val="single" w:sz="4" w:space="0" w:color="000000"/>
              <w:right w:val="single" w:sz="4" w:space="0" w:color="000000"/>
            </w:tcBorders>
            <w:shd w:val="clear" w:color="auto" w:fill="auto"/>
            <w:hideMark/>
          </w:tcPr>
          <w:p w14:paraId="7C99D355" w14:textId="77777777" w:rsidR="00DF0D2A" w:rsidRPr="00886772" w:rsidRDefault="00DF0D2A" w:rsidP="00EA5A17">
            <w:pPr>
              <w:spacing w:after="0" w:line="240" w:lineRule="auto"/>
              <w:jc w:val="right"/>
              <w:rPr>
                <w:rFonts w:ascii="Arial" w:eastAsia="Times New Roman" w:hAnsi="Arial" w:cs="Arial"/>
                <w:color w:val="000000"/>
                <w:sz w:val="16"/>
                <w:szCs w:val="16"/>
                <w:lang w:eastAsia="es-MX"/>
              </w:rPr>
            </w:pPr>
            <w:r w:rsidRPr="00886772">
              <w:rPr>
                <w:rFonts w:ascii="Arial" w:eastAsia="Times New Roman" w:hAnsi="Arial" w:cs="Arial"/>
                <w:color w:val="000000"/>
                <w:sz w:val="16"/>
                <w:szCs w:val="16"/>
                <w:lang w:eastAsia="es-MX"/>
              </w:rPr>
              <w:t>1,251,539,768.44</w:t>
            </w:r>
          </w:p>
        </w:tc>
        <w:tc>
          <w:tcPr>
            <w:tcW w:w="1418" w:type="dxa"/>
            <w:tcBorders>
              <w:top w:val="nil"/>
              <w:left w:val="nil"/>
              <w:bottom w:val="single" w:sz="4" w:space="0" w:color="000000"/>
              <w:right w:val="single" w:sz="4" w:space="0" w:color="000000"/>
            </w:tcBorders>
            <w:shd w:val="clear" w:color="auto" w:fill="auto"/>
            <w:noWrap/>
            <w:vAlign w:val="bottom"/>
            <w:hideMark/>
          </w:tcPr>
          <w:p w14:paraId="344D67FB" w14:textId="77777777" w:rsidR="00DF0D2A" w:rsidRPr="00886772" w:rsidRDefault="00DF0D2A" w:rsidP="00EA5A17">
            <w:pPr>
              <w:spacing w:after="0" w:line="240" w:lineRule="auto"/>
              <w:jc w:val="right"/>
              <w:rPr>
                <w:rFonts w:ascii="Arial" w:eastAsia="Times New Roman" w:hAnsi="Arial" w:cs="Arial"/>
                <w:color w:val="000000"/>
                <w:sz w:val="16"/>
                <w:szCs w:val="16"/>
                <w:lang w:eastAsia="es-MX"/>
              </w:rPr>
            </w:pPr>
            <w:r w:rsidRPr="00886772">
              <w:rPr>
                <w:rFonts w:ascii="Arial" w:eastAsia="Times New Roman" w:hAnsi="Arial" w:cs="Arial"/>
                <w:color w:val="000000"/>
                <w:sz w:val="16"/>
                <w:szCs w:val="16"/>
                <w:lang w:eastAsia="es-MX"/>
              </w:rPr>
              <w:t>0.00</w:t>
            </w:r>
          </w:p>
        </w:tc>
      </w:tr>
    </w:tbl>
    <w:p w14:paraId="7DCF118B" w14:textId="718995AB" w:rsidR="00465562" w:rsidRDefault="00465562" w:rsidP="007F41C0">
      <w:pPr>
        <w:tabs>
          <w:tab w:val="left" w:pos="945"/>
        </w:tabs>
        <w:spacing w:after="0" w:line="240" w:lineRule="auto"/>
        <w:ind w:right="102"/>
        <w:jc w:val="both"/>
        <w:rPr>
          <w:rFonts w:ascii="Arial MT" w:hAnsi="Arial MT" w:cs="Arial"/>
          <w:b/>
          <w:bCs/>
        </w:rPr>
      </w:pPr>
    </w:p>
    <w:p w14:paraId="530179B5" w14:textId="77777777" w:rsidR="00465562" w:rsidRPr="00107F11" w:rsidRDefault="00465562" w:rsidP="00465562">
      <w:pPr>
        <w:tabs>
          <w:tab w:val="left" w:pos="945"/>
        </w:tabs>
        <w:spacing w:after="0" w:line="240" w:lineRule="auto"/>
        <w:ind w:right="102"/>
        <w:jc w:val="both"/>
        <w:rPr>
          <w:rFonts w:ascii="Arial MT" w:hAnsi="Arial MT" w:cs="Arial"/>
          <w:b/>
          <w:bCs/>
        </w:rPr>
      </w:pPr>
      <w:r w:rsidRPr="00107F11">
        <w:rPr>
          <w:rFonts w:ascii="Arial MT" w:hAnsi="Arial MT" w:cs="Arial"/>
          <w:b/>
          <w:bCs/>
        </w:rPr>
        <w:t>6.- Hacienda Pública/Patrimonio generado:</w:t>
      </w:r>
    </w:p>
    <w:p w14:paraId="7AA6F6C2" w14:textId="77777777" w:rsidR="00465562" w:rsidRPr="00107F11" w:rsidRDefault="00465562" w:rsidP="00465562">
      <w:pPr>
        <w:tabs>
          <w:tab w:val="left" w:pos="945"/>
        </w:tabs>
        <w:spacing w:after="0" w:line="240" w:lineRule="auto"/>
        <w:ind w:right="102"/>
        <w:jc w:val="both"/>
        <w:rPr>
          <w:rFonts w:ascii="Arial MT" w:hAnsi="Arial MT" w:cs="Arial"/>
          <w:b/>
          <w:bCs/>
        </w:rPr>
      </w:pPr>
    </w:p>
    <w:p w14:paraId="725560CB" w14:textId="77777777" w:rsidR="00465562" w:rsidRPr="0088134A" w:rsidRDefault="00465562" w:rsidP="00465562">
      <w:pPr>
        <w:tabs>
          <w:tab w:val="left" w:pos="945"/>
        </w:tabs>
        <w:spacing w:after="0" w:line="240" w:lineRule="auto"/>
        <w:ind w:right="102"/>
        <w:jc w:val="both"/>
        <w:rPr>
          <w:rFonts w:ascii="Arial MT" w:hAnsi="Arial MT" w:cs="Arial"/>
        </w:rPr>
      </w:pPr>
      <w:r w:rsidRPr="0088134A">
        <w:rPr>
          <w:rFonts w:ascii="Arial MT" w:hAnsi="Arial MT" w:cs="Arial"/>
        </w:rPr>
        <w:t>Representa la acumulación de resultados de la gestión de ejercicios anteriores, incluyendo las aplicadas a reservas, resultados del ejercicio en operación y los eventos identificables y cuantificables que le afectan.</w:t>
      </w:r>
    </w:p>
    <w:p w14:paraId="506F3060" w14:textId="77777777" w:rsidR="00465562" w:rsidRPr="0088134A" w:rsidRDefault="00465562" w:rsidP="00465562">
      <w:pPr>
        <w:tabs>
          <w:tab w:val="left" w:pos="945"/>
        </w:tabs>
        <w:spacing w:after="120" w:line="240" w:lineRule="auto"/>
        <w:ind w:right="102"/>
        <w:jc w:val="both"/>
        <w:rPr>
          <w:rFonts w:ascii="Arial" w:hAnsi="Arial" w:cs="Arial"/>
          <w:color w:val="2F5496" w:themeColor="accent1" w:themeShade="BF"/>
          <w:sz w:val="20"/>
          <w:szCs w:val="20"/>
        </w:rPr>
      </w:pPr>
    </w:p>
    <w:tbl>
      <w:tblPr>
        <w:tblW w:w="9469" w:type="dxa"/>
        <w:tblCellMar>
          <w:left w:w="70" w:type="dxa"/>
          <w:right w:w="70" w:type="dxa"/>
        </w:tblCellMar>
        <w:tblLook w:val="04A0" w:firstRow="1" w:lastRow="0" w:firstColumn="1" w:lastColumn="0" w:noHBand="0" w:noVBand="1"/>
      </w:tblPr>
      <w:tblGrid>
        <w:gridCol w:w="4194"/>
        <w:gridCol w:w="1758"/>
        <w:gridCol w:w="1971"/>
        <w:gridCol w:w="1546"/>
      </w:tblGrid>
      <w:tr w:rsidR="00107F11" w:rsidRPr="00107F11" w14:paraId="55F662C4" w14:textId="77777777" w:rsidTr="006926BC">
        <w:trPr>
          <w:trHeight w:val="453"/>
        </w:trPr>
        <w:tc>
          <w:tcPr>
            <w:tcW w:w="41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9FAA9D" w14:textId="77777777" w:rsidR="00465562" w:rsidRPr="00107F11" w:rsidRDefault="00465562" w:rsidP="003756FB">
            <w:pPr>
              <w:spacing w:after="0" w:line="240" w:lineRule="auto"/>
              <w:jc w:val="center"/>
              <w:rPr>
                <w:rFonts w:ascii="Arial" w:eastAsia="Times New Roman" w:hAnsi="Arial" w:cs="Arial"/>
                <w:b/>
                <w:bCs/>
                <w:sz w:val="16"/>
                <w:szCs w:val="16"/>
                <w:lang w:eastAsia="es-MX"/>
              </w:rPr>
            </w:pPr>
            <w:r w:rsidRPr="00107F11">
              <w:rPr>
                <w:rFonts w:ascii="Arial" w:eastAsia="Times New Roman" w:hAnsi="Arial" w:cs="Arial"/>
                <w:b/>
                <w:bCs/>
                <w:sz w:val="16"/>
                <w:szCs w:val="16"/>
                <w:lang w:eastAsia="es-MX"/>
              </w:rPr>
              <w:t>Nombre de la cuenta</w:t>
            </w:r>
          </w:p>
        </w:tc>
        <w:tc>
          <w:tcPr>
            <w:tcW w:w="175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C613DC7" w14:textId="097B4044" w:rsidR="00465562" w:rsidRPr="00107F11" w:rsidRDefault="00465562" w:rsidP="003756FB">
            <w:pPr>
              <w:spacing w:after="0" w:line="240" w:lineRule="auto"/>
              <w:jc w:val="center"/>
              <w:rPr>
                <w:rFonts w:ascii="Arial" w:eastAsia="Times New Roman" w:hAnsi="Arial" w:cs="Arial"/>
                <w:b/>
                <w:bCs/>
                <w:sz w:val="16"/>
                <w:szCs w:val="16"/>
                <w:lang w:eastAsia="es-MX"/>
              </w:rPr>
            </w:pPr>
            <w:r w:rsidRPr="00107F11">
              <w:rPr>
                <w:rFonts w:ascii="Arial" w:eastAsia="Times New Roman" w:hAnsi="Arial" w:cs="Arial"/>
                <w:b/>
                <w:bCs/>
                <w:sz w:val="16"/>
                <w:szCs w:val="16"/>
                <w:lang w:eastAsia="es-MX"/>
              </w:rPr>
              <w:t>Monto al 3</w:t>
            </w:r>
            <w:r w:rsidR="00741F67">
              <w:rPr>
                <w:rFonts w:ascii="Arial" w:eastAsia="Times New Roman" w:hAnsi="Arial" w:cs="Arial"/>
                <w:b/>
                <w:bCs/>
                <w:sz w:val="16"/>
                <w:szCs w:val="16"/>
                <w:lang w:eastAsia="es-MX"/>
              </w:rPr>
              <w:t>1</w:t>
            </w:r>
            <w:r w:rsidRPr="00107F11">
              <w:rPr>
                <w:rFonts w:ascii="Arial" w:eastAsia="Times New Roman" w:hAnsi="Arial" w:cs="Arial"/>
                <w:b/>
                <w:bCs/>
                <w:sz w:val="16"/>
                <w:szCs w:val="16"/>
                <w:lang w:eastAsia="es-MX"/>
              </w:rPr>
              <w:t>/0</w:t>
            </w:r>
            <w:r w:rsidR="00741F67">
              <w:rPr>
                <w:rFonts w:ascii="Arial" w:eastAsia="Times New Roman" w:hAnsi="Arial" w:cs="Arial"/>
                <w:b/>
                <w:bCs/>
                <w:sz w:val="16"/>
                <w:szCs w:val="16"/>
                <w:lang w:eastAsia="es-MX"/>
              </w:rPr>
              <w:t>5</w:t>
            </w:r>
            <w:r w:rsidRPr="00107F11">
              <w:rPr>
                <w:rFonts w:ascii="Arial" w:eastAsia="Times New Roman" w:hAnsi="Arial" w:cs="Arial"/>
                <w:b/>
                <w:bCs/>
                <w:sz w:val="16"/>
                <w:szCs w:val="16"/>
                <w:lang w:eastAsia="es-MX"/>
              </w:rPr>
              <w:t>/2025</w:t>
            </w:r>
          </w:p>
        </w:tc>
        <w:tc>
          <w:tcPr>
            <w:tcW w:w="197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98BAE9F" w14:textId="77777777" w:rsidR="00465562" w:rsidRPr="00107F11" w:rsidRDefault="00465562" w:rsidP="003756FB">
            <w:pPr>
              <w:spacing w:after="0" w:line="240" w:lineRule="auto"/>
              <w:jc w:val="center"/>
              <w:rPr>
                <w:rFonts w:ascii="Arial" w:eastAsia="Times New Roman" w:hAnsi="Arial" w:cs="Arial"/>
                <w:b/>
                <w:bCs/>
                <w:sz w:val="16"/>
                <w:szCs w:val="16"/>
                <w:lang w:eastAsia="es-MX"/>
              </w:rPr>
            </w:pPr>
            <w:r w:rsidRPr="00107F11">
              <w:rPr>
                <w:rFonts w:ascii="Arial" w:eastAsia="Times New Roman" w:hAnsi="Arial" w:cs="Arial"/>
                <w:b/>
                <w:bCs/>
                <w:sz w:val="16"/>
                <w:szCs w:val="16"/>
                <w:lang w:eastAsia="es-MX"/>
              </w:rPr>
              <w:t>Monto al 31/12/2024</w:t>
            </w:r>
          </w:p>
        </w:tc>
        <w:tc>
          <w:tcPr>
            <w:tcW w:w="154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EB6CD7F" w14:textId="77777777" w:rsidR="00465562" w:rsidRPr="00107F11" w:rsidRDefault="00465562" w:rsidP="003756FB">
            <w:pPr>
              <w:spacing w:after="0" w:line="240" w:lineRule="auto"/>
              <w:jc w:val="center"/>
              <w:rPr>
                <w:rFonts w:ascii="Arial" w:eastAsia="Times New Roman" w:hAnsi="Arial" w:cs="Arial"/>
                <w:b/>
                <w:bCs/>
                <w:sz w:val="16"/>
                <w:szCs w:val="16"/>
                <w:lang w:eastAsia="es-MX"/>
              </w:rPr>
            </w:pPr>
            <w:r w:rsidRPr="00107F11">
              <w:rPr>
                <w:rFonts w:ascii="Arial" w:eastAsia="Times New Roman" w:hAnsi="Arial" w:cs="Arial"/>
                <w:b/>
                <w:bCs/>
                <w:sz w:val="16"/>
                <w:szCs w:val="16"/>
                <w:lang w:eastAsia="es-MX"/>
              </w:rPr>
              <w:t>Variación</w:t>
            </w:r>
          </w:p>
        </w:tc>
      </w:tr>
      <w:tr w:rsidR="00107F11" w:rsidRPr="00107F11" w14:paraId="16B4F4B9" w14:textId="77777777" w:rsidTr="003756FB">
        <w:trPr>
          <w:trHeight w:val="292"/>
        </w:trPr>
        <w:tc>
          <w:tcPr>
            <w:tcW w:w="4194" w:type="dxa"/>
            <w:tcBorders>
              <w:top w:val="nil"/>
              <w:left w:val="single" w:sz="4" w:space="0" w:color="auto"/>
              <w:bottom w:val="single" w:sz="4" w:space="0" w:color="auto"/>
              <w:right w:val="single" w:sz="4" w:space="0" w:color="auto"/>
            </w:tcBorders>
            <w:shd w:val="clear" w:color="auto" w:fill="auto"/>
            <w:noWrap/>
            <w:vAlign w:val="center"/>
            <w:hideMark/>
          </w:tcPr>
          <w:p w14:paraId="6837ED0A" w14:textId="77777777" w:rsidR="00465562" w:rsidRPr="00107F11" w:rsidRDefault="00465562" w:rsidP="003756FB">
            <w:pPr>
              <w:spacing w:after="0" w:line="240" w:lineRule="auto"/>
              <w:rPr>
                <w:rFonts w:ascii="Arial" w:eastAsia="Times New Roman" w:hAnsi="Arial" w:cs="Arial"/>
                <w:b/>
                <w:bCs/>
                <w:sz w:val="16"/>
                <w:szCs w:val="16"/>
                <w:lang w:eastAsia="es-MX"/>
              </w:rPr>
            </w:pPr>
            <w:r w:rsidRPr="00107F11">
              <w:rPr>
                <w:rFonts w:ascii="Arial" w:eastAsia="Times New Roman" w:hAnsi="Arial" w:cs="Arial"/>
                <w:b/>
                <w:bCs/>
                <w:sz w:val="16"/>
                <w:szCs w:val="16"/>
                <w:lang w:eastAsia="es-MX"/>
              </w:rPr>
              <w:t>HACIENDA PÚBLICA/PATRIMONIO GENERADO</w:t>
            </w:r>
          </w:p>
        </w:tc>
        <w:tc>
          <w:tcPr>
            <w:tcW w:w="1758" w:type="dxa"/>
            <w:tcBorders>
              <w:top w:val="nil"/>
              <w:left w:val="nil"/>
              <w:bottom w:val="single" w:sz="4" w:space="0" w:color="auto"/>
              <w:right w:val="single" w:sz="4" w:space="0" w:color="auto"/>
            </w:tcBorders>
            <w:shd w:val="clear" w:color="auto" w:fill="auto"/>
            <w:noWrap/>
            <w:vAlign w:val="center"/>
            <w:hideMark/>
          </w:tcPr>
          <w:p w14:paraId="448D91CB" w14:textId="79170DC9" w:rsidR="00465562" w:rsidRPr="00107F11" w:rsidRDefault="00741F67" w:rsidP="003756FB">
            <w:pPr>
              <w:spacing w:after="0" w:line="240" w:lineRule="auto"/>
              <w:jc w:val="right"/>
              <w:rPr>
                <w:rFonts w:ascii="Arial" w:eastAsia="Times New Roman" w:hAnsi="Arial" w:cs="Arial"/>
                <w:b/>
                <w:bCs/>
                <w:sz w:val="16"/>
                <w:szCs w:val="16"/>
                <w:lang w:eastAsia="es-MX"/>
              </w:rPr>
            </w:pPr>
            <w:r>
              <w:rPr>
                <w:rFonts w:ascii="Arial" w:eastAsia="Times New Roman" w:hAnsi="Arial" w:cs="Arial"/>
                <w:b/>
                <w:bCs/>
                <w:sz w:val="16"/>
                <w:szCs w:val="16"/>
                <w:lang w:eastAsia="es-MX"/>
              </w:rPr>
              <w:t>6,299,926,415.66</w:t>
            </w:r>
          </w:p>
        </w:tc>
        <w:tc>
          <w:tcPr>
            <w:tcW w:w="1971" w:type="dxa"/>
            <w:tcBorders>
              <w:top w:val="nil"/>
              <w:left w:val="nil"/>
              <w:bottom w:val="single" w:sz="4" w:space="0" w:color="auto"/>
              <w:right w:val="single" w:sz="4" w:space="0" w:color="auto"/>
            </w:tcBorders>
            <w:shd w:val="clear" w:color="auto" w:fill="auto"/>
            <w:noWrap/>
            <w:vAlign w:val="center"/>
            <w:hideMark/>
          </w:tcPr>
          <w:p w14:paraId="061EE793" w14:textId="77777777" w:rsidR="00465562" w:rsidRPr="00107F11" w:rsidRDefault="00465562" w:rsidP="003756FB">
            <w:pPr>
              <w:spacing w:after="0" w:line="240" w:lineRule="auto"/>
              <w:jc w:val="right"/>
              <w:rPr>
                <w:rFonts w:ascii="Arial" w:eastAsia="Times New Roman" w:hAnsi="Arial" w:cs="Arial"/>
                <w:b/>
                <w:bCs/>
                <w:sz w:val="16"/>
                <w:szCs w:val="16"/>
                <w:lang w:eastAsia="es-MX"/>
              </w:rPr>
            </w:pPr>
            <w:r w:rsidRPr="00107F11">
              <w:rPr>
                <w:rFonts w:ascii="Arial" w:eastAsia="Times New Roman" w:hAnsi="Arial" w:cs="Arial"/>
                <w:b/>
                <w:bCs/>
                <w:sz w:val="16"/>
                <w:szCs w:val="16"/>
                <w:lang w:eastAsia="es-MX"/>
              </w:rPr>
              <w:t>5,497,671,190.52</w:t>
            </w:r>
          </w:p>
        </w:tc>
        <w:tc>
          <w:tcPr>
            <w:tcW w:w="1546" w:type="dxa"/>
            <w:tcBorders>
              <w:top w:val="nil"/>
              <w:left w:val="nil"/>
              <w:bottom w:val="single" w:sz="4" w:space="0" w:color="auto"/>
              <w:right w:val="single" w:sz="4" w:space="0" w:color="auto"/>
            </w:tcBorders>
            <w:shd w:val="clear" w:color="auto" w:fill="auto"/>
            <w:noWrap/>
            <w:vAlign w:val="center"/>
            <w:hideMark/>
          </w:tcPr>
          <w:p w14:paraId="6AA6A92C" w14:textId="71D300F1" w:rsidR="00465562" w:rsidRPr="00107F11" w:rsidRDefault="00F1091F" w:rsidP="003756FB">
            <w:pPr>
              <w:spacing w:after="0" w:line="240" w:lineRule="auto"/>
              <w:jc w:val="right"/>
              <w:rPr>
                <w:rFonts w:ascii="Arial" w:eastAsia="Times New Roman" w:hAnsi="Arial" w:cs="Arial"/>
                <w:b/>
                <w:bCs/>
                <w:sz w:val="16"/>
                <w:szCs w:val="16"/>
                <w:lang w:eastAsia="es-MX"/>
              </w:rPr>
            </w:pPr>
            <w:r>
              <w:rPr>
                <w:rFonts w:ascii="Arial" w:eastAsia="Times New Roman" w:hAnsi="Arial" w:cs="Arial"/>
                <w:b/>
                <w:bCs/>
                <w:sz w:val="16"/>
                <w:szCs w:val="16"/>
                <w:lang w:eastAsia="es-MX"/>
              </w:rPr>
              <w:t>681,140,417.25</w:t>
            </w:r>
          </w:p>
        </w:tc>
      </w:tr>
      <w:tr w:rsidR="00107F11" w:rsidRPr="00107F11" w14:paraId="1E58F1E3" w14:textId="77777777" w:rsidTr="003756FB">
        <w:trPr>
          <w:trHeight w:val="292"/>
        </w:trPr>
        <w:tc>
          <w:tcPr>
            <w:tcW w:w="4194" w:type="dxa"/>
            <w:tcBorders>
              <w:top w:val="nil"/>
              <w:left w:val="single" w:sz="4" w:space="0" w:color="auto"/>
              <w:bottom w:val="single" w:sz="4" w:space="0" w:color="auto"/>
              <w:right w:val="single" w:sz="4" w:space="0" w:color="auto"/>
            </w:tcBorders>
            <w:shd w:val="clear" w:color="auto" w:fill="auto"/>
            <w:noWrap/>
            <w:vAlign w:val="center"/>
            <w:hideMark/>
          </w:tcPr>
          <w:p w14:paraId="371D1AB9" w14:textId="77777777" w:rsidR="00465562" w:rsidRPr="00107F11" w:rsidRDefault="00465562" w:rsidP="003756FB">
            <w:pPr>
              <w:spacing w:after="0" w:line="240" w:lineRule="auto"/>
              <w:rPr>
                <w:rFonts w:ascii="Arial" w:eastAsia="Times New Roman" w:hAnsi="Arial" w:cs="Arial"/>
                <w:sz w:val="16"/>
                <w:szCs w:val="16"/>
                <w:lang w:eastAsia="es-MX"/>
              </w:rPr>
            </w:pPr>
            <w:r w:rsidRPr="00107F11">
              <w:rPr>
                <w:rFonts w:ascii="Arial" w:eastAsia="Times New Roman" w:hAnsi="Arial" w:cs="Arial"/>
                <w:sz w:val="16"/>
                <w:szCs w:val="16"/>
                <w:lang w:eastAsia="es-MX"/>
              </w:rPr>
              <w:t>Resultado del Ejercicio</w:t>
            </w:r>
          </w:p>
        </w:tc>
        <w:tc>
          <w:tcPr>
            <w:tcW w:w="1758" w:type="dxa"/>
            <w:tcBorders>
              <w:top w:val="nil"/>
              <w:left w:val="nil"/>
              <w:bottom w:val="single" w:sz="4" w:space="0" w:color="auto"/>
              <w:right w:val="single" w:sz="4" w:space="0" w:color="auto"/>
            </w:tcBorders>
            <w:shd w:val="clear" w:color="auto" w:fill="auto"/>
            <w:vAlign w:val="center"/>
            <w:hideMark/>
          </w:tcPr>
          <w:p w14:paraId="729709EA" w14:textId="017E5540" w:rsidR="00465562" w:rsidRPr="00107F11" w:rsidRDefault="00741F67" w:rsidP="003756FB">
            <w:pPr>
              <w:spacing w:after="0" w:line="240" w:lineRule="auto"/>
              <w:jc w:val="right"/>
              <w:rPr>
                <w:rFonts w:ascii="Arial" w:eastAsia="Times New Roman" w:hAnsi="Arial" w:cs="Arial"/>
                <w:sz w:val="16"/>
                <w:szCs w:val="16"/>
                <w:lang w:eastAsia="es-MX"/>
              </w:rPr>
            </w:pPr>
            <w:r>
              <w:rPr>
                <w:rFonts w:ascii="Arial" w:eastAsia="Times New Roman" w:hAnsi="Arial" w:cs="Arial"/>
                <w:sz w:val="16"/>
                <w:szCs w:val="16"/>
                <w:lang w:eastAsia="es-MX"/>
              </w:rPr>
              <w:t>1,313,031,709.41</w:t>
            </w:r>
          </w:p>
        </w:tc>
        <w:tc>
          <w:tcPr>
            <w:tcW w:w="1971" w:type="dxa"/>
            <w:tcBorders>
              <w:top w:val="nil"/>
              <w:left w:val="nil"/>
              <w:bottom w:val="single" w:sz="4" w:space="0" w:color="auto"/>
              <w:right w:val="single" w:sz="4" w:space="0" w:color="auto"/>
            </w:tcBorders>
            <w:shd w:val="clear" w:color="auto" w:fill="auto"/>
            <w:vAlign w:val="center"/>
            <w:hideMark/>
          </w:tcPr>
          <w:p w14:paraId="276446A0" w14:textId="77777777" w:rsidR="00465562" w:rsidRPr="00107F11" w:rsidRDefault="00465562" w:rsidP="003756FB">
            <w:pPr>
              <w:spacing w:after="0" w:line="240" w:lineRule="auto"/>
              <w:jc w:val="right"/>
              <w:rPr>
                <w:rFonts w:ascii="Arial" w:eastAsia="Times New Roman" w:hAnsi="Arial" w:cs="Arial"/>
                <w:sz w:val="16"/>
                <w:szCs w:val="16"/>
                <w:lang w:eastAsia="es-MX"/>
              </w:rPr>
            </w:pPr>
            <w:bookmarkStart w:id="0" w:name="_Hlk199324219"/>
            <w:r w:rsidRPr="00107F11">
              <w:rPr>
                <w:rFonts w:ascii="Arial" w:eastAsia="Times New Roman" w:hAnsi="Arial" w:cs="Arial"/>
                <w:sz w:val="16"/>
                <w:szCs w:val="16"/>
                <w:lang w:eastAsia="es-MX"/>
              </w:rPr>
              <w:t>1,864,144,191.72</w:t>
            </w:r>
            <w:bookmarkEnd w:id="0"/>
          </w:p>
        </w:tc>
        <w:tc>
          <w:tcPr>
            <w:tcW w:w="1546" w:type="dxa"/>
            <w:tcBorders>
              <w:top w:val="nil"/>
              <w:left w:val="nil"/>
              <w:bottom w:val="single" w:sz="4" w:space="0" w:color="auto"/>
              <w:right w:val="single" w:sz="4" w:space="0" w:color="auto"/>
            </w:tcBorders>
            <w:shd w:val="clear" w:color="auto" w:fill="auto"/>
            <w:noWrap/>
            <w:vAlign w:val="center"/>
            <w:hideMark/>
          </w:tcPr>
          <w:p w14:paraId="4CF64243" w14:textId="4086C704" w:rsidR="00465562" w:rsidRPr="00107F11" w:rsidRDefault="00F1091F" w:rsidP="003756FB">
            <w:pPr>
              <w:spacing w:after="0" w:line="240" w:lineRule="auto"/>
              <w:jc w:val="right"/>
              <w:rPr>
                <w:rFonts w:ascii="Arial" w:eastAsia="Times New Roman" w:hAnsi="Arial" w:cs="Arial"/>
                <w:sz w:val="16"/>
                <w:szCs w:val="16"/>
                <w:lang w:eastAsia="es-MX"/>
              </w:rPr>
            </w:pPr>
            <w:r>
              <w:rPr>
                <w:rFonts w:ascii="Arial" w:eastAsia="Times New Roman" w:hAnsi="Arial" w:cs="Arial"/>
                <w:sz w:val="16"/>
                <w:szCs w:val="16"/>
                <w:lang w:eastAsia="es-MX"/>
              </w:rPr>
              <w:t>-697,697,851.02</w:t>
            </w:r>
          </w:p>
        </w:tc>
      </w:tr>
      <w:tr w:rsidR="00107F11" w:rsidRPr="00107F11" w14:paraId="4B1E29FC" w14:textId="77777777" w:rsidTr="003756FB">
        <w:trPr>
          <w:trHeight w:val="292"/>
        </w:trPr>
        <w:tc>
          <w:tcPr>
            <w:tcW w:w="4194" w:type="dxa"/>
            <w:tcBorders>
              <w:top w:val="nil"/>
              <w:left w:val="single" w:sz="4" w:space="0" w:color="auto"/>
              <w:bottom w:val="single" w:sz="4" w:space="0" w:color="auto"/>
              <w:right w:val="single" w:sz="4" w:space="0" w:color="auto"/>
            </w:tcBorders>
            <w:shd w:val="clear" w:color="auto" w:fill="auto"/>
            <w:noWrap/>
            <w:vAlign w:val="center"/>
            <w:hideMark/>
          </w:tcPr>
          <w:p w14:paraId="55445A5E" w14:textId="77777777" w:rsidR="00465562" w:rsidRPr="00107F11" w:rsidRDefault="00465562" w:rsidP="003756FB">
            <w:pPr>
              <w:spacing w:after="0" w:line="240" w:lineRule="auto"/>
              <w:rPr>
                <w:rFonts w:ascii="Arial" w:eastAsia="Times New Roman" w:hAnsi="Arial" w:cs="Arial"/>
                <w:sz w:val="16"/>
                <w:szCs w:val="16"/>
                <w:lang w:eastAsia="es-MX"/>
              </w:rPr>
            </w:pPr>
            <w:r w:rsidRPr="00107F11">
              <w:rPr>
                <w:rFonts w:ascii="Arial" w:eastAsia="Times New Roman" w:hAnsi="Arial" w:cs="Arial"/>
                <w:sz w:val="16"/>
                <w:szCs w:val="16"/>
                <w:lang w:eastAsia="es-MX"/>
              </w:rPr>
              <w:t>Resultados de Ejercicios Anteriores</w:t>
            </w:r>
          </w:p>
        </w:tc>
        <w:tc>
          <w:tcPr>
            <w:tcW w:w="1758" w:type="dxa"/>
            <w:tcBorders>
              <w:top w:val="nil"/>
              <w:left w:val="nil"/>
              <w:bottom w:val="single" w:sz="4" w:space="0" w:color="auto"/>
              <w:right w:val="single" w:sz="4" w:space="0" w:color="auto"/>
            </w:tcBorders>
            <w:shd w:val="clear" w:color="auto" w:fill="auto"/>
            <w:noWrap/>
            <w:vAlign w:val="center"/>
            <w:hideMark/>
          </w:tcPr>
          <w:p w14:paraId="3A4BBE3C" w14:textId="1920CC88" w:rsidR="00465562" w:rsidRPr="00107F11" w:rsidRDefault="00741F67" w:rsidP="003756FB">
            <w:pPr>
              <w:spacing w:after="0" w:line="240" w:lineRule="auto"/>
              <w:jc w:val="right"/>
              <w:rPr>
                <w:rFonts w:ascii="Arial" w:eastAsia="Times New Roman" w:hAnsi="Arial" w:cs="Arial"/>
                <w:sz w:val="16"/>
                <w:szCs w:val="16"/>
                <w:lang w:eastAsia="es-MX"/>
              </w:rPr>
            </w:pPr>
            <w:r>
              <w:rPr>
                <w:rFonts w:ascii="Arial" w:eastAsia="Times New Roman" w:hAnsi="Arial" w:cs="Arial"/>
                <w:sz w:val="16"/>
                <w:szCs w:val="16"/>
                <w:lang w:eastAsia="es-MX"/>
              </w:rPr>
              <w:t>5,422,479,969.29</w:t>
            </w:r>
          </w:p>
        </w:tc>
        <w:tc>
          <w:tcPr>
            <w:tcW w:w="1971" w:type="dxa"/>
            <w:tcBorders>
              <w:top w:val="nil"/>
              <w:left w:val="nil"/>
              <w:bottom w:val="single" w:sz="4" w:space="0" w:color="auto"/>
              <w:right w:val="single" w:sz="4" w:space="0" w:color="auto"/>
            </w:tcBorders>
            <w:shd w:val="clear" w:color="auto" w:fill="auto"/>
            <w:noWrap/>
            <w:vAlign w:val="center"/>
            <w:hideMark/>
          </w:tcPr>
          <w:p w14:paraId="06CDE7D4" w14:textId="77777777" w:rsidR="00465562" w:rsidRPr="00107F11" w:rsidRDefault="00465562" w:rsidP="003756FB">
            <w:pPr>
              <w:spacing w:after="0" w:line="240" w:lineRule="auto"/>
              <w:jc w:val="right"/>
              <w:rPr>
                <w:rFonts w:ascii="Arial" w:eastAsia="Times New Roman" w:hAnsi="Arial" w:cs="Arial"/>
                <w:sz w:val="16"/>
                <w:szCs w:val="16"/>
                <w:lang w:eastAsia="es-MX"/>
              </w:rPr>
            </w:pPr>
            <w:r w:rsidRPr="00107F11">
              <w:rPr>
                <w:rFonts w:ascii="Arial" w:eastAsia="Times New Roman" w:hAnsi="Arial" w:cs="Arial"/>
                <w:sz w:val="16"/>
                <w:szCs w:val="16"/>
                <w:lang w:eastAsia="es-MX"/>
              </w:rPr>
              <w:t>3,570,153,185.97</w:t>
            </w:r>
          </w:p>
        </w:tc>
        <w:tc>
          <w:tcPr>
            <w:tcW w:w="1546" w:type="dxa"/>
            <w:tcBorders>
              <w:top w:val="nil"/>
              <w:left w:val="nil"/>
              <w:bottom w:val="single" w:sz="4" w:space="0" w:color="auto"/>
              <w:right w:val="single" w:sz="4" w:space="0" w:color="auto"/>
            </w:tcBorders>
            <w:shd w:val="clear" w:color="auto" w:fill="auto"/>
            <w:noWrap/>
            <w:vAlign w:val="center"/>
            <w:hideMark/>
          </w:tcPr>
          <w:p w14:paraId="2443764D" w14:textId="44EDC84E" w:rsidR="00465562" w:rsidRPr="00107F11" w:rsidRDefault="00F1091F" w:rsidP="003756FB">
            <w:pPr>
              <w:spacing w:after="0" w:line="240" w:lineRule="auto"/>
              <w:jc w:val="right"/>
              <w:rPr>
                <w:rFonts w:ascii="Arial" w:eastAsia="Times New Roman" w:hAnsi="Arial" w:cs="Arial"/>
                <w:sz w:val="16"/>
                <w:szCs w:val="16"/>
                <w:lang w:eastAsia="es-MX"/>
              </w:rPr>
            </w:pPr>
            <w:r>
              <w:rPr>
                <w:rFonts w:ascii="Arial" w:eastAsia="Times New Roman" w:hAnsi="Arial" w:cs="Arial"/>
                <w:sz w:val="16"/>
                <w:szCs w:val="16"/>
                <w:lang w:eastAsia="es-MX"/>
              </w:rPr>
              <w:t>1,855,753,723.20</w:t>
            </w:r>
          </w:p>
        </w:tc>
      </w:tr>
      <w:tr w:rsidR="00107F11" w:rsidRPr="00107F11" w14:paraId="3D0C8652" w14:textId="77777777" w:rsidTr="003756FB">
        <w:trPr>
          <w:trHeight w:val="292"/>
        </w:trPr>
        <w:tc>
          <w:tcPr>
            <w:tcW w:w="4194" w:type="dxa"/>
            <w:tcBorders>
              <w:top w:val="nil"/>
              <w:left w:val="single" w:sz="4" w:space="0" w:color="auto"/>
              <w:bottom w:val="single" w:sz="4" w:space="0" w:color="auto"/>
              <w:right w:val="single" w:sz="4" w:space="0" w:color="auto"/>
            </w:tcBorders>
            <w:shd w:val="clear" w:color="auto" w:fill="auto"/>
            <w:noWrap/>
            <w:vAlign w:val="center"/>
            <w:hideMark/>
          </w:tcPr>
          <w:p w14:paraId="5F3D835C" w14:textId="77777777" w:rsidR="00465562" w:rsidRPr="00107F11" w:rsidRDefault="00465562" w:rsidP="003756FB">
            <w:pPr>
              <w:spacing w:after="0" w:line="240" w:lineRule="auto"/>
              <w:rPr>
                <w:rFonts w:ascii="Arial" w:eastAsia="Times New Roman" w:hAnsi="Arial" w:cs="Arial"/>
                <w:sz w:val="16"/>
                <w:szCs w:val="16"/>
                <w:lang w:eastAsia="es-MX"/>
              </w:rPr>
            </w:pPr>
            <w:proofErr w:type="spellStart"/>
            <w:r w:rsidRPr="00107F11">
              <w:rPr>
                <w:rFonts w:ascii="Arial" w:eastAsia="Times New Roman" w:hAnsi="Arial" w:cs="Arial"/>
                <w:sz w:val="16"/>
                <w:szCs w:val="16"/>
                <w:lang w:eastAsia="es-MX"/>
              </w:rPr>
              <w:t>Revalúos</w:t>
            </w:r>
            <w:proofErr w:type="spellEnd"/>
          </w:p>
        </w:tc>
        <w:tc>
          <w:tcPr>
            <w:tcW w:w="1758" w:type="dxa"/>
            <w:tcBorders>
              <w:top w:val="nil"/>
              <w:left w:val="nil"/>
              <w:bottom w:val="single" w:sz="4" w:space="0" w:color="auto"/>
              <w:right w:val="single" w:sz="4" w:space="0" w:color="auto"/>
            </w:tcBorders>
            <w:shd w:val="clear" w:color="auto" w:fill="auto"/>
            <w:noWrap/>
            <w:vAlign w:val="center"/>
            <w:hideMark/>
          </w:tcPr>
          <w:p w14:paraId="55E53FF4" w14:textId="77777777" w:rsidR="00465562" w:rsidRPr="00107F11" w:rsidRDefault="00465562" w:rsidP="003756FB">
            <w:pPr>
              <w:spacing w:after="0" w:line="240" w:lineRule="auto"/>
              <w:jc w:val="right"/>
              <w:rPr>
                <w:rFonts w:ascii="Arial" w:eastAsia="Times New Roman" w:hAnsi="Arial" w:cs="Arial"/>
                <w:sz w:val="16"/>
                <w:szCs w:val="16"/>
                <w:lang w:eastAsia="es-MX"/>
              </w:rPr>
            </w:pPr>
            <w:r w:rsidRPr="00107F11">
              <w:rPr>
                <w:rFonts w:ascii="Arial" w:eastAsia="Times New Roman" w:hAnsi="Arial" w:cs="Arial"/>
                <w:sz w:val="16"/>
                <w:szCs w:val="16"/>
                <w:lang w:eastAsia="es-MX"/>
              </w:rPr>
              <w:t>0.00</w:t>
            </w:r>
          </w:p>
        </w:tc>
        <w:tc>
          <w:tcPr>
            <w:tcW w:w="1971" w:type="dxa"/>
            <w:tcBorders>
              <w:top w:val="nil"/>
              <w:left w:val="nil"/>
              <w:bottom w:val="single" w:sz="4" w:space="0" w:color="auto"/>
              <w:right w:val="single" w:sz="4" w:space="0" w:color="auto"/>
            </w:tcBorders>
            <w:shd w:val="clear" w:color="auto" w:fill="auto"/>
            <w:noWrap/>
            <w:vAlign w:val="center"/>
            <w:hideMark/>
          </w:tcPr>
          <w:p w14:paraId="56D3642F" w14:textId="77777777" w:rsidR="00465562" w:rsidRPr="00107F11" w:rsidRDefault="00465562" w:rsidP="003756FB">
            <w:pPr>
              <w:spacing w:after="0" w:line="240" w:lineRule="auto"/>
              <w:jc w:val="right"/>
              <w:rPr>
                <w:rFonts w:ascii="Arial" w:eastAsia="Times New Roman" w:hAnsi="Arial" w:cs="Arial"/>
                <w:sz w:val="16"/>
                <w:szCs w:val="16"/>
                <w:lang w:eastAsia="es-MX"/>
              </w:rPr>
            </w:pPr>
            <w:r w:rsidRPr="00107F11">
              <w:rPr>
                <w:rFonts w:ascii="Arial" w:eastAsia="Times New Roman" w:hAnsi="Arial" w:cs="Arial"/>
                <w:sz w:val="16"/>
                <w:szCs w:val="16"/>
                <w:lang w:eastAsia="es-MX"/>
              </w:rPr>
              <w:t>0.00</w:t>
            </w:r>
          </w:p>
        </w:tc>
        <w:tc>
          <w:tcPr>
            <w:tcW w:w="1546" w:type="dxa"/>
            <w:tcBorders>
              <w:top w:val="nil"/>
              <w:left w:val="nil"/>
              <w:bottom w:val="single" w:sz="4" w:space="0" w:color="auto"/>
              <w:right w:val="single" w:sz="4" w:space="0" w:color="auto"/>
            </w:tcBorders>
            <w:shd w:val="clear" w:color="auto" w:fill="auto"/>
            <w:noWrap/>
            <w:vAlign w:val="center"/>
            <w:hideMark/>
          </w:tcPr>
          <w:p w14:paraId="06B7322C" w14:textId="77777777" w:rsidR="00465562" w:rsidRPr="00107F11" w:rsidRDefault="00465562" w:rsidP="003756FB">
            <w:pPr>
              <w:spacing w:after="0" w:line="240" w:lineRule="auto"/>
              <w:jc w:val="right"/>
              <w:rPr>
                <w:rFonts w:ascii="Arial" w:eastAsia="Times New Roman" w:hAnsi="Arial" w:cs="Arial"/>
                <w:sz w:val="16"/>
                <w:szCs w:val="16"/>
                <w:lang w:eastAsia="es-MX"/>
              </w:rPr>
            </w:pPr>
            <w:r w:rsidRPr="00107F11">
              <w:rPr>
                <w:rFonts w:ascii="Arial" w:eastAsia="Times New Roman" w:hAnsi="Arial" w:cs="Arial"/>
                <w:sz w:val="16"/>
                <w:szCs w:val="16"/>
                <w:lang w:eastAsia="es-MX"/>
              </w:rPr>
              <w:t>0.00</w:t>
            </w:r>
          </w:p>
        </w:tc>
      </w:tr>
      <w:tr w:rsidR="00107F11" w:rsidRPr="00107F11" w14:paraId="763C2932" w14:textId="77777777" w:rsidTr="003756FB">
        <w:trPr>
          <w:trHeight w:val="292"/>
        </w:trPr>
        <w:tc>
          <w:tcPr>
            <w:tcW w:w="4194" w:type="dxa"/>
            <w:tcBorders>
              <w:top w:val="nil"/>
              <w:left w:val="single" w:sz="4" w:space="0" w:color="auto"/>
              <w:bottom w:val="single" w:sz="4" w:space="0" w:color="auto"/>
              <w:right w:val="single" w:sz="4" w:space="0" w:color="auto"/>
            </w:tcBorders>
            <w:shd w:val="clear" w:color="auto" w:fill="auto"/>
            <w:noWrap/>
            <w:vAlign w:val="center"/>
            <w:hideMark/>
          </w:tcPr>
          <w:p w14:paraId="2489C471" w14:textId="77777777" w:rsidR="00465562" w:rsidRPr="00107F11" w:rsidRDefault="00465562" w:rsidP="003756FB">
            <w:pPr>
              <w:spacing w:after="0" w:line="240" w:lineRule="auto"/>
              <w:rPr>
                <w:rFonts w:ascii="Arial" w:eastAsia="Times New Roman" w:hAnsi="Arial" w:cs="Arial"/>
                <w:sz w:val="16"/>
                <w:szCs w:val="16"/>
                <w:lang w:eastAsia="es-MX"/>
              </w:rPr>
            </w:pPr>
            <w:r w:rsidRPr="00107F11">
              <w:rPr>
                <w:rFonts w:ascii="Arial" w:eastAsia="Times New Roman" w:hAnsi="Arial" w:cs="Arial"/>
                <w:sz w:val="16"/>
                <w:szCs w:val="16"/>
                <w:lang w:eastAsia="es-MX"/>
              </w:rPr>
              <w:t>Reservas</w:t>
            </w:r>
          </w:p>
        </w:tc>
        <w:tc>
          <w:tcPr>
            <w:tcW w:w="1758" w:type="dxa"/>
            <w:tcBorders>
              <w:top w:val="nil"/>
              <w:left w:val="nil"/>
              <w:bottom w:val="single" w:sz="4" w:space="0" w:color="auto"/>
              <w:right w:val="single" w:sz="4" w:space="0" w:color="auto"/>
            </w:tcBorders>
            <w:shd w:val="clear" w:color="auto" w:fill="auto"/>
            <w:noWrap/>
            <w:vAlign w:val="center"/>
            <w:hideMark/>
          </w:tcPr>
          <w:p w14:paraId="5441F5EC" w14:textId="77777777" w:rsidR="00465562" w:rsidRPr="00107F11" w:rsidRDefault="00465562" w:rsidP="003756FB">
            <w:pPr>
              <w:spacing w:after="0" w:line="240" w:lineRule="auto"/>
              <w:jc w:val="right"/>
              <w:rPr>
                <w:rFonts w:ascii="Arial" w:eastAsia="Times New Roman" w:hAnsi="Arial" w:cs="Arial"/>
                <w:sz w:val="16"/>
                <w:szCs w:val="16"/>
                <w:lang w:eastAsia="es-MX"/>
              </w:rPr>
            </w:pPr>
            <w:r w:rsidRPr="00107F11">
              <w:rPr>
                <w:rFonts w:ascii="Arial" w:eastAsia="Times New Roman" w:hAnsi="Arial" w:cs="Arial"/>
                <w:sz w:val="16"/>
                <w:szCs w:val="16"/>
                <w:lang w:eastAsia="es-MX"/>
              </w:rPr>
              <w:t>0.00</w:t>
            </w:r>
          </w:p>
        </w:tc>
        <w:tc>
          <w:tcPr>
            <w:tcW w:w="1971" w:type="dxa"/>
            <w:tcBorders>
              <w:top w:val="nil"/>
              <w:left w:val="nil"/>
              <w:bottom w:val="single" w:sz="4" w:space="0" w:color="auto"/>
              <w:right w:val="single" w:sz="4" w:space="0" w:color="auto"/>
            </w:tcBorders>
            <w:shd w:val="clear" w:color="auto" w:fill="auto"/>
            <w:noWrap/>
            <w:vAlign w:val="center"/>
            <w:hideMark/>
          </w:tcPr>
          <w:p w14:paraId="01843488" w14:textId="77777777" w:rsidR="00465562" w:rsidRPr="00107F11" w:rsidRDefault="00465562" w:rsidP="003756FB">
            <w:pPr>
              <w:spacing w:after="0" w:line="240" w:lineRule="auto"/>
              <w:jc w:val="right"/>
              <w:rPr>
                <w:rFonts w:ascii="Arial" w:eastAsia="Times New Roman" w:hAnsi="Arial" w:cs="Arial"/>
                <w:sz w:val="16"/>
                <w:szCs w:val="16"/>
                <w:lang w:eastAsia="es-MX"/>
              </w:rPr>
            </w:pPr>
            <w:r w:rsidRPr="00107F11">
              <w:rPr>
                <w:rFonts w:ascii="Arial" w:eastAsia="Times New Roman" w:hAnsi="Arial" w:cs="Arial"/>
                <w:sz w:val="16"/>
                <w:szCs w:val="16"/>
                <w:lang w:eastAsia="es-MX"/>
              </w:rPr>
              <w:t>0.00</w:t>
            </w:r>
          </w:p>
        </w:tc>
        <w:tc>
          <w:tcPr>
            <w:tcW w:w="1546" w:type="dxa"/>
            <w:tcBorders>
              <w:top w:val="nil"/>
              <w:left w:val="nil"/>
              <w:bottom w:val="single" w:sz="4" w:space="0" w:color="auto"/>
              <w:right w:val="single" w:sz="4" w:space="0" w:color="auto"/>
            </w:tcBorders>
            <w:shd w:val="clear" w:color="auto" w:fill="auto"/>
            <w:noWrap/>
            <w:vAlign w:val="center"/>
            <w:hideMark/>
          </w:tcPr>
          <w:p w14:paraId="47DFF80F" w14:textId="77777777" w:rsidR="00465562" w:rsidRPr="00107F11" w:rsidRDefault="00465562" w:rsidP="003756FB">
            <w:pPr>
              <w:spacing w:after="0" w:line="240" w:lineRule="auto"/>
              <w:jc w:val="right"/>
              <w:rPr>
                <w:rFonts w:ascii="Arial" w:eastAsia="Times New Roman" w:hAnsi="Arial" w:cs="Arial"/>
                <w:sz w:val="16"/>
                <w:szCs w:val="16"/>
                <w:lang w:eastAsia="es-MX"/>
              </w:rPr>
            </w:pPr>
            <w:r w:rsidRPr="00107F11">
              <w:rPr>
                <w:rFonts w:ascii="Arial" w:eastAsia="Times New Roman" w:hAnsi="Arial" w:cs="Arial"/>
                <w:sz w:val="16"/>
                <w:szCs w:val="16"/>
                <w:lang w:eastAsia="es-MX"/>
              </w:rPr>
              <w:t>0.00</w:t>
            </w:r>
          </w:p>
        </w:tc>
      </w:tr>
      <w:tr w:rsidR="00107F11" w:rsidRPr="00107F11" w14:paraId="2E23262B" w14:textId="77777777" w:rsidTr="003756FB">
        <w:trPr>
          <w:trHeight w:val="292"/>
        </w:trPr>
        <w:tc>
          <w:tcPr>
            <w:tcW w:w="4194" w:type="dxa"/>
            <w:tcBorders>
              <w:top w:val="nil"/>
              <w:left w:val="single" w:sz="4" w:space="0" w:color="auto"/>
              <w:bottom w:val="single" w:sz="4" w:space="0" w:color="auto"/>
              <w:right w:val="single" w:sz="4" w:space="0" w:color="auto"/>
            </w:tcBorders>
            <w:shd w:val="clear" w:color="auto" w:fill="auto"/>
            <w:noWrap/>
            <w:vAlign w:val="center"/>
            <w:hideMark/>
          </w:tcPr>
          <w:p w14:paraId="7D054EFC" w14:textId="77777777" w:rsidR="00465562" w:rsidRPr="00107F11" w:rsidRDefault="00465562" w:rsidP="003756FB">
            <w:pPr>
              <w:spacing w:after="0" w:line="240" w:lineRule="auto"/>
              <w:rPr>
                <w:rFonts w:ascii="Arial" w:eastAsia="Times New Roman" w:hAnsi="Arial" w:cs="Arial"/>
                <w:sz w:val="16"/>
                <w:szCs w:val="16"/>
                <w:lang w:eastAsia="es-MX"/>
              </w:rPr>
            </w:pPr>
            <w:r w:rsidRPr="00107F11">
              <w:rPr>
                <w:rFonts w:ascii="Arial" w:eastAsia="Times New Roman" w:hAnsi="Arial" w:cs="Arial"/>
                <w:sz w:val="16"/>
                <w:szCs w:val="16"/>
                <w:lang w:eastAsia="es-MX"/>
              </w:rPr>
              <w:t>Rectificaciones de Resultados de Ejercicios Anteriores</w:t>
            </w:r>
          </w:p>
        </w:tc>
        <w:tc>
          <w:tcPr>
            <w:tcW w:w="1758" w:type="dxa"/>
            <w:tcBorders>
              <w:top w:val="nil"/>
              <w:left w:val="nil"/>
              <w:bottom w:val="single" w:sz="4" w:space="0" w:color="auto"/>
              <w:right w:val="single" w:sz="4" w:space="0" w:color="auto"/>
            </w:tcBorders>
            <w:shd w:val="clear" w:color="auto" w:fill="auto"/>
            <w:noWrap/>
            <w:vAlign w:val="center"/>
            <w:hideMark/>
          </w:tcPr>
          <w:p w14:paraId="4FB40212" w14:textId="207EBCC7" w:rsidR="00465562" w:rsidRPr="00107F11" w:rsidRDefault="00F1091F" w:rsidP="003756FB">
            <w:pPr>
              <w:spacing w:after="0" w:line="240" w:lineRule="auto"/>
              <w:jc w:val="right"/>
              <w:rPr>
                <w:rFonts w:ascii="Arial" w:eastAsia="Times New Roman" w:hAnsi="Arial" w:cs="Arial"/>
                <w:sz w:val="16"/>
                <w:szCs w:val="16"/>
                <w:lang w:eastAsia="es-MX"/>
              </w:rPr>
            </w:pPr>
            <w:r>
              <w:rPr>
                <w:rFonts w:ascii="Arial" w:eastAsia="Times New Roman" w:hAnsi="Arial" w:cs="Arial"/>
                <w:sz w:val="16"/>
                <w:szCs w:val="16"/>
                <w:lang w:eastAsia="es-MX"/>
              </w:rPr>
              <w:t>-</w:t>
            </w:r>
            <w:r w:rsidR="00741F67">
              <w:rPr>
                <w:rFonts w:ascii="Arial" w:eastAsia="Times New Roman" w:hAnsi="Arial" w:cs="Arial"/>
                <w:sz w:val="16"/>
                <w:szCs w:val="16"/>
                <w:lang w:eastAsia="es-MX"/>
              </w:rPr>
              <w:t>435,585,263.04</w:t>
            </w:r>
          </w:p>
        </w:tc>
        <w:tc>
          <w:tcPr>
            <w:tcW w:w="1971" w:type="dxa"/>
            <w:tcBorders>
              <w:top w:val="nil"/>
              <w:left w:val="nil"/>
              <w:bottom w:val="single" w:sz="4" w:space="0" w:color="auto"/>
              <w:right w:val="single" w:sz="4" w:space="0" w:color="auto"/>
            </w:tcBorders>
            <w:shd w:val="clear" w:color="auto" w:fill="auto"/>
            <w:noWrap/>
            <w:vAlign w:val="center"/>
            <w:hideMark/>
          </w:tcPr>
          <w:p w14:paraId="47C0555D" w14:textId="77777777" w:rsidR="00465562" w:rsidRPr="00107F11" w:rsidRDefault="00465562" w:rsidP="003756FB">
            <w:pPr>
              <w:spacing w:after="0" w:line="240" w:lineRule="auto"/>
              <w:jc w:val="right"/>
              <w:rPr>
                <w:rFonts w:ascii="Arial" w:eastAsia="Times New Roman" w:hAnsi="Arial" w:cs="Arial"/>
                <w:sz w:val="16"/>
                <w:szCs w:val="16"/>
                <w:lang w:eastAsia="es-MX"/>
              </w:rPr>
            </w:pPr>
            <w:r w:rsidRPr="00107F11">
              <w:rPr>
                <w:rFonts w:ascii="Arial" w:eastAsia="Times New Roman" w:hAnsi="Arial" w:cs="Arial"/>
                <w:sz w:val="16"/>
                <w:szCs w:val="16"/>
                <w:lang w:eastAsia="es-MX"/>
              </w:rPr>
              <w:t>63,373,812.83</w:t>
            </w:r>
          </w:p>
        </w:tc>
        <w:tc>
          <w:tcPr>
            <w:tcW w:w="1546" w:type="dxa"/>
            <w:tcBorders>
              <w:top w:val="nil"/>
              <w:left w:val="nil"/>
              <w:bottom w:val="single" w:sz="4" w:space="0" w:color="auto"/>
              <w:right w:val="single" w:sz="4" w:space="0" w:color="auto"/>
            </w:tcBorders>
            <w:shd w:val="clear" w:color="auto" w:fill="auto"/>
            <w:noWrap/>
            <w:vAlign w:val="center"/>
            <w:hideMark/>
          </w:tcPr>
          <w:p w14:paraId="3897AF0C" w14:textId="498454A4" w:rsidR="00465562" w:rsidRPr="00107F11" w:rsidRDefault="00465562" w:rsidP="003756FB">
            <w:pPr>
              <w:spacing w:after="0" w:line="240" w:lineRule="auto"/>
              <w:jc w:val="right"/>
              <w:rPr>
                <w:rFonts w:ascii="Arial" w:eastAsia="Times New Roman" w:hAnsi="Arial" w:cs="Arial"/>
                <w:sz w:val="16"/>
                <w:szCs w:val="16"/>
                <w:lang w:eastAsia="es-MX"/>
              </w:rPr>
            </w:pPr>
            <w:r w:rsidRPr="00107F11">
              <w:rPr>
                <w:rFonts w:ascii="Arial" w:eastAsia="Times New Roman" w:hAnsi="Arial" w:cs="Arial"/>
                <w:sz w:val="16"/>
                <w:szCs w:val="16"/>
                <w:lang w:eastAsia="es-MX"/>
              </w:rPr>
              <w:t>-</w:t>
            </w:r>
            <w:r w:rsidR="00F1091F">
              <w:rPr>
                <w:rFonts w:ascii="Arial" w:eastAsia="Times New Roman" w:hAnsi="Arial" w:cs="Arial"/>
                <w:sz w:val="16"/>
                <w:szCs w:val="16"/>
                <w:lang w:eastAsia="es-MX"/>
              </w:rPr>
              <w:t>476,915,454.93</w:t>
            </w:r>
          </w:p>
        </w:tc>
      </w:tr>
    </w:tbl>
    <w:p w14:paraId="157C0C0D" w14:textId="77777777" w:rsidR="00465562" w:rsidRPr="00107F11" w:rsidRDefault="00465562" w:rsidP="00465562">
      <w:pPr>
        <w:tabs>
          <w:tab w:val="left" w:pos="945"/>
        </w:tabs>
        <w:spacing w:after="0" w:line="240" w:lineRule="auto"/>
        <w:ind w:right="102"/>
        <w:jc w:val="both"/>
        <w:rPr>
          <w:sz w:val="20"/>
          <w:szCs w:val="20"/>
        </w:rPr>
      </w:pPr>
    </w:p>
    <w:p w14:paraId="5AB711AB" w14:textId="77777777" w:rsidR="004E68CF" w:rsidRPr="00107F11" w:rsidRDefault="004E68CF" w:rsidP="004E68CF">
      <w:pPr>
        <w:pStyle w:val="Prrafodelista"/>
        <w:numPr>
          <w:ilvl w:val="0"/>
          <w:numId w:val="24"/>
        </w:numPr>
        <w:tabs>
          <w:tab w:val="left" w:pos="945"/>
        </w:tabs>
        <w:ind w:right="102"/>
        <w:jc w:val="both"/>
        <w:rPr>
          <w:lang w:val="es-MX"/>
        </w:rPr>
      </w:pPr>
      <w:r w:rsidRPr="00107F11">
        <w:rPr>
          <w:lang w:val="es-MX"/>
        </w:rPr>
        <w:t xml:space="preserve">La variación en el resultado del ejercicio, representa la diferencia (comparativo) entre el resultado de operación al cierre del mes de </w:t>
      </w:r>
      <w:r>
        <w:rPr>
          <w:lang w:val="es-MX"/>
        </w:rPr>
        <w:t>mayo de</w:t>
      </w:r>
      <w:r w:rsidRPr="00107F11">
        <w:rPr>
          <w:lang w:val="es-MX"/>
        </w:rPr>
        <w:t xml:space="preserve"> 2025 y el resultado de operación al cierre del mes de diciembre de 2024. </w:t>
      </w:r>
    </w:p>
    <w:p w14:paraId="3C2DB07A" w14:textId="77777777" w:rsidR="004E68CF" w:rsidRPr="00107F11" w:rsidRDefault="004E68CF" w:rsidP="004E68CF">
      <w:pPr>
        <w:tabs>
          <w:tab w:val="left" w:pos="945"/>
        </w:tabs>
        <w:spacing w:after="0" w:line="240" w:lineRule="auto"/>
        <w:ind w:right="102"/>
        <w:jc w:val="both"/>
        <w:rPr>
          <w:rFonts w:ascii="Arial" w:hAnsi="Arial" w:cs="Arial"/>
        </w:rPr>
      </w:pPr>
    </w:p>
    <w:p w14:paraId="3FD80C9D" w14:textId="77777777" w:rsidR="004E68CF" w:rsidRPr="00107F11" w:rsidRDefault="004E68CF" w:rsidP="004E68CF">
      <w:pPr>
        <w:pStyle w:val="Prrafodelista"/>
        <w:numPr>
          <w:ilvl w:val="0"/>
          <w:numId w:val="24"/>
        </w:numPr>
        <w:tabs>
          <w:tab w:val="left" w:pos="945"/>
        </w:tabs>
        <w:ind w:right="102"/>
        <w:jc w:val="both"/>
      </w:pPr>
      <w:r w:rsidRPr="00107F11">
        <w:rPr>
          <w:lang w:val="es-MX"/>
        </w:rPr>
        <w:t xml:space="preserve">La variación en el rubro contable de </w:t>
      </w:r>
      <w:r>
        <w:rPr>
          <w:lang w:val="es-MX"/>
        </w:rPr>
        <w:t>R</w:t>
      </w:r>
      <w:r w:rsidRPr="00107F11">
        <w:rPr>
          <w:lang w:val="es-MX"/>
        </w:rPr>
        <w:t xml:space="preserve">esultados de </w:t>
      </w:r>
      <w:r>
        <w:rPr>
          <w:lang w:val="es-MX"/>
        </w:rPr>
        <w:t>E</w:t>
      </w:r>
      <w:r w:rsidRPr="00107F11">
        <w:rPr>
          <w:lang w:val="es-MX"/>
        </w:rPr>
        <w:t xml:space="preserve">jercicios </w:t>
      </w:r>
      <w:r>
        <w:rPr>
          <w:lang w:val="es-MX"/>
        </w:rPr>
        <w:t>A</w:t>
      </w:r>
      <w:r w:rsidRPr="00107F11">
        <w:rPr>
          <w:lang w:val="es-MX"/>
        </w:rPr>
        <w:t xml:space="preserve">nteriores, resulta de la acumulación del importe del </w:t>
      </w:r>
      <w:r w:rsidRPr="00107F11">
        <w:rPr>
          <w:u w:val="single"/>
          <w:lang w:val="es-MX"/>
        </w:rPr>
        <w:t>resultado del ejercicio 2024 a resultados de ejercicios anteriores a diciembre 2024</w:t>
      </w:r>
      <w:r w:rsidRPr="00107F11">
        <w:rPr>
          <w:lang w:val="es-MX"/>
        </w:rPr>
        <w:t xml:space="preserve">; es importante puntualizar que, durante los meses de enero a </w:t>
      </w:r>
      <w:r>
        <w:rPr>
          <w:lang w:val="es-MX"/>
        </w:rPr>
        <w:t>mayo</w:t>
      </w:r>
      <w:r w:rsidRPr="00107F11">
        <w:rPr>
          <w:lang w:val="es-MX"/>
        </w:rPr>
        <w:t xml:space="preserve"> de 2025, se realizaron registros contables con afectación neta a resultados de ejercicios anteriores, cuenta especifica 32200001, por un importe de $</w:t>
      </w:r>
      <w:r w:rsidRPr="00B917A3">
        <w:rPr>
          <w:lang w:val="es-MX"/>
        </w:rPr>
        <w:t>11</w:t>
      </w:r>
      <w:r>
        <w:rPr>
          <w:lang w:val="es-MX"/>
        </w:rPr>
        <w:t>,</w:t>
      </w:r>
      <w:r w:rsidRPr="00B917A3">
        <w:rPr>
          <w:lang w:val="es-MX"/>
        </w:rPr>
        <w:t>817</w:t>
      </w:r>
      <w:r>
        <w:rPr>
          <w:lang w:val="es-MX"/>
        </w:rPr>
        <w:t>,</w:t>
      </w:r>
      <w:r w:rsidRPr="00B917A3">
        <w:rPr>
          <w:lang w:val="es-MX"/>
        </w:rPr>
        <w:t>408.4</w:t>
      </w:r>
      <w:r>
        <w:rPr>
          <w:lang w:val="es-MX"/>
        </w:rPr>
        <w:t>0  son(once millones ochocientos diecisiete mil cuatrocientos ocho pesos 40/100 moneda nacional)</w:t>
      </w:r>
      <w:r w:rsidRPr="00107F11">
        <w:rPr>
          <w:lang w:val="es-MX"/>
        </w:rPr>
        <w:t xml:space="preserve"> producto </w:t>
      </w:r>
      <w:r>
        <w:rPr>
          <w:lang w:val="es-MX"/>
        </w:rPr>
        <w:t>de comprobación de gasto</w:t>
      </w:r>
      <w:r w:rsidRPr="00107F11">
        <w:rPr>
          <w:lang w:val="es-MX"/>
        </w:rPr>
        <w:t xml:space="preserve"> por parte de diversas dependencias de la administración pública estatal.</w:t>
      </w:r>
    </w:p>
    <w:p w14:paraId="5E68CA23" w14:textId="77777777" w:rsidR="004E68CF" w:rsidRPr="00107F11" w:rsidRDefault="004E68CF" w:rsidP="004E68CF">
      <w:pPr>
        <w:pStyle w:val="Prrafodelista"/>
      </w:pPr>
    </w:p>
    <w:p w14:paraId="751F7827" w14:textId="77777777" w:rsidR="004E68CF" w:rsidRPr="00107F11" w:rsidRDefault="004E68CF" w:rsidP="004E68CF">
      <w:pPr>
        <w:pStyle w:val="Prrafodelista"/>
        <w:numPr>
          <w:ilvl w:val="0"/>
          <w:numId w:val="24"/>
        </w:numPr>
        <w:tabs>
          <w:tab w:val="left" w:pos="945"/>
        </w:tabs>
        <w:ind w:right="102"/>
        <w:jc w:val="both"/>
        <w:rPr>
          <w:lang w:val="es-MX"/>
        </w:rPr>
      </w:pPr>
      <w:r w:rsidRPr="00107F11">
        <w:rPr>
          <w:lang w:val="es-MX"/>
        </w:rPr>
        <w:t xml:space="preserve">Rectificaciones de resultados de ejercicios anteriores; las afectaciones al rubro durante los meses de enero a </w:t>
      </w:r>
      <w:r>
        <w:rPr>
          <w:lang w:val="es-MX"/>
        </w:rPr>
        <w:t>mayo</w:t>
      </w:r>
      <w:r w:rsidRPr="00107F11">
        <w:rPr>
          <w:lang w:val="es-MX"/>
        </w:rPr>
        <w:t xml:space="preserve"> de 2025, fueron por </w:t>
      </w:r>
      <w:r w:rsidRPr="00107F11">
        <w:rPr>
          <w:b/>
          <w:bCs/>
          <w:lang w:val="es-MX"/>
        </w:rPr>
        <w:t>un importe neto</w:t>
      </w:r>
      <w:r w:rsidRPr="00107F11">
        <w:rPr>
          <w:lang w:val="es-MX"/>
        </w:rPr>
        <w:t xml:space="preserve"> de $</w:t>
      </w:r>
      <w:r w:rsidRPr="00B917A3">
        <w:rPr>
          <w:lang w:val="es-MX"/>
        </w:rPr>
        <w:t>498</w:t>
      </w:r>
      <w:r>
        <w:rPr>
          <w:lang w:val="es-MX"/>
        </w:rPr>
        <w:t>,</w:t>
      </w:r>
      <w:r w:rsidRPr="00B917A3">
        <w:rPr>
          <w:lang w:val="es-MX"/>
        </w:rPr>
        <w:t>959</w:t>
      </w:r>
      <w:r>
        <w:rPr>
          <w:lang w:val="es-MX"/>
        </w:rPr>
        <w:t>,</w:t>
      </w:r>
      <w:r w:rsidRPr="00B917A3">
        <w:rPr>
          <w:lang w:val="es-MX"/>
        </w:rPr>
        <w:t>075.87</w:t>
      </w:r>
      <w:r>
        <w:t xml:space="preserve"> pesos (integrado por cargos contables por $</w:t>
      </w:r>
      <w:r w:rsidRPr="00B917A3">
        <w:t>730</w:t>
      </w:r>
      <w:r>
        <w:t>,</w:t>
      </w:r>
      <w:r w:rsidRPr="00B917A3">
        <w:t>533</w:t>
      </w:r>
      <w:r>
        <w:t>,</w:t>
      </w:r>
      <w:r w:rsidRPr="00B917A3">
        <w:t>504.69</w:t>
      </w:r>
      <w:r>
        <w:t xml:space="preserve"> pesos y abonos contables por</w:t>
      </w:r>
      <w:r w:rsidRPr="00107F11">
        <w:rPr>
          <w:lang w:val="es-MX"/>
        </w:rPr>
        <w:t xml:space="preserve"> </w:t>
      </w:r>
      <w:r>
        <w:rPr>
          <w:lang w:val="es-MX"/>
        </w:rPr>
        <w:t>$</w:t>
      </w:r>
      <w:r w:rsidRPr="00B917A3">
        <w:rPr>
          <w:lang w:val="es-MX"/>
        </w:rPr>
        <w:t>231</w:t>
      </w:r>
      <w:r>
        <w:rPr>
          <w:lang w:val="es-MX"/>
        </w:rPr>
        <w:t>,</w:t>
      </w:r>
      <w:r w:rsidRPr="00B917A3">
        <w:rPr>
          <w:lang w:val="es-MX"/>
        </w:rPr>
        <w:t>574</w:t>
      </w:r>
      <w:r>
        <w:rPr>
          <w:lang w:val="es-MX"/>
        </w:rPr>
        <w:t>,</w:t>
      </w:r>
      <w:r w:rsidRPr="00B917A3">
        <w:rPr>
          <w:lang w:val="es-MX"/>
        </w:rPr>
        <w:t>428.82</w:t>
      </w:r>
      <w:r>
        <w:rPr>
          <w:lang w:val="es-MX"/>
        </w:rPr>
        <w:t xml:space="preserve"> pesos)</w:t>
      </w:r>
      <w:r w:rsidRPr="0088134A">
        <w:rPr>
          <w:sz w:val="18"/>
          <w:szCs w:val="18"/>
          <w:lang w:val="es-MX"/>
        </w:rPr>
        <w:t>,</w:t>
      </w:r>
      <w:r w:rsidRPr="00107F11">
        <w:rPr>
          <w:lang w:val="es-MX"/>
        </w:rPr>
        <w:t xml:space="preserve"> y obedece</w:t>
      </w:r>
      <w:r>
        <w:rPr>
          <w:lang w:val="es-MX"/>
        </w:rPr>
        <w:t xml:space="preserve"> a los conceptos descritos en la presente nota a los estados financieros al cierre de mayo de 2025.</w:t>
      </w:r>
    </w:p>
    <w:p w14:paraId="79F2BF81" w14:textId="77777777" w:rsidR="001849CA" w:rsidRPr="00107F11" w:rsidRDefault="001849CA" w:rsidP="001849CA">
      <w:pPr>
        <w:pStyle w:val="Texto"/>
        <w:spacing w:after="0" w:line="276" w:lineRule="auto"/>
        <w:ind w:firstLine="0"/>
        <w:rPr>
          <w:b/>
          <w:sz w:val="22"/>
          <w:szCs w:val="22"/>
          <w:lang w:val="es-MX"/>
        </w:rPr>
      </w:pPr>
    </w:p>
    <w:p w14:paraId="27C5FCC3" w14:textId="4C26B19D" w:rsidR="00C61CEB" w:rsidRPr="00D5045B" w:rsidRDefault="004E68CF" w:rsidP="004E68CF">
      <w:pPr>
        <w:pStyle w:val="Texto"/>
        <w:spacing w:after="0" w:line="276" w:lineRule="auto"/>
        <w:ind w:firstLine="0"/>
        <w:rPr>
          <w:b/>
          <w:bCs/>
          <w:lang w:val="es-MX"/>
        </w:rPr>
      </w:pPr>
      <w:r w:rsidRPr="00107F11">
        <w:rPr>
          <w:b/>
          <w:bCs/>
          <w:lang w:val="es-MX"/>
        </w:rPr>
        <w:t>AFECTACIÓN NETA A RESULTADOS DE EJERCICIOS ANTERIORES, CUENTA ESPECIFICA 32200001, POR UN IMPORTE DE $</w:t>
      </w:r>
      <w:r w:rsidRPr="00710930">
        <w:rPr>
          <w:b/>
          <w:bCs/>
          <w:lang w:val="es-MX"/>
        </w:rPr>
        <w:t>8</w:t>
      </w:r>
      <w:r>
        <w:rPr>
          <w:b/>
          <w:bCs/>
          <w:lang w:val="es-MX"/>
        </w:rPr>
        <w:t>,</w:t>
      </w:r>
      <w:r w:rsidRPr="00710930">
        <w:rPr>
          <w:b/>
          <w:bCs/>
          <w:lang w:val="es-MX"/>
        </w:rPr>
        <w:t>390</w:t>
      </w:r>
      <w:r>
        <w:rPr>
          <w:b/>
          <w:bCs/>
          <w:lang w:val="es-MX"/>
        </w:rPr>
        <w:t>,</w:t>
      </w:r>
      <w:r w:rsidRPr="00710930">
        <w:rPr>
          <w:b/>
          <w:bCs/>
          <w:lang w:val="es-MX"/>
        </w:rPr>
        <w:t>468.52</w:t>
      </w:r>
      <w:r w:rsidRPr="00107F11">
        <w:rPr>
          <w:b/>
          <w:bCs/>
          <w:lang w:val="es-MX"/>
        </w:rPr>
        <w:t xml:space="preserve">, DE ENERO A </w:t>
      </w:r>
      <w:r>
        <w:rPr>
          <w:b/>
          <w:bCs/>
          <w:lang w:val="es-MX"/>
        </w:rPr>
        <w:t>MAYO</w:t>
      </w:r>
      <w:r w:rsidRPr="00107F11">
        <w:rPr>
          <w:b/>
          <w:bCs/>
          <w:lang w:val="es-MX"/>
        </w:rPr>
        <w:t xml:space="preserve"> DE 2025</w:t>
      </w:r>
    </w:p>
    <w:p w14:paraId="12606507" w14:textId="77777777" w:rsidR="00C61CEB" w:rsidRPr="00107F11" w:rsidRDefault="00C61CEB" w:rsidP="004E68CF">
      <w:pPr>
        <w:pStyle w:val="Texto"/>
        <w:spacing w:after="0" w:line="276" w:lineRule="auto"/>
        <w:ind w:firstLine="0"/>
        <w:rPr>
          <w:b/>
          <w:bCs/>
          <w:sz w:val="22"/>
          <w:szCs w:val="22"/>
          <w:lang w:val="es-MX"/>
        </w:rPr>
      </w:pPr>
    </w:p>
    <w:p w14:paraId="48FE5903" w14:textId="0D65DD4B" w:rsidR="001849CA" w:rsidRDefault="00C61CEB" w:rsidP="001849CA">
      <w:pPr>
        <w:pStyle w:val="Texto"/>
        <w:spacing w:after="0" w:line="276" w:lineRule="auto"/>
        <w:ind w:firstLine="0"/>
        <w:rPr>
          <w:b/>
          <w:bCs/>
          <w:sz w:val="22"/>
          <w:szCs w:val="22"/>
          <w:lang w:val="es-MX"/>
        </w:rPr>
      </w:pPr>
      <w:r w:rsidRPr="00B917A3">
        <w:rPr>
          <w:noProof/>
        </w:rPr>
        <w:drawing>
          <wp:inline distT="0" distB="0" distL="0" distR="0" wp14:anchorId="17E73EE5" wp14:editId="1D6496F5">
            <wp:extent cx="5867400" cy="3752850"/>
            <wp:effectExtent l="0" t="0" r="0" b="0"/>
            <wp:docPr id="140432572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67400" cy="3752850"/>
                    </a:xfrm>
                    <a:prstGeom prst="rect">
                      <a:avLst/>
                    </a:prstGeom>
                    <a:noFill/>
                    <a:ln>
                      <a:noFill/>
                    </a:ln>
                  </pic:spPr>
                </pic:pic>
              </a:graphicData>
            </a:graphic>
          </wp:inline>
        </w:drawing>
      </w:r>
    </w:p>
    <w:p w14:paraId="4DE33D39" w14:textId="77777777" w:rsidR="00C61CEB" w:rsidRDefault="00C61CEB" w:rsidP="001849CA">
      <w:pPr>
        <w:pStyle w:val="Texto"/>
        <w:spacing w:after="0" w:line="276" w:lineRule="auto"/>
        <w:ind w:firstLine="0"/>
        <w:rPr>
          <w:b/>
          <w:bCs/>
          <w:sz w:val="22"/>
          <w:szCs w:val="22"/>
          <w:lang w:val="es-MX"/>
        </w:rPr>
      </w:pPr>
    </w:p>
    <w:p w14:paraId="4959C909" w14:textId="77777777" w:rsidR="00D5045B" w:rsidRDefault="00D5045B" w:rsidP="00D5045B">
      <w:pPr>
        <w:pStyle w:val="Texto"/>
        <w:spacing w:after="0" w:line="276" w:lineRule="auto"/>
        <w:ind w:firstLine="0"/>
        <w:rPr>
          <w:b/>
          <w:bCs/>
          <w:lang w:val="es-MX"/>
        </w:rPr>
      </w:pPr>
      <w:r w:rsidRPr="00B374DF">
        <w:rPr>
          <w:b/>
          <w:bCs/>
          <w:lang w:val="es-MX"/>
        </w:rPr>
        <w:t xml:space="preserve">AFECTACIÓN NETA A </w:t>
      </w:r>
      <w:r>
        <w:rPr>
          <w:b/>
          <w:bCs/>
          <w:lang w:val="es-MX"/>
        </w:rPr>
        <w:t xml:space="preserve">RECTIFICACIONES A </w:t>
      </w:r>
      <w:r w:rsidRPr="00B374DF">
        <w:rPr>
          <w:b/>
          <w:bCs/>
          <w:lang w:val="es-MX"/>
        </w:rPr>
        <w:t xml:space="preserve">RESULTADOS DE EJERCICIOS ANTERIORES, CUENTA ESPECIFICA 32520001, POR UN </w:t>
      </w:r>
      <w:r w:rsidRPr="008F48C0">
        <w:rPr>
          <w:b/>
          <w:bCs/>
          <w:lang w:val="es-MX"/>
        </w:rPr>
        <w:t>IMPORTE NETO $498,959,075.87</w:t>
      </w:r>
      <w:r w:rsidRPr="008F48C0">
        <w:rPr>
          <w:b/>
          <w:bCs/>
        </w:rPr>
        <w:t xml:space="preserve"> (INTEGRADO</w:t>
      </w:r>
      <w:r w:rsidRPr="00B374DF">
        <w:rPr>
          <w:b/>
          <w:bCs/>
        </w:rPr>
        <w:t xml:space="preserve"> POR CARGOS CONTABLES POR </w:t>
      </w:r>
      <w:r w:rsidRPr="00DC39DC">
        <w:rPr>
          <w:b/>
          <w:bCs/>
        </w:rPr>
        <w:t>$730,533,504.69</w:t>
      </w:r>
      <w:r>
        <w:t xml:space="preserve"> </w:t>
      </w:r>
      <w:r w:rsidRPr="00B374DF">
        <w:rPr>
          <w:b/>
          <w:bCs/>
        </w:rPr>
        <w:t>PESOS Y ABONOS CONTABLES POR</w:t>
      </w:r>
      <w:r w:rsidRPr="00B374DF">
        <w:rPr>
          <w:b/>
          <w:bCs/>
          <w:lang w:val="es-MX"/>
        </w:rPr>
        <w:t xml:space="preserve"> </w:t>
      </w:r>
      <w:r w:rsidRPr="00DC39DC">
        <w:rPr>
          <w:b/>
          <w:bCs/>
          <w:lang w:val="es-MX"/>
        </w:rPr>
        <w:t>$231,574,428.82 PESOS</w:t>
      </w:r>
      <w:r w:rsidRPr="00B374DF">
        <w:rPr>
          <w:b/>
          <w:bCs/>
          <w:lang w:val="es-MX"/>
        </w:rPr>
        <w:t xml:space="preserve">), DE ENERO A </w:t>
      </w:r>
      <w:r>
        <w:rPr>
          <w:b/>
          <w:bCs/>
          <w:lang w:val="es-MX"/>
        </w:rPr>
        <w:t>MAYO</w:t>
      </w:r>
      <w:r w:rsidRPr="00B374DF">
        <w:rPr>
          <w:b/>
          <w:bCs/>
          <w:lang w:val="es-MX"/>
        </w:rPr>
        <w:t xml:space="preserve"> DE 2025:</w:t>
      </w:r>
    </w:p>
    <w:p w14:paraId="0B671A3A" w14:textId="77777777" w:rsidR="00C61CEB" w:rsidRPr="00107F11" w:rsidRDefault="00C61CEB" w:rsidP="001849CA">
      <w:pPr>
        <w:pStyle w:val="Texto"/>
        <w:spacing w:after="0" w:line="276" w:lineRule="auto"/>
        <w:ind w:firstLine="0"/>
        <w:rPr>
          <w:b/>
          <w:bCs/>
          <w:sz w:val="22"/>
          <w:szCs w:val="22"/>
          <w:lang w:val="es-MX"/>
        </w:rPr>
      </w:pPr>
    </w:p>
    <w:p w14:paraId="42032A66" w14:textId="2C3CD13E" w:rsidR="00465562" w:rsidRDefault="00465562" w:rsidP="00465562">
      <w:pPr>
        <w:pStyle w:val="Texto"/>
        <w:spacing w:after="0" w:line="276" w:lineRule="auto"/>
        <w:ind w:firstLine="0"/>
        <w:rPr>
          <w:b/>
          <w:color w:val="2F5496" w:themeColor="accent1" w:themeShade="BF"/>
          <w:sz w:val="22"/>
          <w:szCs w:val="22"/>
          <w:lang w:val="es-MX"/>
        </w:rPr>
      </w:pPr>
    </w:p>
    <w:p w14:paraId="215ED3B2" w14:textId="4BB380CB" w:rsidR="001849CA" w:rsidRDefault="00D5045B" w:rsidP="00465562">
      <w:pPr>
        <w:pStyle w:val="Texto"/>
        <w:spacing w:after="0" w:line="276" w:lineRule="auto"/>
        <w:ind w:firstLine="0"/>
        <w:rPr>
          <w:b/>
          <w:color w:val="2F5496" w:themeColor="accent1" w:themeShade="BF"/>
          <w:sz w:val="22"/>
          <w:szCs w:val="22"/>
          <w:lang w:val="es-MX"/>
        </w:rPr>
      </w:pPr>
      <w:r w:rsidRPr="00DC39DC">
        <w:rPr>
          <w:noProof/>
        </w:rPr>
        <w:lastRenderedPageBreak/>
        <w:drawing>
          <wp:inline distT="0" distB="0" distL="0" distR="0" wp14:anchorId="4060C450" wp14:editId="6F1ACAC4">
            <wp:extent cx="6031230" cy="5198745"/>
            <wp:effectExtent l="0" t="0" r="7620" b="1905"/>
            <wp:docPr id="12197866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31230" cy="5198745"/>
                    </a:xfrm>
                    <a:prstGeom prst="rect">
                      <a:avLst/>
                    </a:prstGeom>
                    <a:noFill/>
                    <a:ln>
                      <a:noFill/>
                    </a:ln>
                  </pic:spPr>
                </pic:pic>
              </a:graphicData>
            </a:graphic>
          </wp:inline>
        </w:drawing>
      </w:r>
    </w:p>
    <w:p w14:paraId="50C60512" w14:textId="77777777" w:rsidR="001849CA" w:rsidRDefault="001849CA" w:rsidP="00465562">
      <w:pPr>
        <w:pStyle w:val="Texto"/>
        <w:spacing w:after="0" w:line="276" w:lineRule="auto"/>
        <w:ind w:firstLine="0"/>
        <w:rPr>
          <w:noProof/>
        </w:rPr>
      </w:pPr>
    </w:p>
    <w:p w14:paraId="11271811" w14:textId="3001572C" w:rsidR="001849CA" w:rsidRDefault="00D5045B" w:rsidP="00465562">
      <w:pPr>
        <w:pStyle w:val="Texto"/>
        <w:spacing w:after="0" w:line="276" w:lineRule="auto"/>
        <w:ind w:firstLine="0"/>
        <w:rPr>
          <w:noProof/>
        </w:rPr>
      </w:pPr>
      <w:r w:rsidRPr="00DC39DC">
        <w:rPr>
          <w:noProof/>
        </w:rPr>
        <w:lastRenderedPageBreak/>
        <w:drawing>
          <wp:inline distT="0" distB="0" distL="0" distR="0" wp14:anchorId="3B6A2CF2" wp14:editId="7E7AAFE3">
            <wp:extent cx="6031230" cy="7917815"/>
            <wp:effectExtent l="0" t="0" r="7620" b="6985"/>
            <wp:docPr id="970596051"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31230" cy="7917815"/>
                    </a:xfrm>
                    <a:prstGeom prst="rect">
                      <a:avLst/>
                    </a:prstGeom>
                    <a:noFill/>
                    <a:ln>
                      <a:noFill/>
                    </a:ln>
                  </pic:spPr>
                </pic:pic>
              </a:graphicData>
            </a:graphic>
          </wp:inline>
        </w:drawing>
      </w:r>
    </w:p>
    <w:p w14:paraId="70428A07" w14:textId="74B72108" w:rsidR="001849CA" w:rsidRDefault="00D5045B" w:rsidP="00465562">
      <w:pPr>
        <w:pStyle w:val="Texto"/>
        <w:spacing w:after="0" w:line="276" w:lineRule="auto"/>
        <w:ind w:firstLine="0"/>
        <w:rPr>
          <w:noProof/>
        </w:rPr>
      </w:pPr>
      <w:r w:rsidRPr="00DC39DC">
        <w:rPr>
          <w:noProof/>
        </w:rPr>
        <w:lastRenderedPageBreak/>
        <w:drawing>
          <wp:inline distT="0" distB="0" distL="0" distR="0" wp14:anchorId="307B2F10" wp14:editId="1C612574">
            <wp:extent cx="6031230" cy="7917815"/>
            <wp:effectExtent l="0" t="0" r="7620" b="6985"/>
            <wp:docPr id="558115483"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31230" cy="7917815"/>
                    </a:xfrm>
                    <a:prstGeom prst="rect">
                      <a:avLst/>
                    </a:prstGeom>
                    <a:noFill/>
                    <a:ln>
                      <a:noFill/>
                    </a:ln>
                  </pic:spPr>
                </pic:pic>
              </a:graphicData>
            </a:graphic>
          </wp:inline>
        </w:drawing>
      </w:r>
    </w:p>
    <w:p w14:paraId="3AE21889" w14:textId="3EA55BD3" w:rsidR="001849CA" w:rsidRDefault="00D5045B" w:rsidP="00465562">
      <w:pPr>
        <w:pStyle w:val="Texto"/>
        <w:spacing w:after="0" w:line="276" w:lineRule="auto"/>
        <w:ind w:firstLine="0"/>
        <w:rPr>
          <w:noProof/>
        </w:rPr>
      </w:pPr>
      <w:r w:rsidRPr="008F48C0">
        <w:rPr>
          <w:noProof/>
        </w:rPr>
        <w:lastRenderedPageBreak/>
        <w:drawing>
          <wp:inline distT="0" distB="0" distL="0" distR="0" wp14:anchorId="68C077AE" wp14:editId="44202242">
            <wp:extent cx="6031230" cy="7786370"/>
            <wp:effectExtent l="0" t="0" r="7620" b="5080"/>
            <wp:docPr id="785147510"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31230" cy="7786370"/>
                    </a:xfrm>
                    <a:prstGeom prst="rect">
                      <a:avLst/>
                    </a:prstGeom>
                    <a:noFill/>
                    <a:ln>
                      <a:noFill/>
                    </a:ln>
                  </pic:spPr>
                </pic:pic>
              </a:graphicData>
            </a:graphic>
          </wp:inline>
        </w:drawing>
      </w:r>
    </w:p>
    <w:p w14:paraId="7B1519C3" w14:textId="1C7E54C9" w:rsidR="001849CA" w:rsidRDefault="00D5045B" w:rsidP="00465562">
      <w:pPr>
        <w:pStyle w:val="Texto"/>
        <w:spacing w:after="0" w:line="276" w:lineRule="auto"/>
        <w:ind w:firstLine="0"/>
        <w:rPr>
          <w:noProof/>
        </w:rPr>
      </w:pPr>
      <w:r w:rsidRPr="008F48C0">
        <w:rPr>
          <w:noProof/>
        </w:rPr>
        <w:lastRenderedPageBreak/>
        <w:drawing>
          <wp:inline distT="0" distB="0" distL="0" distR="0" wp14:anchorId="35875B71" wp14:editId="73FF7982">
            <wp:extent cx="6031230" cy="7992110"/>
            <wp:effectExtent l="0" t="0" r="7620" b="8890"/>
            <wp:docPr id="1749207200"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31230" cy="7992110"/>
                    </a:xfrm>
                    <a:prstGeom prst="rect">
                      <a:avLst/>
                    </a:prstGeom>
                    <a:noFill/>
                    <a:ln>
                      <a:noFill/>
                    </a:ln>
                  </pic:spPr>
                </pic:pic>
              </a:graphicData>
            </a:graphic>
          </wp:inline>
        </w:drawing>
      </w:r>
    </w:p>
    <w:p w14:paraId="1A348117" w14:textId="2EBB9676" w:rsidR="001849CA" w:rsidRDefault="00D5045B" w:rsidP="00465562">
      <w:pPr>
        <w:pStyle w:val="Texto"/>
        <w:spacing w:after="0" w:line="276" w:lineRule="auto"/>
        <w:ind w:firstLine="0"/>
        <w:rPr>
          <w:noProof/>
        </w:rPr>
      </w:pPr>
      <w:r w:rsidRPr="008F48C0">
        <w:rPr>
          <w:noProof/>
        </w:rPr>
        <w:lastRenderedPageBreak/>
        <w:drawing>
          <wp:inline distT="0" distB="0" distL="0" distR="0" wp14:anchorId="6D87ED74" wp14:editId="3783697F">
            <wp:extent cx="6031230" cy="7975600"/>
            <wp:effectExtent l="0" t="0" r="7620" b="6350"/>
            <wp:docPr id="816035999"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31230" cy="7975600"/>
                    </a:xfrm>
                    <a:prstGeom prst="rect">
                      <a:avLst/>
                    </a:prstGeom>
                    <a:noFill/>
                    <a:ln>
                      <a:noFill/>
                    </a:ln>
                  </pic:spPr>
                </pic:pic>
              </a:graphicData>
            </a:graphic>
          </wp:inline>
        </w:drawing>
      </w:r>
    </w:p>
    <w:p w14:paraId="7F6FC757" w14:textId="3DB3CFB4" w:rsidR="001849CA" w:rsidRDefault="00D5045B" w:rsidP="00465562">
      <w:pPr>
        <w:pStyle w:val="Texto"/>
        <w:spacing w:after="0" w:line="276" w:lineRule="auto"/>
        <w:ind w:firstLine="0"/>
        <w:rPr>
          <w:noProof/>
        </w:rPr>
      </w:pPr>
      <w:r w:rsidRPr="008F48C0">
        <w:rPr>
          <w:noProof/>
        </w:rPr>
        <w:lastRenderedPageBreak/>
        <w:drawing>
          <wp:inline distT="0" distB="0" distL="0" distR="0" wp14:anchorId="3633EEA1" wp14:editId="5F37B6F3">
            <wp:extent cx="6031230" cy="7728585"/>
            <wp:effectExtent l="0" t="0" r="7620" b="5715"/>
            <wp:docPr id="1219632326"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31230" cy="7728585"/>
                    </a:xfrm>
                    <a:prstGeom prst="rect">
                      <a:avLst/>
                    </a:prstGeom>
                    <a:noFill/>
                    <a:ln>
                      <a:noFill/>
                    </a:ln>
                  </pic:spPr>
                </pic:pic>
              </a:graphicData>
            </a:graphic>
          </wp:inline>
        </w:drawing>
      </w:r>
    </w:p>
    <w:p w14:paraId="606B8683" w14:textId="018687EB" w:rsidR="001849CA" w:rsidRDefault="001849CA" w:rsidP="00465562">
      <w:pPr>
        <w:pStyle w:val="Texto"/>
        <w:spacing w:after="0" w:line="276" w:lineRule="auto"/>
        <w:ind w:firstLine="0"/>
        <w:rPr>
          <w:noProof/>
        </w:rPr>
      </w:pPr>
    </w:p>
    <w:p w14:paraId="59AB6571" w14:textId="1A9DFABB" w:rsidR="001849CA" w:rsidRDefault="00D5045B" w:rsidP="00465562">
      <w:pPr>
        <w:pStyle w:val="Texto"/>
        <w:spacing w:after="0" w:line="276" w:lineRule="auto"/>
        <w:ind w:firstLine="0"/>
        <w:rPr>
          <w:noProof/>
        </w:rPr>
      </w:pPr>
      <w:r w:rsidRPr="008F48C0">
        <w:rPr>
          <w:noProof/>
        </w:rPr>
        <w:lastRenderedPageBreak/>
        <w:drawing>
          <wp:inline distT="0" distB="0" distL="0" distR="0" wp14:anchorId="39A89440" wp14:editId="25A9161B">
            <wp:extent cx="6031230" cy="7728585"/>
            <wp:effectExtent l="0" t="0" r="7620" b="5715"/>
            <wp:docPr id="261488288"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31230" cy="7728585"/>
                    </a:xfrm>
                    <a:prstGeom prst="rect">
                      <a:avLst/>
                    </a:prstGeom>
                    <a:noFill/>
                    <a:ln>
                      <a:noFill/>
                    </a:ln>
                  </pic:spPr>
                </pic:pic>
              </a:graphicData>
            </a:graphic>
          </wp:inline>
        </w:drawing>
      </w:r>
    </w:p>
    <w:p w14:paraId="2D01EF6F" w14:textId="2118F4F3" w:rsidR="001849CA" w:rsidRDefault="001849CA" w:rsidP="00465562">
      <w:pPr>
        <w:pStyle w:val="Texto"/>
        <w:spacing w:after="0" w:line="276" w:lineRule="auto"/>
        <w:ind w:firstLine="0"/>
        <w:rPr>
          <w:noProof/>
        </w:rPr>
      </w:pPr>
    </w:p>
    <w:p w14:paraId="65F5C04C" w14:textId="6F7F5C37" w:rsidR="001849CA" w:rsidRDefault="00D5045B" w:rsidP="00465562">
      <w:pPr>
        <w:pStyle w:val="Texto"/>
        <w:spacing w:after="0" w:line="276" w:lineRule="auto"/>
        <w:ind w:firstLine="0"/>
        <w:rPr>
          <w:noProof/>
        </w:rPr>
      </w:pPr>
      <w:r w:rsidRPr="008F48C0">
        <w:rPr>
          <w:noProof/>
        </w:rPr>
        <w:lastRenderedPageBreak/>
        <w:drawing>
          <wp:inline distT="0" distB="0" distL="0" distR="0" wp14:anchorId="04018BC4" wp14:editId="3C71182D">
            <wp:extent cx="6031230" cy="7728585"/>
            <wp:effectExtent l="0" t="0" r="7620" b="5715"/>
            <wp:docPr id="1242931094"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31230" cy="7728585"/>
                    </a:xfrm>
                    <a:prstGeom prst="rect">
                      <a:avLst/>
                    </a:prstGeom>
                    <a:noFill/>
                    <a:ln>
                      <a:noFill/>
                    </a:ln>
                  </pic:spPr>
                </pic:pic>
              </a:graphicData>
            </a:graphic>
          </wp:inline>
        </w:drawing>
      </w:r>
    </w:p>
    <w:p w14:paraId="59A5009C" w14:textId="77777777" w:rsidR="001849CA" w:rsidRDefault="001849CA" w:rsidP="00465562">
      <w:pPr>
        <w:pStyle w:val="Texto"/>
        <w:spacing w:after="0" w:line="276" w:lineRule="auto"/>
        <w:ind w:firstLine="0"/>
        <w:rPr>
          <w:noProof/>
        </w:rPr>
      </w:pPr>
    </w:p>
    <w:p w14:paraId="0D163262" w14:textId="1BC37543" w:rsidR="001849CA" w:rsidRDefault="00D5045B" w:rsidP="00465562">
      <w:pPr>
        <w:pStyle w:val="Texto"/>
        <w:spacing w:after="0" w:line="276" w:lineRule="auto"/>
        <w:ind w:firstLine="0"/>
        <w:rPr>
          <w:noProof/>
        </w:rPr>
      </w:pPr>
      <w:r w:rsidRPr="008F48C0">
        <w:rPr>
          <w:noProof/>
        </w:rPr>
        <w:lastRenderedPageBreak/>
        <w:drawing>
          <wp:inline distT="0" distB="0" distL="0" distR="0" wp14:anchorId="34764C3B" wp14:editId="7167787B">
            <wp:extent cx="6031230" cy="7728585"/>
            <wp:effectExtent l="0" t="0" r="7620" b="5715"/>
            <wp:docPr id="379696634"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31230" cy="7728585"/>
                    </a:xfrm>
                    <a:prstGeom prst="rect">
                      <a:avLst/>
                    </a:prstGeom>
                    <a:noFill/>
                    <a:ln>
                      <a:noFill/>
                    </a:ln>
                  </pic:spPr>
                </pic:pic>
              </a:graphicData>
            </a:graphic>
          </wp:inline>
        </w:drawing>
      </w:r>
    </w:p>
    <w:p w14:paraId="7DCC75C2" w14:textId="3E88DE11" w:rsidR="001849CA" w:rsidRDefault="001849CA" w:rsidP="00465562">
      <w:pPr>
        <w:pStyle w:val="Texto"/>
        <w:spacing w:after="0" w:line="276" w:lineRule="auto"/>
        <w:ind w:firstLine="0"/>
        <w:rPr>
          <w:noProof/>
        </w:rPr>
      </w:pPr>
    </w:p>
    <w:p w14:paraId="3C577CB3" w14:textId="3DBAADE5" w:rsidR="001849CA" w:rsidRDefault="00D5045B" w:rsidP="00465562">
      <w:pPr>
        <w:pStyle w:val="Texto"/>
        <w:spacing w:after="0" w:line="276" w:lineRule="auto"/>
        <w:ind w:firstLine="0"/>
        <w:rPr>
          <w:noProof/>
        </w:rPr>
      </w:pPr>
      <w:r w:rsidRPr="008F48C0">
        <w:rPr>
          <w:noProof/>
        </w:rPr>
        <w:lastRenderedPageBreak/>
        <w:drawing>
          <wp:inline distT="0" distB="0" distL="0" distR="0" wp14:anchorId="3DADFF3C" wp14:editId="6AB8E5BE">
            <wp:extent cx="6031230" cy="7728585"/>
            <wp:effectExtent l="0" t="0" r="7620" b="5715"/>
            <wp:docPr id="241961404"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31230" cy="7728585"/>
                    </a:xfrm>
                    <a:prstGeom prst="rect">
                      <a:avLst/>
                    </a:prstGeom>
                    <a:noFill/>
                    <a:ln>
                      <a:noFill/>
                    </a:ln>
                  </pic:spPr>
                </pic:pic>
              </a:graphicData>
            </a:graphic>
          </wp:inline>
        </w:drawing>
      </w:r>
    </w:p>
    <w:p w14:paraId="54736FD1" w14:textId="23BC0A98" w:rsidR="001849CA" w:rsidRDefault="001849CA" w:rsidP="00465562">
      <w:pPr>
        <w:pStyle w:val="Texto"/>
        <w:spacing w:after="0" w:line="276" w:lineRule="auto"/>
        <w:ind w:firstLine="0"/>
        <w:rPr>
          <w:noProof/>
        </w:rPr>
      </w:pPr>
    </w:p>
    <w:p w14:paraId="6016236B" w14:textId="01367C05" w:rsidR="001849CA" w:rsidRDefault="00D5045B" w:rsidP="00465562">
      <w:pPr>
        <w:pStyle w:val="Texto"/>
        <w:spacing w:after="0" w:line="276" w:lineRule="auto"/>
        <w:ind w:firstLine="0"/>
        <w:rPr>
          <w:noProof/>
        </w:rPr>
      </w:pPr>
      <w:r w:rsidRPr="008F48C0">
        <w:rPr>
          <w:noProof/>
        </w:rPr>
        <w:lastRenderedPageBreak/>
        <w:drawing>
          <wp:inline distT="0" distB="0" distL="0" distR="0" wp14:anchorId="22407E78" wp14:editId="24776AB5">
            <wp:extent cx="6031230" cy="5454650"/>
            <wp:effectExtent l="0" t="0" r="7620" b="0"/>
            <wp:docPr id="107164319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31230" cy="5454650"/>
                    </a:xfrm>
                    <a:prstGeom prst="rect">
                      <a:avLst/>
                    </a:prstGeom>
                    <a:noFill/>
                    <a:ln>
                      <a:noFill/>
                    </a:ln>
                  </pic:spPr>
                </pic:pic>
              </a:graphicData>
            </a:graphic>
          </wp:inline>
        </w:drawing>
      </w:r>
    </w:p>
    <w:p w14:paraId="43E41816" w14:textId="77777777" w:rsidR="00D5045B" w:rsidRDefault="00D5045B" w:rsidP="00465562">
      <w:pPr>
        <w:pStyle w:val="Texto"/>
        <w:spacing w:after="0" w:line="276" w:lineRule="auto"/>
        <w:ind w:firstLine="0"/>
        <w:rPr>
          <w:noProof/>
        </w:rPr>
      </w:pPr>
    </w:p>
    <w:p w14:paraId="292E8A55" w14:textId="77777777" w:rsidR="00D5045B" w:rsidRDefault="00D5045B" w:rsidP="00465562">
      <w:pPr>
        <w:pStyle w:val="Texto"/>
        <w:spacing w:after="0" w:line="276" w:lineRule="auto"/>
        <w:ind w:firstLine="0"/>
        <w:rPr>
          <w:noProof/>
        </w:rPr>
      </w:pPr>
    </w:p>
    <w:p w14:paraId="51B1C038" w14:textId="77777777" w:rsidR="00D5045B" w:rsidRPr="002A2DEB" w:rsidRDefault="00D5045B" w:rsidP="00D5045B">
      <w:pPr>
        <w:pStyle w:val="Texto"/>
        <w:spacing w:after="0" w:line="276" w:lineRule="auto"/>
        <w:ind w:firstLine="0"/>
        <w:rPr>
          <w:b/>
          <w:bCs/>
          <w:sz w:val="20"/>
        </w:rPr>
      </w:pPr>
      <w:r w:rsidRPr="002A2DEB">
        <w:rPr>
          <w:b/>
          <w:bCs/>
          <w:sz w:val="20"/>
        </w:rPr>
        <w:t xml:space="preserve">CONCILIACIÓN ENTRE LOS INGRESOS PRESUPUESTARIOS Y CONTABLES, ASÍ COMO ENTRE LOS EGRESOS PRESUPUESTARIOS Y LOS GASTOS CONTABLES </w:t>
      </w:r>
    </w:p>
    <w:p w14:paraId="2B281018" w14:textId="77777777" w:rsidR="00D5045B" w:rsidRPr="002A2DEB" w:rsidRDefault="00D5045B" w:rsidP="00D5045B">
      <w:pPr>
        <w:pStyle w:val="Texto"/>
        <w:spacing w:after="0" w:line="276" w:lineRule="auto"/>
        <w:rPr>
          <w:sz w:val="20"/>
        </w:rPr>
      </w:pPr>
    </w:p>
    <w:p w14:paraId="3AFE23D6" w14:textId="77777777" w:rsidR="00D5045B" w:rsidRDefault="00D5045B" w:rsidP="00D5045B">
      <w:pPr>
        <w:pStyle w:val="Texto"/>
        <w:spacing w:after="0" w:line="276" w:lineRule="auto"/>
        <w:ind w:firstLine="0"/>
        <w:rPr>
          <w:color w:val="2F5496" w:themeColor="accent1" w:themeShade="BF"/>
          <w:sz w:val="22"/>
          <w:szCs w:val="22"/>
        </w:rPr>
      </w:pPr>
      <w:r w:rsidRPr="002A2DEB">
        <w:rPr>
          <w:sz w:val="20"/>
        </w:rPr>
        <w:t>La conciliación se presenta atendiendo a lo dispuesto por el “Acuerdo por el que se emite el formato de conciliación entre los ingresos presupuestarios y contables, así como entre los egresos presupuestarios y los gastos contables” y sus modificaciones</w:t>
      </w:r>
      <w:r w:rsidRPr="00FA12D7">
        <w:rPr>
          <w:color w:val="2F5496" w:themeColor="accent1" w:themeShade="BF"/>
          <w:sz w:val="22"/>
          <w:szCs w:val="22"/>
        </w:rPr>
        <w:t>.</w:t>
      </w:r>
    </w:p>
    <w:p w14:paraId="6660C54F" w14:textId="77777777" w:rsidR="00D5045B" w:rsidRDefault="00D5045B" w:rsidP="00465562">
      <w:pPr>
        <w:pStyle w:val="Texto"/>
        <w:spacing w:after="0" w:line="276" w:lineRule="auto"/>
        <w:ind w:firstLine="0"/>
        <w:rPr>
          <w:noProof/>
        </w:rPr>
      </w:pPr>
    </w:p>
    <w:p w14:paraId="6D5A0925" w14:textId="77777777" w:rsidR="00D5045B" w:rsidRDefault="00D5045B" w:rsidP="00465562">
      <w:pPr>
        <w:pStyle w:val="Texto"/>
        <w:spacing w:after="0" w:line="276" w:lineRule="auto"/>
        <w:ind w:firstLine="0"/>
        <w:rPr>
          <w:noProof/>
        </w:rPr>
      </w:pPr>
    </w:p>
    <w:p w14:paraId="26C651A2" w14:textId="77777777" w:rsidR="001849CA" w:rsidRDefault="001849CA" w:rsidP="00465562">
      <w:pPr>
        <w:pStyle w:val="Texto"/>
        <w:spacing w:after="0" w:line="276" w:lineRule="auto"/>
        <w:ind w:firstLine="0"/>
        <w:rPr>
          <w:noProof/>
        </w:rPr>
      </w:pPr>
    </w:p>
    <w:p w14:paraId="419F36BC" w14:textId="77777777" w:rsidR="001849CA" w:rsidRDefault="001849CA" w:rsidP="00465562">
      <w:pPr>
        <w:pStyle w:val="Texto"/>
        <w:spacing w:after="0" w:line="276" w:lineRule="auto"/>
        <w:ind w:firstLine="0"/>
        <w:rPr>
          <w:noProof/>
        </w:rPr>
      </w:pPr>
    </w:p>
    <w:p w14:paraId="6820B6EA" w14:textId="77777777" w:rsidR="001849CA" w:rsidRPr="00FA12D7" w:rsidRDefault="001849CA" w:rsidP="001849CA">
      <w:pPr>
        <w:pStyle w:val="Texto"/>
        <w:spacing w:after="0" w:line="276" w:lineRule="auto"/>
        <w:ind w:firstLine="0"/>
        <w:rPr>
          <w:color w:val="2F5496" w:themeColor="accent1" w:themeShade="BF"/>
          <w:sz w:val="22"/>
          <w:szCs w:val="22"/>
        </w:rPr>
      </w:pPr>
    </w:p>
    <w:p w14:paraId="4A162073" w14:textId="77777777" w:rsidR="001849CA" w:rsidRDefault="001849CA" w:rsidP="001849CA">
      <w:pPr>
        <w:pStyle w:val="Texto"/>
        <w:spacing w:after="0" w:line="276" w:lineRule="auto"/>
        <w:ind w:firstLine="0"/>
        <w:rPr>
          <w:sz w:val="22"/>
          <w:szCs w:val="22"/>
        </w:rPr>
      </w:pPr>
    </w:p>
    <w:p w14:paraId="4DE7B5C4" w14:textId="77777777" w:rsidR="001849CA" w:rsidRDefault="001849CA" w:rsidP="001849CA">
      <w:pPr>
        <w:pStyle w:val="Texto"/>
        <w:spacing w:after="0" w:line="276" w:lineRule="auto"/>
        <w:ind w:firstLine="0"/>
        <w:rPr>
          <w:sz w:val="22"/>
          <w:szCs w:val="22"/>
        </w:rPr>
      </w:pPr>
    </w:p>
    <w:p w14:paraId="4D34FFD0" w14:textId="77777777" w:rsidR="001849CA" w:rsidRDefault="001849CA" w:rsidP="001849CA">
      <w:pPr>
        <w:pStyle w:val="Texto"/>
        <w:spacing w:after="0" w:line="276" w:lineRule="auto"/>
        <w:ind w:firstLine="0"/>
        <w:rPr>
          <w:sz w:val="22"/>
          <w:szCs w:val="22"/>
        </w:rPr>
      </w:pPr>
    </w:p>
    <w:p w14:paraId="18813E4B" w14:textId="1B66E384" w:rsidR="001849CA" w:rsidRDefault="001849CA" w:rsidP="00465562">
      <w:pPr>
        <w:pStyle w:val="Texto"/>
        <w:spacing w:after="0" w:line="276" w:lineRule="auto"/>
        <w:ind w:firstLine="0"/>
        <w:rPr>
          <w:noProof/>
        </w:rPr>
      </w:pPr>
    </w:p>
    <w:p w14:paraId="6D1BCD76" w14:textId="31096985" w:rsidR="001849CA" w:rsidRDefault="00D5045B" w:rsidP="00465562">
      <w:pPr>
        <w:pStyle w:val="Texto"/>
        <w:spacing w:after="0" w:line="276" w:lineRule="auto"/>
        <w:ind w:firstLine="0"/>
        <w:rPr>
          <w:noProof/>
        </w:rPr>
      </w:pPr>
      <w:r w:rsidRPr="00985DEC">
        <w:rPr>
          <w:noProof/>
        </w:rPr>
        <w:drawing>
          <wp:inline distT="0" distB="0" distL="0" distR="0" wp14:anchorId="5121D40E" wp14:editId="43470439">
            <wp:extent cx="6031230" cy="3562350"/>
            <wp:effectExtent l="0" t="0" r="7620" b="0"/>
            <wp:docPr id="1523553093"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31230" cy="3562350"/>
                    </a:xfrm>
                    <a:prstGeom prst="rect">
                      <a:avLst/>
                    </a:prstGeom>
                    <a:noFill/>
                    <a:ln>
                      <a:noFill/>
                    </a:ln>
                  </pic:spPr>
                </pic:pic>
              </a:graphicData>
            </a:graphic>
          </wp:inline>
        </w:drawing>
      </w:r>
    </w:p>
    <w:p w14:paraId="22D88047" w14:textId="77777777" w:rsidR="001849CA" w:rsidRDefault="001849CA" w:rsidP="00465562">
      <w:pPr>
        <w:pStyle w:val="Texto"/>
        <w:spacing w:after="0" w:line="276" w:lineRule="auto"/>
        <w:ind w:firstLine="0"/>
        <w:rPr>
          <w:noProof/>
        </w:rPr>
      </w:pPr>
    </w:p>
    <w:p w14:paraId="14872159" w14:textId="77777777" w:rsidR="00D5045B" w:rsidRDefault="00D5045B" w:rsidP="00465562">
      <w:pPr>
        <w:pStyle w:val="Texto"/>
        <w:spacing w:after="0" w:line="276" w:lineRule="auto"/>
        <w:ind w:firstLine="0"/>
        <w:rPr>
          <w:noProof/>
        </w:rPr>
      </w:pPr>
    </w:p>
    <w:p w14:paraId="4DA92672" w14:textId="6D34CF88" w:rsidR="00D5045B" w:rsidRDefault="00D5045B" w:rsidP="00465562">
      <w:pPr>
        <w:pStyle w:val="Texto"/>
        <w:spacing w:after="0" w:line="276" w:lineRule="auto"/>
        <w:ind w:firstLine="0"/>
        <w:rPr>
          <w:noProof/>
        </w:rPr>
      </w:pPr>
      <w:r w:rsidRPr="00985DEC">
        <w:rPr>
          <w:noProof/>
        </w:rPr>
        <w:lastRenderedPageBreak/>
        <w:drawing>
          <wp:inline distT="0" distB="0" distL="0" distR="0" wp14:anchorId="1E0A98BB" wp14:editId="347EADED">
            <wp:extent cx="6031230" cy="7452360"/>
            <wp:effectExtent l="0" t="0" r="7620" b="0"/>
            <wp:docPr id="434292273"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031230" cy="7452360"/>
                    </a:xfrm>
                    <a:prstGeom prst="rect">
                      <a:avLst/>
                    </a:prstGeom>
                    <a:noFill/>
                    <a:ln>
                      <a:noFill/>
                    </a:ln>
                  </pic:spPr>
                </pic:pic>
              </a:graphicData>
            </a:graphic>
          </wp:inline>
        </w:drawing>
      </w:r>
    </w:p>
    <w:p w14:paraId="1E008C55" w14:textId="77777777" w:rsidR="001849CA" w:rsidRDefault="001849CA" w:rsidP="00465562">
      <w:pPr>
        <w:pStyle w:val="Texto"/>
        <w:spacing w:after="0" w:line="276" w:lineRule="auto"/>
        <w:ind w:firstLine="0"/>
        <w:rPr>
          <w:noProof/>
        </w:rPr>
      </w:pPr>
    </w:p>
    <w:p w14:paraId="26E40CA6" w14:textId="77777777" w:rsidR="001849CA" w:rsidRDefault="001849CA" w:rsidP="00465562">
      <w:pPr>
        <w:pStyle w:val="Texto"/>
        <w:spacing w:after="0" w:line="276" w:lineRule="auto"/>
        <w:ind w:firstLine="0"/>
        <w:rPr>
          <w:noProof/>
        </w:rPr>
      </w:pPr>
    </w:p>
    <w:p w14:paraId="793FCF68" w14:textId="449C35BC" w:rsidR="00E559CE" w:rsidRPr="003F2133" w:rsidRDefault="00E559CE" w:rsidP="00E559CE">
      <w:pPr>
        <w:pStyle w:val="Texto"/>
        <w:spacing w:after="0" w:line="276" w:lineRule="auto"/>
        <w:jc w:val="center"/>
        <w:rPr>
          <w:b/>
          <w:sz w:val="24"/>
          <w:szCs w:val="24"/>
          <w:lang w:val="es-MX"/>
        </w:rPr>
      </w:pPr>
      <w:r w:rsidRPr="003F2133">
        <w:rPr>
          <w:b/>
          <w:sz w:val="24"/>
          <w:szCs w:val="24"/>
          <w:lang w:val="es-MX"/>
        </w:rPr>
        <w:lastRenderedPageBreak/>
        <w:t>NOTAS A LOS ESTADOS FINANCIEROS</w:t>
      </w:r>
    </w:p>
    <w:p w14:paraId="36DDE24F" w14:textId="7131D82D" w:rsidR="00E559CE" w:rsidRDefault="00E559CE" w:rsidP="00460217">
      <w:pPr>
        <w:pStyle w:val="Texto"/>
        <w:spacing w:after="0" w:line="276" w:lineRule="auto"/>
        <w:jc w:val="center"/>
        <w:rPr>
          <w:b/>
          <w:sz w:val="24"/>
          <w:szCs w:val="24"/>
        </w:rPr>
      </w:pPr>
      <w:r w:rsidRPr="003F2133">
        <w:rPr>
          <w:rFonts w:eastAsia="Calibri"/>
          <w:color w:val="000000"/>
          <w:sz w:val="24"/>
          <w:szCs w:val="24"/>
          <w:lang w:val="es-MX" w:eastAsia="es-MX"/>
        </w:rPr>
        <w:t xml:space="preserve"> </w:t>
      </w:r>
      <w:r w:rsidRPr="00BE14F8">
        <w:rPr>
          <w:b/>
          <w:sz w:val="24"/>
          <w:szCs w:val="24"/>
        </w:rPr>
        <w:t>NOTAS DE MEMORIA</w:t>
      </w:r>
    </w:p>
    <w:p w14:paraId="5C0B975C" w14:textId="77777777" w:rsidR="00E559CE" w:rsidRDefault="00E559CE" w:rsidP="00E559CE">
      <w:pPr>
        <w:pStyle w:val="Texto"/>
        <w:spacing w:after="0" w:line="240" w:lineRule="exact"/>
        <w:ind w:firstLine="0"/>
        <w:rPr>
          <w:b/>
          <w:bCs/>
          <w:sz w:val="22"/>
          <w:szCs w:val="22"/>
          <w:lang w:val="es-MX" w:eastAsia="es-MX"/>
        </w:rPr>
      </w:pPr>
    </w:p>
    <w:p w14:paraId="2FE51DEE" w14:textId="26473F5E" w:rsidR="00E559CE" w:rsidRPr="00BE14F8" w:rsidRDefault="00E559CE" w:rsidP="00BE14F8">
      <w:pPr>
        <w:pStyle w:val="Texto"/>
        <w:spacing w:after="0" w:line="240" w:lineRule="exact"/>
        <w:ind w:firstLine="0"/>
        <w:rPr>
          <w:b/>
          <w:bCs/>
          <w:sz w:val="22"/>
          <w:szCs w:val="22"/>
          <w:lang w:val="es-MX" w:eastAsia="es-MX"/>
        </w:rPr>
      </w:pPr>
      <w:r w:rsidRPr="00C01A7A">
        <w:rPr>
          <w:b/>
          <w:bCs/>
          <w:sz w:val="22"/>
          <w:szCs w:val="22"/>
          <w:lang w:val="es-MX" w:eastAsia="es-MX"/>
        </w:rPr>
        <w:t>Notas de Memoria (Cuentas de Orden)</w:t>
      </w:r>
    </w:p>
    <w:p w14:paraId="468C86A7" w14:textId="1A485800" w:rsidR="00580F9F" w:rsidRPr="00C01A7A" w:rsidRDefault="00E559CE" w:rsidP="00E559CE">
      <w:pPr>
        <w:jc w:val="both"/>
        <w:rPr>
          <w:rFonts w:ascii="Arial" w:hAnsi="Arial" w:cs="Arial"/>
        </w:rPr>
      </w:pPr>
      <w:r w:rsidRPr="00C01A7A">
        <w:rPr>
          <w:rFonts w:ascii="Arial" w:hAnsi="Arial" w:cs="Arial"/>
        </w:rPr>
        <w:t>Las cuentas de orden se utilizan para registrar movimientos de valores que no afecten o modifiquen el balance del ente contable, sin embargo, su incorporación en libros es necesaria con fines de recordatorio contable, de control y en general sobre los aspectos administrativos, o bien para consignar sus derechos o responsabilidades contingentes que puedan o no presentarse en el futuro.</w:t>
      </w:r>
    </w:p>
    <w:p w14:paraId="316333E0" w14:textId="028C1645" w:rsidR="00E559CE" w:rsidRPr="00C01A7A" w:rsidRDefault="00E559CE" w:rsidP="00E559CE">
      <w:pPr>
        <w:adjustRightInd w:val="0"/>
        <w:jc w:val="both"/>
        <w:rPr>
          <w:rFonts w:ascii="Arial" w:hAnsi="Arial" w:cs="Arial"/>
          <w:color w:val="000000"/>
          <w:lang w:eastAsia="es-MX"/>
        </w:rPr>
      </w:pPr>
      <w:r w:rsidRPr="00C01A7A">
        <w:rPr>
          <w:rFonts w:ascii="Arial" w:hAnsi="Arial" w:cs="Arial"/>
          <w:color w:val="000000"/>
          <w:lang w:eastAsia="es-MX"/>
        </w:rPr>
        <w:t xml:space="preserve">De conformidad a las Principales Reglas de Registro y Valoración del Patrimonio emitidas por el Consejo Nacional de Armonización Contable, publicadas en el Diario Oficial de la Federación el 27 de diciembre de 2010, los pasivos contingentes consideran a: </w:t>
      </w:r>
    </w:p>
    <w:p w14:paraId="45C9E481" w14:textId="77777777" w:rsidR="00E559CE" w:rsidRPr="00C01A7A" w:rsidRDefault="00E559CE" w:rsidP="00E559CE">
      <w:pPr>
        <w:adjustRightInd w:val="0"/>
        <w:spacing w:after="252"/>
        <w:ind w:left="567"/>
        <w:jc w:val="both"/>
        <w:rPr>
          <w:rFonts w:ascii="Arial" w:hAnsi="Arial" w:cs="Arial"/>
          <w:color w:val="000000"/>
          <w:lang w:eastAsia="es-MX"/>
        </w:rPr>
      </w:pPr>
      <w:r w:rsidRPr="00C01A7A">
        <w:rPr>
          <w:rFonts w:ascii="Arial" w:hAnsi="Arial" w:cs="Arial"/>
          <w:color w:val="000000"/>
          <w:lang w:eastAsia="es-MX"/>
        </w:rPr>
        <w:t xml:space="preserve">a) Obligaciones surgidas a raíz de sucesos pasados, cuya existencia ha de ser confirmada solo por la concurrencia, de uno o más eventos inciertos en el futuro que no están enteramente bajo el control del ente público. </w:t>
      </w:r>
    </w:p>
    <w:p w14:paraId="32BC760A" w14:textId="6464C6BF" w:rsidR="00580F9F" w:rsidRDefault="00E559CE" w:rsidP="00E40C4E">
      <w:pPr>
        <w:adjustRightInd w:val="0"/>
        <w:ind w:left="567"/>
        <w:jc w:val="both"/>
        <w:rPr>
          <w:rFonts w:ascii="Arial" w:hAnsi="Arial" w:cs="Arial"/>
          <w:color w:val="000000"/>
          <w:lang w:eastAsia="es-MX"/>
        </w:rPr>
      </w:pPr>
      <w:r w:rsidRPr="00C01A7A">
        <w:rPr>
          <w:rFonts w:ascii="Arial" w:hAnsi="Arial" w:cs="Arial"/>
          <w:color w:val="000000"/>
          <w:lang w:eastAsia="es-MX"/>
        </w:rPr>
        <w:t xml:space="preserve">b) Una Obligación presente a raíz de sucesos pasados, que no se ha reconocido contablemente porque no es viable que el ente público tenga que satisfacerla, o debido a que el importe de la obligación no puede ser cuantificado con la suficiente confiabilidad. </w:t>
      </w:r>
    </w:p>
    <w:p w14:paraId="2812F9D1" w14:textId="1816836C" w:rsidR="00E559CE" w:rsidRPr="00C01A7A" w:rsidRDefault="00E559CE" w:rsidP="00E559CE">
      <w:pPr>
        <w:adjustRightInd w:val="0"/>
        <w:jc w:val="both"/>
        <w:rPr>
          <w:rFonts w:ascii="Arial" w:hAnsi="Arial" w:cs="Arial"/>
          <w:color w:val="000000"/>
          <w:lang w:eastAsia="es-MX"/>
        </w:rPr>
      </w:pPr>
      <w:r w:rsidRPr="00C01A7A">
        <w:rPr>
          <w:rFonts w:ascii="Arial" w:hAnsi="Arial" w:cs="Arial"/>
          <w:color w:val="000000"/>
          <w:lang w:eastAsia="es-MX"/>
        </w:rPr>
        <w:t xml:space="preserve">Por lo que, en el caso de existir obligaciones por estos conceptos, el Gobierno del Estado de Baja California Sur las reconoce en el ejercicio que se pagan, debido a que es en ese momento cuando se afecta el Presupuesto de Egresos del ejercicio. </w:t>
      </w:r>
    </w:p>
    <w:p w14:paraId="7B0695D2" w14:textId="77777777" w:rsidR="00E559CE" w:rsidRPr="00C01A7A" w:rsidRDefault="00E559CE" w:rsidP="00E559CE">
      <w:pPr>
        <w:adjustRightInd w:val="0"/>
        <w:jc w:val="both"/>
        <w:rPr>
          <w:rFonts w:ascii="Arial" w:hAnsi="Arial" w:cs="Arial"/>
          <w:color w:val="000000"/>
          <w:lang w:eastAsia="es-MX"/>
        </w:rPr>
      </w:pPr>
      <w:r w:rsidRPr="00C01A7A">
        <w:rPr>
          <w:rFonts w:ascii="Arial" w:hAnsi="Arial" w:cs="Arial"/>
          <w:color w:val="000000"/>
          <w:lang w:eastAsia="es-MX"/>
        </w:rPr>
        <w:t xml:space="preserve">Garantías </w:t>
      </w:r>
      <w:r w:rsidRPr="00C01A7A">
        <w:rPr>
          <w:rFonts w:ascii="Arial" w:hAnsi="Arial" w:cs="Arial"/>
          <w:color w:val="000000"/>
          <w:lang w:eastAsia="es-MX"/>
        </w:rPr>
        <w:tab/>
      </w:r>
      <w:r w:rsidRPr="00C01A7A">
        <w:rPr>
          <w:rFonts w:ascii="Arial" w:hAnsi="Arial" w:cs="Arial"/>
          <w:color w:val="000000"/>
          <w:lang w:eastAsia="es-MX"/>
        </w:rPr>
        <w:tab/>
      </w:r>
      <w:r w:rsidRPr="00C01A7A">
        <w:rPr>
          <w:rFonts w:ascii="Arial" w:hAnsi="Arial" w:cs="Arial"/>
          <w:color w:val="000000"/>
          <w:lang w:eastAsia="es-MX"/>
        </w:rPr>
        <w:tab/>
        <w:t xml:space="preserve"> </w:t>
      </w:r>
    </w:p>
    <w:p w14:paraId="46AEA3C2" w14:textId="77777777" w:rsidR="00E559CE" w:rsidRPr="00C01A7A" w:rsidRDefault="00E559CE" w:rsidP="00E559CE">
      <w:pPr>
        <w:adjustRightInd w:val="0"/>
        <w:jc w:val="both"/>
        <w:rPr>
          <w:rFonts w:ascii="Arial" w:hAnsi="Arial" w:cs="Arial"/>
          <w:color w:val="000000"/>
          <w:lang w:eastAsia="es-MX"/>
        </w:rPr>
      </w:pPr>
      <w:r w:rsidRPr="00C01A7A">
        <w:rPr>
          <w:rFonts w:ascii="Arial" w:hAnsi="Arial" w:cs="Arial"/>
          <w:color w:val="000000"/>
          <w:lang w:eastAsia="es-MX"/>
        </w:rPr>
        <w:t xml:space="preserve">Avales </w:t>
      </w:r>
      <w:r w:rsidRPr="00C01A7A">
        <w:rPr>
          <w:rFonts w:ascii="Arial" w:hAnsi="Arial" w:cs="Arial"/>
          <w:color w:val="000000"/>
          <w:lang w:eastAsia="es-MX"/>
        </w:rPr>
        <w:tab/>
      </w:r>
      <w:r w:rsidRPr="00C01A7A">
        <w:rPr>
          <w:rFonts w:ascii="Arial" w:hAnsi="Arial" w:cs="Arial"/>
          <w:color w:val="000000"/>
          <w:lang w:eastAsia="es-MX"/>
        </w:rPr>
        <w:tab/>
      </w:r>
      <w:r w:rsidRPr="00C01A7A">
        <w:rPr>
          <w:rFonts w:ascii="Arial" w:hAnsi="Arial" w:cs="Arial"/>
          <w:color w:val="000000"/>
          <w:lang w:eastAsia="es-MX"/>
        </w:rPr>
        <w:tab/>
        <w:t xml:space="preserve"> </w:t>
      </w:r>
    </w:p>
    <w:p w14:paraId="12FB3622" w14:textId="2FE69449" w:rsidR="00580F9F" w:rsidRPr="00A44B17" w:rsidRDefault="00E559CE" w:rsidP="00A44B17">
      <w:pPr>
        <w:rPr>
          <w:rFonts w:ascii="Arial" w:hAnsi="Arial" w:cs="Arial"/>
          <w:color w:val="000000"/>
          <w:lang w:eastAsia="es-MX"/>
        </w:rPr>
      </w:pPr>
      <w:r w:rsidRPr="00C01A7A">
        <w:rPr>
          <w:rFonts w:ascii="Arial" w:hAnsi="Arial" w:cs="Arial"/>
          <w:color w:val="000000"/>
          <w:lang w:eastAsia="es-MX"/>
        </w:rPr>
        <w:t>Pensiones y Jubilaciones</w:t>
      </w:r>
    </w:p>
    <w:p w14:paraId="248D51CA" w14:textId="092989EC" w:rsidR="00580F9F" w:rsidRPr="00C01A7A" w:rsidRDefault="00E559CE" w:rsidP="00E559CE">
      <w:pPr>
        <w:jc w:val="both"/>
        <w:rPr>
          <w:rFonts w:ascii="Arial" w:hAnsi="Arial" w:cs="Arial"/>
        </w:rPr>
      </w:pPr>
      <w:r w:rsidRPr="00C01A7A">
        <w:rPr>
          <w:rFonts w:ascii="Arial" w:hAnsi="Arial" w:cs="Arial"/>
        </w:rPr>
        <w:t>Las cuentas que se manejan son las siguientes:</w:t>
      </w:r>
    </w:p>
    <w:p w14:paraId="2CB94967" w14:textId="77777777" w:rsidR="00E559CE" w:rsidRPr="00C01A7A" w:rsidRDefault="00E559CE" w:rsidP="00E559CE">
      <w:pPr>
        <w:pStyle w:val="Texto"/>
        <w:numPr>
          <w:ilvl w:val="0"/>
          <w:numId w:val="6"/>
        </w:numPr>
        <w:spacing w:after="0" w:line="240" w:lineRule="exact"/>
        <w:ind w:left="0" w:firstLine="0"/>
        <w:rPr>
          <w:b/>
          <w:sz w:val="22"/>
          <w:szCs w:val="22"/>
          <w:lang w:val="es-MX"/>
        </w:rPr>
      </w:pPr>
      <w:r w:rsidRPr="00C01A7A">
        <w:rPr>
          <w:b/>
          <w:sz w:val="22"/>
          <w:szCs w:val="22"/>
          <w:lang w:val="es-MX"/>
        </w:rPr>
        <w:t>Cuentas de orden presupuestales.</w:t>
      </w:r>
    </w:p>
    <w:p w14:paraId="5B41C6C3" w14:textId="77777777" w:rsidR="00E559CE" w:rsidRPr="00C01A7A" w:rsidRDefault="00E559CE" w:rsidP="00E559CE">
      <w:pPr>
        <w:pStyle w:val="Texto"/>
        <w:spacing w:after="0" w:line="240" w:lineRule="exact"/>
        <w:ind w:left="648" w:hanging="81"/>
        <w:rPr>
          <w:b/>
          <w:sz w:val="22"/>
          <w:szCs w:val="22"/>
          <w:lang w:val="es-MX"/>
        </w:rPr>
      </w:pPr>
    </w:p>
    <w:p w14:paraId="2B82DBA1" w14:textId="5358998D" w:rsidR="00E559CE" w:rsidRPr="00E559CE" w:rsidRDefault="00E559CE" w:rsidP="00E559CE">
      <w:pPr>
        <w:pStyle w:val="Texto"/>
        <w:numPr>
          <w:ilvl w:val="1"/>
          <w:numId w:val="7"/>
        </w:numPr>
        <w:spacing w:after="0" w:line="240" w:lineRule="exact"/>
        <w:ind w:left="0" w:firstLine="0"/>
        <w:rPr>
          <w:b/>
          <w:sz w:val="22"/>
          <w:szCs w:val="22"/>
          <w:lang w:val="es-MX"/>
        </w:rPr>
      </w:pPr>
      <w:r w:rsidRPr="00C01A7A">
        <w:rPr>
          <w:b/>
          <w:sz w:val="22"/>
          <w:szCs w:val="22"/>
          <w:lang w:val="es-MX"/>
        </w:rPr>
        <w:t>Ley de Ingresos:</w:t>
      </w:r>
    </w:p>
    <w:p w14:paraId="56307E9D" w14:textId="5F3DBA05" w:rsidR="00E559CE" w:rsidRDefault="00E559CE" w:rsidP="00E559CE">
      <w:pPr>
        <w:jc w:val="both"/>
        <w:rPr>
          <w:rFonts w:ascii="Arial" w:hAnsi="Arial" w:cs="Arial"/>
        </w:rPr>
      </w:pPr>
      <w:r w:rsidRPr="00C01A7A">
        <w:rPr>
          <w:rFonts w:ascii="Arial" w:hAnsi="Arial" w:cs="Arial"/>
        </w:rPr>
        <w:t xml:space="preserve">Al </w:t>
      </w:r>
      <w:r w:rsidR="0055310D">
        <w:rPr>
          <w:rFonts w:ascii="Arial" w:hAnsi="Arial" w:cs="Arial"/>
        </w:rPr>
        <w:t>3</w:t>
      </w:r>
      <w:r w:rsidR="00B4316B">
        <w:rPr>
          <w:rFonts w:ascii="Arial" w:hAnsi="Arial" w:cs="Arial"/>
        </w:rPr>
        <w:t>1</w:t>
      </w:r>
      <w:r w:rsidR="00285980">
        <w:rPr>
          <w:rFonts w:ascii="Arial" w:hAnsi="Arial" w:cs="Arial"/>
        </w:rPr>
        <w:t xml:space="preserve"> de </w:t>
      </w:r>
      <w:r w:rsidR="00B4316B">
        <w:rPr>
          <w:rFonts w:ascii="Arial" w:hAnsi="Arial" w:cs="Arial"/>
        </w:rPr>
        <w:t>mayo</w:t>
      </w:r>
      <w:r w:rsidRPr="00C01A7A">
        <w:rPr>
          <w:rFonts w:ascii="Arial" w:hAnsi="Arial" w:cs="Arial"/>
        </w:rPr>
        <w:t xml:space="preserve"> de 202</w:t>
      </w:r>
      <w:r w:rsidR="00E643BE">
        <w:rPr>
          <w:rFonts w:ascii="Arial" w:hAnsi="Arial" w:cs="Arial"/>
        </w:rPr>
        <w:t>5</w:t>
      </w:r>
      <w:r w:rsidRPr="00C01A7A">
        <w:rPr>
          <w:rFonts w:ascii="Arial" w:hAnsi="Arial" w:cs="Arial"/>
        </w:rPr>
        <w:t xml:space="preserve"> el saldo de las cuentas de orden presupuestales de Ley de Ingresos son los siguientes:</w:t>
      </w:r>
    </w:p>
    <w:tbl>
      <w:tblPr>
        <w:tblW w:w="10821" w:type="dxa"/>
        <w:tblInd w:w="-719" w:type="dxa"/>
        <w:tblCellMar>
          <w:left w:w="70" w:type="dxa"/>
          <w:right w:w="70" w:type="dxa"/>
        </w:tblCellMar>
        <w:tblLook w:val="04A0" w:firstRow="1" w:lastRow="0" w:firstColumn="1" w:lastColumn="0" w:noHBand="0" w:noVBand="1"/>
      </w:tblPr>
      <w:tblGrid>
        <w:gridCol w:w="2977"/>
        <w:gridCol w:w="1701"/>
        <w:gridCol w:w="1560"/>
        <w:gridCol w:w="1559"/>
        <w:gridCol w:w="1417"/>
        <w:gridCol w:w="1607"/>
      </w:tblGrid>
      <w:tr w:rsidR="00C51C09" w:rsidRPr="00C51C09" w14:paraId="37EB892F" w14:textId="77777777" w:rsidTr="00A11AA4">
        <w:trPr>
          <w:trHeight w:val="320"/>
        </w:trPr>
        <w:tc>
          <w:tcPr>
            <w:tcW w:w="2977" w:type="dxa"/>
            <w:vMerge w:val="restart"/>
            <w:tcBorders>
              <w:top w:val="single" w:sz="4" w:space="0" w:color="auto"/>
              <w:left w:val="single" w:sz="4" w:space="0" w:color="auto"/>
              <w:bottom w:val="single" w:sz="4" w:space="0" w:color="auto"/>
              <w:right w:val="single" w:sz="4" w:space="0" w:color="auto"/>
            </w:tcBorders>
            <w:shd w:val="clear" w:color="000000" w:fill="D0CECE"/>
            <w:vAlign w:val="center"/>
            <w:hideMark/>
          </w:tcPr>
          <w:p w14:paraId="5977F7E8" w14:textId="77777777" w:rsidR="00C51C09" w:rsidRPr="00C51C09" w:rsidRDefault="00C51C09" w:rsidP="00C51C09">
            <w:pPr>
              <w:spacing w:after="0" w:line="240" w:lineRule="auto"/>
              <w:jc w:val="center"/>
              <w:rPr>
                <w:rFonts w:ascii="Arial" w:eastAsia="Times New Roman" w:hAnsi="Arial" w:cs="Arial"/>
                <w:b/>
                <w:bCs/>
                <w:color w:val="000000"/>
                <w:sz w:val="18"/>
                <w:szCs w:val="18"/>
                <w:lang w:eastAsia="es-MX"/>
              </w:rPr>
            </w:pPr>
            <w:r w:rsidRPr="00C51C09">
              <w:rPr>
                <w:rFonts w:ascii="Arial" w:eastAsia="Times New Roman" w:hAnsi="Arial" w:cs="Arial"/>
                <w:b/>
                <w:bCs/>
                <w:color w:val="000000"/>
                <w:sz w:val="18"/>
                <w:szCs w:val="18"/>
                <w:lang w:val="es-ES" w:eastAsia="es-MX"/>
              </w:rPr>
              <w:t>Rubro de Ingresos</w:t>
            </w:r>
          </w:p>
        </w:tc>
        <w:tc>
          <w:tcPr>
            <w:tcW w:w="6237" w:type="dxa"/>
            <w:gridSpan w:val="4"/>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6A6E6183" w14:textId="77777777" w:rsidR="00C51C09" w:rsidRPr="00C51C09" w:rsidRDefault="00C51C09" w:rsidP="00C51C09">
            <w:pPr>
              <w:spacing w:after="0" w:line="240" w:lineRule="auto"/>
              <w:jc w:val="center"/>
              <w:rPr>
                <w:rFonts w:ascii="Arial" w:eastAsia="Times New Roman" w:hAnsi="Arial" w:cs="Arial"/>
                <w:b/>
                <w:bCs/>
                <w:color w:val="000000"/>
                <w:sz w:val="18"/>
                <w:szCs w:val="18"/>
                <w:lang w:eastAsia="es-MX"/>
              </w:rPr>
            </w:pPr>
            <w:r w:rsidRPr="00C51C09">
              <w:rPr>
                <w:rFonts w:ascii="Arial" w:eastAsia="Times New Roman" w:hAnsi="Arial" w:cs="Arial"/>
                <w:b/>
                <w:bCs/>
                <w:color w:val="000000"/>
                <w:sz w:val="18"/>
                <w:szCs w:val="18"/>
                <w:lang w:val="es-ES" w:eastAsia="es-MX"/>
              </w:rPr>
              <w:t>Ley de Ingresos</w:t>
            </w:r>
          </w:p>
        </w:tc>
        <w:tc>
          <w:tcPr>
            <w:tcW w:w="1607" w:type="dxa"/>
            <w:vMerge w:val="restart"/>
            <w:tcBorders>
              <w:top w:val="single" w:sz="8" w:space="0" w:color="auto"/>
              <w:left w:val="single" w:sz="4" w:space="0" w:color="auto"/>
              <w:bottom w:val="single" w:sz="8" w:space="0" w:color="000000"/>
              <w:right w:val="single" w:sz="8" w:space="0" w:color="auto"/>
            </w:tcBorders>
            <w:shd w:val="clear" w:color="000000" w:fill="D0CECE"/>
            <w:vAlign w:val="center"/>
            <w:hideMark/>
          </w:tcPr>
          <w:p w14:paraId="279FC8EA" w14:textId="77777777" w:rsidR="00C51C09" w:rsidRPr="00C51C09" w:rsidRDefault="00C51C09" w:rsidP="00C51C09">
            <w:pPr>
              <w:spacing w:after="0" w:line="240" w:lineRule="auto"/>
              <w:jc w:val="center"/>
              <w:rPr>
                <w:rFonts w:ascii="Arial" w:eastAsia="Times New Roman" w:hAnsi="Arial" w:cs="Arial"/>
                <w:b/>
                <w:bCs/>
                <w:color w:val="000000"/>
                <w:sz w:val="18"/>
                <w:szCs w:val="18"/>
                <w:lang w:eastAsia="es-MX"/>
              </w:rPr>
            </w:pPr>
            <w:r w:rsidRPr="00C51C09">
              <w:rPr>
                <w:rFonts w:ascii="Arial" w:eastAsia="Times New Roman" w:hAnsi="Arial" w:cs="Arial"/>
                <w:b/>
                <w:bCs/>
                <w:color w:val="000000"/>
                <w:sz w:val="18"/>
                <w:szCs w:val="18"/>
                <w:lang w:val="es-ES" w:eastAsia="es-MX"/>
              </w:rPr>
              <w:t>Por ejecutar</w:t>
            </w:r>
          </w:p>
        </w:tc>
      </w:tr>
      <w:tr w:rsidR="00C51C09" w:rsidRPr="00C51C09" w14:paraId="7D2E0D1F" w14:textId="77777777" w:rsidTr="00A11AA4">
        <w:trPr>
          <w:trHeight w:val="320"/>
        </w:trPr>
        <w:tc>
          <w:tcPr>
            <w:tcW w:w="2977" w:type="dxa"/>
            <w:vMerge/>
            <w:tcBorders>
              <w:top w:val="single" w:sz="4" w:space="0" w:color="auto"/>
              <w:left w:val="single" w:sz="4" w:space="0" w:color="auto"/>
              <w:bottom w:val="single" w:sz="4" w:space="0" w:color="auto"/>
              <w:right w:val="single" w:sz="4" w:space="0" w:color="auto"/>
            </w:tcBorders>
            <w:vAlign w:val="center"/>
            <w:hideMark/>
          </w:tcPr>
          <w:p w14:paraId="61FA912F" w14:textId="77777777" w:rsidR="00C51C09" w:rsidRPr="00C51C09" w:rsidRDefault="00C51C09" w:rsidP="00C51C09">
            <w:pPr>
              <w:spacing w:after="0" w:line="240" w:lineRule="auto"/>
              <w:rPr>
                <w:rFonts w:ascii="Arial" w:eastAsia="Times New Roman" w:hAnsi="Arial" w:cs="Arial"/>
                <w:b/>
                <w:bCs/>
                <w:color w:val="000000"/>
                <w:sz w:val="18"/>
                <w:szCs w:val="18"/>
                <w:lang w:eastAsia="es-MX"/>
              </w:rPr>
            </w:pPr>
          </w:p>
        </w:tc>
        <w:tc>
          <w:tcPr>
            <w:tcW w:w="1701"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64A0B25B" w14:textId="77777777" w:rsidR="00C51C09" w:rsidRPr="00C51C09" w:rsidRDefault="00C51C09" w:rsidP="00C51C09">
            <w:pPr>
              <w:spacing w:after="0" w:line="240" w:lineRule="auto"/>
              <w:jc w:val="center"/>
              <w:rPr>
                <w:rFonts w:ascii="Arial" w:eastAsia="Times New Roman" w:hAnsi="Arial" w:cs="Arial"/>
                <w:b/>
                <w:bCs/>
                <w:color w:val="000000"/>
                <w:sz w:val="18"/>
                <w:szCs w:val="18"/>
                <w:lang w:eastAsia="es-MX"/>
              </w:rPr>
            </w:pPr>
            <w:r w:rsidRPr="00C51C09">
              <w:rPr>
                <w:rFonts w:ascii="Arial" w:eastAsia="Times New Roman" w:hAnsi="Arial" w:cs="Arial"/>
                <w:b/>
                <w:bCs/>
                <w:color w:val="000000"/>
                <w:sz w:val="18"/>
                <w:szCs w:val="18"/>
                <w:lang w:val="es-ES" w:eastAsia="es-MX"/>
              </w:rPr>
              <w:t>Estimada</w:t>
            </w:r>
          </w:p>
        </w:tc>
        <w:tc>
          <w:tcPr>
            <w:tcW w:w="1560" w:type="dxa"/>
            <w:tcBorders>
              <w:top w:val="nil"/>
              <w:left w:val="single" w:sz="4" w:space="0" w:color="auto"/>
              <w:bottom w:val="single" w:sz="4" w:space="0" w:color="auto"/>
              <w:right w:val="single" w:sz="8" w:space="0" w:color="auto"/>
            </w:tcBorders>
            <w:shd w:val="clear" w:color="000000" w:fill="D0CECE"/>
            <w:noWrap/>
            <w:vAlign w:val="center"/>
            <w:hideMark/>
          </w:tcPr>
          <w:p w14:paraId="03E737AF" w14:textId="77777777" w:rsidR="00C51C09" w:rsidRPr="00C51C09" w:rsidRDefault="00C51C09" w:rsidP="00C51C09">
            <w:pPr>
              <w:spacing w:after="0" w:line="240" w:lineRule="auto"/>
              <w:jc w:val="center"/>
              <w:rPr>
                <w:rFonts w:ascii="Arial" w:eastAsia="Times New Roman" w:hAnsi="Arial" w:cs="Arial"/>
                <w:b/>
                <w:bCs/>
                <w:color w:val="000000"/>
                <w:sz w:val="18"/>
                <w:szCs w:val="18"/>
                <w:lang w:eastAsia="es-MX"/>
              </w:rPr>
            </w:pPr>
            <w:r w:rsidRPr="00C51C09">
              <w:rPr>
                <w:rFonts w:ascii="Arial" w:eastAsia="Times New Roman" w:hAnsi="Arial" w:cs="Arial"/>
                <w:b/>
                <w:bCs/>
                <w:color w:val="000000"/>
                <w:sz w:val="18"/>
                <w:szCs w:val="18"/>
                <w:lang w:val="es-ES" w:eastAsia="es-MX"/>
              </w:rPr>
              <w:t>Modificado</w:t>
            </w:r>
          </w:p>
        </w:tc>
        <w:tc>
          <w:tcPr>
            <w:tcW w:w="1559" w:type="dxa"/>
            <w:tcBorders>
              <w:top w:val="nil"/>
              <w:left w:val="nil"/>
              <w:bottom w:val="single" w:sz="4" w:space="0" w:color="auto"/>
              <w:right w:val="single" w:sz="8" w:space="0" w:color="auto"/>
            </w:tcBorders>
            <w:shd w:val="clear" w:color="000000" w:fill="D0CECE"/>
            <w:noWrap/>
            <w:vAlign w:val="center"/>
            <w:hideMark/>
          </w:tcPr>
          <w:p w14:paraId="584FFA42" w14:textId="77777777" w:rsidR="00C51C09" w:rsidRPr="00C51C09" w:rsidRDefault="00C51C09" w:rsidP="00C51C09">
            <w:pPr>
              <w:spacing w:after="0" w:line="240" w:lineRule="auto"/>
              <w:jc w:val="center"/>
              <w:rPr>
                <w:rFonts w:ascii="Arial" w:eastAsia="Times New Roman" w:hAnsi="Arial" w:cs="Arial"/>
                <w:b/>
                <w:bCs/>
                <w:color w:val="000000"/>
                <w:sz w:val="18"/>
                <w:szCs w:val="18"/>
                <w:lang w:eastAsia="es-MX"/>
              </w:rPr>
            </w:pPr>
            <w:r w:rsidRPr="00C51C09">
              <w:rPr>
                <w:rFonts w:ascii="Arial" w:eastAsia="Times New Roman" w:hAnsi="Arial" w:cs="Arial"/>
                <w:b/>
                <w:bCs/>
                <w:color w:val="000000"/>
                <w:sz w:val="18"/>
                <w:szCs w:val="18"/>
                <w:lang w:val="es-ES" w:eastAsia="es-MX"/>
              </w:rPr>
              <w:t>Devengada</w:t>
            </w:r>
          </w:p>
        </w:tc>
        <w:tc>
          <w:tcPr>
            <w:tcW w:w="1417" w:type="dxa"/>
            <w:tcBorders>
              <w:top w:val="nil"/>
              <w:left w:val="nil"/>
              <w:bottom w:val="single" w:sz="4" w:space="0" w:color="auto"/>
              <w:right w:val="single" w:sz="8" w:space="0" w:color="auto"/>
            </w:tcBorders>
            <w:shd w:val="clear" w:color="000000" w:fill="D0CECE"/>
            <w:noWrap/>
            <w:vAlign w:val="center"/>
            <w:hideMark/>
          </w:tcPr>
          <w:p w14:paraId="0F408CF9" w14:textId="77777777" w:rsidR="00C51C09" w:rsidRPr="00C51C09" w:rsidRDefault="00C51C09" w:rsidP="00C51C09">
            <w:pPr>
              <w:spacing w:after="0" w:line="240" w:lineRule="auto"/>
              <w:jc w:val="center"/>
              <w:rPr>
                <w:rFonts w:ascii="Arial" w:eastAsia="Times New Roman" w:hAnsi="Arial" w:cs="Arial"/>
                <w:b/>
                <w:bCs/>
                <w:color w:val="000000"/>
                <w:sz w:val="18"/>
                <w:szCs w:val="18"/>
                <w:lang w:eastAsia="es-MX"/>
              </w:rPr>
            </w:pPr>
            <w:r w:rsidRPr="00C51C09">
              <w:rPr>
                <w:rFonts w:ascii="Arial" w:eastAsia="Times New Roman" w:hAnsi="Arial" w:cs="Arial"/>
                <w:b/>
                <w:bCs/>
                <w:color w:val="000000"/>
                <w:sz w:val="18"/>
                <w:szCs w:val="18"/>
                <w:lang w:val="es-ES" w:eastAsia="es-MX"/>
              </w:rPr>
              <w:t>Recaudada</w:t>
            </w:r>
          </w:p>
        </w:tc>
        <w:tc>
          <w:tcPr>
            <w:tcW w:w="1607" w:type="dxa"/>
            <w:vMerge/>
            <w:tcBorders>
              <w:top w:val="single" w:sz="8" w:space="0" w:color="auto"/>
              <w:left w:val="nil"/>
              <w:bottom w:val="single" w:sz="4" w:space="0" w:color="auto"/>
              <w:right w:val="single" w:sz="8" w:space="0" w:color="auto"/>
            </w:tcBorders>
            <w:vAlign w:val="center"/>
            <w:hideMark/>
          </w:tcPr>
          <w:p w14:paraId="3A6CDB83" w14:textId="77777777" w:rsidR="00C51C09" w:rsidRPr="00C51C09" w:rsidRDefault="00C51C09" w:rsidP="00C51C09">
            <w:pPr>
              <w:spacing w:after="0" w:line="240" w:lineRule="auto"/>
              <w:rPr>
                <w:rFonts w:ascii="Arial" w:eastAsia="Times New Roman" w:hAnsi="Arial" w:cs="Arial"/>
                <w:b/>
                <w:bCs/>
                <w:color w:val="000000"/>
                <w:sz w:val="18"/>
                <w:szCs w:val="18"/>
                <w:lang w:eastAsia="es-MX"/>
              </w:rPr>
            </w:pPr>
          </w:p>
        </w:tc>
      </w:tr>
      <w:tr w:rsidR="00C51C09" w:rsidRPr="00C51C09" w14:paraId="36391B3C" w14:textId="77777777" w:rsidTr="00AD65EF">
        <w:trPr>
          <w:trHeight w:val="305"/>
        </w:trPr>
        <w:tc>
          <w:tcPr>
            <w:tcW w:w="2977" w:type="dxa"/>
            <w:tcBorders>
              <w:top w:val="single" w:sz="4" w:space="0" w:color="auto"/>
              <w:left w:val="single" w:sz="4" w:space="0" w:color="auto"/>
              <w:bottom w:val="nil"/>
              <w:right w:val="single" w:sz="4" w:space="0" w:color="auto"/>
            </w:tcBorders>
            <w:shd w:val="clear" w:color="auto" w:fill="auto"/>
            <w:vAlign w:val="center"/>
            <w:hideMark/>
          </w:tcPr>
          <w:p w14:paraId="6ABA6AFA" w14:textId="77777777" w:rsidR="00C51C09" w:rsidRPr="00C51C09" w:rsidRDefault="00C51C09" w:rsidP="00C51C09">
            <w:pPr>
              <w:spacing w:after="0" w:line="240" w:lineRule="auto"/>
              <w:rPr>
                <w:rFonts w:ascii="Arial" w:eastAsia="Times New Roman" w:hAnsi="Arial" w:cs="Arial"/>
                <w:color w:val="000000"/>
                <w:sz w:val="18"/>
                <w:szCs w:val="18"/>
                <w:lang w:eastAsia="es-MX"/>
              </w:rPr>
            </w:pPr>
            <w:r w:rsidRPr="00C51C09">
              <w:rPr>
                <w:rFonts w:ascii="Arial" w:eastAsia="Times New Roman" w:hAnsi="Arial" w:cs="Arial"/>
                <w:color w:val="000000"/>
                <w:sz w:val="18"/>
                <w:szCs w:val="18"/>
                <w:lang w:val="es-ES" w:eastAsia="es-MX"/>
              </w:rPr>
              <w:t>Impuestos</w:t>
            </w:r>
          </w:p>
        </w:tc>
        <w:tc>
          <w:tcPr>
            <w:tcW w:w="1701" w:type="dxa"/>
            <w:tcBorders>
              <w:top w:val="single" w:sz="4" w:space="0" w:color="auto"/>
              <w:left w:val="single" w:sz="4" w:space="0" w:color="auto"/>
              <w:bottom w:val="nil"/>
              <w:right w:val="single" w:sz="4" w:space="0" w:color="auto"/>
            </w:tcBorders>
            <w:shd w:val="clear" w:color="auto" w:fill="auto"/>
            <w:noWrap/>
            <w:vAlign w:val="center"/>
            <w:hideMark/>
          </w:tcPr>
          <w:p w14:paraId="0CA6D775" w14:textId="77777777" w:rsidR="00C51C09" w:rsidRPr="00C51C09" w:rsidRDefault="00C51C09" w:rsidP="00C51C09">
            <w:pPr>
              <w:spacing w:after="0" w:line="240" w:lineRule="auto"/>
              <w:jc w:val="right"/>
              <w:rPr>
                <w:rFonts w:ascii="Arial" w:eastAsia="Times New Roman" w:hAnsi="Arial" w:cs="Arial"/>
                <w:color w:val="000000"/>
                <w:sz w:val="18"/>
                <w:szCs w:val="18"/>
                <w:lang w:eastAsia="es-MX"/>
              </w:rPr>
            </w:pPr>
            <w:r w:rsidRPr="00C51C09">
              <w:rPr>
                <w:rFonts w:ascii="Arial" w:eastAsia="Times New Roman" w:hAnsi="Arial" w:cs="Arial"/>
                <w:color w:val="000000"/>
                <w:sz w:val="18"/>
                <w:szCs w:val="18"/>
                <w:lang w:eastAsia="es-MX"/>
              </w:rPr>
              <w:t>2,467,275,572</w:t>
            </w:r>
          </w:p>
        </w:tc>
        <w:tc>
          <w:tcPr>
            <w:tcW w:w="1560" w:type="dxa"/>
            <w:tcBorders>
              <w:top w:val="single" w:sz="4" w:space="0" w:color="auto"/>
              <w:left w:val="single" w:sz="4" w:space="0" w:color="auto"/>
              <w:bottom w:val="nil"/>
              <w:right w:val="single" w:sz="8" w:space="0" w:color="auto"/>
            </w:tcBorders>
            <w:shd w:val="clear" w:color="auto" w:fill="auto"/>
            <w:noWrap/>
            <w:vAlign w:val="center"/>
            <w:hideMark/>
          </w:tcPr>
          <w:p w14:paraId="77A466C9" w14:textId="77777777" w:rsidR="00C51C09" w:rsidRPr="00C51C09" w:rsidRDefault="00C51C09" w:rsidP="00C51C09">
            <w:pPr>
              <w:spacing w:after="0" w:line="240" w:lineRule="auto"/>
              <w:jc w:val="right"/>
              <w:rPr>
                <w:rFonts w:ascii="Arial" w:eastAsia="Times New Roman" w:hAnsi="Arial" w:cs="Arial"/>
                <w:color w:val="000000"/>
                <w:sz w:val="18"/>
                <w:szCs w:val="18"/>
                <w:lang w:eastAsia="es-MX"/>
              </w:rPr>
            </w:pPr>
            <w:r w:rsidRPr="00C51C09">
              <w:rPr>
                <w:rFonts w:ascii="Arial" w:eastAsia="Times New Roman" w:hAnsi="Arial" w:cs="Arial"/>
                <w:color w:val="000000"/>
                <w:sz w:val="18"/>
                <w:szCs w:val="18"/>
                <w:lang w:eastAsia="es-MX"/>
              </w:rPr>
              <w:t>2,467,275,572</w:t>
            </w:r>
          </w:p>
        </w:tc>
        <w:tc>
          <w:tcPr>
            <w:tcW w:w="1559" w:type="dxa"/>
            <w:tcBorders>
              <w:top w:val="single" w:sz="4" w:space="0" w:color="auto"/>
              <w:left w:val="nil"/>
              <w:bottom w:val="nil"/>
              <w:right w:val="single" w:sz="8" w:space="0" w:color="auto"/>
            </w:tcBorders>
            <w:shd w:val="clear" w:color="auto" w:fill="auto"/>
            <w:noWrap/>
            <w:vAlign w:val="center"/>
          </w:tcPr>
          <w:p w14:paraId="79083191" w14:textId="111A31D8" w:rsidR="00C51C09" w:rsidRPr="00C51C09" w:rsidRDefault="00B4316B" w:rsidP="00C51C0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1,210,685,251</w:t>
            </w:r>
          </w:p>
        </w:tc>
        <w:tc>
          <w:tcPr>
            <w:tcW w:w="1417" w:type="dxa"/>
            <w:tcBorders>
              <w:top w:val="single" w:sz="4" w:space="0" w:color="auto"/>
              <w:left w:val="nil"/>
              <w:bottom w:val="nil"/>
              <w:right w:val="single" w:sz="8" w:space="0" w:color="auto"/>
            </w:tcBorders>
            <w:shd w:val="clear" w:color="auto" w:fill="auto"/>
            <w:noWrap/>
            <w:vAlign w:val="center"/>
          </w:tcPr>
          <w:p w14:paraId="4A626DF4" w14:textId="15C655D1" w:rsidR="00C51C09" w:rsidRPr="00C51C09" w:rsidRDefault="00B4316B" w:rsidP="00C51C0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1,210,685,251</w:t>
            </w:r>
          </w:p>
        </w:tc>
        <w:tc>
          <w:tcPr>
            <w:tcW w:w="1607" w:type="dxa"/>
            <w:tcBorders>
              <w:top w:val="single" w:sz="4" w:space="0" w:color="auto"/>
              <w:left w:val="nil"/>
              <w:bottom w:val="nil"/>
              <w:right w:val="single" w:sz="4" w:space="0" w:color="auto"/>
            </w:tcBorders>
            <w:shd w:val="clear" w:color="auto" w:fill="auto"/>
            <w:noWrap/>
            <w:vAlign w:val="center"/>
          </w:tcPr>
          <w:p w14:paraId="3D21013B" w14:textId="72BCBE08" w:rsidR="00C51C09" w:rsidRPr="00C51C09" w:rsidRDefault="00B4316B" w:rsidP="00C51C0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-1,256,590,321</w:t>
            </w:r>
          </w:p>
        </w:tc>
      </w:tr>
      <w:tr w:rsidR="00C51C09" w:rsidRPr="00C51C09" w14:paraId="7A9DCED7" w14:textId="77777777" w:rsidTr="00A17B2D">
        <w:trPr>
          <w:trHeight w:val="305"/>
        </w:trPr>
        <w:tc>
          <w:tcPr>
            <w:tcW w:w="2977" w:type="dxa"/>
            <w:tcBorders>
              <w:top w:val="nil"/>
              <w:left w:val="single" w:sz="4" w:space="0" w:color="auto"/>
              <w:bottom w:val="nil"/>
              <w:right w:val="single" w:sz="4" w:space="0" w:color="auto"/>
            </w:tcBorders>
            <w:shd w:val="clear" w:color="auto" w:fill="auto"/>
            <w:vAlign w:val="center"/>
            <w:hideMark/>
          </w:tcPr>
          <w:p w14:paraId="47D6AEBA" w14:textId="77777777" w:rsidR="00C51C09" w:rsidRPr="00C51C09" w:rsidRDefault="00C51C09" w:rsidP="00C51C09">
            <w:pPr>
              <w:spacing w:after="0" w:line="240" w:lineRule="auto"/>
              <w:rPr>
                <w:rFonts w:ascii="Arial" w:eastAsia="Times New Roman" w:hAnsi="Arial" w:cs="Arial"/>
                <w:color w:val="000000"/>
                <w:sz w:val="18"/>
                <w:szCs w:val="18"/>
                <w:lang w:eastAsia="es-MX"/>
              </w:rPr>
            </w:pPr>
            <w:r w:rsidRPr="00C51C09">
              <w:rPr>
                <w:rFonts w:ascii="Arial" w:eastAsia="Times New Roman" w:hAnsi="Arial" w:cs="Arial"/>
                <w:color w:val="000000"/>
                <w:sz w:val="18"/>
                <w:szCs w:val="18"/>
                <w:lang w:val="es-ES" w:eastAsia="es-MX"/>
              </w:rPr>
              <w:t>Cuotas y Aportaciones de Seguridad Social</w:t>
            </w:r>
          </w:p>
        </w:tc>
        <w:tc>
          <w:tcPr>
            <w:tcW w:w="1701" w:type="dxa"/>
            <w:tcBorders>
              <w:top w:val="nil"/>
              <w:left w:val="single" w:sz="4" w:space="0" w:color="auto"/>
              <w:bottom w:val="nil"/>
              <w:right w:val="single" w:sz="4" w:space="0" w:color="auto"/>
            </w:tcBorders>
            <w:shd w:val="clear" w:color="auto" w:fill="auto"/>
            <w:noWrap/>
            <w:vAlign w:val="center"/>
            <w:hideMark/>
          </w:tcPr>
          <w:p w14:paraId="11F9FEEC" w14:textId="77777777" w:rsidR="00C51C09" w:rsidRPr="00C51C09" w:rsidRDefault="00C51C09" w:rsidP="00C51C09">
            <w:pPr>
              <w:spacing w:after="0" w:line="240" w:lineRule="auto"/>
              <w:jc w:val="right"/>
              <w:rPr>
                <w:rFonts w:ascii="Arial" w:eastAsia="Times New Roman" w:hAnsi="Arial" w:cs="Arial"/>
                <w:color w:val="000000"/>
                <w:sz w:val="18"/>
                <w:szCs w:val="18"/>
                <w:lang w:eastAsia="es-MX"/>
              </w:rPr>
            </w:pPr>
            <w:r w:rsidRPr="00C51C09">
              <w:rPr>
                <w:rFonts w:ascii="Arial" w:eastAsia="Times New Roman" w:hAnsi="Arial" w:cs="Arial"/>
                <w:color w:val="000000"/>
                <w:sz w:val="18"/>
                <w:szCs w:val="18"/>
                <w:lang w:eastAsia="es-MX"/>
              </w:rPr>
              <w:t>0</w:t>
            </w:r>
          </w:p>
        </w:tc>
        <w:tc>
          <w:tcPr>
            <w:tcW w:w="1560" w:type="dxa"/>
            <w:tcBorders>
              <w:top w:val="nil"/>
              <w:left w:val="single" w:sz="4" w:space="0" w:color="auto"/>
              <w:bottom w:val="nil"/>
              <w:right w:val="single" w:sz="8" w:space="0" w:color="auto"/>
            </w:tcBorders>
            <w:shd w:val="clear" w:color="auto" w:fill="auto"/>
            <w:noWrap/>
            <w:vAlign w:val="center"/>
            <w:hideMark/>
          </w:tcPr>
          <w:p w14:paraId="3EB5660C" w14:textId="77777777" w:rsidR="00C51C09" w:rsidRPr="00C51C09" w:rsidRDefault="00C51C09" w:rsidP="00C51C09">
            <w:pPr>
              <w:spacing w:after="0" w:line="240" w:lineRule="auto"/>
              <w:jc w:val="right"/>
              <w:rPr>
                <w:rFonts w:ascii="Arial" w:eastAsia="Times New Roman" w:hAnsi="Arial" w:cs="Arial"/>
                <w:color w:val="000000"/>
                <w:sz w:val="18"/>
                <w:szCs w:val="18"/>
                <w:lang w:eastAsia="es-MX"/>
              </w:rPr>
            </w:pPr>
            <w:r w:rsidRPr="00C51C09">
              <w:rPr>
                <w:rFonts w:ascii="Arial" w:eastAsia="Times New Roman" w:hAnsi="Arial" w:cs="Arial"/>
                <w:color w:val="000000"/>
                <w:sz w:val="18"/>
                <w:szCs w:val="18"/>
                <w:lang w:eastAsia="es-MX"/>
              </w:rPr>
              <w:t>0</w:t>
            </w:r>
          </w:p>
        </w:tc>
        <w:tc>
          <w:tcPr>
            <w:tcW w:w="1559" w:type="dxa"/>
            <w:tcBorders>
              <w:top w:val="nil"/>
              <w:left w:val="nil"/>
              <w:bottom w:val="nil"/>
              <w:right w:val="single" w:sz="8" w:space="0" w:color="auto"/>
            </w:tcBorders>
            <w:shd w:val="clear" w:color="auto" w:fill="auto"/>
            <w:noWrap/>
            <w:vAlign w:val="center"/>
            <w:hideMark/>
          </w:tcPr>
          <w:p w14:paraId="5018AAAF" w14:textId="77777777" w:rsidR="00C51C09" w:rsidRPr="00C51C09" w:rsidRDefault="00C51C09" w:rsidP="00C51C09">
            <w:pPr>
              <w:spacing w:after="0" w:line="240" w:lineRule="auto"/>
              <w:jc w:val="right"/>
              <w:rPr>
                <w:rFonts w:ascii="Arial" w:eastAsia="Times New Roman" w:hAnsi="Arial" w:cs="Arial"/>
                <w:color w:val="000000"/>
                <w:sz w:val="18"/>
                <w:szCs w:val="18"/>
                <w:lang w:eastAsia="es-MX"/>
              </w:rPr>
            </w:pPr>
            <w:r w:rsidRPr="00C51C09">
              <w:rPr>
                <w:rFonts w:ascii="Arial" w:eastAsia="Times New Roman" w:hAnsi="Arial" w:cs="Arial"/>
                <w:color w:val="000000"/>
                <w:sz w:val="18"/>
                <w:szCs w:val="18"/>
                <w:lang w:eastAsia="es-MX"/>
              </w:rPr>
              <w:t>0</w:t>
            </w:r>
          </w:p>
        </w:tc>
        <w:tc>
          <w:tcPr>
            <w:tcW w:w="1417" w:type="dxa"/>
            <w:tcBorders>
              <w:top w:val="nil"/>
              <w:left w:val="nil"/>
              <w:bottom w:val="nil"/>
              <w:right w:val="single" w:sz="8" w:space="0" w:color="auto"/>
            </w:tcBorders>
            <w:shd w:val="clear" w:color="auto" w:fill="auto"/>
            <w:noWrap/>
            <w:vAlign w:val="center"/>
            <w:hideMark/>
          </w:tcPr>
          <w:p w14:paraId="5D58CA9F" w14:textId="77777777" w:rsidR="00C51C09" w:rsidRPr="00C51C09" w:rsidRDefault="00C51C09" w:rsidP="00C51C09">
            <w:pPr>
              <w:spacing w:after="0" w:line="240" w:lineRule="auto"/>
              <w:jc w:val="right"/>
              <w:rPr>
                <w:rFonts w:ascii="Arial" w:eastAsia="Times New Roman" w:hAnsi="Arial" w:cs="Arial"/>
                <w:color w:val="000000"/>
                <w:sz w:val="18"/>
                <w:szCs w:val="18"/>
                <w:lang w:eastAsia="es-MX"/>
              </w:rPr>
            </w:pPr>
            <w:r w:rsidRPr="00C51C09">
              <w:rPr>
                <w:rFonts w:ascii="Arial" w:eastAsia="Times New Roman" w:hAnsi="Arial" w:cs="Arial"/>
                <w:color w:val="000000"/>
                <w:sz w:val="18"/>
                <w:szCs w:val="18"/>
                <w:lang w:val="es-ES" w:eastAsia="es-MX"/>
              </w:rPr>
              <w:t>0</w:t>
            </w:r>
          </w:p>
        </w:tc>
        <w:tc>
          <w:tcPr>
            <w:tcW w:w="1607" w:type="dxa"/>
            <w:tcBorders>
              <w:top w:val="nil"/>
              <w:left w:val="nil"/>
              <w:bottom w:val="nil"/>
              <w:right w:val="single" w:sz="4" w:space="0" w:color="auto"/>
            </w:tcBorders>
            <w:shd w:val="clear" w:color="auto" w:fill="auto"/>
            <w:noWrap/>
            <w:vAlign w:val="center"/>
            <w:hideMark/>
          </w:tcPr>
          <w:p w14:paraId="326227CE" w14:textId="77777777" w:rsidR="00C51C09" w:rsidRPr="00C51C09" w:rsidRDefault="00C51C09" w:rsidP="00C51C09">
            <w:pPr>
              <w:spacing w:after="0" w:line="240" w:lineRule="auto"/>
              <w:jc w:val="right"/>
              <w:rPr>
                <w:rFonts w:ascii="Arial" w:eastAsia="Times New Roman" w:hAnsi="Arial" w:cs="Arial"/>
                <w:color w:val="000000"/>
                <w:sz w:val="18"/>
                <w:szCs w:val="18"/>
                <w:lang w:eastAsia="es-MX"/>
              </w:rPr>
            </w:pPr>
            <w:r w:rsidRPr="00C51C09">
              <w:rPr>
                <w:rFonts w:ascii="Arial" w:eastAsia="Times New Roman" w:hAnsi="Arial" w:cs="Arial"/>
                <w:color w:val="000000"/>
                <w:sz w:val="18"/>
                <w:szCs w:val="18"/>
                <w:lang w:val="es-ES" w:eastAsia="es-MX"/>
              </w:rPr>
              <w:t>0</w:t>
            </w:r>
          </w:p>
        </w:tc>
      </w:tr>
      <w:tr w:rsidR="00C51C09" w:rsidRPr="00C51C09" w14:paraId="2AA074FA" w14:textId="77777777" w:rsidTr="00A17B2D">
        <w:trPr>
          <w:trHeight w:val="305"/>
        </w:trPr>
        <w:tc>
          <w:tcPr>
            <w:tcW w:w="2977" w:type="dxa"/>
            <w:tcBorders>
              <w:top w:val="nil"/>
              <w:left w:val="single" w:sz="4" w:space="0" w:color="auto"/>
              <w:bottom w:val="nil"/>
              <w:right w:val="single" w:sz="4" w:space="0" w:color="auto"/>
            </w:tcBorders>
            <w:shd w:val="clear" w:color="auto" w:fill="auto"/>
            <w:vAlign w:val="center"/>
            <w:hideMark/>
          </w:tcPr>
          <w:p w14:paraId="1315197A" w14:textId="77777777" w:rsidR="00C51C09" w:rsidRPr="00C51C09" w:rsidRDefault="00C51C09" w:rsidP="00C51C09">
            <w:pPr>
              <w:spacing w:after="0" w:line="240" w:lineRule="auto"/>
              <w:rPr>
                <w:rFonts w:ascii="Arial" w:eastAsia="Times New Roman" w:hAnsi="Arial" w:cs="Arial"/>
                <w:color w:val="000000"/>
                <w:sz w:val="18"/>
                <w:szCs w:val="18"/>
                <w:lang w:eastAsia="es-MX"/>
              </w:rPr>
            </w:pPr>
            <w:r w:rsidRPr="00C51C09">
              <w:rPr>
                <w:rFonts w:ascii="Arial" w:eastAsia="Times New Roman" w:hAnsi="Arial" w:cs="Arial"/>
                <w:color w:val="000000"/>
                <w:sz w:val="18"/>
                <w:szCs w:val="18"/>
                <w:lang w:val="es-ES" w:eastAsia="es-MX"/>
              </w:rPr>
              <w:t>Contribuciones de Mejoras</w:t>
            </w:r>
          </w:p>
        </w:tc>
        <w:tc>
          <w:tcPr>
            <w:tcW w:w="1701" w:type="dxa"/>
            <w:tcBorders>
              <w:top w:val="nil"/>
              <w:left w:val="single" w:sz="4" w:space="0" w:color="auto"/>
              <w:bottom w:val="nil"/>
              <w:right w:val="single" w:sz="4" w:space="0" w:color="auto"/>
            </w:tcBorders>
            <w:shd w:val="clear" w:color="auto" w:fill="auto"/>
            <w:noWrap/>
            <w:vAlign w:val="center"/>
            <w:hideMark/>
          </w:tcPr>
          <w:p w14:paraId="2B7F0B1A" w14:textId="77777777" w:rsidR="00C51C09" w:rsidRPr="00C51C09" w:rsidRDefault="00C51C09" w:rsidP="00C51C09">
            <w:pPr>
              <w:spacing w:after="0" w:line="240" w:lineRule="auto"/>
              <w:jc w:val="right"/>
              <w:rPr>
                <w:rFonts w:ascii="Arial" w:eastAsia="Times New Roman" w:hAnsi="Arial" w:cs="Arial"/>
                <w:color w:val="000000"/>
                <w:sz w:val="18"/>
                <w:szCs w:val="18"/>
                <w:lang w:eastAsia="es-MX"/>
              </w:rPr>
            </w:pPr>
            <w:r w:rsidRPr="00C51C09">
              <w:rPr>
                <w:rFonts w:ascii="Arial" w:eastAsia="Times New Roman" w:hAnsi="Arial" w:cs="Arial"/>
                <w:color w:val="000000"/>
                <w:sz w:val="18"/>
                <w:szCs w:val="18"/>
                <w:lang w:eastAsia="es-MX"/>
              </w:rPr>
              <w:t>0</w:t>
            </w:r>
          </w:p>
        </w:tc>
        <w:tc>
          <w:tcPr>
            <w:tcW w:w="1560" w:type="dxa"/>
            <w:tcBorders>
              <w:top w:val="nil"/>
              <w:left w:val="single" w:sz="4" w:space="0" w:color="auto"/>
              <w:bottom w:val="nil"/>
              <w:right w:val="single" w:sz="8" w:space="0" w:color="auto"/>
            </w:tcBorders>
            <w:shd w:val="clear" w:color="auto" w:fill="auto"/>
            <w:noWrap/>
            <w:vAlign w:val="center"/>
            <w:hideMark/>
          </w:tcPr>
          <w:p w14:paraId="43D9BD9C" w14:textId="77777777" w:rsidR="00C51C09" w:rsidRPr="00C51C09" w:rsidRDefault="00C51C09" w:rsidP="00C51C09">
            <w:pPr>
              <w:spacing w:after="0" w:line="240" w:lineRule="auto"/>
              <w:jc w:val="right"/>
              <w:rPr>
                <w:rFonts w:ascii="Arial" w:eastAsia="Times New Roman" w:hAnsi="Arial" w:cs="Arial"/>
                <w:color w:val="000000"/>
                <w:sz w:val="18"/>
                <w:szCs w:val="18"/>
                <w:lang w:eastAsia="es-MX"/>
              </w:rPr>
            </w:pPr>
            <w:r w:rsidRPr="00C51C09">
              <w:rPr>
                <w:rFonts w:ascii="Arial" w:eastAsia="Times New Roman" w:hAnsi="Arial" w:cs="Arial"/>
                <w:color w:val="000000"/>
                <w:sz w:val="18"/>
                <w:szCs w:val="18"/>
                <w:lang w:eastAsia="es-MX"/>
              </w:rPr>
              <w:t>0</w:t>
            </w:r>
          </w:p>
        </w:tc>
        <w:tc>
          <w:tcPr>
            <w:tcW w:w="1559" w:type="dxa"/>
            <w:tcBorders>
              <w:top w:val="nil"/>
              <w:left w:val="nil"/>
              <w:bottom w:val="nil"/>
              <w:right w:val="single" w:sz="8" w:space="0" w:color="auto"/>
            </w:tcBorders>
            <w:shd w:val="clear" w:color="auto" w:fill="auto"/>
            <w:noWrap/>
            <w:vAlign w:val="center"/>
            <w:hideMark/>
          </w:tcPr>
          <w:p w14:paraId="134BE95C" w14:textId="77777777" w:rsidR="00C51C09" w:rsidRPr="00C51C09" w:rsidRDefault="00C51C09" w:rsidP="00C51C09">
            <w:pPr>
              <w:spacing w:after="0" w:line="240" w:lineRule="auto"/>
              <w:jc w:val="right"/>
              <w:rPr>
                <w:rFonts w:ascii="Arial" w:eastAsia="Times New Roman" w:hAnsi="Arial" w:cs="Arial"/>
                <w:color w:val="000000"/>
                <w:sz w:val="18"/>
                <w:szCs w:val="18"/>
                <w:lang w:eastAsia="es-MX"/>
              </w:rPr>
            </w:pPr>
            <w:r w:rsidRPr="00C51C09">
              <w:rPr>
                <w:rFonts w:ascii="Arial" w:eastAsia="Times New Roman" w:hAnsi="Arial" w:cs="Arial"/>
                <w:color w:val="000000"/>
                <w:sz w:val="18"/>
                <w:szCs w:val="18"/>
                <w:lang w:eastAsia="es-MX"/>
              </w:rPr>
              <w:t>0</w:t>
            </w:r>
          </w:p>
        </w:tc>
        <w:tc>
          <w:tcPr>
            <w:tcW w:w="1417" w:type="dxa"/>
            <w:tcBorders>
              <w:top w:val="nil"/>
              <w:left w:val="nil"/>
              <w:bottom w:val="nil"/>
              <w:right w:val="single" w:sz="8" w:space="0" w:color="auto"/>
            </w:tcBorders>
            <w:shd w:val="clear" w:color="auto" w:fill="auto"/>
            <w:noWrap/>
            <w:vAlign w:val="center"/>
            <w:hideMark/>
          </w:tcPr>
          <w:p w14:paraId="6244202C" w14:textId="77777777" w:rsidR="00C51C09" w:rsidRPr="00C51C09" w:rsidRDefault="00C51C09" w:rsidP="00C51C09">
            <w:pPr>
              <w:spacing w:after="0" w:line="240" w:lineRule="auto"/>
              <w:jc w:val="right"/>
              <w:rPr>
                <w:rFonts w:ascii="Arial" w:eastAsia="Times New Roman" w:hAnsi="Arial" w:cs="Arial"/>
                <w:color w:val="000000"/>
                <w:sz w:val="18"/>
                <w:szCs w:val="18"/>
                <w:lang w:eastAsia="es-MX"/>
              </w:rPr>
            </w:pPr>
            <w:r w:rsidRPr="00C51C09">
              <w:rPr>
                <w:rFonts w:ascii="Arial" w:eastAsia="Times New Roman" w:hAnsi="Arial" w:cs="Arial"/>
                <w:color w:val="000000"/>
                <w:sz w:val="18"/>
                <w:szCs w:val="18"/>
                <w:lang w:val="es-ES" w:eastAsia="es-MX"/>
              </w:rPr>
              <w:t>0</w:t>
            </w:r>
          </w:p>
        </w:tc>
        <w:tc>
          <w:tcPr>
            <w:tcW w:w="1607" w:type="dxa"/>
            <w:tcBorders>
              <w:top w:val="nil"/>
              <w:left w:val="nil"/>
              <w:bottom w:val="nil"/>
              <w:right w:val="single" w:sz="4" w:space="0" w:color="auto"/>
            </w:tcBorders>
            <w:shd w:val="clear" w:color="auto" w:fill="auto"/>
            <w:noWrap/>
            <w:vAlign w:val="center"/>
            <w:hideMark/>
          </w:tcPr>
          <w:p w14:paraId="6A932933" w14:textId="77777777" w:rsidR="00C51C09" w:rsidRPr="00C51C09" w:rsidRDefault="00C51C09" w:rsidP="00C51C09">
            <w:pPr>
              <w:spacing w:after="0" w:line="240" w:lineRule="auto"/>
              <w:jc w:val="right"/>
              <w:rPr>
                <w:rFonts w:ascii="Arial" w:eastAsia="Times New Roman" w:hAnsi="Arial" w:cs="Arial"/>
                <w:color w:val="000000"/>
                <w:sz w:val="18"/>
                <w:szCs w:val="18"/>
                <w:lang w:eastAsia="es-MX"/>
              </w:rPr>
            </w:pPr>
            <w:r w:rsidRPr="00C51C09">
              <w:rPr>
                <w:rFonts w:ascii="Arial" w:eastAsia="Times New Roman" w:hAnsi="Arial" w:cs="Arial"/>
                <w:color w:val="000000"/>
                <w:sz w:val="18"/>
                <w:szCs w:val="18"/>
                <w:lang w:val="es-ES" w:eastAsia="es-MX"/>
              </w:rPr>
              <w:t>0</w:t>
            </w:r>
          </w:p>
        </w:tc>
      </w:tr>
      <w:tr w:rsidR="00C51C09" w:rsidRPr="00C51C09" w14:paraId="7F782310" w14:textId="77777777" w:rsidTr="0019544E">
        <w:trPr>
          <w:trHeight w:val="305"/>
        </w:trPr>
        <w:tc>
          <w:tcPr>
            <w:tcW w:w="2977" w:type="dxa"/>
            <w:tcBorders>
              <w:top w:val="nil"/>
              <w:left w:val="single" w:sz="4" w:space="0" w:color="auto"/>
              <w:bottom w:val="nil"/>
              <w:right w:val="single" w:sz="4" w:space="0" w:color="auto"/>
            </w:tcBorders>
            <w:shd w:val="clear" w:color="auto" w:fill="auto"/>
            <w:vAlign w:val="center"/>
            <w:hideMark/>
          </w:tcPr>
          <w:p w14:paraId="68B4606D" w14:textId="77777777" w:rsidR="00C51C09" w:rsidRPr="00C51C09" w:rsidRDefault="00C51C09" w:rsidP="00C51C09">
            <w:pPr>
              <w:spacing w:after="0" w:line="240" w:lineRule="auto"/>
              <w:rPr>
                <w:rFonts w:ascii="Arial" w:eastAsia="Times New Roman" w:hAnsi="Arial" w:cs="Arial"/>
                <w:color w:val="000000"/>
                <w:sz w:val="18"/>
                <w:szCs w:val="18"/>
                <w:lang w:eastAsia="es-MX"/>
              </w:rPr>
            </w:pPr>
            <w:r w:rsidRPr="00C51C09">
              <w:rPr>
                <w:rFonts w:ascii="Arial" w:eastAsia="Times New Roman" w:hAnsi="Arial" w:cs="Arial"/>
                <w:color w:val="000000"/>
                <w:sz w:val="18"/>
                <w:szCs w:val="18"/>
                <w:lang w:val="es-ES" w:eastAsia="es-MX"/>
              </w:rPr>
              <w:t>Derechos</w:t>
            </w:r>
          </w:p>
        </w:tc>
        <w:tc>
          <w:tcPr>
            <w:tcW w:w="1701" w:type="dxa"/>
            <w:tcBorders>
              <w:top w:val="nil"/>
              <w:left w:val="single" w:sz="4" w:space="0" w:color="auto"/>
              <w:bottom w:val="nil"/>
              <w:right w:val="single" w:sz="4" w:space="0" w:color="auto"/>
            </w:tcBorders>
            <w:shd w:val="clear" w:color="auto" w:fill="auto"/>
            <w:noWrap/>
            <w:vAlign w:val="center"/>
            <w:hideMark/>
          </w:tcPr>
          <w:p w14:paraId="6AE42BFB" w14:textId="77777777" w:rsidR="00C51C09" w:rsidRPr="00C51C09" w:rsidRDefault="00C51C09" w:rsidP="00C51C09">
            <w:pPr>
              <w:spacing w:after="0" w:line="240" w:lineRule="auto"/>
              <w:jc w:val="right"/>
              <w:rPr>
                <w:rFonts w:ascii="Arial" w:eastAsia="Times New Roman" w:hAnsi="Arial" w:cs="Arial"/>
                <w:color w:val="000000"/>
                <w:sz w:val="18"/>
                <w:szCs w:val="18"/>
                <w:lang w:eastAsia="es-MX"/>
              </w:rPr>
            </w:pPr>
            <w:r w:rsidRPr="00C51C09">
              <w:rPr>
                <w:rFonts w:ascii="Arial" w:eastAsia="Times New Roman" w:hAnsi="Arial" w:cs="Arial"/>
                <w:color w:val="000000"/>
                <w:sz w:val="18"/>
                <w:szCs w:val="18"/>
                <w:lang w:eastAsia="es-MX"/>
              </w:rPr>
              <w:t>780,489,791</w:t>
            </w:r>
          </w:p>
        </w:tc>
        <w:tc>
          <w:tcPr>
            <w:tcW w:w="1560" w:type="dxa"/>
            <w:tcBorders>
              <w:top w:val="nil"/>
              <w:left w:val="single" w:sz="4" w:space="0" w:color="auto"/>
              <w:bottom w:val="nil"/>
              <w:right w:val="single" w:sz="8" w:space="0" w:color="auto"/>
            </w:tcBorders>
            <w:shd w:val="clear" w:color="auto" w:fill="auto"/>
            <w:noWrap/>
            <w:vAlign w:val="center"/>
          </w:tcPr>
          <w:p w14:paraId="4E783C16" w14:textId="6BBBD7D4" w:rsidR="00C51C09" w:rsidRPr="00C51C09" w:rsidRDefault="0019544E" w:rsidP="00C51C0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782,274,941</w:t>
            </w:r>
          </w:p>
        </w:tc>
        <w:tc>
          <w:tcPr>
            <w:tcW w:w="1559" w:type="dxa"/>
            <w:tcBorders>
              <w:top w:val="nil"/>
              <w:left w:val="nil"/>
              <w:bottom w:val="nil"/>
              <w:right w:val="single" w:sz="8" w:space="0" w:color="auto"/>
            </w:tcBorders>
            <w:shd w:val="clear" w:color="auto" w:fill="auto"/>
            <w:noWrap/>
            <w:vAlign w:val="center"/>
          </w:tcPr>
          <w:p w14:paraId="75A5F43A" w14:textId="16472BCB" w:rsidR="00C51C09" w:rsidRPr="00C51C09" w:rsidRDefault="00B4316B" w:rsidP="00C51C0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432,032,052</w:t>
            </w:r>
          </w:p>
        </w:tc>
        <w:tc>
          <w:tcPr>
            <w:tcW w:w="1417" w:type="dxa"/>
            <w:tcBorders>
              <w:top w:val="nil"/>
              <w:left w:val="nil"/>
              <w:bottom w:val="nil"/>
              <w:right w:val="single" w:sz="8" w:space="0" w:color="auto"/>
            </w:tcBorders>
            <w:shd w:val="clear" w:color="auto" w:fill="auto"/>
            <w:noWrap/>
            <w:vAlign w:val="center"/>
          </w:tcPr>
          <w:p w14:paraId="7A9745E9" w14:textId="5F30A151" w:rsidR="00C51C09" w:rsidRPr="00C51C09" w:rsidRDefault="00B4316B" w:rsidP="00C51C0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432,032,052</w:t>
            </w:r>
          </w:p>
        </w:tc>
        <w:tc>
          <w:tcPr>
            <w:tcW w:w="1607" w:type="dxa"/>
            <w:tcBorders>
              <w:top w:val="nil"/>
              <w:left w:val="nil"/>
              <w:bottom w:val="nil"/>
              <w:right w:val="single" w:sz="4" w:space="0" w:color="auto"/>
            </w:tcBorders>
            <w:shd w:val="clear" w:color="auto" w:fill="auto"/>
            <w:noWrap/>
            <w:vAlign w:val="center"/>
          </w:tcPr>
          <w:p w14:paraId="1861EAC4" w14:textId="4B826557" w:rsidR="00C51C09" w:rsidRPr="00C51C09" w:rsidRDefault="00AD65EF" w:rsidP="00C51C0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w:t>
            </w:r>
            <w:r w:rsidR="00B4316B">
              <w:rPr>
                <w:rFonts w:ascii="Arial" w:eastAsia="Times New Roman" w:hAnsi="Arial" w:cs="Arial"/>
                <w:color w:val="000000"/>
                <w:sz w:val="18"/>
                <w:szCs w:val="18"/>
                <w:lang w:eastAsia="es-MX"/>
              </w:rPr>
              <w:t>348,457,739</w:t>
            </w:r>
          </w:p>
        </w:tc>
      </w:tr>
      <w:tr w:rsidR="00C51C09" w:rsidRPr="00C51C09" w14:paraId="6EB9C8BA" w14:textId="77777777" w:rsidTr="0019544E">
        <w:trPr>
          <w:trHeight w:val="305"/>
        </w:trPr>
        <w:tc>
          <w:tcPr>
            <w:tcW w:w="2977" w:type="dxa"/>
            <w:tcBorders>
              <w:top w:val="nil"/>
              <w:left w:val="single" w:sz="4" w:space="0" w:color="auto"/>
              <w:bottom w:val="nil"/>
              <w:right w:val="single" w:sz="4" w:space="0" w:color="auto"/>
            </w:tcBorders>
            <w:shd w:val="clear" w:color="auto" w:fill="auto"/>
            <w:vAlign w:val="center"/>
            <w:hideMark/>
          </w:tcPr>
          <w:p w14:paraId="3EE6100D" w14:textId="77777777" w:rsidR="00C51C09" w:rsidRPr="00C51C09" w:rsidRDefault="00C51C09" w:rsidP="00C51C09">
            <w:pPr>
              <w:spacing w:after="0" w:line="240" w:lineRule="auto"/>
              <w:rPr>
                <w:rFonts w:ascii="Arial" w:eastAsia="Times New Roman" w:hAnsi="Arial" w:cs="Arial"/>
                <w:color w:val="000000"/>
                <w:sz w:val="18"/>
                <w:szCs w:val="18"/>
                <w:lang w:eastAsia="es-MX"/>
              </w:rPr>
            </w:pPr>
            <w:r w:rsidRPr="00C51C09">
              <w:rPr>
                <w:rFonts w:ascii="Arial" w:eastAsia="Times New Roman" w:hAnsi="Arial" w:cs="Arial"/>
                <w:color w:val="000000"/>
                <w:sz w:val="18"/>
                <w:szCs w:val="18"/>
                <w:lang w:val="es-ES" w:eastAsia="es-MX"/>
              </w:rPr>
              <w:t>Productos</w:t>
            </w:r>
          </w:p>
        </w:tc>
        <w:tc>
          <w:tcPr>
            <w:tcW w:w="1701" w:type="dxa"/>
            <w:tcBorders>
              <w:top w:val="nil"/>
              <w:left w:val="single" w:sz="4" w:space="0" w:color="auto"/>
              <w:bottom w:val="nil"/>
              <w:right w:val="single" w:sz="4" w:space="0" w:color="auto"/>
            </w:tcBorders>
            <w:shd w:val="clear" w:color="auto" w:fill="auto"/>
            <w:noWrap/>
            <w:vAlign w:val="center"/>
            <w:hideMark/>
          </w:tcPr>
          <w:p w14:paraId="1B02AAA7" w14:textId="77777777" w:rsidR="00C51C09" w:rsidRPr="00C51C09" w:rsidRDefault="00C51C09" w:rsidP="00C51C09">
            <w:pPr>
              <w:spacing w:after="0" w:line="240" w:lineRule="auto"/>
              <w:jc w:val="right"/>
              <w:rPr>
                <w:rFonts w:ascii="Arial" w:eastAsia="Times New Roman" w:hAnsi="Arial" w:cs="Arial"/>
                <w:color w:val="000000"/>
                <w:sz w:val="18"/>
                <w:szCs w:val="18"/>
                <w:lang w:eastAsia="es-MX"/>
              </w:rPr>
            </w:pPr>
            <w:r w:rsidRPr="00C51C09">
              <w:rPr>
                <w:rFonts w:ascii="Arial" w:eastAsia="Times New Roman" w:hAnsi="Arial" w:cs="Arial"/>
                <w:color w:val="000000"/>
                <w:sz w:val="18"/>
                <w:szCs w:val="18"/>
                <w:lang w:eastAsia="es-MX"/>
              </w:rPr>
              <w:t>15,655,703</w:t>
            </w:r>
          </w:p>
        </w:tc>
        <w:tc>
          <w:tcPr>
            <w:tcW w:w="1560" w:type="dxa"/>
            <w:tcBorders>
              <w:top w:val="nil"/>
              <w:left w:val="single" w:sz="4" w:space="0" w:color="auto"/>
              <w:bottom w:val="nil"/>
              <w:right w:val="single" w:sz="8" w:space="0" w:color="auto"/>
            </w:tcBorders>
            <w:shd w:val="clear" w:color="auto" w:fill="auto"/>
            <w:noWrap/>
            <w:vAlign w:val="center"/>
          </w:tcPr>
          <w:p w14:paraId="505979AC" w14:textId="35298599" w:rsidR="00C51C09" w:rsidRPr="00C51C09" w:rsidRDefault="0019544E" w:rsidP="00C51C0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15,655,703</w:t>
            </w:r>
          </w:p>
        </w:tc>
        <w:tc>
          <w:tcPr>
            <w:tcW w:w="1559" w:type="dxa"/>
            <w:tcBorders>
              <w:top w:val="nil"/>
              <w:left w:val="nil"/>
              <w:bottom w:val="nil"/>
              <w:right w:val="single" w:sz="8" w:space="0" w:color="auto"/>
            </w:tcBorders>
            <w:shd w:val="clear" w:color="auto" w:fill="auto"/>
            <w:noWrap/>
            <w:vAlign w:val="center"/>
          </w:tcPr>
          <w:p w14:paraId="139D8D62" w14:textId="0A6AD4AC" w:rsidR="00C51C09" w:rsidRPr="00C51C09" w:rsidRDefault="00B4316B" w:rsidP="00C51C0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9,172,772</w:t>
            </w:r>
          </w:p>
        </w:tc>
        <w:tc>
          <w:tcPr>
            <w:tcW w:w="1417" w:type="dxa"/>
            <w:tcBorders>
              <w:top w:val="nil"/>
              <w:left w:val="nil"/>
              <w:bottom w:val="nil"/>
              <w:right w:val="single" w:sz="8" w:space="0" w:color="auto"/>
            </w:tcBorders>
            <w:shd w:val="clear" w:color="auto" w:fill="auto"/>
            <w:noWrap/>
            <w:vAlign w:val="center"/>
          </w:tcPr>
          <w:p w14:paraId="1E45B089" w14:textId="6A6745FD" w:rsidR="00C51C09" w:rsidRPr="00C51C09" w:rsidRDefault="00B4316B" w:rsidP="00C51C0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9,172,772</w:t>
            </w:r>
          </w:p>
        </w:tc>
        <w:tc>
          <w:tcPr>
            <w:tcW w:w="1607" w:type="dxa"/>
            <w:tcBorders>
              <w:top w:val="nil"/>
              <w:left w:val="nil"/>
              <w:bottom w:val="nil"/>
              <w:right w:val="single" w:sz="4" w:space="0" w:color="auto"/>
            </w:tcBorders>
            <w:shd w:val="clear" w:color="auto" w:fill="auto"/>
            <w:noWrap/>
            <w:vAlign w:val="center"/>
          </w:tcPr>
          <w:p w14:paraId="729239A1" w14:textId="4ED787F8" w:rsidR="00C51C09" w:rsidRPr="00C51C09" w:rsidRDefault="00B4316B" w:rsidP="00C51C0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-6,482,931</w:t>
            </w:r>
          </w:p>
        </w:tc>
      </w:tr>
      <w:tr w:rsidR="00C51C09" w:rsidRPr="00C51C09" w14:paraId="7E983B71" w14:textId="77777777" w:rsidTr="00D65530">
        <w:trPr>
          <w:trHeight w:val="305"/>
        </w:trPr>
        <w:tc>
          <w:tcPr>
            <w:tcW w:w="2977" w:type="dxa"/>
            <w:tcBorders>
              <w:top w:val="nil"/>
              <w:left w:val="single" w:sz="4" w:space="0" w:color="auto"/>
              <w:bottom w:val="single" w:sz="4" w:space="0" w:color="auto"/>
              <w:right w:val="single" w:sz="4" w:space="0" w:color="auto"/>
            </w:tcBorders>
            <w:shd w:val="clear" w:color="auto" w:fill="auto"/>
            <w:vAlign w:val="center"/>
            <w:hideMark/>
          </w:tcPr>
          <w:p w14:paraId="68566F7E" w14:textId="77777777" w:rsidR="00C51C09" w:rsidRPr="00C51C09" w:rsidRDefault="00C51C09" w:rsidP="00C51C09">
            <w:pPr>
              <w:spacing w:after="0" w:line="240" w:lineRule="auto"/>
              <w:rPr>
                <w:rFonts w:ascii="Arial" w:eastAsia="Times New Roman" w:hAnsi="Arial" w:cs="Arial"/>
                <w:color w:val="000000"/>
                <w:sz w:val="18"/>
                <w:szCs w:val="18"/>
                <w:lang w:eastAsia="es-MX"/>
              </w:rPr>
            </w:pPr>
            <w:r w:rsidRPr="00C51C09">
              <w:rPr>
                <w:rFonts w:ascii="Arial" w:eastAsia="Times New Roman" w:hAnsi="Arial" w:cs="Arial"/>
                <w:color w:val="000000"/>
                <w:sz w:val="18"/>
                <w:szCs w:val="18"/>
                <w:lang w:val="es-ES" w:eastAsia="es-MX"/>
              </w:rPr>
              <w:t>Aprovechamientos</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57003294" w14:textId="77777777" w:rsidR="00C51C09" w:rsidRPr="00C51C09" w:rsidRDefault="00C51C09" w:rsidP="00C51C09">
            <w:pPr>
              <w:spacing w:after="0" w:line="240" w:lineRule="auto"/>
              <w:jc w:val="right"/>
              <w:rPr>
                <w:rFonts w:ascii="Arial" w:eastAsia="Times New Roman" w:hAnsi="Arial" w:cs="Arial"/>
                <w:color w:val="000000"/>
                <w:sz w:val="18"/>
                <w:szCs w:val="18"/>
                <w:lang w:eastAsia="es-MX"/>
              </w:rPr>
            </w:pPr>
            <w:r w:rsidRPr="00C51C09">
              <w:rPr>
                <w:rFonts w:ascii="Arial" w:eastAsia="Times New Roman" w:hAnsi="Arial" w:cs="Arial"/>
                <w:color w:val="000000"/>
                <w:sz w:val="18"/>
                <w:szCs w:val="18"/>
                <w:lang w:eastAsia="es-MX"/>
              </w:rPr>
              <w:t>261,151,097</w:t>
            </w:r>
          </w:p>
        </w:tc>
        <w:tc>
          <w:tcPr>
            <w:tcW w:w="1560" w:type="dxa"/>
            <w:tcBorders>
              <w:top w:val="nil"/>
              <w:left w:val="single" w:sz="4" w:space="0" w:color="auto"/>
              <w:bottom w:val="single" w:sz="4" w:space="0" w:color="auto"/>
              <w:right w:val="single" w:sz="8" w:space="0" w:color="auto"/>
            </w:tcBorders>
            <w:shd w:val="clear" w:color="auto" w:fill="auto"/>
            <w:noWrap/>
            <w:vAlign w:val="center"/>
          </w:tcPr>
          <w:p w14:paraId="3DA130A2" w14:textId="69F9B54C" w:rsidR="00C51C09" w:rsidRPr="00C51C09" w:rsidRDefault="0019544E" w:rsidP="00C51C0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262,125,617</w:t>
            </w:r>
          </w:p>
        </w:tc>
        <w:tc>
          <w:tcPr>
            <w:tcW w:w="1559" w:type="dxa"/>
            <w:tcBorders>
              <w:top w:val="nil"/>
              <w:left w:val="nil"/>
              <w:bottom w:val="single" w:sz="4" w:space="0" w:color="auto"/>
              <w:right w:val="single" w:sz="8" w:space="0" w:color="auto"/>
            </w:tcBorders>
            <w:shd w:val="clear" w:color="auto" w:fill="auto"/>
            <w:noWrap/>
            <w:vAlign w:val="center"/>
          </w:tcPr>
          <w:p w14:paraId="6BD37AA9" w14:textId="3824D0E4" w:rsidR="00C51C09" w:rsidRPr="00C51C09" w:rsidRDefault="00FC0AA2" w:rsidP="00C51C0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18,729,412</w:t>
            </w:r>
          </w:p>
        </w:tc>
        <w:tc>
          <w:tcPr>
            <w:tcW w:w="1417" w:type="dxa"/>
            <w:tcBorders>
              <w:top w:val="nil"/>
              <w:left w:val="nil"/>
              <w:bottom w:val="single" w:sz="4" w:space="0" w:color="auto"/>
              <w:right w:val="single" w:sz="8" w:space="0" w:color="auto"/>
            </w:tcBorders>
            <w:shd w:val="clear" w:color="auto" w:fill="auto"/>
            <w:noWrap/>
            <w:vAlign w:val="center"/>
          </w:tcPr>
          <w:p w14:paraId="2B158DFF" w14:textId="795F0546" w:rsidR="00C51C09" w:rsidRPr="00C51C09" w:rsidRDefault="00FC0AA2" w:rsidP="00C51C0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18,729,412</w:t>
            </w:r>
          </w:p>
        </w:tc>
        <w:tc>
          <w:tcPr>
            <w:tcW w:w="1607" w:type="dxa"/>
            <w:tcBorders>
              <w:top w:val="nil"/>
              <w:left w:val="nil"/>
              <w:bottom w:val="single" w:sz="4" w:space="0" w:color="auto"/>
              <w:right w:val="single" w:sz="4" w:space="0" w:color="auto"/>
            </w:tcBorders>
            <w:shd w:val="clear" w:color="auto" w:fill="auto"/>
            <w:noWrap/>
            <w:vAlign w:val="center"/>
          </w:tcPr>
          <w:p w14:paraId="74F538FD" w14:textId="72733DAE" w:rsidR="00C51C09" w:rsidRPr="00C51C09" w:rsidRDefault="00FC0AA2" w:rsidP="00C51C0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-242,421,685</w:t>
            </w:r>
          </w:p>
        </w:tc>
      </w:tr>
      <w:tr w:rsidR="00C51C09" w:rsidRPr="00C51C09" w14:paraId="127131D9" w14:textId="77777777" w:rsidTr="00D65530">
        <w:trPr>
          <w:trHeight w:val="305"/>
        </w:trPr>
        <w:tc>
          <w:tcPr>
            <w:tcW w:w="2977" w:type="dxa"/>
            <w:tcBorders>
              <w:top w:val="single" w:sz="4" w:space="0" w:color="auto"/>
              <w:left w:val="single" w:sz="4" w:space="0" w:color="auto"/>
              <w:bottom w:val="nil"/>
              <w:right w:val="single" w:sz="4" w:space="0" w:color="auto"/>
            </w:tcBorders>
            <w:shd w:val="clear" w:color="auto" w:fill="auto"/>
            <w:vAlign w:val="center"/>
            <w:hideMark/>
          </w:tcPr>
          <w:p w14:paraId="312D4FDE" w14:textId="77777777" w:rsidR="00C51C09" w:rsidRPr="00C51C09" w:rsidRDefault="00C51C09" w:rsidP="00C51C09">
            <w:pPr>
              <w:spacing w:after="0" w:line="240" w:lineRule="auto"/>
              <w:rPr>
                <w:rFonts w:ascii="Arial" w:eastAsia="Times New Roman" w:hAnsi="Arial" w:cs="Arial"/>
                <w:color w:val="000000"/>
                <w:sz w:val="18"/>
                <w:szCs w:val="18"/>
                <w:lang w:eastAsia="es-MX"/>
              </w:rPr>
            </w:pPr>
            <w:r w:rsidRPr="00C51C09">
              <w:rPr>
                <w:rFonts w:ascii="Arial" w:eastAsia="Times New Roman" w:hAnsi="Arial" w:cs="Arial"/>
                <w:color w:val="000000"/>
                <w:sz w:val="18"/>
                <w:szCs w:val="18"/>
                <w:lang w:val="es-ES" w:eastAsia="es-MX"/>
              </w:rPr>
              <w:lastRenderedPageBreak/>
              <w:t>Ingresos por Ventas de Bienes y Servicios</w:t>
            </w:r>
          </w:p>
        </w:tc>
        <w:tc>
          <w:tcPr>
            <w:tcW w:w="1701" w:type="dxa"/>
            <w:tcBorders>
              <w:top w:val="single" w:sz="4" w:space="0" w:color="auto"/>
              <w:left w:val="single" w:sz="4" w:space="0" w:color="auto"/>
              <w:bottom w:val="nil"/>
              <w:right w:val="single" w:sz="4" w:space="0" w:color="auto"/>
            </w:tcBorders>
            <w:shd w:val="clear" w:color="auto" w:fill="auto"/>
            <w:noWrap/>
            <w:vAlign w:val="center"/>
            <w:hideMark/>
          </w:tcPr>
          <w:p w14:paraId="325DCE31" w14:textId="77777777" w:rsidR="00C51C09" w:rsidRPr="00C51C09" w:rsidRDefault="00C51C09" w:rsidP="00C51C09">
            <w:pPr>
              <w:spacing w:after="0" w:line="240" w:lineRule="auto"/>
              <w:jc w:val="right"/>
              <w:rPr>
                <w:rFonts w:ascii="Arial" w:eastAsia="Times New Roman" w:hAnsi="Arial" w:cs="Arial"/>
                <w:color w:val="000000"/>
                <w:sz w:val="18"/>
                <w:szCs w:val="18"/>
                <w:lang w:eastAsia="es-MX"/>
              </w:rPr>
            </w:pPr>
            <w:r w:rsidRPr="00C51C09">
              <w:rPr>
                <w:rFonts w:ascii="Arial" w:eastAsia="Times New Roman" w:hAnsi="Arial" w:cs="Arial"/>
                <w:color w:val="000000"/>
                <w:sz w:val="18"/>
                <w:szCs w:val="18"/>
                <w:lang w:eastAsia="es-MX"/>
              </w:rPr>
              <w:t>9,054,759</w:t>
            </w:r>
          </w:p>
        </w:tc>
        <w:tc>
          <w:tcPr>
            <w:tcW w:w="1560" w:type="dxa"/>
            <w:tcBorders>
              <w:top w:val="single" w:sz="4" w:space="0" w:color="auto"/>
              <w:left w:val="single" w:sz="4" w:space="0" w:color="auto"/>
              <w:bottom w:val="nil"/>
              <w:right w:val="single" w:sz="8" w:space="0" w:color="auto"/>
            </w:tcBorders>
            <w:shd w:val="clear" w:color="auto" w:fill="auto"/>
            <w:noWrap/>
            <w:vAlign w:val="center"/>
          </w:tcPr>
          <w:p w14:paraId="53BBFFC5" w14:textId="597C9368" w:rsidR="00C51C09" w:rsidRPr="00C51C09" w:rsidRDefault="0019544E" w:rsidP="00C51C0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9,054,759</w:t>
            </w:r>
          </w:p>
        </w:tc>
        <w:tc>
          <w:tcPr>
            <w:tcW w:w="1559" w:type="dxa"/>
            <w:tcBorders>
              <w:top w:val="single" w:sz="4" w:space="0" w:color="auto"/>
              <w:left w:val="nil"/>
              <w:bottom w:val="nil"/>
              <w:right w:val="single" w:sz="8" w:space="0" w:color="auto"/>
            </w:tcBorders>
            <w:shd w:val="clear" w:color="auto" w:fill="auto"/>
            <w:noWrap/>
            <w:vAlign w:val="center"/>
          </w:tcPr>
          <w:p w14:paraId="6E501DD4" w14:textId="7EA7FF15" w:rsidR="00C51C09" w:rsidRPr="00C51C09" w:rsidRDefault="003754A6" w:rsidP="00C51C0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1,697,270</w:t>
            </w:r>
          </w:p>
        </w:tc>
        <w:tc>
          <w:tcPr>
            <w:tcW w:w="1417" w:type="dxa"/>
            <w:tcBorders>
              <w:top w:val="single" w:sz="4" w:space="0" w:color="auto"/>
              <w:left w:val="nil"/>
              <w:bottom w:val="nil"/>
              <w:right w:val="single" w:sz="8" w:space="0" w:color="auto"/>
            </w:tcBorders>
            <w:shd w:val="clear" w:color="auto" w:fill="auto"/>
            <w:noWrap/>
            <w:vAlign w:val="center"/>
          </w:tcPr>
          <w:p w14:paraId="1295321F" w14:textId="4216A5CF" w:rsidR="00C51C09" w:rsidRPr="00C51C09" w:rsidRDefault="003754A6" w:rsidP="00C51C0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1,697,270</w:t>
            </w:r>
          </w:p>
        </w:tc>
        <w:tc>
          <w:tcPr>
            <w:tcW w:w="1607" w:type="dxa"/>
            <w:tcBorders>
              <w:top w:val="single" w:sz="4" w:space="0" w:color="auto"/>
              <w:left w:val="nil"/>
              <w:bottom w:val="nil"/>
              <w:right w:val="single" w:sz="4" w:space="0" w:color="auto"/>
            </w:tcBorders>
            <w:shd w:val="clear" w:color="auto" w:fill="auto"/>
            <w:noWrap/>
            <w:vAlign w:val="center"/>
          </w:tcPr>
          <w:p w14:paraId="00B09C84" w14:textId="4DDF1EDE" w:rsidR="00C51C09" w:rsidRPr="00C51C09" w:rsidRDefault="003754A6" w:rsidP="00C51C0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-7,357,489</w:t>
            </w:r>
          </w:p>
        </w:tc>
      </w:tr>
      <w:tr w:rsidR="00C51C09" w:rsidRPr="00C51C09" w14:paraId="09DD85FC" w14:textId="77777777" w:rsidTr="0019544E">
        <w:trPr>
          <w:trHeight w:val="305"/>
        </w:trPr>
        <w:tc>
          <w:tcPr>
            <w:tcW w:w="2977" w:type="dxa"/>
            <w:tcBorders>
              <w:top w:val="nil"/>
              <w:left w:val="single" w:sz="4" w:space="0" w:color="auto"/>
              <w:bottom w:val="nil"/>
              <w:right w:val="single" w:sz="4" w:space="0" w:color="auto"/>
            </w:tcBorders>
            <w:shd w:val="clear" w:color="auto" w:fill="auto"/>
            <w:vAlign w:val="center"/>
            <w:hideMark/>
          </w:tcPr>
          <w:p w14:paraId="1B9206A9" w14:textId="77777777" w:rsidR="00C51C09" w:rsidRPr="00C51C09" w:rsidRDefault="00C51C09" w:rsidP="00C51C09">
            <w:pPr>
              <w:spacing w:after="0" w:line="240" w:lineRule="auto"/>
              <w:rPr>
                <w:rFonts w:ascii="Arial" w:eastAsia="Times New Roman" w:hAnsi="Arial" w:cs="Arial"/>
                <w:color w:val="000000"/>
                <w:sz w:val="18"/>
                <w:szCs w:val="18"/>
                <w:lang w:eastAsia="es-MX"/>
              </w:rPr>
            </w:pPr>
            <w:r w:rsidRPr="00C51C09">
              <w:rPr>
                <w:rFonts w:ascii="Arial" w:eastAsia="Times New Roman" w:hAnsi="Arial" w:cs="Arial"/>
                <w:color w:val="000000"/>
                <w:sz w:val="18"/>
                <w:szCs w:val="18"/>
                <w:lang w:val="es-ES" w:eastAsia="es-MX"/>
              </w:rPr>
              <w:t>Participaciones y Aportaciones</w:t>
            </w:r>
          </w:p>
        </w:tc>
        <w:tc>
          <w:tcPr>
            <w:tcW w:w="1701" w:type="dxa"/>
            <w:tcBorders>
              <w:top w:val="nil"/>
              <w:left w:val="single" w:sz="4" w:space="0" w:color="auto"/>
              <w:bottom w:val="nil"/>
              <w:right w:val="single" w:sz="4" w:space="0" w:color="auto"/>
            </w:tcBorders>
            <w:shd w:val="clear" w:color="auto" w:fill="auto"/>
            <w:noWrap/>
            <w:vAlign w:val="center"/>
            <w:hideMark/>
          </w:tcPr>
          <w:p w14:paraId="4C16428B" w14:textId="77777777" w:rsidR="00C51C09" w:rsidRPr="00C51C09" w:rsidRDefault="00C51C09" w:rsidP="00C51C09">
            <w:pPr>
              <w:spacing w:after="0" w:line="240" w:lineRule="auto"/>
              <w:jc w:val="right"/>
              <w:rPr>
                <w:rFonts w:ascii="Arial" w:eastAsia="Times New Roman" w:hAnsi="Arial" w:cs="Arial"/>
                <w:color w:val="000000"/>
                <w:sz w:val="18"/>
                <w:szCs w:val="18"/>
                <w:lang w:eastAsia="es-MX"/>
              </w:rPr>
            </w:pPr>
            <w:r w:rsidRPr="00C51C09">
              <w:rPr>
                <w:rFonts w:ascii="Arial" w:eastAsia="Times New Roman" w:hAnsi="Arial" w:cs="Arial"/>
                <w:color w:val="000000"/>
                <w:sz w:val="18"/>
                <w:szCs w:val="18"/>
                <w:lang w:eastAsia="es-MX"/>
              </w:rPr>
              <w:t>21,465,477,363</w:t>
            </w:r>
          </w:p>
        </w:tc>
        <w:tc>
          <w:tcPr>
            <w:tcW w:w="1560" w:type="dxa"/>
            <w:tcBorders>
              <w:top w:val="nil"/>
              <w:left w:val="single" w:sz="4" w:space="0" w:color="auto"/>
              <w:bottom w:val="nil"/>
              <w:right w:val="single" w:sz="8" w:space="0" w:color="auto"/>
            </w:tcBorders>
            <w:shd w:val="clear" w:color="auto" w:fill="auto"/>
            <w:noWrap/>
            <w:vAlign w:val="center"/>
          </w:tcPr>
          <w:p w14:paraId="0D03B916" w14:textId="31555914" w:rsidR="00C51C09" w:rsidRPr="00C51C09" w:rsidRDefault="003754A6" w:rsidP="00C51C0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22,134,014,664</w:t>
            </w:r>
          </w:p>
        </w:tc>
        <w:tc>
          <w:tcPr>
            <w:tcW w:w="1559" w:type="dxa"/>
            <w:tcBorders>
              <w:top w:val="nil"/>
              <w:left w:val="nil"/>
              <w:bottom w:val="nil"/>
              <w:right w:val="single" w:sz="8" w:space="0" w:color="auto"/>
            </w:tcBorders>
            <w:shd w:val="clear" w:color="auto" w:fill="auto"/>
            <w:noWrap/>
            <w:vAlign w:val="center"/>
          </w:tcPr>
          <w:p w14:paraId="62E0300C" w14:textId="1D8E4820" w:rsidR="00C51C09" w:rsidRPr="00C51C09" w:rsidRDefault="003754A6" w:rsidP="00C51C0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9,675,409,942</w:t>
            </w:r>
          </w:p>
        </w:tc>
        <w:tc>
          <w:tcPr>
            <w:tcW w:w="1417" w:type="dxa"/>
            <w:tcBorders>
              <w:top w:val="nil"/>
              <w:left w:val="nil"/>
              <w:bottom w:val="nil"/>
              <w:right w:val="single" w:sz="8" w:space="0" w:color="auto"/>
            </w:tcBorders>
            <w:shd w:val="clear" w:color="auto" w:fill="auto"/>
            <w:noWrap/>
            <w:vAlign w:val="center"/>
          </w:tcPr>
          <w:p w14:paraId="4DA018E5" w14:textId="6C02E148" w:rsidR="00C51C09" w:rsidRPr="00C51C09" w:rsidRDefault="003754A6" w:rsidP="00C51C0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9,675,409,942</w:t>
            </w:r>
          </w:p>
        </w:tc>
        <w:tc>
          <w:tcPr>
            <w:tcW w:w="1607" w:type="dxa"/>
            <w:tcBorders>
              <w:top w:val="nil"/>
              <w:left w:val="nil"/>
              <w:bottom w:val="nil"/>
              <w:right w:val="single" w:sz="4" w:space="0" w:color="auto"/>
            </w:tcBorders>
            <w:shd w:val="clear" w:color="auto" w:fill="auto"/>
            <w:noWrap/>
            <w:vAlign w:val="center"/>
          </w:tcPr>
          <w:p w14:paraId="11E7EF8C" w14:textId="691DFC9A" w:rsidR="00C51C09" w:rsidRPr="00C51C09" w:rsidRDefault="003754A6" w:rsidP="00C51C0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-11,790,067,421</w:t>
            </w:r>
          </w:p>
        </w:tc>
      </w:tr>
      <w:tr w:rsidR="00C51C09" w:rsidRPr="00C51C09" w14:paraId="2CDC4D66" w14:textId="77777777" w:rsidTr="00A17B2D">
        <w:trPr>
          <w:trHeight w:val="488"/>
        </w:trPr>
        <w:tc>
          <w:tcPr>
            <w:tcW w:w="2977" w:type="dxa"/>
            <w:tcBorders>
              <w:top w:val="nil"/>
              <w:left w:val="single" w:sz="4" w:space="0" w:color="auto"/>
              <w:bottom w:val="nil"/>
              <w:right w:val="single" w:sz="4" w:space="0" w:color="auto"/>
            </w:tcBorders>
            <w:shd w:val="clear" w:color="auto" w:fill="auto"/>
            <w:vAlign w:val="center"/>
            <w:hideMark/>
          </w:tcPr>
          <w:p w14:paraId="1269C9E6" w14:textId="77777777" w:rsidR="00C51C09" w:rsidRPr="00C51C09" w:rsidRDefault="00C51C09" w:rsidP="00C51C09">
            <w:pPr>
              <w:spacing w:after="0" w:line="240" w:lineRule="auto"/>
              <w:rPr>
                <w:rFonts w:ascii="Arial" w:eastAsia="Times New Roman" w:hAnsi="Arial" w:cs="Arial"/>
                <w:color w:val="000000"/>
                <w:sz w:val="18"/>
                <w:szCs w:val="18"/>
                <w:lang w:eastAsia="es-MX"/>
              </w:rPr>
            </w:pPr>
            <w:r w:rsidRPr="00C51C09">
              <w:rPr>
                <w:rFonts w:ascii="Arial" w:eastAsia="Times New Roman" w:hAnsi="Arial" w:cs="Arial"/>
                <w:color w:val="000000"/>
                <w:sz w:val="18"/>
                <w:szCs w:val="18"/>
                <w:lang w:val="es-ES" w:eastAsia="es-MX"/>
              </w:rPr>
              <w:t>Transferencias, Asignaciones, Subsidios y Otras Ayudas</w:t>
            </w:r>
          </w:p>
        </w:tc>
        <w:tc>
          <w:tcPr>
            <w:tcW w:w="1701" w:type="dxa"/>
            <w:tcBorders>
              <w:top w:val="nil"/>
              <w:left w:val="single" w:sz="4" w:space="0" w:color="auto"/>
              <w:bottom w:val="nil"/>
              <w:right w:val="single" w:sz="4" w:space="0" w:color="auto"/>
            </w:tcBorders>
            <w:shd w:val="clear" w:color="auto" w:fill="auto"/>
            <w:noWrap/>
            <w:vAlign w:val="center"/>
            <w:hideMark/>
          </w:tcPr>
          <w:p w14:paraId="7F733C9D" w14:textId="77777777" w:rsidR="00C51C09" w:rsidRPr="00C51C09" w:rsidRDefault="00C51C09" w:rsidP="00C51C09">
            <w:pPr>
              <w:spacing w:after="0" w:line="240" w:lineRule="auto"/>
              <w:jc w:val="right"/>
              <w:rPr>
                <w:rFonts w:ascii="Arial" w:eastAsia="Times New Roman" w:hAnsi="Arial" w:cs="Arial"/>
                <w:color w:val="000000"/>
                <w:sz w:val="18"/>
                <w:szCs w:val="18"/>
                <w:lang w:eastAsia="es-MX"/>
              </w:rPr>
            </w:pPr>
            <w:r w:rsidRPr="00C51C09">
              <w:rPr>
                <w:rFonts w:ascii="Arial" w:eastAsia="Times New Roman" w:hAnsi="Arial" w:cs="Arial"/>
                <w:color w:val="000000"/>
                <w:sz w:val="18"/>
                <w:szCs w:val="18"/>
                <w:lang w:eastAsia="es-MX"/>
              </w:rPr>
              <w:t>0</w:t>
            </w:r>
          </w:p>
        </w:tc>
        <w:tc>
          <w:tcPr>
            <w:tcW w:w="1560" w:type="dxa"/>
            <w:tcBorders>
              <w:top w:val="nil"/>
              <w:left w:val="single" w:sz="4" w:space="0" w:color="auto"/>
              <w:bottom w:val="nil"/>
              <w:right w:val="single" w:sz="8" w:space="0" w:color="auto"/>
            </w:tcBorders>
            <w:shd w:val="clear" w:color="auto" w:fill="auto"/>
            <w:noWrap/>
            <w:vAlign w:val="center"/>
            <w:hideMark/>
          </w:tcPr>
          <w:p w14:paraId="02E95EDB" w14:textId="77777777" w:rsidR="00C51C09" w:rsidRPr="00C51C09" w:rsidRDefault="00C51C09" w:rsidP="00C51C09">
            <w:pPr>
              <w:spacing w:after="0" w:line="240" w:lineRule="auto"/>
              <w:jc w:val="right"/>
              <w:rPr>
                <w:rFonts w:ascii="Arial" w:eastAsia="Times New Roman" w:hAnsi="Arial" w:cs="Arial"/>
                <w:color w:val="000000"/>
                <w:sz w:val="18"/>
                <w:szCs w:val="18"/>
                <w:lang w:eastAsia="es-MX"/>
              </w:rPr>
            </w:pPr>
            <w:r w:rsidRPr="00C51C09">
              <w:rPr>
                <w:rFonts w:ascii="Arial" w:eastAsia="Times New Roman" w:hAnsi="Arial" w:cs="Arial"/>
                <w:color w:val="000000"/>
                <w:sz w:val="18"/>
                <w:szCs w:val="18"/>
                <w:lang w:eastAsia="es-MX"/>
              </w:rPr>
              <w:t>0</w:t>
            </w:r>
          </w:p>
        </w:tc>
        <w:tc>
          <w:tcPr>
            <w:tcW w:w="1559" w:type="dxa"/>
            <w:tcBorders>
              <w:top w:val="nil"/>
              <w:left w:val="nil"/>
              <w:bottom w:val="nil"/>
              <w:right w:val="single" w:sz="8" w:space="0" w:color="auto"/>
            </w:tcBorders>
            <w:shd w:val="clear" w:color="auto" w:fill="auto"/>
            <w:noWrap/>
            <w:vAlign w:val="center"/>
            <w:hideMark/>
          </w:tcPr>
          <w:p w14:paraId="4DE8A8F0" w14:textId="77777777" w:rsidR="00C51C09" w:rsidRPr="00C51C09" w:rsidRDefault="00C51C09" w:rsidP="00C51C09">
            <w:pPr>
              <w:spacing w:after="0" w:line="240" w:lineRule="auto"/>
              <w:jc w:val="right"/>
              <w:rPr>
                <w:rFonts w:ascii="Arial" w:eastAsia="Times New Roman" w:hAnsi="Arial" w:cs="Arial"/>
                <w:color w:val="000000"/>
                <w:sz w:val="18"/>
                <w:szCs w:val="18"/>
                <w:lang w:eastAsia="es-MX"/>
              </w:rPr>
            </w:pPr>
            <w:r w:rsidRPr="00C51C09">
              <w:rPr>
                <w:rFonts w:ascii="Arial" w:eastAsia="Times New Roman" w:hAnsi="Arial" w:cs="Arial"/>
                <w:color w:val="000000"/>
                <w:sz w:val="18"/>
                <w:szCs w:val="18"/>
                <w:lang w:eastAsia="es-MX"/>
              </w:rPr>
              <w:t>0</w:t>
            </w:r>
          </w:p>
        </w:tc>
        <w:tc>
          <w:tcPr>
            <w:tcW w:w="1417" w:type="dxa"/>
            <w:tcBorders>
              <w:top w:val="nil"/>
              <w:left w:val="nil"/>
              <w:bottom w:val="nil"/>
              <w:right w:val="single" w:sz="8" w:space="0" w:color="auto"/>
            </w:tcBorders>
            <w:shd w:val="clear" w:color="auto" w:fill="auto"/>
            <w:noWrap/>
            <w:vAlign w:val="center"/>
            <w:hideMark/>
          </w:tcPr>
          <w:p w14:paraId="71A5CD90" w14:textId="77777777" w:rsidR="00C51C09" w:rsidRPr="00C51C09" w:rsidRDefault="00C51C09" w:rsidP="00C51C09">
            <w:pPr>
              <w:spacing w:after="0" w:line="240" w:lineRule="auto"/>
              <w:jc w:val="right"/>
              <w:rPr>
                <w:rFonts w:ascii="Arial" w:eastAsia="Times New Roman" w:hAnsi="Arial" w:cs="Arial"/>
                <w:color w:val="000000"/>
                <w:sz w:val="18"/>
                <w:szCs w:val="18"/>
                <w:lang w:eastAsia="es-MX"/>
              </w:rPr>
            </w:pPr>
            <w:r w:rsidRPr="00C51C09">
              <w:rPr>
                <w:rFonts w:ascii="Arial" w:eastAsia="Times New Roman" w:hAnsi="Arial" w:cs="Arial"/>
                <w:color w:val="000000"/>
                <w:sz w:val="18"/>
                <w:szCs w:val="18"/>
                <w:lang w:val="es-ES" w:eastAsia="es-MX"/>
              </w:rPr>
              <w:t>0</w:t>
            </w:r>
          </w:p>
        </w:tc>
        <w:tc>
          <w:tcPr>
            <w:tcW w:w="1607" w:type="dxa"/>
            <w:tcBorders>
              <w:top w:val="nil"/>
              <w:left w:val="nil"/>
              <w:bottom w:val="nil"/>
              <w:right w:val="single" w:sz="4" w:space="0" w:color="auto"/>
            </w:tcBorders>
            <w:shd w:val="clear" w:color="auto" w:fill="auto"/>
            <w:noWrap/>
            <w:vAlign w:val="center"/>
            <w:hideMark/>
          </w:tcPr>
          <w:p w14:paraId="00CBFE02" w14:textId="77777777" w:rsidR="00C51C09" w:rsidRPr="00C51C09" w:rsidRDefault="00C51C09" w:rsidP="00C51C09">
            <w:pPr>
              <w:spacing w:after="0" w:line="240" w:lineRule="auto"/>
              <w:jc w:val="right"/>
              <w:rPr>
                <w:rFonts w:ascii="Arial" w:eastAsia="Times New Roman" w:hAnsi="Arial" w:cs="Arial"/>
                <w:color w:val="000000"/>
                <w:sz w:val="18"/>
                <w:szCs w:val="18"/>
                <w:lang w:eastAsia="es-MX"/>
              </w:rPr>
            </w:pPr>
            <w:r w:rsidRPr="00C51C09">
              <w:rPr>
                <w:rFonts w:ascii="Arial" w:eastAsia="Times New Roman" w:hAnsi="Arial" w:cs="Arial"/>
                <w:color w:val="000000"/>
                <w:sz w:val="18"/>
                <w:szCs w:val="18"/>
                <w:lang w:val="es-ES" w:eastAsia="es-MX"/>
              </w:rPr>
              <w:t>0</w:t>
            </w:r>
          </w:p>
        </w:tc>
      </w:tr>
      <w:tr w:rsidR="00C51C09" w:rsidRPr="00C51C09" w14:paraId="40841A9B" w14:textId="77777777" w:rsidTr="00A17B2D">
        <w:trPr>
          <w:trHeight w:val="320"/>
        </w:trPr>
        <w:tc>
          <w:tcPr>
            <w:tcW w:w="2977" w:type="dxa"/>
            <w:tcBorders>
              <w:top w:val="nil"/>
              <w:left w:val="single" w:sz="4" w:space="0" w:color="auto"/>
              <w:bottom w:val="single" w:sz="8" w:space="0" w:color="auto"/>
              <w:right w:val="single" w:sz="4" w:space="0" w:color="auto"/>
            </w:tcBorders>
            <w:shd w:val="clear" w:color="auto" w:fill="auto"/>
            <w:vAlign w:val="center"/>
            <w:hideMark/>
          </w:tcPr>
          <w:p w14:paraId="1A91FE27" w14:textId="77777777" w:rsidR="00C51C09" w:rsidRPr="00C51C09" w:rsidRDefault="00C51C09" w:rsidP="00C51C09">
            <w:pPr>
              <w:spacing w:after="0" w:line="240" w:lineRule="auto"/>
              <w:rPr>
                <w:rFonts w:ascii="Arial" w:eastAsia="Times New Roman" w:hAnsi="Arial" w:cs="Arial"/>
                <w:color w:val="000000"/>
                <w:sz w:val="18"/>
                <w:szCs w:val="18"/>
                <w:lang w:eastAsia="es-MX"/>
              </w:rPr>
            </w:pPr>
            <w:r w:rsidRPr="00C51C09">
              <w:rPr>
                <w:rFonts w:ascii="Arial" w:eastAsia="Times New Roman" w:hAnsi="Arial" w:cs="Arial"/>
                <w:color w:val="000000"/>
                <w:sz w:val="18"/>
                <w:szCs w:val="18"/>
                <w:lang w:val="es-ES" w:eastAsia="es-MX"/>
              </w:rPr>
              <w:t>Ingresos Derivados de Financiamientos</w:t>
            </w:r>
          </w:p>
        </w:tc>
        <w:tc>
          <w:tcPr>
            <w:tcW w:w="1701" w:type="dxa"/>
            <w:tcBorders>
              <w:top w:val="nil"/>
              <w:left w:val="single" w:sz="4" w:space="0" w:color="auto"/>
              <w:bottom w:val="single" w:sz="8" w:space="0" w:color="auto"/>
              <w:right w:val="single" w:sz="4" w:space="0" w:color="auto"/>
            </w:tcBorders>
            <w:shd w:val="clear" w:color="auto" w:fill="auto"/>
            <w:noWrap/>
            <w:vAlign w:val="center"/>
            <w:hideMark/>
          </w:tcPr>
          <w:p w14:paraId="6DCFD0B4" w14:textId="77777777" w:rsidR="00C51C09" w:rsidRPr="00C51C09" w:rsidRDefault="00C51C09" w:rsidP="00C51C09">
            <w:pPr>
              <w:spacing w:after="0" w:line="240" w:lineRule="auto"/>
              <w:jc w:val="right"/>
              <w:rPr>
                <w:rFonts w:ascii="Arial" w:eastAsia="Times New Roman" w:hAnsi="Arial" w:cs="Arial"/>
                <w:color w:val="000000"/>
                <w:sz w:val="18"/>
                <w:szCs w:val="18"/>
                <w:lang w:eastAsia="es-MX"/>
              </w:rPr>
            </w:pPr>
            <w:r w:rsidRPr="00C51C09">
              <w:rPr>
                <w:rFonts w:ascii="Arial" w:eastAsia="Times New Roman" w:hAnsi="Arial" w:cs="Arial"/>
                <w:color w:val="000000"/>
                <w:sz w:val="18"/>
                <w:szCs w:val="18"/>
                <w:lang w:eastAsia="es-MX"/>
              </w:rPr>
              <w:t>0</w:t>
            </w:r>
          </w:p>
        </w:tc>
        <w:tc>
          <w:tcPr>
            <w:tcW w:w="1560" w:type="dxa"/>
            <w:tcBorders>
              <w:top w:val="nil"/>
              <w:left w:val="single" w:sz="4" w:space="0" w:color="auto"/>
              <w:bottom w:val="single" w:sz="8" w:space="0" w:color="auto"/>
              <w:right w:val="single" w:sz="8" w:space="0" w:color="auto"/>
            </w:tcBorders>
            <w:shd w:val="clear" w:color="auto" w:fill="auto"/>
            <w:noWrap/>
            <w:vAlign w:val="center"/>
            <w:hideMark/>
          </w:tcPr>
          <w:p w14:paraId="58868A3B" w14:textId="77777777" w:rsidR="00C51C09" w:rsidRPr="00C51C09" w:rsidRDefault="00C51C09" w:rsidP="00C51C09">
            <w:pPr>
              <w:spacing w:after="0" w:line="240" w:lineRule="auto"/>
              <w:jc w:val="right"/>
              <w:rPr>
                <w:rFonts w:ascii="Arial" w:eastAsia="Times New Roman" w:hAnsi="Arial" w:cs="Arial"/>
                <w:color w:val="000000"/>
                <w:sz w:val="18"/>
                <w:szCs w:val="18"/>
                <w:lang w:eastAsia="es-MX"/>
              </w:rPr>
            </w:pPr>
            <w:r w:rsidRPr="00C51C09">
              <w:rPr>
                <w:rFonts w:ascii="Arial" w:eastAsia="Times New Roman" w:hAnsi="Arial" w:cs="Arial"/>
                <w:color w:val="000000"/>
                <w:sz w:val="18"/>
                <w:szCs w:val="18"/>
                <w:lang w:eastAsia="es-MX"/>
              </w:rPr>
              <w:t>0</w:t>
            </w:r>
          </w:p>
        </w:tc>
        <w:tc>
          <w:tcPr>
            <w:tcW w:w="1559" w:type="dxa"/>
            <w:tcBorders>
              <w:top w:val="nil"/>
              <w:left w:val="nil"/>
              <w:bottom w:val="single" w:sz="8" w:space="0" w:color="auto"/>
              <w:right w:val="single" w:sz="8" w:space="0" w:color="auto"/>
            </w:tcBorders>
            <w:shd w:val="clear" w:color="auto" w:fill="auto"/>
            <w:noWrap/>
            <w:vAlign w:val="center"/>
            <w:hideMark/>
          </w:tcPr>
          <w:p w14:paraId="3C71CCD4" w14:textId="77777777" w:rsidR="00C51C09" w:rsidRPr="00C51C09" w:rsidRDefault="00C51C09" w:rsidP="00C51C09">
            <w:pPr>
              <w:spacing w:after="0" w:line="240" w:lineRule="auto"/>
              <w:jc w:val="right"/>
              <w:rPr>
                <w:rFonts w:ascii="Arial" w:eastAsia="Times New Roman" w:hAnsi="Arial" w:cs="Arial"/>
                <w:color w:val="000000"/>
                <w:sz w:val="18"/>
                <w:szCs w:val="18"/>
                <w:lang w:eastAsia="es-MX"/>
              </w:rPr>
            </w:pPr>
            <w:r w:rsidRPr="00C51C09">
              <w:rPr>
                <w:rFonts w:ascii="Arial" w:eastAsia="Times New Roman" w:hAnsi="Arial" w:cs="Arial"/>
                <w:color w:val="000000"/>
                <w:sz w:val="18"/>
                <w:szCs w:val="18"/>
                <w:lang w:eastAsia="es-MX"/>
              </w:rPr>
              <w:t>0</w:t>
            </w:r>
          </w:p>
        </w:tc>
        <w:tc>
          <w:tcPr>
            <w:tcW w:w="1417" w:type="dxa"/>
            <w:tcBorders>
              <w:top w:val="nil"/>
              <w:left w:val="nil"/>
              <w:bottom w:val="single" w:sz="8" w:space="0" w:color="auto"/>
              <w:right w:val="single" w:sz="8" w:space="0" w:color="auto"/>
            </w:tcBorders>
            <w:shd w:val="clear" w:color="auto" w:fill="auto"/>
            <w:noWrap/>
            <w:vAlign w:val="center"/>
            <w:hideMark/>
          </w:tcPr>
          <w:p w14:paraId="74CBC138" w14:textId="77777777" w:rsidR="00C51C09" w:rsidRPr="00C51C09" w:rsidRDefault="00C51C09" w:rsidP="00C51C09">
            <w:pPr>
              <w:spacing w:after="0" w:line="240" w:lineRule="auto"/>
              <w:jc w:val="right"/>
              <w:rPr>
                <w:rFonts w:ascii="Arial" w:eastAsia="Times New Roman" w:hAnsi="Arial" w:cs="Arial"/>
                <w:color w:val="000000"/>
                <w:sz w:val="18"/>
                <w:szCs w:val="18"/>
                <w:lang w:eastAsia="es-MX"/>
              </w:rPr>
            </w:pPr>
            <w:r w:rsidRPr="00C51C09">
              <w:rPr>
                <w:rFonts w:ascii="Arial" w:eastAsia="Times New Roman" w:hAnsi="Arial" w:cs="Arial"/>
                <w:color w:val="000000"/>
                <w:sz w:val="18"/>
                <w:szCs w:val="18"/>
                <w:lang w:val="es-ES" w:eastAsia="es-MX"/>
              </w:rPr>
              <w:t>0</w:t>
            </w:r>
          </w:p>
        </w:tc>
        <w:tc>
          <w:tcPr>
            <w:tcW w:w="1607" w:type="dxa"/>
            <w:tcBorders>
              <w:top w:val="nil"/>
              <w:left w:val="nil"/>
              <w:bottom w:val="single" w:sz="8" w:space="0" w:color="auto"/>
              <w:right w:val="single" w:sz="4" w:space="0" w:color="auto"/>
            </w:tcBorders>
            <w:shd w:val="clear" w:color="auto" w:fill="auto"/>
            <w:noWrap/>
            <w:vAlign w:val="center"/>
            <w:hideMark/>
          </w:tcPr>
          <w:p w14:paraId="47C08A3D" w14:textId="77777777" w:rsidR="00C51C09" w:rsidRPr="00C51C09" w:rsidRDefault="00C51C09" w:rsidP="00C51C09">
            <w:pPr>
              <w:spacing w:after="0" w:line="240" w:lineRule="auto"/>
              <w:jc w:val="right"/>
              <w:rPr>
                <w:rFonts w:ascii="Arial" w:eastAsia="Times New Roman" w:hAnsi="Arial" w:cs="Arial"/>
                <w:color w:val="000000"/>
                <w:sz w:val="18"/>
                <w:szCs w:val="18"/>
                <w:lang w:eastAsia="es-MX"/>
              </w:rPr>
            </w:pPr>
            <w:r w:rsidRPr="00C51C09">
              <w:rPr>
                <w:rFonts w:ascii="Arial" w:eastAsia="Times New Roman" w:hAnsi="Arial" w:cs="Arial"/>
                <w:color w:val="000000"/>
                <w:sz w:val="18"/>
                <w:szCs w:val="18"/>
                <w:lang w:val="es-ES" w:eastAsia="es-MX"/>
              </w:rPr>
              <w:t>0</w:t>
            </w:r>
          </w:p>
        </w:tc>
      </w:tr>
      <w:tr w:rsidR="00C51C09" w:rsidRPr="00C51C09" w14:paraId="4E3E2AF2" w14:textId="77777777" w:rsidTr="0019544E">
        <w:trPr>
          <w:trHeight w:val="320"/>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26FD7AFC" w14:textId="39550A32" w:rsidR="00C51C09" w:rsidRPr="00C51C09" w:rsidRDefault="00C51C09" w:rsidP="00C51C09">
            <w:pPr>
              <w:spacing w:after="0" w:line="240" w:lineRule="auto"/>
              <w:rPr>
                <w:rFonts w:ascii="Arial" w:eastAsia="Times New Roman" w:hAnsi="Arial" w:cs="Arial"/>
                <w:b/>
                <w:bCs/>
                <w:color w:val="000000"/>
                <w:sz w:val="18"/>
                <w:szCs w:val="18"/>
                <w:lang w:eastAsia="es-MX"/>
              </w:rPr>
            </w:pPr>
            <w:r w:rsidRPr="00C51C09">
              <w:rPr>
                <w:rFonts w:ascii="Arial" w:eastAsia="Times New Roman" w:hAnsi="Arial" w:cs="Arial"/>
                <w:b/>
                <w:bCs/>
                <w:color w:val="000000"/>
                <w:sz w:val="18"/>
                <w:szCs w:val="18"/>
                <w:lang w:val="es-ES" w:eastAsia="es-MX"/>
              </w:rPr>
              <w:t> </w:t>
            </w:r>
            <w:r w:rsidRPr="009769D9">
              <w:rPr>
                <w:rFonts w:ascii="Arial" w:eastAsia="Times New Roman" w:hAnsi="Arial" w:cs="Arial"/>
                <w:b/>
                <w:bCs/>
                <w:color w:val="000000"/>
                <w:sz w:val="18"/>
                <w:szCs w:val="18"/>
                <w:lang w:val="es-ES" w:eastAsia="es-MX"/>
              </w:rPr>
              <w:t>Total</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6563E4BE" w14:textId="77777777" w:rsidR="00C51C09" w:rsidRPr="00C51C09" w:rsidRDefault="00C51C09" w:rsidP="00C51C09">
            <w:pPr>
              <w:spacing w:after="0" w:line="240" w:lineRule="auto"/>
              <w:jc w:val="right"/>
              <w:rPr>
                <w:rFonts w:ascii="Arial" w:eastAsia="Times New Roman" w:hAnsi="Arial" w:cs="Arial"/>
                <w:b/>
                <w:bCs/>
                <w:color w:val="000000"/>
                <w:sz w:val="18"/>
                <w:szCs w:val="18"/>
                <w:lang w:eastAsia="es-MX"/>
              </w:rPr>
            </w:pPr>
            <w:r w:rsidRPr="00C51C09">
              <w:rPr>
                <w:rFonts w:ascii="Arial" w:eastAsia="Times New Roman" w:hAnsi="Arial" w:cs="Arial"/>
                <w:b/>
                <w:bCs/>
                <w:color w:val="000000"/>
                <w:sz w:val="18"/>
                <w:szCs w:val="18"/>
                <w:lang w:val="es-ES" w:eastAsia="es-MX"/>
              </w:rPr>
              <w:t>24,999,104,285</w:t>
            </w:r>
          </w:p>
        </w:tc>
        <w:tc>
          <w:tcPr>
            <w:tcW w:w="1560" w:type="dxa"/>
            <w:tcBorders>
              <w:top w:val="nil"/>
              <w:left w:val="single" w:sz="4" w:space="0" w:color="auto"/>
              <w:bottom w:val="single" w:sz="4" w:space="0" w:color="auto"/>
              <w:right w:val="single" w:sz="8" w:space="0" w:color="auto"/>
            </w:tcBorders>
            <w:shd w:val="clear" w:color="auto" w:fill="auto"/>
            <w:noWrap/>
            <w:vAlign w:val="center"/>
          </w:tcPr>
          <w:p w14:paraId="444B4D00" w14:textId="2189F85A" w:rsidR="00C51C09" w:rsidRPr="00C51C09" w:rsidRDefault="003754A6" w:rsidP="00C51C09">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25,670,401,255</w:t>
            </w:r>
          </w:p>
        </w:tc>
        <w:tc>
          <w:tcPr>
            <w:tcW w:w="1559" w:type="dxa"/>
            <w:tcBorders>
              <w:top w:val="nil"/>
              <w:left w:val="nil"/>
              <w:bottom w:val="single" w:sz="4" w:space="0" w:color="auto"/>
              <w:right w:val="single" w:sz="8" w:space="0" w:color="auto"/>
            </w:tcBorders>
            <w:shd w:val="clear" w:color="auto" w:fill="auto"/>
            <w:noWrap/>
            <w:vAlign w:val="center"/>
          </w:tcPr>
          <w:p w14:paraId="17D5DC22" w14:textId="1525A190" w:rsidR="00C51C09" w:rsidRPr="00C51C09" w:rsidRDefault="003754A6" w:rsidP="00C51C09">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11,347,726,700</w:t>
            </w:r>
          </w:p>
        </w:tc>
        <w:tc>
          <w:tcPr>
            <w:tcW w:w="1417" w:type="dxa"/>
            <w:tcBorders>
              <w:top w:val="nil"/>
              <w:left w:val="nil"/>
              <w:bottom w:val="single" w:sz="4" w:space="0" w:color="auto"/>
              <w:right w:val="single" w:sz="8" w:space="0" w:color="auto"/>
            </w:tcBorders>
            <w:shd w:val="clear" w:color="auto" w:fill="auto"/>
            <w:noWrap/>
            <w:vAlign w:val="center"/>
          </w:tcPr>
          <w:p w14:paraId="026AC3BF" w14:textId="34BEADE6" w:rsidR="00C51C09" w:rsidRPr="00C51C09" w:rsidRDefault="003754A6" w:rsidP="00C51C09">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11,347,726,700</w:t>
            </w:r>
          </w:p>
        </w:tc>
        <w:tc>
          <w:tcPr>
            <w:tcW w:w="1607" w:type="dxa"/>
            <w:tcBorders>
              <w:top w:val="nil"/>
              <w:left w:val="nil"/>
              <w:bottom w:val="single" w:sz="4" w:space="0" w:color="auto"/>
              <w:right w:val="single" w:sz="4" w:space="0" w:color="auto"/>
            </w:tcBorders>
            <w:shd w:val="clear" w:color="auto" w:fill="auto"/>
            <w:noWrap/>
            <w:vAlign w:val="center"/>
          </w:tcPr>
          <w:p w14:paraId="54E41D20" w14:textId="28CF9C44" w:rsidR="00C51C09" w:rsidRPr="00C51C09" w:rsidRDefault="003754A6" w:rsidP="00C51C09">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-13,651,377,585</w:t>
            </w:r>
          </w:p>
        </w:tc>
      </w:tr>
    </w:tbl>
    <w:p w14:paraId="6F6C0A13" w14:textId="77777777" w:rsidR="00460217" w:rsidRPr="009769D9" w:rsidRDefault="00460217" w:rsidP="00E559CE">
      <w:pPr>
        <w:rPr>
          <w:sz w:val="10"/>
        </w:rPr>
      </w:pPr>
    </w:p>
    <w:p w14:paraId="4A3DF1F7" w14:textId="2AFF3716" w:rsidR="00E559CE" w:rsidRPr="00E559CE" w:rsidRDefault="00E559CE" w:rsidP="00E559CE">
      <w:pPr>
        <w:pStyle w:val="Texto"/>
        <w:numPr>
          <w:ilvl w:val="1"/>
          <w:numId w:val="7"/>
        </w:numPr>
        <w:spacing w:after="0" w:line="240" w:lineRule="exact"/>
        <w:ind w:left="284" w:hanging="284"/>
        <w:rPr>
          <w:b/>
          <w:sz w:val="22"/>
          <w:szCs w:val="22"/>
          <w:lang w:val="es-MX"/>
        </w:rPr>
      </w:pPr>
      <w:r w:rsidRPr="00C01A7A">
        <w:rPr>
          <w:b/>
          <w:sz w:val="22"/>
          <w:szCs w:val="22"/>
          <w:lang w:val="es-MX"/>
        </w:rPr>
        <w:t>Presupuesto de Egresos:</w:t>
      </w:r>
    </w:p>
    <w:p w14:paraId="45786FE4" w14:textId="0E3230F9" w:rsidR="00E559CE" w:rsidRDefault="00E559CE" w:rsidP="00E559CE">
      <w:pPr>
        <w:jc w:val="both"/>
        <w:rPr>
          <w:rFonts w:ascii="Arial" w:hAnsi="Arial" w:cs="Arial"/>
        </w:rPr>
      </w:pPr>
      <w:r w:rsidRPr="00C01A7A">
        <w:rPr>
          <w:rFonts w:ascii="Arial" w:hAnsi="Arial" w:cs="Arial"/>
        </w:rPr>
        <w:t xml:space="preserve">Al </w:t>
      </w:r>
      <w:r w:rsidR="00A022C6">
        <w:rPr>
          <w:rFonts w:ascii="Arial" w:hAnsi="Arial" w:cs="Arial"/>
        </w:rPr>
        <w:t>3</w:t>
      </w:r>
      <w:r w:rsidR="00FF27F7">
        <w:rPr>
          <w:rFonts w:ascii="Arial" w:hAnsi="Arial" w:cs="Arial"/>
        </w:rPr>
        <w:t>1</w:t>
      </w:r>
      <w:r w:rsidRPr="00C01A7A">
        <w:rPr>
          <w:rFonts w:ascii="Arial" w:hAnsi="Arial" w:cs="Arial"/>
        </w:rPr>
        <w:t xml:space="preserve"> de </w:t>
      </w:r>
      <w:r w:rsidR="00FF27F7">
        <w:rPr>
          <w:rFonts w:ascii="Arial" w:hAnsi="Arial" w:cs="Arial"/>
        </w:rPr>
        <w:t>mayo</w:t>
      </w:r>
      <w:r w:rsidRPr="00C01A7A">
        <w:rPr>
          <w:rFonts w:ascii="Arial" w:hAnsi="Arial" w:cs="Arial"/>
        </w:rPr>
        <w:t xml:space="preserve"> de 202</w:t>
      </w:r>
      <w:r w:rsidR="00E643BE">
        <w:rPr>
          <w:rFonts w:ascii="Arial" w:hAnsi="Arial" w:cs="Arial"/>
        </w:rPr>
        <w:t>5</w:t>
      </w:r>
      <w:r w:rsidRPr="00C01A7A">
        <w:rPr>
          <w:rFonts w:ascii="Arial" w:hAnsi="Arial" w:cs="Arial"/>
        </w:rPr>
        <w:t xml:space="preserve"> el saldo de las cuentas de orden presupuestales del Presupuesto</w:t>
      </w:r>
      <w:r>
        <w:rPr>
          <w:rFonts w:ascii="Arial" w:hAnsi="Arial" w:cs="Arial"/>
        </w:rPr>
        <w:t xml:space="preserve"> de Egresos son los siguientes:</w:t>
      </w:r>
    </w:p>
    <w:tbl>
      <w:tblPr>
        <w:tblW w:w="10915" w:type="dxa"/>
        <w:tblInd w:w="-719" w:type="dxa"/>
        <w:tblCellMar>
          <w:left w:w="70" w:type="dxa"/>
          <w:right w:w="70" w:type="dxa"/>
        </w:tblCellMar>
        <w:tblLook w:val="04A0" w:firstRow="1" w:lastRow="0" w:firstColumn="1" w:lastColumn="0" w:noHBand="0" w:noVBand="1"/>
      </w:tblPr>
      <w:tblGrid>
        <w:gridCol w:w="4011"/>
        <w:gridCol w:w="1411"/>
        <w:gridCol w:w="1392"/>
        <w:gridCol w:w="1392"/>
        <w:gridCol w:w="1292"/>
        <w:gridCol w:w="1417"/>
      </w:tblGrid>
      <w:tr w:rsidR="00A17B2D" w:rsidRPr="00A17B2D" w14:paraId="4B216D42" w14:textId="77777777" w:rsidTr="00A17B2D">
        <w:trPr>
          <w:trHeight w:val="345"/>
        </w:trPr>
        <w:tc>
          <w:tcPr>
            <w:tcW w:w="4111" w:type="dxa"/>
            <w:vMerge w:val="restart"/>
            <w:tcBorders>
              <w:top w:val="single" w:sz="8" w:space="0" w:color="auto"/>
              <w:left w:val="single" w:sz="8" w:space="0" w:color="auto"/>
              <w:bottom w:val="single" w:sz="8" w:space="0" w:color="000000"/>
              <w:right w:val="single" w:sz="8" w:space="0" w:color="auto"/>
            </w:tcBorders>
            <w:shd w:val="clear" w:color="000000" w:fill="D0CECE"/>
            <w:vAlign w:val="center"/>
            <w:hideMark/>
          </w:tcPr>
          <w:p w14:paraId="012A77F2" w14:textId="77777777" w:rsidR="00A17B2D" w:rsidRPr="00A17B2D" w:rsidRDefault="00A17B2D" w:rsidP="00A17B2D">
            <w:pPr>
              <w:spacing w:after="0" w:line="240" w:lineRule="auto"/>
              <w:jc w:val="center"/>
              <w:rPr>
                <w:rFonts w:ascii="Arial" w:eastAsia="Times New Roman" w:hAnsi="Arial" w:cs="Arial"/>
                <w:b/>
                <w:bCs/>
                <w:color w:val="000000"/>
                <w:sz w:val="18"/>
                <w:szCs w:val="18"/>
                <w:lang w:eastAsia="es-MX"/>
              </w:rPr>
            </w:pPr>
            <w:r w:rsidRPr="00A17B2D">
              <w:rPr>
                <w:rFonts w:ascii="Arial" w:eastAsia="Times New Roman" w:hAnsi="Arial" w:cs="Arial"/>
                <w:b/>
                <w:bCs/>
                <w:color w:val="000000"/>
                <w:sz w:val="18"/>
                <w:szCs w:val="18"/>
                <w:lang w:val="es-ES" w:eastAsia="es-MX"/>
              </w:rPr>
              <w:t>Capitulo</w:t>
            </w:r>
          </w:p>
        </w:tc>
        <w:tc>
          <w:tcPr>
            <w:tcW w:w="6804" w:type="dxa"/>
            <w:gridSpan w:val="5"/>
            <w:tcBorders>
              <w:top w:val="single" w:sz="8" w:space="0" w:color="auto"/>
              <w:left w:val="nil"/>
              <w:bottom w:val="single" w:sz="8" w:space="0" w:color="auto"/>
              <w:right w:val="single" w:sz="8" w:space="0" w:color="000000"/>
            </w:tcBorders>
            <w:shd w:val="clear" w:color="000000" w:fill="D0CECE"/>
            <w:noWrap/>
            <w:vAlign w:val="center"/>
            <w:hideMark/>
          </w:tcPr>
          <w:p w14:paraId="554820DC" w14:textId="77777777" w:rsidR="00A17B2D" w:rsidRPr="00A17B2D" w:rsidRDefault="00A17B2D" w:rsidP="00A17B2D">
            <w:pPr>
              <w:spacing w:after="0" w:line="240" w:lineRule="auto"/>
              <w:jc w:val="center"/>
              <w:rPr>
                <w:rFonts w:ascii="Arial" w:eastAsia="Times New Roman" w:hAnsi="Arial" w:cs="Arial"/>
                <w:b/>
                <w:bCs/>
                <w:color w:val="000000"/>
                <w:sz w:val="18"/>
                <w:szCs w:val="18"/>
                <w:lang w:eastAsia="es-MX"/>
              </w:rPr>
            </w:pPr>
            <w:r w:rsidRPr="00A17B2D">
              <w:rPr>
                <w:rFonts w:ascii="Arial" w:eastAsia="Times New Roman" w:hAnsi="Arial" w:cs="Arial"/>
                <w:b/>
                <w:bCs/>
                <w:color w:val="000000"/>
                <w:sz w:val="18"/>
                <w:szCs w:val="18"/>
                <w:lang w:val="es-ES" w:eastAsia="es-MX"/>
              </w:rPr>
              <w:t>Presupuesto de Egresos</w:t>
            </w:r>
          </w:p>
        </w:tc>
      </w:tr>
      <w:tr w:rsidR="00A17B2D" w:rsidRPr="00A17B2D" w14:paraId="177171B3" w14:textId="77777777" w:rsidTr="00231947">
        <w:trPr>
          <w:trHeight w:val="857"/>
        </w:trPr>
        <w:tc>
          <w:tcPr>
            <w:tcW w:w="4111" w:type="dxa"/>
            <w:vMerge/>
            <w:tcBorders>
              <w:top w:val="single" w:sz="8" w:space="0" w:color="auto"/>
              <w:left w:val="single" w:sz="8" w:space="0" w:color="auto"/>
              <w:bottom w:val="single" w:sz="8" w:space="0" w:color="000000"/>
              <w:right w:val="single" w:sz="8" w:space="0" w:color="auto"/>
            </w:tcBorders>
            <w:vAlign w:val="center"/>
            <w:hideMark/>
          </w:tcPr>
          <w:p w14:paraId="5C6965CD" w14:textId="77777777" w:rsidR="00A17B2D" w:rsidRPr="00A17B2D" w:rsidRDefault="00A17B2D" w:rsidP="00A17B2D">
            <w:pPr>
              <w:spacing w:after="0" w:line="240" w:lineRule="auto"/>
              <w:rPr>
                <w:rFonts w:ascii="Arial" w:eastAsia="Times New Roman" w:hAnsi="Arial" w:cs="Arial"/>
                <w:b/>
                <w:bCs/>
                <w:color w:val="000000"/>
                <w:sz w:val="18"/>
                <w:szCs w:val="18"/>
                <w:lang w:eastAsia="es-MX"/>
              </w:rPr>
            </w:pPr>
          </w:p>
        </w:tc>
        <w:tc>
          <w:tcPr>
            <w:tcW w:w="1411" w:type="dxa"/>
            <w:tcBorders>
              <w:top w:val="nil"/>
              <w:left w:val="nil"/>
              <w:bottom w:val="single" w:sz="8" w:space="0" w:color="auto"/>
              <w:right w:val="single" w:sz="8" w:space="0" w:color="auto"/>
            </w:tcBorders>
            <w:shd w:val="clear" w:color="000000" w:fill="D0CECE"/>
            <w:noWrap/>
            <w:vAlign w:val="center"/>
            <w:hideMark/>
          </w:tcPr>
          <w:p w14:paraId="527347BB" w14:textId="77777777" w:rsidR="00A17B2D" w:rsidRPr="00A17B2D" w:rsidRDefault="00A17B2D" w:rsidP="00A17B2D">
            <w:pPr>
              <w:spacing w:after="0" w:line="240" w:lineRule="auto"/>
              <w:jc w:val="center"/>
              <w:rPr>
                <w:rFonts w:ascii="Arial" w:eastAsia="Times New Roman" w:hAnsi="Arial" w:cs="Arial"/>
                <w:b/>
                <w:bCs/>
                <w:color w:val="000000"/>
                <w:sz w:val="18"/>
                <w:szCs w:val="18"/>
                <w:lang w:eastAsia="es-MX"/>
              </w:rPr>
            </w:pPr>
            <w:r w:rsidRPr="00A17B2D">
              <w:rPr>
                <w:rFonts w:ascii="Arial" w:eastAsia="Times New Roman" w:hAnsi="Arial" w:cs="Arial"/>
                <w:b/>
                <w:bCs/>
                <w:color w:val="000000"/>
                <w:sz w:val="18"/>
                <w:szCs w:val="18"/>
                <w:lang w:val="es-ES" w:eastAsia="es-MX"/>
              </w:rPr>
              <w:t>Aprobado</w:t>
            </w:r>
          </w:p>
        </w:tc>
        <w:tc>
          <w:tcPr>
            <w:tcW w:w="1392" w:type="dxa"/>
            <w:tcBorders>
              <w:top w:val="nil"/>
              <w:left w:val="nil"/>
              <w:bottom w:val="single" w:sz="8" w:space="0" w:color="auto"/>
              <w:right w:val="single" w:sz="8" w:space="0" w:color="auto"/>
            </w:tcBorders>
            <w:shd w:val="clear" w:color="000000" w:fill="D0CECE"/>
            <w:noWrap/>
            <w:vAlign w:val="center"/>
            <w:hideMark/>
          </w:tcPr>
          <w:p w14:paraId="2B93BE1B" w14:textId="77777777" w:rsidR="00A17B2D" w:rsidRPr="00A17B2D" w:rsidRDefault="00A17B2D" w:rsidP="00A17B2D">
            <w:pPr>
              <w:spacing w:after="0" w:line="240" w:lineRule="auto"/>
              <w:jc w:val="center"/>
              <w:rPr>
                <w:rFonts w:ascii="Arial" w:eastAsia="Times New Roman" w:hAnsi="Arial" w:cs="Arial"/>
                <w:b/>
                <w:bCs/>
                <w:color w:val="000000"/>
                <w:sz w:val="18"/>
                <w:szCs w:val="18"/>
                <w:lang w:eastAsia="es-MX"/>
              </w:rPr>
            </w:pPr>
            <w:r w:rsidRPr="00A17B2D">
              <w:rPr>
                <w:rFonts w:ascii="Arial" w:eastAsia="Times New Roman" w:hAnsi="Arial" w:cs="Arial"/>
                <w:b/>
                <w:bCs/>
                <w:color w:val="000000"/>
                <w:sz w:val="18"/>
                <w:szCs w:val="18"/>
                <w:lang w:val="es-ES" w:eastAsia="es-MX"/>
              </w:rPr>
              <w:t>Modificado</w:t>
            </w:r>
          </w:p>
        </w:tc>
        <w:tc>
          <w:tcPr>
            <w:tcW w:w="1292" w:type="dxa"/>
            <w:tcBorders>
              <w:top w:val="nil"/>
              <w:left w:val="nil"/>
              <w:bottom w:val="single" w:sz="8" w:space="0" w:color="auto"/>
              <w:right w:val="single" w:sz="8" w:space="0" w:color="auto"/>
            </w:tcBorders>
            <w:shd w:val="clear" w:color="000000" w:fill="D0CECE"/>
            <w:noWrap/>
            <w:vAlign w:val="center"/>
            <w:hideMark/>
          </w:tcPr>
          <w:p w14:paraId="5DF0DE3C" w14:textId="77777777" w:rsidR="00A17B2D" w:rsidRPr="00A17B2D" w:rsidRDefault="00A17B2D" w:rsidP="00A17B2D">
            <w:pPr>
              <w:spacing w:after="0" w:line="240" w:lineRule="auto"/>
              <w:jc w:val="center"/>
              <w:rPr>
                <w:rFonts w:ascii="Arial" w:eastAsia="Times New Roman" w:hAnsi="Arial" w:cs="Arial"/>
                <w:b/>
                <w:bCs/>
                <w:color w:val="000000"/>
                <w:sz w:val="18"/>
                <w:szCs w:val="18"/>
                <w:lang w:eastAsia="es-MX"/>
              </w:rPr>
            </w:pPr>
            <w:r w:rsidRPr="00A17B2D">
              <w:rPr>
                <w:rFonts w:ascii="Arial" w:eastAsia="Times New Roman" w:hAnsi="Arial" w:cs="Arial"/>
                <w:b/>
                <w:bCs/>
                <w:color w:val="000000"/>
                <w:sz w:val="18"/>
                <w:szCs w:val="18"/>
                <w:lang w:val="es-ES" w:eastAsia="es-MX"/>
              </w:rPr>
              <w:t>Devengado</w:t>
            </w:r>
          </w:p>
        </w:tc>
        <w:tc>
          <w:tcPr>
            <w:tcW w:w="1292" w:type="dxa"/>
            <w:tcBorders>
              <w:top w:val="nil"/>
              <w:left w:val="nil"/>
              <w:bottom w:val="single" w:sz="8" w:space="0" w:color="auto"/>
              <w:right w:val="single" w:sz="8" w:space="0" w:color="auto"/>
            </w:tcBorders>
            <w:shd w:val="clear" w:color="000000" w:fill="D0CECE"/>
            <w:noWrap/>
            <w:vAlign w:val="center"/>
            <w:hideMark/>
          </w:tcPr>
          <w:p w14:paraId="7C8A881F" w14:textId="77777777" w:rsidR="00A17B2D" w:rsidRPr="00A17B2D" w:rsidRDefault="00A17B2D" w:rsidP="00A17B2D">
            <w:pPr>
              <w:spacing w:after="0" w:line="240" w:lineRule="auto"/>
              <w:jc w:val="center"/>
              <w:rPr>
                <w:rFonts w:ascii="Arial" w:eastAsia="Times New Roman" w:hAnsi="Arial" w:cs="Arial"/>
                <w:b/>
                <w:bCs/>
                <w:color w:val="000000"/>
                <w:sz w:val="18"/>
                <w:szCs w:val="18"/>
                <w:lang w:eastAsia="es-MX"/>
              </w:rPr>
            </w:pPr>
            <w:r w:rsidRPr="00A17B2D">
              <w:rPr>
                <w:rFonts w:ascii="Arial" w:eastAsia="Times New Roman" w:hAnsi="Arial" w:cs="Arial"/>
                <w:b/>
                <w:bCs/>
                <w:color w:val="000000"/>
                <w:sz w:val="18"/>
                <w:szCs w:val="18"/>
                <w:lang w:val="es-ES" w:eastAsia="es-MX"/>
              </w:rPr>
              <w:t>Pagado</w:t>
            </w:r>
          </w:p>
        </w:tc>
        <w:tc>
          <w:tcPr>
            <w:tcW w:w="1417" w:type="dxa"/>
            <w:tcBorders>
              <w:top w:val="nil"/>
              <w:left w:val="nil"/>
              <w:bottom w:val="single" w:sz="8" w:space="0" w:color="auto"/>
              <w:right w:val="single" w:sz="8" w:space="0" w:color="auto"/>
            </w:tcBorders>
            <w:shd w:val="clear" w:color="000000" w:fill="D0CECE"/>
            <w:noWrap/>
            <w:vAlign w:val="center"/>
            <w:hideMark/>
          </w:tcPr>
          <w:p w14:paraId="699515C7" w14:textId="77777777" w:rsidR="00A17B2D" w:rsidRPr="00A17B2D" w:rsidRDefault="00A17B2D" w:rsidP="00A17B2D">
            <w:pPr>
              <w:spacing w:after="0" w:line="240" w:lineRule="auto"/>
              <w:jc w:val="center"/>
              <w:rPr>
                <w:rFonts w:ascii="Arial" w:eastAsia="Times New Roman" w:hAnsi="Arial" w:cs="Arial"/>
                <w:b/>
                <w:bCs/>
                <w:color w:val="000000"/>
                <w:sz w:val="18"/>
                <w:szCs w:val="18"/>
                <w:lang w:eastAsia="es-MX"/>
              </w:rPr>
            </w:pPr>
            <w:r w:rsidRPr="00A17B2D">
              <w:rPr>
                <w:rFonts w:ascii="Arial" w:eastAsia="Times New Roman" w:hAnsi="Arial" w:cs="Arial"/>
                <w:b/>
                <w:bCs/>
                <w:color w:val="000000"/>
                <w:sz w:val="18"/>
                <w:szCs w:val="18"/>
                <w:lang w:val="es-ES" w:eastAsia="es-MX"/>
              </w:rPr>
              <w:t>por ejercer</w:t>
            </w:r>
          </w:p>
        </w:tc>
      </w:tr>
      <w:tr w:rsidR="00A17B2D" w:rsidRPr="00A17B2D" w14:paraId="5C8B7909" w14:textId="77777777" w:rsidTr="00A022C6">
        <w:trPr>
          <w:trHeight w:val="245"/>
        </w:trPr>
        <w:tc>
          <w:tcPr>
            <w:tcW w:w="4111" w:type="dxa"/>
            <w:tcBorders>
              <w:top w:val="nil"/>
              <w:left w:val="single" w:sz="8" w:space="0" w:color="auto"/>
              <w:bottom w:val="nil"/>
              <w:right w:val="single" w:sz="8" w:space="0" w:color="auto"/>
            </w:tcBorders>
            <w:shd w:val="clear" w:color="000000" w:fill="FFFFFF"/>
            <w:vAlign w:val="center"/>
            <w:hideMark/>
          </w:tcPr>
          <w:p w14:paraId="7623A3E9" w14:textId="77777777" w:rsidR="00A17B2D" w:rsidRPr="00A17B2D" w:rsidRDefault="00A17B2D" w:rsidP="00A17B2D">
            <w:pPr>
              <w:spacing w:after="0" w:line="240" w:lineRule="auto"/>
              <w:rPr>
                <w:rFonts w:ascii="Arial" w:eastAsia="Times New Roman" w:hAnsi="Arial" w:cs="Arial"/>
                <w:color w:val="000000"/>
                <w:sz w:val="18"/>
                <w:szCs w:val="18"/>
                <w:lang w:eastAsia="es-MX"/>
              </w:rPr>
            </w:pPr>
            <w:r w:rsidRPr="00A17B2D">
              <w:rPr>
                <w:rFonts w:ascii="Arial" w:eastAsia="Times New Roman" w:hAnsi="Arial" w:cs="Arial"/>
                <w:color w:val="000000"/>
                <w:sz w:val="18"/>
                <w:szCs w:val="18"/>
                <w:lang w:val="es-ES" w:eastAsia="es-MX"/>
              </w:rPr>
              <w:t xml:space="preserve">1000   </w:t>
            </w:r>
            <w:proofErr w:type="gramStart"/>
            <w:r w:rsidRPr="00A17B2D">
              <w:rPr>
                <w:rFonts w:ascii="Arial" w:eastAsia="Times New Roman" w:hAnsi="Arial" w:cs="Arial"/>
                <w:color w:val="000000"/>
                <w:sz w:val="18"/>
                <w:szCs w:val="18"/>
                <w:lang w:val="es-ES" w:eastAsia="es-MX"/>
              </w:rPr>
              <w:t>Servicios</w:t>
            </w:r>
            <w:proofErr w:type="gramEnd"/>
            <w:r w:rsidRPr="00A17B2D">
              <w:rPr>
                <w:rFonts w:ascii="Arial" w:eastAsia="Times New Roman" w:hAnsi="Arial" w:cs="Arial"/>
                <w:color w:val="000000"/>
                <w:sz w:val="18"/>
                <w:szCs w:val="18"/>
                <w:lang w:val="es-ES" w:eastAsia="es-MX"/>
              </w:rPr>
              <w:t xml:space="preserve"> Personales</w:t>
            </w:r>
          </w:p>
        </w:tc>
        <w:tc>
          <w:tcPr>
            <w:tcW w:w="1411" w:type="dxa"/>
            <w:tcBorders>
              <w:top w:val="nil"/>
              <w:left w:val="nil"/>
              <w:bottom w:val="nil"/>
              <w:right w:val="single" w:sz="8" w:space="0" w:color="auto"/>
            </w:tcBorders>
            <w:shd w:val="clear" w:color="000000" w:fill="FFFFFF"/>
            <w:noWrap/>
            <w:vAlign w:val="center"/>
            <w:hideMark/>
          </w:tcPr>
          <w:p w14:paraId="50541136" w14:textId="77777777" w:rsidR="00A17B2D" w:rsidRPr="00A17B2D" w:rsidRDefault="00A17B2D" w:rsidP="00A17B2D">
            <w:pPr>
              <w:spacing w:after="0" w:line="240" w:lineRule="auto"/>
              <w:jc w:val="right"/>
              <w:rPr>
                <w:rFonts w:ascii="Arial" w:eastAsia="Times New Roman" w:hAnsi="Arial" w:cs="Arial"/>
                <w:color w:val="000000"/>
                <w:sz w:val="18"/>
                <w:szCs w:val="18"/>
                <w:lang w:eastAsia="es-MX"/>
              </w:rPr>
            </w:pPr>
            <w:r w:rsidRPr="00A17B2D">
              <w:rPr>
                <w:rFonts w:ascii="Arial" w:eastAsia="Times New Roman" w:hAnsi="Arial" w:cs="Arial"/>
                <w:color w:val="000000"/>
                <w:sz w:val="18"/>
                <w:szCs w:val="18"/>
                <w:lang w:eastAsia="es-MX"/>
              </w:rPr>
              <w:t>2,085,628,933</w:t>
            </w:r>
          </w:p>
        </w:tc>
        <w:tc>
          <w:tcPr>
            <w:tcW w:w="1392" w:type="dxa"/>
            <w:tcBorders>
              <w:top w:val="nil"/>
              <w:left w:val="nil"/>
              <w:bottom w:val="nil"/>
              <w:right w:val="single" w:sz="8" w:space="0" w:color="auto"/>
            </w:tcBorders>
            <w:shd w:val="clear" w:color="000000" w:fill="FFFFFF"/>
            <w:noWrap/>
            <w:vAlign w:val="center"/>
          </w:tcPr>
          <w:p w14:paraId="4425304A" w14:textId="50D003A7" w:rsidR="00A17B2D" w:rsidRPr="00A17B2D" w:rsidRDefault="00A022C6" w:rsidP="00A17B2D">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2,086,248,247</w:t>
            </w:r>
          </w:p>
        </w:tc>
        <w:tc>
          <w:tcPr>
            <w:tcW w:w="1292" w:type="dxa"/>
            <w:tcBorders>
              <w:top w:val="nil"/>
              <w:left w:val="nil"/>
              <w:bottom w:val="nil"/>
              <w:right w:val="single" w:sz="8" w:space="0" w:color="auto"/>
            </w:tcBorders>
            <w:shd w:val="clear" w:color="000000" w:fill="FFFFFF"/>
            <w:noWrap/>
            <w:vAlign w:val="center"/>
          </w:tcPr>
          <w:p w14:paraId="61BA6165" w14:textId="18001FB5" w:rsidR="00A17B2D" w:rsidRPr="00A17B2D" w:rsidRDefault="00FF27F7" w:rsidP="00A17B2D">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783,059,388</w:t>
            </w:r>
          </w:p>
        </w:tc>
        <w:tc>
          <w:tcPr>
            <w:tcW w:w="1292" w:type="dxa"/>
            <w:tcBorders>
              <w:top w:val="nil"/>
              <w:left w:val="nil"/>
              <w:bottom w:val="nil"/>
              <w:right w:val="single" w:sz="8" w:space="0" w:color="auto"/>
            </w:tcBorders>
            <w:shd w:val="clear" w:color="000000" w:fill="FFFFFF"/>
            <w:noWrap/>
            <w:vAlign w:val="center"/>
          </w:tcPr>
          <w:p w14:paraId="463749B7" w14:textId="26F022EA" w:rsidR="00A17B2D" w:rsidRPr="00A17B2D" w:rsidRDefault="00FF27F7" w:rsidP="00A17B2D">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776,992,531</w:t>
            </w:r>
          </w:p>
        </w:tc>
        <w:tc>
          <w:tcPr>
            <w:tcW w:w="1417" w:type="dxa"/>
            <w:tcBorders>
              <w:top w:val="nil"/>
              <w:left w:val="nil"/>
              <w:bottom w:val="nil"/>
              <w:right w:val="single" w:sz="8" w:space="0" w:color="auto"/>
            </w:tcBorders>
            <w:shd w:val="clear" w:color="000000" w:fill="FFFFFF"/>
            <w:noWrap/>
            <w:vAlign w:val="center"/>
          </w:tcPr>
          <w:p w14:paraId="5213CC25" w14:textId="10527F5F" w:rsidR="00A17B2D" w:rsidRPr="00A17B2D" w:rsidRDefault="00FF27F7" w:rsidP="00A17B2D">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1,303,188,859</w:t>
            </w:r>
          </w:p>
        </w:tc>
      </w:tr>
      <w:tr w:rsidR="00A17B2D" w:rsidRPr="00A17B2D" w14:paraId="7377F158" w14:textId="77777777" w:rsidTr="00A022C6">
        <w:trPr>
          <w:trHeight w:val="245"/>
        </w:trPr>
        <w:tc>
          <w:tcPr>
            <w:tcW w:w="4111" w:type="dxa"/>
            <w:tcBorders>
              <w:top w:val="nil"/>
              <w:left w:val="single" w:sz="8" w:space="0" w:color="auto"/>
              <w:bottom w:val="nil"/>
              <w:right w:val="single" w:sz="8" w:space="0" w:color="auto"/>
            </w:tcBorders>
            <w:shd w:val="clear" w:color="000000" w:fill="FFFFFF"/>
            <w:vAlign w:val="center"/>
            <w:hideMark/>
          </w:tcPr>
          <w:p w14:paraId="6DAF470D" w14:textId="77777777" w:rsidR="00A17B2D" w:rsidRPr="00A17B2D" w:rsidRDefault="00A17B2D" w:rsidP="00A17B2D">
            <w:pPr>
              <w:spacing w:after="0" w:line="240" w:lineRule="auto"/>
              <w:rPr>
                <w:rFonts w:ascii="Arial" w:eastAsia="Times New Roman" w:hAnsi="Arial" w:cs="Arial"/>
                <w:color w:val="000000"/>
                <w:sz w:val="18"/>
                <w:szCs w:val="18"/>
                <w:lang w:eastAsia="es-MX"/>
              </w:rPr>
            </w:pPr>
            <w:proofErr w:type="gramStart"/>
            <w:r w:rsidRPr="00A17B2D">
              <w:rPr>
                <w:rFonts w:ascii="Arial" w:eastAsia="Times New Roman" w:hAnsi="Arial" w:cs="Arial"/>
                <w:color w:val="000000"/>
                <w:sz w:val="18"/>
                <w:szCs w:val="18"/>
                <w:lang w:val="es-ES" w:eastAsia="es-MX"/>
              </w:rPr>
              <w:t>2000  Materiales</w:t>
            </w:r>
            <w:proofErr w:type="gramEnd"/>
            <w:r w:rsidRPr="00A17B2D">
              <w:rPr>
                <w:rFonts w:ascii="Arial" w:eastAsia="Times New Roman" w:hAnsi="Arial" w:cs="Arial"/>
                <w:color w:val="000000"/>
                <w:sz w:val="18"/>
                <w:szCs w:val="18"/>
                <w:lang w:val="es-ES" w:eastAsia="es-MX"/>
              </w:rPr>
              <w:t xml:space="preserve"> y Suministros</w:t>
            </w:r>
          </w:p>
        </w:tc>
        <w:tc>
          <w:tcPr>
            <w:tcW w:w="1411" w:type="dxa"/>
            <w:tcBorders>
              <w:top w:val="nil"/>
              <w:left w:val="nil"/>
              <w:bottom w:val="nil"/>
              <w:right w:val="single" w:sz="8" w:space="0" w:color="auto"/>
            </w:tcBorders>
            <w:shd w:val="clear" w:color="000000" w:fill="FFFFFF"/>
            <w:noWrap/>
            <w:vAlign w:val="center"/>
            <w:hideMark/>
          </w:tcPr>
          <w:p w14:paraId="7845B66E" w14:textId="77777777" w:rsidR="00A17B2D" w:rsidRPr="00A17B2D" w:rsidRDefault="00A17B2D" w:rsidP="00A17B2D">
            <w:pPr>
              <w:spacing w:after="0" w:line="240" w:lineRule="auto"/>
              <w:jc w:val="right"/>
              <w:rPr>
                <w:rFonts w:ascii="Arial" w:eastAsia="Times New Roman" w:hAnsi="Arial" w:cs="Arial"/>
                <w:color w:val="000000"/>
                <w:sz w:val="18"/>
                <w:szCs w:val="18"/>
                <w:lang w:eastAsia="es-MX"/>
              </w:rPr>
            </w:pPr>
            <w:r w:rsidRPr="00A17B2D">
              <w:rPr>
                <w:rFonts w:ascii="Arial" w:eastAsia="Times New Roman" w:hAnsi="Arial" w:cs="Arial"/>
                <w:color w:val="000000"/>
                <w:sz w:val="18"/>
                <w:szCs w:val="18"/>
                <w:lang w:eastAsia="es-MX"/>
              </w:rPr>
              <w:t>265,070,302</w:t>
            </w:r>
          </w:p>
        </w:tc>
        <w:tc>
          <w:tcPr>
            <w:tcW w:w="1392" w:type="dxa"/>
            <w:tcBorders>
              <w:top w:val="nil"/>
              <w:left w:val="nil"/>
              <w:bottom w:val="nil"/>
              <w:right w:val="single" w:sz="8" w:space="0" w:color="auto"/>
            </w:tcBorders>
            <w:shd w:val="clear" w:color="000000" w:fill="FFFFFF"/>
            <w:noWrap/>
            <w:vAlign w:val="center"/>
          </w:tcPr>
          <w:p w14:paraId="25748BC7" w14:textId="18E1F4D9" w:rsidR="00A17B2D" w:rsidRPr="00A17B2D" w:rsidRDefault="00FF27F7" w:rsidP="00A17B2D">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309,585,326</w:t>
            </w:r>
          </w:p>
        </w:tc>
        <w:tc>
          <w:tcPr>
            <w:tcW w:w="1292" w:type="dxa"/>
            <w:tcBorders>
              <w:top w:val="nil"/>
              <w:left w:val="nil"/>
              <w:bottom w:val="nil"/>
              <w:right w:val="single" w:sz="8" w:space="0" w:color="auto"/>
            </w:tcBorders>
            <w:shd w:val="clear" w:color="000000" w:fill="FFFFFF"/>
            <w:noWrap/>
            <w:vAlign w:val="center"/>
          </w:tcPr>
          <w:p w14:paraId="032327D7" w14:textId="52E56422" w:rsidR="00A17B2D" w:rsidRPr="00A17B2D" w:rsidRDefault="00FF27F7" w:rsidP="00A17B2D">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66,268,858</w:t>
            </w:r>
          </w:p>
        </w:tc>
        <w:tc>
          <w:tcPr>
            <w:tcW w:w="1292" w:type="dxa"/>
            <w:tcBorders>
              <w:top w:val="nil"/>
              <w:left w:val="nil"/>
              <w:bottom w:val="nil"/>
              <w:right w:val="single" w:sz="8" w:space="0" w:color="auto"/>
            </w:tcBorders>
            <w:shd w:val="clear" w:color="000000" w:fill="FFFFFF"/>
            <w:noWrap/>
            <w:vAlign w:val="center"/>
          </w:tcPr>
          <w:p w14:paraId="76BC0EB6" w14:textId="63C82057" w:rsidR="00A17B2D" w:rsidRPr="00A17B2D" w:rsidRDefault="00FF27F7" w:rsidP="00A17B2D">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55,678,086</w:t>
            </w:r>
          </w:p>
        </w:tc>
        <w:tc>
          <w:tcPr>
            <w:tcW w:w="1417" w:type="dxa"/>
            <w:tcBorders>
              <w:top w:val="nil"/>
              <w:left w:val="nil"/>
              <w:bottom w:val="nil"/>
              <w:right w:val="single" w:sz="8" w:space="0" w:color="auto"/>
            </w:tcBorders>
            <w:shd w:val="clear" w:color="000000" w:fill="FFFFFF"/>
            <w:noWrap/>
            <w:vAlign w:val="center"/>
          </w:tcPr>
          <w:p w14:paraId="278D5162" w14:textId="50BAB6B8" w:rsidR="00A17B2D" w:rsidRPr="00A17B2D" w:rsidRDefault="00FF27F7" w:rsidP="00A17B2D">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243,316,468</w:t>
            </w:r>
          </w:p>
        </w:tc>
      </w:tr>
      <w:tr w:rsidR="00A17B2D" w:rsidRPr="00A17B2D" w14:paraId="49F6DAB8" w14:textId="77777777" w:rsidTr="00A022C6">
        <w:trPr>
          <w:trHeight w:val="245"/>
        </w:trPr>
        <w:tc>
          <w:tcPr>
            <w:tcW w:w="4111" w:type="dxa"/>
            <w:tcBorders>
              <w:top w:val="nil"/>
              <w:left w:val="single" w:sz="8" w:space="0" w:color="auto"/>
              <w:bottom w:val="nil"/>
              <w:right w:val="single" w:sz="8" w:space="0" w:color="auto"/>
            </w:tcBorders>
            <w:shd w:val="clear" w:color="000000" w:fill="FFFFFF"/>
            <w:vAlign w:val="center"/>
            <w:hideMark/>
          </w:tcPr>
          <w:p w14:paraId="5B72A784" w14:textId="77777777" w:rsidR="00A17B2D" w:rsidRPr="00A17B2D" w:rsidRDefault="00A17B2D" w:rsidP="00A17B2D">
            <w:pPr>
              <w:spacing w:after="0" w:line="240" w:lineRule="auto"/>
              <w:rPr>
                <w:rFonts w:ascii="Arial" w:eastAsia="Times New Roman" w:hAnsi="Arial" w:cs="Arial"/>
                <w:color w:val="000000"/>
                <w:sz w:val="18"/>
                <w:szCs w:val="18"/>
                <w:lang w:eastAsia="es-MX"/>
              </w:rPr>
            </w:pPr>
            <w:proofErr w:type="gramStart"/>
            <w:r w:rsidRPr="00A17B2D">
              <w:rPr>
                <w:rFonts w:ascii="Arial" w:eastAsia="Times New Roman" w:hAnsi="Arial" w:cs="Arial"/>
                <w:color w:val="000000"/>
                <w:sz w:val="18"/>
                <w:szCs w:val="18"/>
                <w:lang w:val="es-ES" w:eastAsia="es-MX"/>
              </w:rPr>
              <w:t>3000  Servicios</w:t>
            </w:r>
            <w:proofErr w:type="gramEnd"/>
            <w:r w:rsidRPr="00A17B2D">
              <w:rPr>
                <w:rFonts w:ascii="Arial" w:eastAsia="Times New Roman" w:hAnsi="Arial" w:cs="Arial"/>
                <w:color w:val="000000"/>
                <w:sz w:val="18"/>
                <w:szCs w:val="18"/>
                <w:lang w:val="es-ES" w:eastAsia="es-MX"/>
              </w:rPr>
              <w:t xml:space="preserve"> Generales</w:t>
            </w:r>
          </w:p>
        </w:tc>
        <w:tc>
          <w:tcPr>
            <w:tcW w:w="1411" w:type="dxa"/>
            <w:tcBorders>
              <w:top w:val="nil"/>
              <w:left w:val="nil"/>
              <w:bottom w:val="nil"/>
              <w:right w:val="single" w:sz="8" w:space="0" w:color="auto"/>
            </w:tcBorders>
            <w:shd w:val="clear" w:color="000000" w:fill="FFFFFF"/>
            <w:noWrap/>
            <w:vAlign w:val="center"/>
            <w:hideMark/>
          </w:tcPr>
          <w:p w14:paraId="5891582E" w14:textId="77777777" w:rsidR="00A17B2D" w:rsidRPr="00A17B2D" w:rsidRDefault="00A17B2D" w:rsidP="00A17B2D">
            <w:pPr>
              <w:spacing w:after="0" w:line="240" w:lineRule="auto"/>
              <w:jc w:val="right"/>
              <w:rPr>
                <w:rFonts w:ascii="Arial" w:eastAsia="Times New Roman" w:hAnsi="Arial" w:cs="Arial"/>
                <w:color w:val="000000"/>
                <w:sz w:val="18"/>
                <w:szCs w:val="18"/>
                <w:lang w:eastAsia="es-MX"/>
              </w:rPr>
            </w:pPr>
            <w:r w:rsidRPr="00A17B2D">
              <w:rPr>
                <w:rFonts w:ascii="Arial" w:eastAsia="Times New Roman" w:hAnsi="Arial" w:cs="Arial"/>
                <w:color w:val="000000"/>
                <w:sz w:val="18"/>
                <w:szCs w:val="18"/>
                <w:lang w:eastAsia="es-MX"/>
              </w:rPr>
              <w:t>353,687,318</w:t>
            </w:r>
          </w:p>
        </w:tc>
        <w:tc>
          <w:tcPr>
            <w:tcW w:w="1392" w:type="dxa"/>
            <w:tcBorders>
              <w:top w:val="nil"/>
              <w:left w:val="nil"/>
              <w:bottom w:val="nil"/>
              <w:right w:val="single" w:sz="8" w:space="0" w:color="auto"/>
            </w:tcBorders>
            <w:shd w:val="clear" w:color="000000" w:fill="FFFFFF"/>
            <w:noWrap/>
            <w:vAlign w:val="center"/>
          </w:tcPr>
          <w:p w14:paraId="5AF0C5C2" w14:textId="2E7DE044" w:rsidR="00A17B2D" w:rsidRPr="00A17B2D" w:rsidRDefault="00FF27F7" w:rsidP="00A17B2D">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385,720,224</w:t>
            </w:r>
          </w:p>
        </w:tc>
        <w:tc>
          <w:tcPr>
            <w:tcW w:w="1292" w:type="dxa"/>
            <w:tcBorders>
              <w:top w:val="nil"/>
              <w:left w:val="nil"/>
              <w:bottom w:val="nil"/>
              <w:right w:val="single" w:sz="8" w:space="0" w:color="auto"/>
            </w:tcBorders>
            <w:shd w:val="clear" w:color="000000" w:fill="FFFFFF"/>
            <w:noWrap/>
            <w:vAlign w:val="center"/>
          </w:tcPr>
          <w:p w14:paraId="61DF96A4" w14:textId="6434D15B" w:rsidR="00A17B2D" w:rsidRPr="00A17B2D" w:rsidRDefault="00FF27F7" w:rsidP="00A17B2D">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87,592,520</w:t>
            </w:r>
          </w:p>
        </w:tc>
        <w:tc>
          <w:tcPr>
            <w:tcW w:w="1292" w:type="dxa"/>
            <w:tcBorders>
              <w:top w:val="nil"/>
              <w:left w:val="nil"/>
              <w:bottom w:val="nil"/>
              <w:right w:val="single" w:sz="8" w:space="0" w:color="auto"/>
            </w:tcBorders>
            <w:shd w:val="clear" w:color="000000" w:fill="FFFFFF"/>
            <w:noWrap/>
            <w:vAlign w:val="center"/>
          </w:tcPr>
          <w:p w14:paraId="59A2F262" w14:textId="04B21B6D" w:rsidR="00A17B2D" w:rsidRPr="00A17B2D" w:rsidRDefault="00FF27F7" w:rsidP="00A17B2D">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84,182,494</w:t>
            </w:r>
          </w:p>
        </w:tc>
        <w:tc>
          <w:tcPr>
            <w:tcW w:w="1417" w:type="dxa"/>
            <w:tcBorders>
              <w:top w:val="nil"/>
              <w:left w:val="nil"/>
              <w:bottom w:val="nil"/>
              <w:right w:val="single" w:sz="8" w:space="0" w:color="auto"/>
            </w:tcBorders>
            <w:shd w:val="clear" w:color="000000" w:fill="FFFFFF"/>
            <w:noWrap/>
            <w:vAlign w:val="center"/>
          </w:tcPr>
          <w:p w14:paraId="5B398D84" w14:textId="6A592825" w:rsidR="00A17B2D" w:rsidRPr="00A17B2D" w:rsidRDefault="00FF27F7" w:rsidP="00A17B2D">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298,127,704</w:t>
            </w:r>
          </w:p>
        </w:tc>
      </w:tr>
      <w:tr w:rsidR="00A17B2D" w:rsidRPr="00A17B2D" w14:paraId="27B7D23B" w14:textId="77777777" w:rsidTr="00A022C6">
        <w:trPr>
          <w:trHeight w:val="245"/>
        </w:trPr>
        <w:tc>
          <w:tcPr>
            <w:tcW w:w="4111" w:type="dxa"/>
            <w:tcBorders>
              <w:top w:val="nil"/>
              <w:left w:val="single" w:sz="8" w:space="0" w:color="auto"/>
              <w:bottom w:val="nil"/>
              <w:right w:val="single" w:sz="8" w:space="0" w:color="auto"/>
            </w:tcBorders>
            <w:shd w:val="clear" w:color="000000" w:fill="FFFFFF"/>
            <w:vAlign w:val="center"/>
            <w:hideMark/>
          </w:tcPr>
          <w:p w14:paraId="1E318F8D" w14:textId="77777777" w:rsidR="00A17B2D" w:rsidRPr="00A17B2D" w:rsidRDefault="00A17B2D" w:rsidP="00A17B2D">
            <w:pPr>
              <w:spacing w:after="0" w:line="240" w:lineRule="auto"/>
              <w:rPr>
                <w:rFonts w:ascii="Arial" w:eastAsia="Times New Roman" w:hAnsi="Arial" w:cs="Arial"/>
                <w:color w:val="000000"/>
                <w:sz w:val="18"/>
                <w:szCs w:val="18"/>
                <w:lang w:eastAsia="es-MX"/>
              </w:rPr>
            </w:pPr>
            <w:proofErr w:type="gramStart"/>
            <w:r w:rsidRPr="00A17B2D">
              <w:rPr>
                <w:rFonts w:ascii="Arial" w:eastAsia="Times New Roman" w:hAnsi="Arial" w:cs="Arial"/>
                <w:color w:val="000000"/>
                <w:sz w:val="18"/>
                <w:szCs w:val="18"/>
                <w:lang w:val="es-ES" w:eastAsia="es-MX"/>
              </w:rPr>
              <w:t>4000  Transferencias</w:t>
            </w:r>
            <w:proofErr w:type="gramEnd"/>
            <w:r w:rsidRPr="00A17B2D">
              <w:rPr>
                <w:rFonts w:ascii="Arial" w:eastAsia="Times New Roman" w:hAnsi="Arial" w:cs="Arial"/>
                <w:color w:val="000000"/>
                <w:sz w:val="18"/>
                <w:szCs w:val="18"/>
                <w:lang w:val="es-ES" w:eastAsia="es-MX"/>
              </w:rPr>
              <w:t>, asignaciones, subsidios y otras ayudas</w:t>
            </w:r>
          </w:p>
        </w:tc>
        <w:tc>
          <w:tcPr>
            <w:tcW w:w="1411" w:type="dxa"/>
            <w:tcBorders>
              <w:top w:val="nil"/>
              <w:left w:val="nil"/>
              <w:bottom w:val="nil"/>
              <w:right w:val="single" w:sz="8" w:space="0" w:color="auto"/>
            </w:tcBorders>
            <w:shd w:val="clear" w:color="000000" w:fill="FFFFFF"/>
            <w:noWrap/>
            <w:vAlign w:val="center"/>
            <w:hideMark/>
          </w:tcPr>
          <w:p w14:paraId="6E5CCB5E" w14:textId="77777777" w:rsidR="00A17B2D" w:rsidRPr="00A17B2D" w:rsidRDefault="00A17B2D" w:rsidP="00A17B2D">
            <w:pPr>
              <w:spacing w:after="0" w:line="240" w:lineRule="auto"/>
              <w:jc w:val="right"/>
              <w:rPr>
                <w:rFonts w:ascii="Arial" w:eastAsia="Times New Roman" w:hAnsi="Arial" w:cs="Arial"/>
                <w:color w:val="000000"/>
                <w:sz w:val="18"/>
                <w:szCs w:val="18"/>
                <w:lang w:eastAsia="es-MX"/>
              </w:rPr>
            </w:pPr>
            <w:r w:rsidRPr="00A17B2D">
              <w:rPr>
                <w:rFonts w:ascii="Arial" w:eastAsia="Times New Roman" w:hAnsi="Arial" w:cs="Arial"/>
                <w:color w:val="000000"/>
                <w:sz w:val="18"/>
                <w:szCs w:val="18"/>
                <w:lang w:eastAsia="es-MX"/>
              </w:rPr>
              <w:t>7,058,539,532</w:t>
            </w:r>
          </w:p>
        </w:tc>
        <w:tc>
          <w:tcPr>
            <w:tcW w:w="1392" w:type="dxa"/>
            <w:tcBorders>
              <w:top w:val="nil"/>
              <w:left w:val="nil"/>
              <w:bottom w:val="nil"/>
              <w:right w:val="single" w:sz="8" w:space="0" w:color="auto"/>
            </w:tcBorders>
            <w:shd w:val="clear" w:color="000000" w:fill="FFFFFF"/>
            <w:noWrap/>
            <w:vAlign w:val="center"/>
          </w:tcPr>
          <w:p w14:paraId="78F2C95C" w14:textId="25716C56" w:rsidR="00A17B2D" w:rsidRPr="00A17B2D" w:rsidRDefault="00FF27F7" w:rsidP="00A17B2D">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7,284,920,416</w:t>
            </w:r>
          </w:p>
        </w:tc>
        <w:tc>
          <w:tcPr>
            <w:tcW w:w="1292" w:type="dxa"/>
            <w:tcBorders>
              <w:top w:val="nil"/>
              <w:left w:val="nil"/>
              <w:bottom w:val="nil"/>
              <w:right w:val="single" w:sz="8" w:space="0" w:color="auto"/>
            </w:tcBorders>
            <w:shd w:val="clear" w:color="000000" w:fill="FFFFFF"/>
            <w:noWrap/>
            <w:vAlign w:val="center"/>
          </w:tcPr>
          <w:p w14:paraId="1523C423" w14:textId="6F180261" w:rsidR="00A17B2D" w:rsidRPr="00A17B2D" w:rsidRDefault="00FF27F7" w:rsidP="00A17B2D">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2,979,949,096</w:t>
            </w:r>
          </w:p>
        </w:tc>
        <w:tc>
          <w:tcPr>
            <w:tcW w:w="1292" w:type="dxa"/>
            <w:tcBorders>
              <w:top w:val="nil"/>
              <w:left w:val="nil"/>
              <w:bottom w:val="nil"/>
              <w:right w:val="single" w:sz="8" w:space="0" w:color="auto"/>
            </w:tcBorders>
            <w:shd w:val="clear" w:color="000000" w:fill="FFFFFF"/>
            <w:noWrap/>
            <w:vAlign w:val="center"/>
          </w:tcPr>
          <w:p w14:paraId="182833FB" w14:textId="112A6526" w:rsidR="00A17B2D" w:rsidRPr="00A17B2D" w:rsidRDefault="00FF27F7" w:rsidP="00A17B2D">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2,545,253,223</w:t>
            </w:r>
          </w:p>
        </w:tc>
        <w:tc>
          <w:tcPr>
            <w:tcW w:w="1417" w:type="dxa"/>
            <w:tcBorders>
              <w:top w:val="nil"/>
              <w:left w:val="nil"/>
              <w:bottom w:val="nil"/>
              <w:right w:val="single" w:sz="8" w:space="0" w:color="auto"/>
            </w:tcBorders>
            <w:shd w:val="clear" w:color="000000" w:fill="FFFFFF"/>
            <w:noWrap/>
            <w:vAlign w:val="center"/>
          </w:tcPr>
          <w:p w14:paraId="595EDFAD" w14:textId="46F7BC88" w:rsidR="00A17B2D" w:rsidRPr="00A17B2D" w:rsidRDefault="00FF27F7" w:rsidP="00A17B2D">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4,304,971,320</w:t>
            </w:r>
          </w:p>
        </w:tc>
      </w:tr>
      <w:tr w:rsidR="00A17B2D" w:rsidRPr="00A17B2D" w14:paraId="483C1594" w14:textId="77777777" w:rsidTr="00A022C6">
        <w:trPr>
          <w:trHeight w:val="245"/>
        </w:trPr>
        <w:tc>
          <w:tcPr>
            <w:tcW w:w="4111" w:type="dxa"/>
            <w:tcBorders>
              <w:top w:val="nil"/>
              <w:left w:val="single" w:sz="8" w:space="0" w:color="auto"/>
              <w:bottom w:val="nil"/>
              <w:right w:val="single" w:sz="8" w:space="0" w:color="auto"/>
            </w:tcBorders>
            <w:shd w:val="clear" w:color="000000" w:fill="FFFFFF"/>
            <w:vAlign w:val="center"/>
            <w:hideMark/>
          </w:tcPr>
          <w:p w14:paraId="5208E7DE" w14:textId="77777777" w:rsidR="00A17B2D" w:rsidRPr="00A17B2D" w:rsidRDefault="00A17B2D" w:rsidP="00A17B2D">
            <w:pPr>
              <w:spacing w:after="0" w:line="240" w:lineRule="auto"/>
              <w:rPr>
                <w:rFonts w:ascii="Arial" w:eastAsia="Times New Roman" w:hAnsi="Arial" w:cs="Arial"/>
                <w:color w:val="000000"/>
                <w:sz w:val="18"/>
                <w:szCs w:val="18"/>
                <w:lang w:eastAsia="es-MX"/>
              </w:rPr>
            </w:pPr>
            <w:proofErr w:type="gramStart"/>
            <w:r w:rsidRPr="00A17B2D">
              <w:rPr>
                <w:rFonts w:ascii="Arial" w:eastAsia="Times New Roman" w:hAnsi="Arial" w:cs="Arial"/>
                <w:color w:val="000000"/>
                <w:sz w:val="18"/>
                <w:szCs w:val="18"/>
                <w:lang w:val="es-ES" w:eastAsia="es-MX"/>
              </w:rPr>
              <w:t>5000  Bienes</w:t>
            </w:r>
            <w:proofErr w:type="gramEnd"/>
            <w:r w:rsidRPr="00A17B2D">
              <w:rPr>
                <w:rFonts w:ascii="Arial" w:eastAsia="Times New Roman" w:hAnsi="Arial" w:cs="Arial"/>
                <w:color w:val="000000"/>
                <w:sz w:val="18"/>
                <w:szCs w:val="18"/>
                <w:lang w:val="es-ES" w:eastAsia="es-MX"/>
              </w:rPr>
              <w:t xml:space="preserve"> Muebles, Inmuebles e Intangibles</w:t>
            </w:r>
          </w:p>
        </w:tc>
        <w:tc>
          <w:tcPr>
            <w:tcW w:w="1411" w:type="dxa"/>
            <w:tcBorders>
              <w:top w:val="nil"/>
              <w:left w:val="nil"/>
              <w:bottom w:val="nil"/>
              <w:right w:val="single" w:sz="8" w:space="0" w:color="auto"/>
            </w:tcBorders>
            <w:shd w:val="clear" w:color="000000" w:fill="FFFFFF"/>
            <w:noWrap/>
            <w:vAlign w:val="center"/>
            <w:hideMark/>
          </w:tcPr>
          <w:p w14:paraId="3AB3FF99" w14:textId="77777777" w:rsidR="00A17B2D" w:rsidRPr="00A17B2D" w:rsidRDefault="00A17B2D" w:rsidP="00A17B2D">
            <w:pPr>
              <w:spacing w:after="0" w:line="240" w:lineRule="auto"/>
              <w:jc w:val="right"/>
              <w:rPr>
                <w:rFonts w:ascii="Arial" w:eastAsia="Times New Roman" w:hAnsi="Arial" w:cs="Arial"/>
                <w:color w:val="000000"/>
                <w:sz w:val="18"/>
                <w:szCs w:val="18"/>
                <w:lang w:eastAsia="es-MX"/>
              </w:rPr>
            </w:pPr>
            <w:r w:rsidRPr="00A17B2D">
              <w:rPr>
                <w:rFonts w:ascii="Arial" w:eastAsia="Times New Roman" w:hAnsi="Arial" w:cs="Arial"/>
                <w:color w:val="000000"/>
                <w:sz w:val="18"/>
                <w:szCs w:val="18"/>
                <w:lang w:eastAsia="es-MX"/>
              </w:rPr>
              <w:t>58,650,000</w:t>
            </w:r>
          </w:p>
        </w:tc>
        <w:tc>
          <w:tcPr>
            <w:tcW w:w="1392" w:type="dxa"/>
            <w:tcBorders>
              <w:top w:val="nil"/>
              <w:left w:val="nil"/>
              <w:bottom w:val="nil"/>
              <w:right w:val="single" w:sz="8" w:space="0" w:color="auto"/>
            </w:tcBorders>
            <w:shd w:val="clear" w:color="000000" w:fill="FFFFFF"/>
            <w:noWrap/>
            <w:vAlign w:val="center"/>
          </w:tcPr>
          <w:p w14:paraId="26616328" w14:textId="55CCC524" w:rsidR="00A17B2D" w:rsidRPr="00A17B2D" w:rsidRDefault="00767A23" w:rsidP="00A17B2D">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137,109,979</w:t>
            </w:r>
          </w:p>
        </w:tc>
        <w:tc>
          <w:tcPr>
            <w:tcW w:w="1292" w:type="dxa"/>
            <w:tcBorders>
              <w:top w:val="nil"/>
              <w:left w:val="nil"/>
              <w:bottom w:val="nil"/>
              <w:right w:val="single" w:sz="8" w:space="0" w:color="auto"/>
            </w:tcBorders>
            <w:shd w:val="clear" w:color="000000" w:fill="FFFFFF"/>
            <w:noWrap/>
            <w:vAlign w:val="center"/>
          </w:tcPr>
          <w:p w14:paraId="0125AF74" w14:textId="7EC9BB31" w:rsidR="00A17B2D" w:rsidRPr="00A17B2D" w:rsidRDefault="00767A23" w:rsidP="00A17B2D">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19,994,751</w:t>
            </w:r>
          </w:p>
        </w:tc>
        <w:tc>
          <w:tcPr>
            <w:tcW w:w="1292" w:type="dxa"/>
            <w:tcBorders>
              <w:top w:val="nil"/>
              <w:left w:val="nil"/>
              <w:bottom w:val="nil"/>
              <w:right w:val="single" w:sz="8" w:space="0" w:color="auto"/>
            </w:tcBorders>
            <w:shd w:val="clear" w:color="000000" w:fill="FFFFFF"/>
            <w:noWrap/>
            <w:vAlign w:val="center"/>
          </w:tcPr>
          <w:p w14:paraId="1DC8B847" w14:textId="55CBC7E9" w:rsidR="00A17B2D" w:rsidRPr="00A17B2D" w:rsidRDefault="00767A23" w:rsidP="00A17B2D">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19,994,751</w:t>
            </w:r>
          </w:p>
        </w:tc>
        <w:tc>
          <w:tcPr>
            <w:tcW w:w="1417" w:type="dxa"/>
            <w:tcBorders>
              <w:top w:val="nil"/>
              <w:left w:val="nil"/>
              <w:bottom w:val="nil"/>
              <w:right w:val="single" w:sz="8" w:space="0" w:color="auto"/>
            </w:tcBorders>
            <w:shd w:val="clear" w:color="000000" w:fill="FFFFFF"/>
            <w:noWrap/>
            <w:vAlign w:val="center"/>
          </w:tcPr>
          <w:p w14:paraId="38524C0B" w14:textId="1DDEB080" w:rsidR="00A17B2D" w:rsidRPr="00A17B2D" w:rsidRDefault="00767A23" w:rsidP="00A17B2D">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117,115,228</w:t>
            </w:r>
          </w:p>
        </w:tc>
      </w:tr>
      <w:tr w:rsidR="00A17B2D" w:rsidRPr="00A17B2D" w14:paraId="0B4E38CF" w14:textId="77777777" w:rsidTr="00A022C6">
        <w:trPr>
          <w:trHeight w:val="245"/>
        </w:trPr>
        <w:tc>
          <w:tcPr>
            <w:tcW w:w="4111" w:type="dxa"/>
            <w:tcBorders>
              <w:top w:val="nil"/>
              <w:left w:val="single" w:sz="8" w:space="0" w:color="auto"/>
              <w:bottom w:val="nil"/>
              <w:right w:val="single" w:sz="8" w:space="0" w:color="auto"/>
            </w:tcBorders>
            <w:shd w:val="clear" w:color="000000" w:fill="FFFFFF"/>
            <w:vAlign w:val="center"/>
            <w:hideMark/>
          </w:tcPr>
          <w:p w14:paraId="4414AD2D" w14:textId="77777777" w:rsidR="00A17B2D" w:rsidRPr="00A17B2D" w:rsidRDefault="00A17B2D" w:rsidP="00A17B2D">
            <w:pPr>
              <w:spacing w:after="0" w:line="240" w:lineRule="auto"/>
              <w:rPr>
                <w:rFonts w:ascii="Arial" w:eastAsia="Times New Roman" w:hAnsi="Arial" w:cs="Arial"/>
                <w:color w:val="000000"/>
                <w:sz w:val="18"/>
                <w:szCs w:val="18"/>
                <w:lang w:eastAsia="es-MX"/>
              </w:rPr>
            </w:pPr>
            <w:proofErr w:type="gramStart"/>
            <w:r w:rsidRPr="00A17B2D">
              <w:rPr>
                <w:rFonts w:ascii="Arial" w:eastAsia="Times New Roman" w:hAnsi="Arial" w:cs="Arial"/>
                <w:color w:val="000000"/>
                <w:sz w:val="18"/>
                <w:szCs w:val="18"/>
                <w:lang w:val="es-ES" w:eastAsia="es-MX"/>
              </w:rPr>
              <w:t>6000  Inversión</w:t>
            </w:r>
            <w:proofErr w:type="gramEnd"/>
            <w:r w:rsidRPr="00A17B2D">
              <w:rPr>
                <w:rFonts w:ascii="Arial" w:eastAsia="Times New Roman" w:hAnsi="Arial" w:cs="Arial"/>
                <w:color w:val="000000"/>
                <w:sz w:val="18"/>
                <w:szCs w:val="18"/>
                <w:lang w:val="es-ES" w:eastAsia="es-MX"/>
              </w:rPr>
              <w:t xml:space="preserve"> Pública</w:t>
            </w:r>
          </w:p>
        </w:tc>
        <w:tc>
          <w:tcPr>
            <w:tcW w:w="1411" w:type="dxa"/>
            <w:tcBorders>
              <w:top w:val="nil"/>
              <w:left w:val="nil"/>
              <w:bottom w:val="nil"/>
              <w:right w:val="single" w:sz="8" w:space="0" w:color="auto"/>
            </w:tcBorders>
            <w:shd w:val="clear" w:color="000000" w:fill="FFFFFF"/>
            <w:noWrap/>
            <w:vAlign w:val="center"/>
            <w:hideMark/>
          </w:tcPr>
          <w:p w14:paraId="68446C17" w14:textId="77777777" w:rsidR="00A17B2D" w:rsidRPr="00A17B2D" w:rsidRDefault="00A17B2D" w:rsidP="00A17B2D">
            <w:pPr>
              <w:spacing w:after="0" w:line="240" w:lineRule="auto"/>
              <w:jc w:val="right"/>
              <w:rPr>
                <w:rFonts w:ascii="Arial" w:eastAsia="Times New Roman" w:hAnsi="Arial" w:cs="Arial"/>
                <w:color w:val="000000"/>
                <w:sz w:val="18"/>
                <w:szCs w:val="18"/>
                <w:lang w:eastAsia="es-MX"/>
              </w:rPr>
            </w:pPr>
            <w:r w:rsidRPr="00A17B2D">
              <w:rPr>
                <w:rFonts w:ascii="Arial" w:eastAsia="Times New Roman" w:hAnsi="Arial" w:cs="Arial"/>
                <w:color w:val="000000"/>
                <w:sz w:val="18"/>
                <w:szCs w:val="18"/>
                <w:lang w:eastAsia="es-MX"/>
              </w:rPr>
              <w:t>634,854,721</w:t>
            </w:r>
          </w:p>
        </w:tc>
        <w:tc>
          <w:tcPr>
            <w:tcW w:w="1392" w:type="dxa"/>
            <w:tcBorders>
              <w:top w:val="nil"/>
              <w:left w:val="nil"/>
              <w:bottom w:val="nil"/>
              <w:right w:val="single" w:sz="8" w:space="0" w:color="auto"/>
            </w:tcBorders>
            <w:shd w:val="clear" w:color="000000" w:fill="FFFFFF"/>
            <w:noWrap/>
            <w:vAlign w:val="center"/>
          </w:tcPr>
          <w:p w14:paraId="23F398E8" w14:textId="1BE9BC0B" w:rsidR="00A17B2D" w:rsidRPr="00A17B2D" w:rsidRDefault="00767A23" w:rsidP="00A17B2D">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830,713,483</w:t>
            </w:r>
          </w:p>
        </w:tc>
        <w:tc>
          <w:tcPr>
            <w:tcW w:w="1292" w:type="dxa"/>
            <w:tcBorders>
              <w:top w:val="nil"/>
              <w:left w:val="nil"/>
              <w:bottom w:val="nil"/>
              <w:right w:val="single" w:sz="8" w:space="0" w:color="auto"/>
            </w:tcBorders>
            <w:shd w:val="clear" w:color="000000" w:fill="FFFFFF"/>
            <w:noWrap/>
            <w:vAlign w:val="center"/>
          </w:tcPr>
          <w:p w14:paraId="533DBAFF" w14:textId="164E2003" w:rsidR="00A17B2D" w:rsidRPr="00A17B2D" w:rsidRDefault="00767A23" w:rsidP="00A17B2D">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266,679,493</w:t>
            </w:r>
          </w:p>
        </w:tc>
        <w:tc>
          <w:tcPr>
            <w:tcW w:w="1292" w:type="dxa"/>
            <w:tcBorders>
              <w:top w:val="nil"/>
              <w:left w:val="nil"/>
              <w:bottom w:val="nil"/>
              <w:right w:val="single" w:sz="8" w:space="0" w:color="auto"/>
            </w:tcBorders>
            <w:shd w:val="clear" w:color="000000" w:fill="FFFFFF"/>
            <w:noWrap/>
            <w:vAlign w:val="center"/>
          </w:tcPr>
          <w:p w14:paraId="023BA3C1" w14:textId="7FD58302" w:rsidR="00A17B2D" w:rsidRPr="00A17B2D" w:rsidRDefault="00767A23" w:rsidP="00A17B2D">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256,526,119</w:t>
            </w:r>
          </w:p>
        </w:tc>
        <w:tc>
          <w:tcPr>
            <w:tcW w:w="1417" w:type="dxa"/>
            <w:tcBorders>
              <w:top w:val="nil"/>
              <w:left w:val="nil"/>
              <w:bottom w:val="nil"/>
              <w:right w:val="single" w:sz="8" w:space="0" w:color="auto"/>
            </w:tcBorders>
            <w:shd w:val="clear" w:color="000000" w:fill="FFFFFF"/>
            <w:noWrap/>
            <w:vAlign w:val="center"/>
          </w:tcPr>
          <w:p w14:paraId="4505D1CB" w14:textId="76F5DA0E" w:rsidR="00A17B2D" w:rsidRPr="00A17B2D" w:rsidRDefault="00767A23" w:rsidP="00A17B2D">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564,033,990</w:t>
            </w:r>
          </w:p>
        </w:tc>
      </w:tr>
      <w:tr w:rsidR="00A17B2D" w:rsidRPr="00A17B2D" w14:paraId="29EE1DC0" w14:textId="77777777" w:rsidTr="00A022C6">
        <w:trPr>
          <w:trHeight w:val="245"/>
        </w:trPr>
        <w:tc>
          <w:tcPr>
            <w:tcW w:w="4111" w:type="dxa"/>
            <w:tcBorders>
              <w:top w:val="nil"/>
              <w:left w:val="single" w:sz="8" w:space="0" w:color="auto"/>
              <w:bottom w:val="nil"/>
              <w:right w:val="single" w:sz="8" w:space="0" w:color="auto"/>
            </w:tcBorders>
            <w:shd w:val="clear" w:color="000000" w:fill="FFFFFF"/>
            <w:vAlign w:val="center"/>
            <w:hideMark/>
          </w:tcPr>
          <w:p w14:paraId="52E6226F" w14:textId="77777777" w:rsidR="00A17B2D" w:rsidRPr="00A17B2D" w:rsidRDefault="00A17B2D" w:rsidP="00A17B2D">
            <w:pPr>
              <w:spacing w:after="0" w:line="240" w:lineRule="auto"/>
              <w:rPr>
                <w:rFonts w:ascii="Arial" w:eastAsia="Times New Roman" w:hAnsi="Arial" w:cs="Arial"/>
                <w:color w:val="000000"/>
                <w:sz w:val="18"/>
                <w:szCs w:val="18"/>
                <w:lang w:eastAsia="es-MX"/>
              </w:rPr>
            </w:pPr>
            <w:proofErr w:type="gramStart"/>
            <w:r w:rsidRPr="00A17B2D">
              <w:rPr>
                <w:rFonts w:ascii="Arial" w:eastAsia="Times New Roman" w:hAnsi="Arial" w:cs="Arial"/>
                <w:color w:val="000000"/>
                <w:sz w:val="18"/>
                <w:szCs w:val="18"/>
                <w:lang w:val="es-ES" w:eastAsia="es-MX"/>
              </w:rPr>
              <w:t>7000  Inversiones</w:t>
            </w:r>
            <w:proofErr w:type="gramEnd"/>
            <w:r w:rsidRPr="00A17B2D">
              <w:rPr>
                <w:rFonts w:ascii="Arial" w:eastAsia="Times New Roman" w:hAnsi="Arial" w:cs="Arial"/>
                <w:color w:val="000000"/>
                <w:sz w:val="18"/>
                <w:szCs w:val="18"/>
                <w:lang w:val="es-ES" w:eastAsia="es-MX"/>
              </w:rPr>
              <w:t xml:space="preserve"> Financieras y Otras Provisiones</w:t>
            </w:r>
          </w:p>
        </w:tc>
        <w:tc>
          <w:tcPr>
            <w:tcW w:w="1411" w:type="dxa"/>
            <w:tcBorders>
              <w:top w:val="nil"/>
              <w:left w:val="nil"/>
              <w:bottom w:val="nil"/>
              <w:right w:val="single" w:sz="8" w:space="0" w:color="auto"/>
            </w:tcBorders>
            <w:shd w:val="clear" w:color="000000" w:fill="FFFFFF"/>
            <w:noWrap/>
            <w:vAlign w:val="center"/>
            <w:hideMark/>
          </w:tcPr>
          <w:p w14:paraId="61C3CFDE" w14:textId="77777777" w:rsidR="00A17B2D" w:rsidRPr="00A17B2D" w:rsidRDefault="00A17B2D" w:rsidP="00A17B2D">
            <w:pPr>
              <w:spacing w:after="0" w:line="240" w:lineRule="auto"/>
              <w:jc w:val="right"/>
              <w:rPr>
                <w:rFonts w:ascii="Arial" w:eastAsia="Times New Roman" w:hAnsi="Arial" w:cs="Arial"/>
                <w:color w:val="000000"/>
                <w:sz w:val="18"/>
                <w:szCs w:val="18"/>
                <w:lang w:eastAsia="es-MX"/>
              </w:rPr>
            </w:pPr>
            <w:r w:rsidRPr="00A17B2D">
              <w:rPr>
                <w:rFonts w:ascii="Arial" w:eastAsia="Times New Roman" w:hAnsi="Arial" w:cs="Arial"/>
                <w:color w:val="000000"/>
                <w:sz w:val="18"/>
                <w:szCs w:val="18"/>
                <w:lang w:eastAsia="es-MX"/>
              </w:rPr>
              <w:t>0</w:t>
            </w:r>
          </w:p>
        </w:tc>
        <w:tc>
          <w:tcPr>
            <w:tcW w:w="1392" w:type="dxa"/>
            <w:tcBorders>
              <w:top w:val="nil"/>
              <w:left w:val="nil"/>
              <w:bottom w:val="nil"/>
              <w:right w:val="single" w:sz="8" w:space="0" w:color="auto"/>
            </w:tcBorders>
            <w:shd w:val="clear" w:color="000000" w:fill="FFFFFF"/>
            <w:noWrap/>
            <w:vAlign w:val="center"/>
          </w:tcPr>
          <w:p w14:paraId="300A65CB" w14:textId="36134C6E" w:rsidR="00A17B2D" w:rsidRPr="00A17B2D" w:rsidRDefault="00A022C6" w:rsidP="00A17B2D">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292" w:type="dxa"/>
            <w:tcBorders>
              <w:top w:val="nil"/>
              <w:left w:val="nil"/>
              <w:bottom w:val="nil"/>
              <w:right w:val="single" w:sz="8" w:space="0" w:color="auto"/>
            </w:tcBorders>
            <w:shd w:val="clear" w:color="000000" w:fill="FFFFFF"/>
            <w:noWrap/>
            <w:vAlign w:val="center"/>
          </w:tcPr>
          <w:p w14:paraId="19EFF70A" w14:textId="1D67DA5A" w:rsidR="00A17B2D" w:rsidRPr="00A17B2D" w:rsidRDefault="00A022C6" w:rsidP="00A17B2D">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292" w:type="dxa"/>
            <w:tcBorders>
              <w:top w:val="nil"/>
              <w:left w:val="nil"/>
              <w:bottom w:val="nil"/>
              <w:right w:val="single" w:sz="8" w:space="0" w:color="auto"/>
            </w:tcBorders>
            <w:shd w:val="clear" w:color="000000" w:fill="FFFFFF"/>
            <w:noWrap/>
            <w:vAlign w:val="center"/>
          </w:tcPr>
          <w:p w14:paraId="25E4E964" w14:textId="3ED1480E" w:rsidR="00A17B2D" w:rsidRPr="00A17B2D" w:rsidRDefault="00A022C6" w:rsidP="00A17B2D">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417" w:type="dxa"/>
            <w:tcBorders>
              <w:top w:val="nil"/>
              <w:left w:val="nil"/>
              <w:bottom w:val="nil"/>
              <w:right w:val="single" w:sz="8" w:space="0" w:color="auto"/>
            </w:tcBorders>
            <w:shd w:val="clear" w:color="000000" w:fill="FFFFFF"/>
            <w:noWrap/>
            <w:vAlign w:val="center"/>
          </w:tcPr>
          <w:p w14:paraId="59DA61FD" w14:textId="34305FA0" w:rsidR="00A17B2D" w:rsidRPr="00A17B2D" w:rsidRDefault="00A022C6" w:rsidP="00A17B2D">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0</w:t>
            </w:r>
          </w:p>
        </w:tc>
      </w:tr>
      <w:tr w:rsidR="00A17B2D" w:rsidRPr="00A17B2D" w14:paraId="58B03699" w14:textId="77777777" w:rsidTr="00A022C6">
        <w:trPr>
          <w:trHeight w:val="245"/>
        </w:trPr>
        <w:tc>
          <w:tcPr>
            <w:tcW w:w="4111" w:type="dxa"/>
            <w:tcBorders>
              <w:top w:val="nil"/>
              <w:left w:val="single" w:sz="8" w:space="0" w:color="auto"/>
              <w:bottom w:val="nil"/>
              <w:right w:val="single" w:sz="8" w:space="0" w:color="auto"/>
            </w:tcBorders>
            <w:shd w:val="clear" w:color="000000" w:fill="FFFFFF"/>
            <w:vAlign w:val="center"/>
            <w:hideMark/>
          </w:tcPr>
          <w:p w14:paraId="2EF80560" w14:textId="77777777" w:rsidR="00A17B2D" w:rsidRPr="00A17B2D" w:rsidRDefault="00A17B2D" w:rsidP="00A17B2D">
            <w:pPr>
              <w:spacing w:after="0" w:line="240" w:lineRule="auto"/>
              <w:rPr>
                <w:rFonts w:ascii="Arial" w:eastAsia="Times New Roman" w:hAnsi="Arial" w:cs="Arial"/>
                <w:color w:val="000000"/>
                <w:sz w:val="18"/>
                <w:szCs w:val="18"/>
                <w:lang w:eastAsia="es-MX"/>
              </w:rPr>
            </w:pPr>
            <w:proofErr w:type="gramStart"/>
            <w:r w:rsidRPr="00A17B2D">
              <w:rPr>
                <w:rFonts w:ascii="Arial" w:eastAsia="Times New Roman" w:hAnsi="Arial" w:cs="Arial"/>
                <w:color w:val="000000"/>
                <w:sz w:val="18"/>
                <w:szCs w:val="18"/>
                <w:lang w:val="es-ES" w:eastAsia="es-MX"/>
              </w:rPr>
              <w:t>8000  Participaciones</w:t>
            </w:r>
            <w:proofErr w:type="gramEnd"/>
            <w:r w:rsidRPr="00A17B2D">
              <w:rPr>
                <w:rFonts w:ascii="Arial" w:eastAsia="Times New Roman" w:hAnsi="Arial" w:cs="Arial"/>
                <w:color w:val="000000"/>
                <w:sz w:val="18"/>
                <w:szCs w:val="18"/>
                <w:lang w:val="es-ES" w:eastAsia="es-MX"/>
              </w:rPr>
              <w:t xml:space="preserve"> y Aportaciones</w:t>
            </w:r>
          </w:p>
        </w:tc>
        <w:tc>
          <w:tcPr>
            <w:tcW w:w="1411" w:type="dxa"/>
            <w:tcBorders>
              <w:top w:val="nil"/>
              <w:left w:val="nil"/>
              <w:bottom w:val="nil"/>
              <w:right w:val="single" w:sz="8" w:space="0" w:color="auto"/>
            </w:tcBorders>
            <w:shd w:val="clear" w:color="000000" w:fill="FFFFFF"/>
            <w:noWrap/>
            <w:vAlign w:val="center"/>
            <w:hideMark/>
          </w:tcPr>
          <w:p w14:paraId="7BF2F74F" w14:textId="77777777" w:rsidR="00A17B2D" w:rsidRPr="00A17B2D" w:rsidRDefault="00A17B2D" w:rsidP="00A17B2D">
            <w:pPr>
              <w:spacing w:after="0" w:line="240" w:lineRule="auto"/>
              <w:jc w:val="right"/>
              <w:rPr>
                <w:rFonts w:ascii="Arial" w:eastAsia="Times New Roman" w:hAnsi="Arial" w:cs="Arial"/>
                <w:color w:val="000000"/>
                <w:sz w:val="18"/>
                <w:szCs w:val="18"/>
                <w:lang w:eastAsia="es-MX"/>
              </w:rPr>
            </w:pPr>
            <w:r w:rsidRPr="00A17B2D">
              <w:rPr>
                <w:rFonts w:ascii="Arial" w:eastAsia="Times New Roman" w:hAnsi="Arial" w:cs="Arial"/>
                <w:color w:val="000000"/>
                <w:sz w:val="18"/>
                <w:szCs w:val="18"/>
                <w:lang w:eastAsia="es-MX"/>
              </w:rPr>
              <w:t>14,232,955,381</w:t>
            </w:r>
          </w:p>
        </w:tc>
        <w:tc>
          <w:tcPr>
            <w:tcW w:w="1392" w:type="dxa"/>
            <w:tcBorders>
              <w:top w:val="nil"/>
              <w:left w:val="nil"/>
              <w:bottom w:val="nil"/>
              <w:right w:val="single" w:sz="8" w:space="0" w:color="auto"/>
            </w:tcBorders>
            <w:shd w:val="clear" w:color="000000" w:fill="FFFFFF"/>
            <w:noWrap/>
            <w:vAlign w:val="center"/>
          </w:tcPr>
          <w:p w14:paraId="33067DD2" w14:textId="50D5922E" w:rsidR="00A17B2D" w:rsidRPr="00A17B2D" w:rsidRDefault="00767A23" w:rsidP="00A17B2D">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14,578,711,632</w:t>
            </w:r>
          </w:p>
        </w:tc>
        <w:tc>
          <w:tcPr>
            <w:tcW w:w="1292" w:type="dxa"/>
            <w:tcBorders>
              <w:top w:val="nil"/>
              <w:left w:val="nil"/>
              <w:bottom w:val="nil"/>
              <w:right w:val="single" w:sz="8" w:space="0" w:color="auto"/>
            </w:tcBorders>
            <w:shd w:val="clear" w:color="000000" w:fill="FFFFFF"/>
            <w:noWrap/>
            <w:vAlign w:val="center"/>
          </w:tcPr>
          <w:p w14:paraId="1B15BF54" w14:textId="59CA2BC1" w:rsidR="00A17B2D" w:rsidRPr="00A17B2D" w:rsidRDefault="00767A23" w:rsidP="00A17B2D">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6,025,867,355</w:t>
            </w:r>
          </w:p>
        </w:tc>
        <w:tc>
          <w:tcPr>
            <w:tcW w:w="1292" w:type="dxa"/>
            <w:tcBorders>
              <w:top w:val="nil"/>
              <w:left w:val="nil"/>
              <w:bottom w:val="nil"/>
              <w:right w:val="single" w:sz="8" w:space="0" w:color="auto"/>
            </w:tcBorders>
            <w:shd w:val="clear" w:color="000000" w:fill="FFFFFF"/>
            <w:noWrap/>
            <w:vAlign w:val="center"/>
          </w:tcPr>
          <w:p w14:paraId="2C59AB6B" w14:textId="50D36308" w:rsidR="00A17B2D" w:rsidRPr="00A17B2D" w:rsidRDefault="00767A23" w:rsidP="00A17B2D">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5,955,837,053</w:t>
            </w:r>
          </w:p>
        </w:tc>
        <w:tc>
          <w:tcPr>
            <w:tcW w:w="1417" w:type="dxa"/>
            <w:tcBorders>
              <w:top w:val="nil"/>
              <w:left w:val="nil"/>
              <w:bottom w:val="nil"/>
              <w:right w:val="single" w:sz="8" w:space="0" w:color="auto"/>
            </w:tcBorders>
            <w:shd w:val="clear" w:color="000000" w:fill="FFFFFF"/>
            <w:noWrap/>
            <w:vAlign w:val="center"/>
          </w:tcPr>
          <w:p w14:paraId="071200AA" w14:textId="488B5F70" w:rsidR="00A17B2D" w:rsidRPr="00A17B2D" w:rsidRDefault="00767A23" w:rsidP="00A17B2D">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8,552,844,277</w:t>
            </w:r>
          </w:p>
        </w:tc>
      </w:tr>
      <w:tr w:rsidR="00A17B2D" w:rsidRPr="00A17B2D" w14:paraId="6C428574" w14:textId="77777777" w:rsidTr="00A022C6">
        <w:trPr>
          <w:trHeight w:val="245"/>
        </w:trPr>
        <w:tc>
          <w:tcPr>
            <w:tcW w:w="4111" w:type="dxa"/>
            <w:tcBorders>
              <w:top w:val="nil"/>
              <w:left w:val="single" w:sz="8" w:space="0" w:color="auto"/>
              <w:bottom w:val="single" w:sz="8" w:space="0" w:color="auto"/>
              <w:right w:val="single" w:sz="8" w:space="0" w:color="auto"/>
            </w:tcBorders>
            <w:shd w:val="clear" w:color="000000" w:fill="FFFFFF"/>
            <w:vAlign w:val="center"/>
            <w:hideMark/>
          </w:tcPr>
          <w:p w14:paraId="7B2B784D" w14:textId="77777777" w:rsidR="00A17B2D" w:rsidRPr="00A17B2D" w:rsidRDefault="00A17B2D" w:rsidP="00A17B2D">
            <w:pPr>
              <w:spacing w:after="0" w:line="240" w:lineRule="auto"/>
              <w:rPr>
                <w:rFonts w:ascii="Arial" w:eastAsia="Times New Roman" w:hAnsi="Arial" w:cs="Arial"/>
                <w:color w:val="000000"/>
                <w:sz w:val="18"/>
                <w:szCs w:val="18"/>
                <w:lang w:eastAsia="es-MX"/>
              </w:rPr>
            </w:pPr>
            <w:proofErr w:type="gramStart"/>
            <w:r w:rsidRPr="00A17B2D">
              <w:rPr>
                <w:rFonts w:ascii="Arial" w:eastAsia="Times New Roman" w:hAnsi="Arial" w:cs="Arial"/>
                <w:color w:val="000000"/>
                <w:sz w:val="18"/>
                <w:szCs w:val="18"/>
                <w:lang w:val="es-ES" w:eastAsia="es-MX"/>
              </w:rPr>
              <w:t>9000  Deuda</w:t>
            </w:r>
            <w:proofErr w:type="gramEnd"/>
            <w:r w:rsidRPr="00A17B2D">
              <w:rPr>
                <w:rFonts w:ascii="Arial" w:eastAsia="Times New Roman" w:hAnsi="Arial" w:cs="Arial"/>
                <w:color w:val="000000"/>
                <w:sz w:val="18"/>
                <w:szCs w:val="18"/>
                <w:lang w:val="es-ES" w:eastAsia="es-MX"/>
              </w:rPr>
              <w:t xml:space="preserve"> Pública</w:t>
            </w:r>
          </w:p>
        </w:tc>
        <w:tc>
          <w:tcPr>
            <w:tcW w:w="1411" w:type="dxa"/>
            <w:tcBorders>
              <w:top w:val="nil"/>
              <w:left w:val="nil"/>
              <w:bottom w:val="single" w:sz="8" w:space="0" w:color="auto"/>
              <w:right w:val="single" w:sz="8" w:space="0" w:color="auto"/>
            </w:tcBorders>
            <w:shd w:val="clear" w:color="000000" w:fill="FFFFFF"/>
            <w:noWrap/>
            <w:vAlign w:val="center"/>
            <w:hideMark/>
          </w:tcPr>
          <w:p w14:paraId="4DB31151" w14:textId="77777777" w:rsidR="00A17B2D" w:rsidRPr="00A17B2D" w:rsidRDefault="00A17B2D" w:rsidP="00A17B2D">
            <w:pPr>
              <w:spacing w:after="0" w:line="240" w:lineRule="auto"/>
              <w:jc w:val="right"/>
              <w:rPr>
                <w:rFonts w:ascii="Arial" w:eastAsia="Times New Roman" w:hAnsi="Arial" w:cs="Arial"/>
                <w:color w:val="000000"/>
                <w:sz w:val="18"/>
                <w:szCs w:val="18"/>
                <w:lang w:eastAsia="es-MX"/>
              </w:rPr>
            </w:pPr>
            <w:r w:rsidRPr="00A17B2D">
              <w:rPr>
                <w:rFonts w:ascii="Arial" w:eastAsia="Times New Roman" w:hAnsi="Arial" w:cs="Arial"/>
                <w:color w:val="000000"/>
                <w:sz w:val="18"/>
                <w:szCs w:val="18"/>
                <w:lang w:eastAsia="es-MX"/>
              </w:rPr>
              <w:t>309,718,098</w:t>
            </w:r>
          </w:p>
        </w:tc>
        <w:tc>
          <w:tcPr>
            <w:tcW w:w="1392" w:type="dxa"/>
            <w:tcBorders>
              <w:top w:val="nil"/>
              <w:left w:val="nil"/>
              <w:bottom w:val="single" w:sz="8" w:space="0" w:color="auto"/>
              <w:right w:val="single" w:sz="8" w:space="0" w:color="auto"/>
            </w:tcBorders>
            <w:shd w:val="clear" w:color="000000" w:fill="FFFFFF"/>
            <w:noWrap/>
            <w:vAlign w:val="center"/>
          </w:tcPr>
          <w:p w14:paraId="69AC2744" w14:textId="1DDEB567" w:rsidR="00A17B2D" w:rsidRPr="00A17B2D" w:rsidRDefault="00767A23" w:rsidP="00A17B2D">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319,064,744</w:t>
            </w:r>
          </w:p>
        </w:tc>
        <w:tc>
          <w:tcPr>
            <w:tcW w:w="1292" w:type="dxa"/>
            <w:tcBorders>
              <w:top w:val="nil"/>
              <w:left w:val="nil"/>
              <w:bottom w:val="single" w:sz="8" w:space="0" w:color="auto"/>
              <w:right w:val="single" w:sz="8" w:space="0" w:color="auto"/>
            </w:tcBorders>
            <w:shd w:val="clear" w:color="000000" w:fill="FFFFFF"/>
            <w:noWrap/>
            <w:vAlign w:val="center"/>
          </w:tcPr>
          <w:p w14:paraId="0C6B498D" w14:textId="0D520E6B" w:rsidR="00A17B2D" w:rsidRPr="00A17B2D" w:rsidRDefault="00767A23" w:rsidP="00A17B2D">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92,023,475</w:t>
            </w:r>
          </w:p>
        </w:tc>
        <w:tc>
          <w:tcPr>
            <w:tcW w:w="1292" w:type="dxa"/>
            <w:tcBorders>
              <w:top w:val="nil"/>
              <w:left w:val="nil"/>
              <w:bottom w:val="single" w:sz="8" w:space="0" w:color="auto"/>
              <w:right w:val="single" w:sz="8" w:space="0" w:color="auto"/>
            </w:tcBorders>
            <w:shd w:val="clear" w:color="000000" w:fill="FFFFFF"/>
            <w:noWrap/>
            <w:vAlign w:val="center"/>
          </w:tcPr>
          <w:p w14:paraId="0AF164A4" w14:textId="5DCF76E6" w:rsidR="00A17B2D" w:rsidRPr="00A17B2D" w:rsidRDefault="00767A23" w:rsidP="00A17B2D">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76,784,654</w:t>
            </w:r>
          </w:p>
        </w:tc>
        <w:tc>
          <w:tcPr>
            <w:tcW w:w="1417" w:type="dxa"/>
            <w:tcBorders>
              <w:top w:val="nil"/>
              <w:left w:val="nil"/>
              <w:bottom w:val="single" w:sz="8" w:space="0" w:color="auto"/>
              <w:right w:val="single" w:sz="8" w:space="0" w:color="auto"/>
            </w:tcBorders>
            <w:shd w:val="clear" w:color="000000" w:fill="FFFFFF"/>
            <w:noWrap/>
            <w:vAlign w:val="center"/>
          </w:tcPr>
          <w:p w14:paraId="69AEA6D1" w14:textId="4DE97959" w:rsidR="00A17B2D" w:rsidRPr="00A17B2D" w:rsidRDefault="00767A23" w:rsidP="00A17B2D">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227,041,269</w:t>
            </w:r>
          </w:p>
        </w:tc>
      </w:tr>
      <w:tr w:rsidR="00A17B2D" w:rsidRPr="00A17B2D" w14:paraId="4197F631" w14:textId="77777777" w:rsidTr="00A022C6">
        <w:trPr>
          <w:trHeight w:val="345"/>
        </w:trPr>
        <w:tc>
          <w:tcPr>
            <w:tcW w:w="4111" w:type="dxa"/>
            <w:tcBorders>
              <w:top w:val="nil"/>
              <w:left w:val="single" w:sz="8" w:space="0" w:color="auto"/>
              <w:bottom w:val="single" w:sz="8" w:space="0" w:color="auto"/>
              <w:right w:val="single" w:sz="8" w:space="0" w:color="auto"/>
            </w:tcBorders>
            <w:shd w:val="clear" w:color="000000" w:fill="FFFFFF"/>
            <w:vAlign w:val="center"/>
            <w:hideMark/>
          </w:tcPr>
          <w:p w14:paraId="4F0691B3" w14:textId="77777777" w:rsidR="00A17B2D" w:rsidRPr="00A17B2D" w:rsidRDefault="00A17B2D" w:rsidP="00A17B2D">
            <w:pPr>
              <w:spacing w:after="0" w:line="240" w:lineRule="auto"/>
              <w:jc w:val="center"/>
              <w:rPr>
                <w:rFonts w:ascii="Arial" w:eastAsia="Times New Roman" w:hAnsi="Arial" w:cs="Arial"/>
                <w:b/>
                <w:bCs/>
                <w:color w:val="000000"/>
                <w:sz w:val="18"/>
                <w:szCs w:val="18"/>
                <w:lang w:eastAsia="es-MX"/>
              </w:rPr>
            </w:pPr>
            <w:r w:rsidRPr="00A17B2D">
              <w:rPr>
                <w:rFonts w:ascii="Arial" w:eastAsia="Times New Roman" w:hAnsi="Arial" w:cs="Arial"/>
                <w:b/>
                <w:bCs/>
                <w:color w:val="000000"/>
                <w:sz w:val="18"/>
                <w:szCs w:val="18"/>
                <w:lang w:val="es-ES" w:eastAsia="es-MX"/>
              </w:rPr>
              <w:t>Total</w:t>
            </w:r>
          </w:p>
        </w:tc>
        <w:tc>
          <w:tcPr>
            <w:tcW w:w="1411" w:type="dxa"/>
            <w:tcBorders>
              <w:top w:val="nil"/>
              <w:left w:val="nil"/>
              <w:bottom w:val="single" w:sz="8" w:space="0" w:color="auto"/>
              <w:right w:val="single" w:sz="8" w:space="0" w:color="auto"/>
            </w:tcBorders>
            <w:shd w:val="clear" w:color="000000" w:fill="FFFFFF"/>
            <w:noWrap/>
            <w:vAlign w:val="center"/>
            <w:hideMark/>
          </w:tcPr>
          <w:p w14:paraId="4A1062DC" w14:textId="77777777" w:rsidR="00A17B2D" w:rsidRPr="00A17B2D" w:rsidRDefault="00A17B2D" w:rsidP="00A17B2D">
            <w:pPr>
              <w:spacing w:after="0" w:line="240" w:lineRule="auto"/>
              <w:jc w:val="right"/>
              <w:rPr>
                <w:rFonts w:ascii="Arial" w:eastAsia="Times New Roman" w:hAnsi="Arial" w:cs="Arial"/>
                <w:b/>
                <w:bCs/>
                <w:color w:val="000000"/>
                <w:sz w:val="18"/>
                <w:szCs w:val="18"/>
                <w:lang w:eastAsia="es-MX"/>
              </w:rPr>
            </w:pPr>
            <w:r w:rsidRPr="00A17B2D">
              <w:rPr>
                <w:rFonts w:ascii="Arial" w:eastAsia="Times New Roman" w:hAnsi="Arial" w:cs="Arial"/>
                <w:b/>
                <w:bCs/>
                <w:color w:val="000000"/>
                <w:sz w:val="18"/>
                <w:szCs w:val="18"/>
                <w:lang w:eastAsia="es-MX"/>
              </w:rPr>
              <w:t>24,999,104,285</w:t>
            </w:r>
          </w:p>
        </w:tc>
        <w:tc>
          <w:tcPr>
            <w:tcW w:w="1392" w:type="dxa"/>
            <w:tcBorders>
              <w:top w:val="nil"/>
              <w:left w:val="nil"/>
              <w:bottom w:val="single" w:sz="8" w:space="0" w:color="auto"/>
              <w:right w:val="single" w:sz="8" w:space="0" w:color="auto"/>
            </w:tcBorders>
            <w:shd w:val="clear" w:color="000000" w:fill="FFFFFF"/>
            <w:noWrap/>
            <w:vAlign w:val="center"/>
          </w:tcPr>
          <w:p w14:paraId="71AD5BCC" w14:textId="3B184113" w:rsidR="00A17B2D" w:rsidRPr="00A17B2D" w:rsidRDefault="00767A23" w:rsidP="00A17B2D">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25,932,074,051</w:t>
            </w:r>
          </w:p>
        </w:tc>
        <w:tc>
          <w:tcPr>
            <w:tcW w:w="1292" w:type="dxa"/>
            <w:tcBorders>
              <w:top w:val="nil"/>
              <w:left w:val="nil"/>
              <w:bottom w:val="single" w:sz="8" w:space="0" w:color="auto"/>
              <w:right w:val="single" w:sz="8" w:space="0" w:color="auto"/>
            </w:tcBorders>
            <w:shd w:val="clear" w:color="000000" w:fill="FFFFFF"/>
            <w:noWrap/>
            <w:vAlign w:val="center"/>
          </w:tcPr>
          <w:p w14:paraId="22A7A50F" w14:textId="1E027F62" w:rsidR="00A17B2D" w:rsidRPr="00A17B2D" w:rsidRDefault="00767A23" w:rsidP="00A17B2D">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10,321,434,936</w:t>
            </w:r>
          </w:p>
        </w:tc>
        <w:tc>
          <w:tcPr>
            <w:tcW w:w="1292" w:type="dxa"/>
            <w:tcBorders>
              <w:top w:val="nil"/>
              <w:left w:val="nil"/>
              <w:bottom w:val="single" w:sz="8" w:space="0" w:color="auto"/>
              <w:right w:val="single" w:sz="8" w:space="0" w:color="auto"/>
            </w:tcBorders>
            <w:shd w:val="clear" w:color="000000" w:fill="FFFFFF"/>
            <w:noWrap/>
            <w:vAlign w:val="center"/>
          </w:tcPr>
          <w:p w14:paraId="14740559" w14:textId="4C589A91" w:rsidR="00A17B2D" w:rsidRPr="00A17B2D" w:rsidRDefault="00767A23" w:rsidP="00A17B2D">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9,771,248,911</w:t>
            </w:r>
          </w:p>
        </w:tc>
        <w:tc>
          <w:tcPr>
            <w:tcW w:w="1417" w:type="dxa"/>
            <w:tcBorders>
              <w:top w:val="nil"/>
              <w:left w:val="nil"/>
              <w:bottom w:val="single" w:sz="8" w:space="0" w:color="auto"/>
              <w:right w:val="single" w:sz="8" w:space="0" w:color="auto"/>
            </w:tcBorders>
            <w:shd w:val="clear" w:color="000000" w:fill="FFFFFF"/>
            <w:noWrap/>
            <w:vAlign w:val="center"/>
          </w:tcPr>
          <w:p w14:paraId="41FDD317" w14:textId="51AD5895" w:rsidR="00A17B2D" w:rsidRPr="00A17B2D" w:rsidRDefault="00767A23" w:rsidP="00A17B2D">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15,610,639,115</w:t>
            </w:r>
          </w:p>
        </w:tc>
      </w:tr>
    </w:tbl>
    <w:p w14:paraId="7E44531B" w14:textId="77777777" w:rsidR="006B47F9" w:rsidRDefault="006B47F9" w:rsidP="00522E0E"/>
    <w:p w14:paraId="1C57E121" w14:textId="7CCD4171" w:rsidR="00E559CE" w:rsidRPr="00460217" w:rsidRDefault="00E559CE" w:rsidP="008E5761">
      <w:pPr>
        <w:pStyle w:val="Texto"/>
        <w:numPr>
          <w:ilvl w:val="0"/>
          <w:numId w:val="22"/>
        </w:numPr>
        <w:spacing w:after="0" w:line="240" w:lineRule="auto"/>
        <w:jc w:val="center"/>
        <w:rPr>
          <w:b/>
          <w:sz w:val="24"/>
          <w:szCs w:val="24"/>
          <w:lang w:val="es-MX"/>
        </w:rPr>
      </w:pPr>
      <w:r w:rsidRPr="00460217">
        <w:rPr>
          <w:b/>
          <w:sz w:val="24"/>
          <w:szCs w:val="24"/>
          <w:lang w:val="es-MX"/>
        </w:rPr>
        <w:t>NOTAS DE GESTIÓN ADMINISTRATIVA</w:t>
      </w:r>
    </w:p>
    <w:p w14:paraId="607B7F3D" w14:textId="77777777" w:rsidR="008E5761" w:rsidRDefault="008E5761" w:rsidP="008E5761">
      <w:pPr>
        <w:pStyle w:val="Texto"/>
        <w:spacing w:after="0" w:line="240" w:lineRule="auto"/>
        <w:ind w:left="720" w:firstLine="0"/>
        <w:rPr>
          <w:b/>
          <w:sz w:val="22"/>
          <w:szCs w:val="22"/>
          <w:lang w:val="es-MX"/>
        </w:rPr>
      </w:pPr>
    </w:p>
    <w:p w14:paraId="37873E4A" w14:textId="77777777" w:rsidR="00C52908" w:rsidRPr="00C01A7A" w:rsidRDefault="00C52908" w:rsidP="00E559CE">
      <w:pPr>
        <w:pStyle w:val="Texto"/>
        <w:spacing w:after="0" w:line="240" w:lineRule="auto"/>
        <w:ind w:firstLine="0"/>
        <w:jc w:val="center"/>
        <w:rPr>
          <w:b/>
          <w:sz w:val="22"/>
          <w:szCs w:val="22"/>
          <w:lang w:val="es-MX"/>
        </w:rPr>
      </w:pPr>
    </w:p>
    <w:p w14:paraId="5C45B5CF" w14:textId="77777777" w:rsidR="00C52908" w:rsidRDefault="00C52908" w:rsidP="00C52908">
      <w:pPr>
        <w:pStyle w:val="Texto"/>
        <w:numPr>
          <w:ilvl w:val="0"/>
          <w:numId w:val="9"/>
        </w:numPr>
        <w:spacing w:after="0" w:line="240" w:lineRule="exact"/>
        <w:ind w:left="0" w:firstLine="0"/>
        <w:rPr>
          <w:b/>
          <w:sz w:val="22"/>
          <w:szCs w:val="22"/>
          <w:lang w:val="es-MX"/>
        </w:rPr>
      </w:pPr>
      <w:r>
        <w:rPr>
          <w:b/>
          <w:sz w:val="22"/>
          <w:szCs w:val="22"/>
          <w:lang w:val="es-MX"/>
        </w:rPr>
        <w:t>Panorama económico</w:t>
      </w:r>
    </w:p>
    <w:p w14:paraId="795CAE3C" w14:textId="77777777" w:rsidR="00C52908" w:rsidRDefault="00C52908" w:rsidP="00C52908">
      <w:pPr>
        <w:pStyle w:val="Texto"/>
        <w:spacing w:after="0" w:line="240" w:lineRule="exact"/>
        <w:ind w:left="709" w:firstLine="0"/>
        <w:rPr>
          <w:b/>
          <w:sz w:val="22"/>
          <w:szCs w:val="22"/>
          <w:lang w:val="es-MX"/>
        </w:rPr>
      </w:pPr>
    </w:p>
    <w:p w14:paraId="47CBB929" w14:textId="77777777" w:rsidR="009337C7" w:rsidRPr="009337C7" w:rsidRDefault="009337C7" w:rsidP="009337C7">
      <w:pPr>
        <w:pStyle w:val="Texto"/>
        <w:shd w:val="clear" w:color="auto" w:fill="FFFFFF" w:themeFill="background1"/>
        <w:spacing w:after="0" w:line="240" w:lineRule="exact"/>
        <w:ind w:left="709" w:firstLine="0"/>
        <w:rPr>
          <w:b/>
          <w:sz w:val="22"/>
          <w:szCs w:val="22"/>
          <w:lang w:val="es-MX"/>
        </w:rPr>
      </w:pPr>
    </w:p>
    <w:p w14:paraId="6D8B450A" w14:textId="77777777" w:rsidR="009337C7" w:rsidRPr="009337C7" w:rsidRDefault="009337C7" w:rsidP="009337C7">
      <w:pPr>
        <w:pStyle w:val="Texto"/>
        <w:shd w:val="clear" w:color="auto" w:fill="FFFFFF" w:themeFill="background1"/>
        <w:spacing w:after="0" w:line="276" w:lineRule="auto"/>
        <w:ind w:left="648" w:firstLine="0"/>
        <w:rPr>
          <w:rFonts w:eastAsia="Calibri"/>
          <w:sz w:val="22"/>
          <w:szCs w:val="22"/>
          <w:lang w:val="es-MX" w:eastAsia="en-US"/>
        </w:rPr>
      </w:pPr>
      <w:r w:rsidRPr="009337C7">
        <w:rPr>
          <w:rFonts w:eastAsia="Calibri"/>
          <w:sz w:val="22"/>
          <w:szCs w:val="22"/>
          <w:lang w:val="es-MX" w:eastAsia="en-US"/>
        </w:rPr>
        <w:t>En 2023, la economía de Baja California Sur presentó un PIB nominal de 235 778 millones de pesos. Las actividades primarias participaron en el producto total de la entidad con 4.0%; las secundarias, con 18.0 %; las terciarias, con 71.5 %, y los impuestos y subsidios a los productos netos, con 6.5 %.</w:t>
      </w:r>
    </w:p>
    <w:p w14:paraId="12E48719" w14:textId="77777777" w:rsidR="009337C7" w:rsidRPr="009337C7" w:rsidRDefault="009337C7" w:rsidP="009337C7">
      <w:pPr>
        <w:pStyle w:val="Texto"/>
        <w:shd w:val="clear" w:color="auto" w:fill="FFFFFF" w:themeFill="background1"/>
        <w:spacing w:after="0" w:line="276" w:lineRule="auto"/>
        <w:ind w:left="648" w:firstLine="0"/>
        <w:rPr>
          <w:rFonts w:eastAsia="Calibri"/>
          <w:b/>
          <w:sz w:val="22"/>
          <w:szCs w:val="22"/>
          <w:lang w:val="es-MX" w:eastAsia="en-US"/>
        </w:rPr>
      </w:pPr>
    </w:p>
    <w:p w14:paraId="641F844D" w14:textId="77777777" w:rsidR="009337C7" w:rsidRPr="009337C7" w:rsidRDefault="009337C7" w:rsidP="009337C7">
      <w:pPr>
        <w:shd w:val="clear" w:color="auto" w:fill="FFFFFF" w:themeFill="background1"/>
        <w:spacing w:line="276" w:lineRule="auto"/>
        <w:ind w:firstLine="709"/>
        <w:jc w:val="both"/>
        <w:rPr>
          <w:rFonts w:ascii="Arial" w:hAnsi="Arial" w:cs="Arial"/>
          <w:b/>
          <w:bCs/>
        </w:rPr>
      </w:pPr>
      <w:r w:rsidRPr="009337C7">
        <w:rPr>
          <w:rFonts w:ascii="Arial" w:hAnsi="Arial" w:cs="Arial"/>
          <w:b/>
          <w:bCs/>
        </w:rPr>
        <w:t>Crecimiento económico</w:t>
      </w:r>
    </w:p>
    <w:p w14:paraId="28235CFC" w14:textId="77777777" w:rsidR="009337C7" w:rsidRPr="009337C7" w:rsidRDefault="009337C7" w:rsidP="009337C7">
      <w:pPr>
        <w:shd w:val="clear" w:color="auto" w:fill="FFFFFF" w:themeFill="background1"/>
        <w:spacing w:line="276" w:lineRule="auto"/>
        <w:ind w:left="709"/>
        <w:jc w:val="both"/>
        <w:rPr>
          <w:rFonts w:ascii="Arial" w:hAnsi="Arial" w:cs="Arial"/>
        </w:rPr>
      </w:pPr>
      <w:r w:rsidRPr="009337C7">
        <w:rPr>
          <w:rFonts w:ascii="Arial" w:hAnsi="Arial" w:cs="Arial"/>
        </w:rPr>
        <w:t xml:space="preserve">Crecimiento sostenido: BCS destacó en 2022 con un incremento del 8.2% en el Indicador Trimestral de la Actividad Económica Estatal (ITAEE), liderado por el sector de la construcción (48.4% de crecimiento). Aunque no hay datos específicos del ITAEE para </w:t>
      </w:r>
      <w:r w:rsidRPr="009337C7">
        <w:rPr>
          <w:rFonts w:ascii="Arial" w:hAnsi="Arial" w:cs="Arial"/>
        </w:rPr>
        <w:lastRenderedPageBreak/>
        <w:t>2025, la economía creció un promedio de 3.56% en los últimos dos trimestres de 2024, impulsada por sectores como turismo, pesca y comercio.</w:t>
      </w:r>
    </w:p>
    <w:p w14:paraId="6FB2EF4F" w14:textId="77777777" w:rsidR="009337C7" w:rsidRPr="009337C7" w:rsidRDefault="009337C7" w:rsidP="009337C7">
      <w:pPr>
        <w:shd w:val="clear" w:color="auto" w:fill="FFFFFF" w:themeFill="background1"/>
        <w:spacing w:line="276" w:lineRule="auto"/>
        <w:ind w:left="709"/>
        <w:jc w:val="both"/>
        <w:rPr>
          <w:rFonts w:ascii="Arial" w:hAnsi="Arial" w:cs="Arial"/>
        </w:rPr>
      </w:pPr>
      <w:r w:rsidRPr="009337C7">
        <w:rPr>
          <w:rFonts w:ascii="Arial" w:hAnsi="Arial" w:cs="Arial"/>
        </w:rPr>
        <w:t>Sectores clave: El sector de servicios de alojamiento temporal y restaurantes representa el 14.76% de la economía estatal, reflejando la importancia del turismo. La construcción, pesca, minería y agricultura también son motores relevantes.</w:t>
      </w:r>
    </w:p>
    <w:p w14:paraId="3E9399A4" w14:textId="77777777" w:rsidR="009337C7" w:rsidRPr="009337C7" w:rsidRDefault="009337C7" w:rsidP="009337C7">
      <w:pPr>
        <w:shd w:val="clear" w:color="auto" w:fill="FFFFFF" w:themeFill="background1"/>
        <w:spacing w:line="276" w:lineRule="auto"/>
        <w:ind w:left="709"/>
        <w:jc w:val="both"/>
        <w:rPr>
          <w:rFonts w:ascii="Arial" w:hAnsi="Arial" w:cs="Arial"/>
          <w:b/>
          <w:bCs/>
        </w:rPr>
      </w:pPr>
      <w:r w:rsidRPr="009337C7">
        <w:rPr>
          <w:rFonts w:ascii="Arial" w:hAnsi="Arial" w:cs="Arial"/>
          <w:b/>
          <w:bCs/>
        </w:rPr>
        <w:t>Empleo y competitividad laboral</w:t>
      </w:r>
    </w:p>
    <w:p w14:paraId="3F7A10CE" w14:textId="77777777" w:rsidR="009337C7" w:rsidRPr="009337C7" w:rsidRDefault="009337C7" w:rsidP="009337C7">
      <w:pPr>
        <w:shd w:val="clear" w:color="auto" w:fill="FFFFFF" w:themeFill="background1"/>
        <w:spacing w:line="276" w:lineRule="auto"/>
        <w:ind w:left="709"/>
        <w:jc w:val="both"/>
        <w:rPr>
          <w:rFonts w:ascii="Arial" w:hAnsi="Arial" w:cs="Arial"/>
        </w:rPr>
      </w:pPr>
      <w:r w:rsidRPr="009337C7">
        <w:rPr>
          <w:rFonts w:ascii="Arial" w:hAnsi="Arial" w:cs="Arial"/>
        </w:rPr>
        <w:t>Baja tasa de desempleo: En 2024, la tasa de desempleo fue del 2.52%, y en 2025 se reporta en 1.9%, una de las más bajas del país.</w:t>
      </w:r>
    </w:p>
    <w:p w14:paraId="48E37BB6" w14:textId="77777777" w:rsidR="009337C7" w:rsidRPr="009337C7" w:rsidRDefault="009337C7" w:rsidP="009337C7">
      <w:pPr>
        <w:shd w:val="clear" w:color="auto" w:fill="FFFFFF" w:themeFill="background1"/>
        <w:spacing w:line="276" w:lineRule="auto"/>
        <w:ind w:left="709"/>
        <w:jc w:val="both"/>
        <w:rPr>
          <w:rFonts w:ascii="Arial" w:hAnsi="Arial" w:cs="Arial"/>
        </w:rPr>
      </w:pPr>
      <w:r w:rsidRPr="009337C7">
        <w:rPr>
          <w:rFonts w:ascii="Arial" w:hAnsi="Arial" w:cs="Arial"/>
        </w:rPr>
        <w:t>Formalidad y salarios: El 63% de los empleos en BCS son formales, y los salarios promedio son de los más altos en México, con $12,000 MXN mensuales en 2024. BCS ocupa el segundo lugar nacional en competitividad laboral, con baja informalidad (37.18%, la quinta menor del país).</w:t>
      </w:r>
    </w:p>
    <w:p w14:paraId="5A0DDCE4" w14:textId="77777777" w:rsidR="009337C7" w:rsidRPr="009337C7" w:rsidRDefault="009337C7" w:rsidP="009337C7">
      <w:pPr>
        <w:shd w:val="clear" w:color="auto" w:fill="FFFFFF" w:themeFill="background1"/>
        <w:spacing w:line="276" w:lineRule="auto"/>
        <w:ind w:left="709"/>
        <w:jc w:val="both"/>
        <w:rPr>
          <w:rFonts w:ascii="Arial" w:hAnsi="Arial" w:cs="Arial"/>
        </w:rPr>
      </w:pPr>
      <w:r w:rsidRPr="009337C7">
        <w:rPr>
          <w:rFonts w:ascii="Arial" w:hAnsi="Arial" w:cs="Arial"/>
        </w:rPr>
        <w:t>Pobreza laboral: Solo el 13.16% de la población está en pobreza laboral, el mejor desempeño nacional en 2025.</w:t>
      </w:r>
    </w:p>
    <w:p w14:paraId="60E0069F" w14:textId="77777777" w:rsidR="009337C7" w:rsidRPr="009337C7" w:rsidRDefault="009337C7" w:rsidP="009337C7">
      <w:pPr>
        <w:shd w:val="clear" w:color="auto" w:fill="FFFFFF" w:themeFill="background1"/>
        <w:spacing w:line="276" w:lineRule="auto"/>
        <w:ind w:left="709"/>
        <w:jc w:val="both"/>
        <w:rPr>
          <w:rFonts w:ascii="Arial" w:hAnsi="Arial" w:cs="Arial"/>
          <w:b/>
          <w:bCs/>
        </w:rPr>
      </w:pPr>
      <w:r w:rsidRPr="009337C7">
        <w:rPr>
          <w:rFonts w:ascii="Arial" w:hAnsi="Arial" w:cs="Arial"/>
          <w:b/>
          <w:bCs/>
        </w:rPr>
        <w:t>Inversiones y remesas</w:t>
      </w:r>
    </w:p>
    <w:p w14:paraId="0D6ADBE7" w14:textId="77777777" w:rsidR="009337C7" w:rsidRPr="009337C7" w:rsidRDefault="009337C7" w:rsidP="009337C7">
      <w:pPr>
        <w:shd w:val="clear" w:color="auto" w:fill="FFFFFF" w:themeFill="background1"/>
        <w:spacing w:line="276" w:lineRule="auto"/>
        <w:ind w:left="709"/>
        <w:jc w:val="both"/>
        <w:rPr>
          <w:rFonts w:ascii="Arial" w:hAnsi="Arial" w:cs="Arial"/>
        </w:rPr>
      </w:pPr>
      <w:r w:rsidRPr="009337C7">
        <w:rPr>
          <w:rFonts w:ascii="Arial" w:hAnsi="Arial" w:cs="Arial"/>
        </w:rPr>
        <w:t>Inversión Extranjera Directa (IED): En 2024, BCS acumuló $1,353 millones de dólares en IED, superando los $150 millones en remesas. Los principales municipios receptores de remesas fueron Los Cabos ($19.5M), La Paz ($13.7M) y Comondú ($1.68M).</w:t>
      </w:r>
    </w:p>
    <w:p w14:paraId="5782F419" w14:textId="77777777" w:rsidR="009337C7" w:rsidRPr="009337C7" w:rsidRDefault="009337C7" w:rsidP="009337C7">
      <w:pPr>
        <w:shd w:val="clear" w:color="auto" w:fill="FFFFFF" w:themeFill="background1"/>
        <w:spacing w:line="276" w:lineRule="auto"/>
        <w:ind w:left="709"/>
        <w:jc w:val="both"/>
        <w:rPr>
          <w:rFonts w:ascii="Arial" w:hAnsi="Arial" w:cs="Arial"/>
        </w:rPr>
      </w:pPr>
      <w:r w:rsidRPr="009337C7">
        <w:rPr>
          <w:rFonts w:ascii="Arial" w:hAnsi="Arial" w:cs="Arial"/>
        </w:rPr>
        <w:t>Inversión en el sector primario: Desde 2021, se han invertido más de $117 millones de pesos en el sector primario, con $18 millones en 2024, incluyendo $9.7 millones para motores fuera de borda en el sector pesquero.</w:t>
      </w:r>
    </w:p>
    <w:p w14:paraId="55DB5259" w14:textId="77777777" w:rsidR="009337C7" w:rsidRPr="009337C7" w:rsidRDefault="009337C7" w:rsidP="009337C7">
      <w:pPr>
        <w:shd w:val="clear" w:color="auto" w:fill="FFFFFF" w:themeFill="background1"/>
        <w:spacing w:line="276" w:lineRule="auto"/>
        <w:ind w:left="709"/>
        <w:jc w:val="both"/>
        <w:rPr>
          <w:rFonts w:ascii="Arial" w:hAnsi="Arial" w:cs="Arial"/>
          <w:b/>
          <w:bCs/>
        </w:rPr>
      </w:pPr>
      <w:r w:rsidRPr="009337C7">
        <w:rPr>
          <w:rFonts w:ascii="Arial" w:hAnsi="Arial" w:cs="Arial"/>
          <w:b/>
          <w:bCs/>
        </w:rPr>
        <w:t>Comercio internacional</w:t>
      </w:r>
    </w:p>
    <w:p w14:paraId="59F3166B" w14:textId="77777777" w:rsidR="009337C7" w:rsidRPr="009337C7" w:rsidRDefault="009337C7" w:rsidP="009337C7">
      <w:pPr>
        <w:shd w:val="clear" w:color="auto" w:fill="FFFFFF" w:themeFill="background1"/>
        <w:spacing w:line="276" w:lineRule="auto"/>
        <w:ind w:left="709"/>
        <w:jc w:val="both"/>
        <w:rPr>
          <w:rFonts w:ascii="Arial" w:hAnsi="Arial" w:cs="Arial"/>
        </w:rPr>
      </w:pPr>
      <w:r w:rsidRPr="009337C7">
        <w:rPr>
          <w:rFonts w:ascii="Arial" w:hAnsi="Arial" w:cs="Arial"/>
        </w:rPr>
        <w:t>Exportaciones: En 2023, las principales ventas internacionales incluyeron verduras frescas ($61.2M), crustáceos ($56.2M) y moluscos ($10.3M), con destinos clave como Estados Unidos ($126M), China ($28.6M) y Hong Kong ($4.66M). En noviembre de 2024, los tomates frescos lideraron las exportaciones ($8.67M).</w:t>
      </w:r>
    </w:p>
    <w:p w14:paraId="5DAFEAE6" w14:textId="77777777" w:rsidR="009337C7" w:rsidRPr="009337C7" w:rsidRDefault="009337C7" w:rsidP="009337C7">
      <w:pPr>
        <w:shd w:val="clear" w:color="auto" w:fill="FFFFFF" w:themeFill="background1"/>
        <w:spacing w:line="276" w:lineRule="auto"/>
        <w:ind w:left="709"/>
        <w:jc w:val="both"/>
        <w:rPr>
          <w:rFonts w:ascii="Arial" w:hAnsi="Arial" w:cs="Arial"/>
        </w:rPr>
      </w:pPr>
      <w:r w:rsidRPr="009337C7">
        <w:rPr>
          <w:rFonts w:ascii="Arial" w:hAnsi="Arial" w:cs="Arial"/>
        </w:rPr>
        <w:t>Importaciones: Las principales compras internacionales en 2023 fueron madera aserrada ($11.9M), asientos ($10.9M) y construcciones de aluminio ($8.07M), provenientes de Estados Unidos ($98.8M), China ($27.4M) e India ($9.57M).</w:t>
      </w:r>
    </w:p>
    <w:p w14:paraId="40D36633" w14:textId="77777777" w:rsidR="009337C7" w:rsidRPr="009337C7" w:rsidRDefault="009337C7" w:rsidP="009337C7">
      <w:pPr>
        <w:shd w:val="clear" w:color="auto" w:fill="FFFFFF" w:themeFill="background1"/>
        <w:spacing w:line="276" w:lineRule="auto"/>
        <w:ind w:left="709"/>
        <w:jc w:val="both"/>
        <w:rPr>
          <w:rFonts w:ascii="Arial" w:hAnsi="Arial" w:cs="Arial"/>
        </w:rPr>
      </w:pPr>
      <w:r w:rsidRPr="009337C7">
        <w:rPr>
          <w:rFonts w:ascii="Arial" w:hAnsi="Arial" w:cs="Arial"/>
        </w:rPr>
        <w:t>Balance comercial: En noviembre de 2024, BCS registró un superávit comercial de $7.74M, con ventas internacionales de $25.3M y compras de $17.5M.</w:t>
      </w:r>
    </w:p>
    <w:p w14:paraId="1895B414" w14:textId="77777777" w:rsidR="00C52908" w:rsidRPr="00DB1374" w:rsidRDefault="00C52908" w:rsidP="00C52908">
      <w:pPr>
        <w:jc w:val="both"/>
        <w:rPr>
          <w:rFonts w:ascii="Arial" w:hAnsi="Arial" w:cs="Arial"/>
          <w:b/>
        </w:rPr>
      </w:pPr>
    </w:p>
    <w:p w14:paraId="65C27128" w14:textId="629F0772" w:rsidR="00C52908" w:rsidRDefault="00C52908" w:rsidP="00C52908">
      <w:pPr>
        <w:pStyle w:val="Texto"/>
        <w:numPr>
          <w:ilvl w:val="0"/>
          <w:numId w:val="9"/>
        </w:numPr>
        <w:spacing w:after="0" w:line="240" w:lineRule="exact"/>
        <w:ind w:left="0" w:firstLine="0"/>
        <w:rPr>
          <w:b/>
          <w:sz w:val="22"/>
          <w:szCs w:val="22"/>
          <w:lang w:val="es-MX"/>
        </w:rPr>
      </w:pPr>
      <w:r w:rsidRPr="00C01A7A">
        <w:rPr>
          <w:b/>
          <w:sz w:val="22"/>
          <w:szCs w:val="22"/>
          <w:lang w:val="es-MX"/>
        </w:rPr>
        <w:t>Constitución e Historia</w:t>
      </w:r>
    </w:p>
    <w:p w14:paraId="78BF6707" w14:textId="77777777" w:rsidR="00AF3B9C" w:rsidRPr="00AF3B9C" w:rsidRDefault="00AF3B9C" w:rsidP="00AF3B9C">
      <w:pPr>
        <w:pStyle w:val="Texto"/>
        <w:spacing w:after="0" w:line="240" w:lineRule="exact"/>
        <w:ind w:firstLine="0"/>
        <w:rPr>
          <w:b/>
          <w:sz w:val="22"/>
          <w:szCs w:val="22"/>
          <w:lang w:val="es-MX"/>
        </w:rPr>
      </w:pPr>
    </w:p>
    <w:p w14:paraId="66AE758C" w14:textId="5413A14A" w:rsidR="00C52908" w:rsidRPr="00C52908" w:rsidRDefault="00C52908" w:rsidP="00C52908">
      <w:pPr>
        <w:numPr>
          <w:ilvl w:val="0"/>
          <w:numId w:val="10"/>
        </w:numPr>
        <w:spacing w:after="0" w:line="240" w:lineRule="auto"/>
        <w:jc w:val="both"/>
        <w:rPr>
          <w:rFonts w:ascii="Arial" w:hAnsi="Arial" w:cs="Arial"/>
        </w:rPr>
      </w:pPr>
      <w:r w:rsidRPr="00C01A7A">
        <w:rPr>
          <w:rFonts w:ascii="Arial" w:hAnsi="Arial" w:cs="Arial"/>
        </w:rPr>
        <w:t>Constitución del Estado Libre y Soberano de Baja California Sur</w:t>
      </w:r>
    </w:p>
    <w:p w14:paraId="50F06F1F" w14:textId="77777777" w:rsidR="00C52908" w:rsidRPr="00C01A7A" w:rsidRDefault="00C52908" w:rsidP="00C52908">
      <w:pPr>
        <w:ind w:left="708"/>
        <w:jc w:val="both"/>
        <w:rPr>
          <w:rFonts w:ascii="Arial" w:hAnsi="Arial" w:cs="Arial"/>
        </w:rPr>
      </w:pPr>
      <w:r w:rsidRPr="00C01A7A">
        <w:rPr>
          <w:rFonts w:ascii="Arial" w:hAnsi="Arial" w:cs="Arial"/>
        </w:rPr>
        <w:lastRenderedPageBreak/>
        <w:t xml:space="preserve">El 8 de octubre de 1974 el Territorio Federal de Baja California Sur pasó a ser estado libre y soberano, mediante la aprobación del decreto expedido por el </w:t>
      </w:r>
      <w:proofErr w:type="gramStart"/>
      <w:r w:rsidRPr="00C01A7A">
        <w:rPr>
          <w:rFonts w:ascii="Arial" w:hAnsi="Arial" w:cs="Arial"/>
        </w:rPr>
        <w:t>Presidente</w:t>
      </w:r>
      <w:proofErr w:type="gramEnd"/>
      <w:r w:rsidRPr="00C01A7A">
        <w:rPr>
          <w:rFonts w:ascii="Arial" w:hAnsi="Arial" w:cs="Arial"/>
        </w:rPr>
        <w:t xml:space="preserve"> de la República, de acuerdo al dictamen emitido por la Cámara de Senadores.</w:t>
      </w:r>
    </w:p>
    <w:p w14:paraId="6A6D1C28" w14:textId="05FCBFCB" w:rsidR="00C52908" w:rsidRPr="00C01A7A" w:rsidRDefault="00C52908" w:rsidP="00C52908">
      <w:pPr>
        <w:ind w:left="708"/>
        <w:jc w:val="both"/>
        <w:rPr>
          <w:rFonts w:ascii="Arial" w:hAnsi="Arial" w:cs="Arial"/>
        </w:rPr>
      </w:pPr>
      <w:r w:rsidRPr="00C01A7A">
        <w:rPr>
          <w:rFonts w:ascii="Arial" w:hAnsi="Arial" w:cs="Arial"/>
        </w:rPr>
        <w:t xml:space="preserve">La Ciudad de La Paz es la Capital del Estado y la Sede Oficial de los Poderes de la Entidad.  </w:t>
      </w:r>
    </w:p>
    <w:p w14:paraId="3F23B922" w14:textId="43BA3B8A" w:rsidR="00C52908" w:rsidRPr="00C52908" w:rsidRDefault="00C52908" w:rsidP="00C52908">
      <w:pPr>
        <w:numPr>
          <w:ilvl w:val="0"/>
          <w:numId w:val="10"/>
        </w:numPr>
        <w:spacing w:after="0" w:line="240" w:lineRule="auto"/>
        <w:jc w:val="both"/>
        <w:rPr>
          <w:rFonts w:ascii="Arial" w:hAnsi="Arial" w:cs="Arial"/>
        </w:rPr>
      </w:pPr>
      <w:r w:rsidRPr="00C01A7A">
        <w:rPr>
          <w:rFonts w:ascii="Arial" w:hAnsi="Arial" w:cs="Arial"/>
        </w:rPr>
        <w:t>Soberanía del Estado.</w:t>
      </w:r>
    </w:p>
    <w:p w14:paraId="111877A7" w14:textId="4DE06C2D" w:rsidR="00C52908" w:rsidRPr="00C01A7A" w:rsidRDefault="00C52908" w:rsidP="00C52908">
      <w:pPr>
        <w:ind w:left="708"/>
        <w:jc w:val="both"/>
        <w:rPr>
          <w:rFonts w:ascii="Arial" w:hAnsi="Arial" w:cs="Arial"/>
        </w:rPr>
      </w:pPr>
      <w:r w:rsidRPr="00C01A7A">
        <w:rPr>
          <w:rFonts w:ascii="Arial" w:hAnsi="Arial" w:cs="Arial"/>
        </w:rPr>
        <w:t xml:space="preserve">El Estado de Baja California Sur es parte integrante de los Estados Unidos Mexicanos, y es libre y soberano en todo lo que concierne a su régimen interior, conforme a los preceptos de la Constitución General de la República. </w:t>
      </w:r>
    </w:p>
    <w:p w14:paraId="57A41067" w14:textId="72AD1C10" w:rsidR="00C52908" w:rsidRPr="00C52908" w:rsidRDefault="00C52908" w:rsidP="00C52908">
      <w:pPr>
        <w:numPr>
          <w:ilvl w:val="0"/>
          <w:numId w:val="10"/>
        </w:numPr>
        <w:spacing w:after="0" w:line="240" w:lineRule="auto"/>
        <w:jc w:val="both"/>
        <w:rPr>
          <w:rFonts w:ascii="Arial" w:hAnsi="Arial" w:cs="Arial"/>
        </w:rPr>
      </w:pPr>
      <w:r w:rsidRPr="00C01A7A">
        <w:rPr>
          <w:rFonts w:ascii="Arial" w:hAnsi="Arial" w:cs="Arial"/>
        </w:rPr>
        <w:t xml:space="preserve">Forma de Gobierno. </w:t>
      </w:r>
    </w:p>
    <w:p w14:paraId="0A4922D2" w14:textId="5F80FCB9" w:rsidR="00C52908" w:rsidRDefault="00C52908" w:rsidP="00AF3B9C">
      <w:pPr>
        <w:ind w:left="708"/>
        <w:jc w:val="both"/>
        <w:rPr>
          <w:rFonts w:ascii="Arial" w:hAnsi="Arial" w:cs="Arial"/>
        </w:rPr>
      </w:pPr>
      <w:r w:rsidRPr="00C01A7A">
        <w:rPr>
          <w:rFonts w:ascii="Arial" w:hAnsi="Arial" w:cs="Arial"/>
        </w:rPr>
        <w:t xml:space="preserve">De acuerdo con la Constitución General de los Estados Unidos Mexicanos, el Estado de Baja California Sur adopta para su régimen interior, la forma de Gobierno Republicano, representativo, teniendo como base de su división territorial, de su organización política y administrativa, el Municipio Libre, según la Constitución y las leyes que de ella emanen. </w:t>
      </w:r>
    </w:p>
    <w:p w14:paraId="0320CAC6" w14:textId="083088CB" w:rsidR="00C52908" w:rsidRPr="00C01A7A" w:rsidRDefault="00C52908" w:rsidP="009337C7">
      <w:pPr>
        <w:ind w:left="708"/>
        <w:jc w:val="both"/>
        <w:rPr>
          <w:rFonts w:ascii="Arial" w:hAnsi="Arial" w:cs="Arial"/>
        </w:rPr>
      </w:pPr>
      <w:r w:rsidRPr="004E7004">
        <w:rPr>
          <w:rFonts w:ascii="Arial" w:hAnsi="Arial" w:cs="Arial"/>
        </w:rPr>
        <w:t>Por lo cual la gente de Baja California Sur merece mejores condiciones de vida y de progreso económico sostenible y desarrollo social</w:t>
      </w:r>
      <w:r>
        <w:rPr>
          <w:rFonts w:ascii="Arial" w:hAnsi="Arial" w:cs="Arial"/>
        </w:rPr>
        <w:t xml:space="preserve"> </w:t>
      </w:r>
      <w:r w:rsidRPr="004E7004">
        <w:rPr>
          <w:rFonts w:ascii="Arial" w:hAnsi="Arial" w:cs="Arial"/>
        </w:rPr>
        <w:t>incluyente; por lo que se está trabajando desde el inicio de este gobierno para que, a lo largo de estos próximos seis años, se venza la marginación y se reduzcan los rezagos sociales que aún padecen nuestras familias, provocados en años anteriores. El compromiso es y será ofrecer mejores oportunidades y condiciones de vida en esta tierra.</w:t>
      </w:r>
    </w:p>
    <w:p w14:paraId="240B3DFE" w14:textId="3179F16C" w:rsidR="00C52908" w:rsidRPr="00C52908" w:rsidRDefault="00C52908" w:rsidP="00C52908">
      <w:pPr>
        <w:pStyle w:val="Prrafodelista"/>
        <w:numPr>
          <w:ilvl w:val="0"/>
          <w:numId w:val="10"/>
        </w:numPr>
        <w:tabs>
          <w:tab w:val="left" w:pos="1134"/>
        </w:tabs>
        <w:jc w:val="both"/>
      </w:pPr>
      <w:r w:rsidRPr="00C52908">
        <w:t>Economía Pública y Planeación del Desarrollo.</w:t>
      </w:r>
    </w:p>
    <w:p w14:paraId="22A76512" w14:textId="68997C22" w:rsidR="00C52908" w:rsidRPr="00C01A7A" w:rsidRDefault="00C52908" w:rsidP="00C52908">
      <w:pPr>
        <w:ind w:left="709"/>
        <w:jc w:val="both"/>
        <w:rPr>
          <w:rFonts w:ascii="Arial" w:hAnsi="Arial" w:cs="Arial"/>
        </w:rPr>
      </w:pPr>
      <w:bookmarkStart w:id="1" w:name="_Hlk114074432"/>
      <w:r w:rsidRPr="00C01A7A">
        <w:rPr>
          <w:rFonts w:ascii="Arial" w:hAnsi="Arial" w:cs="Arial"/>
        </w:rPr>
        <w:t>El Gobierno del Estado de Baja California Sur está obligado a promover orientar y conducir el desarrollo económico, social, político y cultural de la población de la Entidad, mediante el fomento del crecimiento económico, del empleo y una justa distribución del ingreso y la riqueza con la más amplia participación de la sociedad.</w:t>
      </w:r>
    </w:p>
    <w:p w14:paraId="5F27A1DB" w14:textId="3E8DFFC2" w:rsidR="00C52908" w:rsidRDefault="00C52908" w:rsidP="00C52908">
      <w:pPr>
        <w:ind w:left="709"/>
        <w:jc w:val="both"/>
        <w:rPr>
          <w:rFonts w:ascii="Arial" w:hAnsi="Arial" w:cs="Arial"/>
        </w:rPr>
      </w:pPr>
      <w:r w:rsidRPr="000902E9">
        <w:rPr>
          <w:rFonts w:ascii="Arial" w:hAnsi="Arial" w:cs="Arial"/>
        </w:rPr>
        <w:t>Por lo que hay un Plan Estatal de Desarrollo 2021-2027, que contempla fortalecer la gobernanza bajo los principios de una política de cero tolerancias a la corrupción, de tener un gobierno honesto, cercano a su gente, confiable, efectivo, abierto y de acceso al mismo trato y oportunidades, que incluye el reconocimiento, goce o ejercicio de los derechos humanos y las libertades fundamentales.</w:t>
      </w:r>
    </w:p>
    <w:p w14:paraId="5B9C255E" w14:textId="390AB5DB" w:rsidR="00C52908" w:rsidRDefault="00C52908" w:rsidP="00C52908">
      <w:pPr>
        <w:ind w:left="709"/>
        <w:jc w:val="both"/>
        <w:rPr>
          <w:rFonts w:ascii="Arial" w:hAnsi="Arial" w:cs="Arial"/>
        </w:rPr>
      </w:pPr>
      <w:r>
        <w:rPr>
          <w:rFonts w:ascii="Arial" w:hAnsi="Arial" w:cs="Arial"/>
        </w:rPr>
        <w:t>El cual</w:t>
      </w:r>
      <w:r w:rsidRPr="00C01A7A">
        <w:rPr>
          <w:rFonts w:ascii="Arial" w:hAnsi="Arial" w:cs="Arial"/>
        </w:rPr>
        <w:t xml:space="preserve"> se sujeta obligatoriamente</w:t>
      </w:r>
      <w:r>
        <w:rPr>
          <w:rFonts w:ascii="Arial" w:hAnsi="Arial" w:cs="Arial"/>
        </w:rPr>
        <w:t xml:space="preserve"> a</w:t>
      </w:r>
      <w:r w:rsidRPr="00C01A7A">
        <w:rPr>
          <w:rFonts w:ascii="Arial" w:hAnsi="Arial" w:cs="Arial"/>
        </w:rPr>
        <w:t xml:space="preserve"> los programas de administración pública estatal y en igual forma existirá un plan de desarrollo por cada municipio de la Entidad, al que se sujetarán los programas de los gobiernos municipales.</w:t>
      </w:r>
    </w:p>
    <w:p w14:paraId="60DE4CBB" w14:textId="4BCACFAD" w:rsidR="00C52908" w:rsidRPr="00C01A7A" w:rsidRDefault="00C52908" w:rsidP="00C52908">
      <w:pPr>
        <w:ind w:left="709"/>
        <w:jc w:val="both"/>
        <w:rPr>
          <w:rFonts w:ascii="Arial" w:hAnsi="Arial" w:cs="Arial"/>
        </w:rPr>
      </w:pPr>
      <w:r w:rsidRPr="000902E9">
        <w:rPr>
          <w:rFonts w:ascii="Arial" w:hAnsi="Arial" w:cs="Arial"/>
        </w:rPr>
        <w:t>Teniendo alineación con el Plan Nacional de Desarrollo 2019- 2024 para guardar congruencia con la planeación nacional y facilitar la coordinación con el ejecutivo federal y con la Agenda 2030 para el Desarrollo Sostenible, que expresa el compromiso que tiene Baja California Sur con el logro de los mismos a través de sus acciones.</w:t>
      </w:r>
      <w:bookmarkEnd w:id="1"/>
    </w:p>
    <w:p w14:paraId="6EDF3D44" w14:textId="2F3CD52C" w:rsidR="00C52908" w:rsidRPr="00C52908" w:rsidRDefault="00C52908" w:rsidP="00C52908">
      <w:pPr>
        <w:numPr>
          <w:ilvl w:val="0"/>
          <w:numId w:val="10"/>
        </w:numPr>
        <w:tabs>
          <w:tab w:val="clear" w:pos="1440"/>
          <w:tab w:val="num" w:pos="0"/>
        </w:tabs>
        <w:spacing w:after="0" w:line="240" w:lineRule="auto"/>
        <w:ind w:left="0" w:firstLine="1134"/>
        <w:jc w:val="both"/>
        <w:rPr>
          <w:rFonts w:ascii="Arial" w:hAnsi="Arial" w:cs="Arial"/>
        </w:rPr>
      </w:pPr>
      <w:r w:rsidRPr="00C01A7A">
        <w:rPr>
          <w:rFonts w:ascii="Arial" w:hAnsi="Arial" w:cs="Arial"/>
        </w:rPr>
        <w:t>División de Poderes.</w:t>
      </w:r>
    </w:p>
    <w:p w14:paraId="422900C1" w14:textId="51DC6BA0" w:rsidR="00C52908" w:rsidRPr="00C01A7A" w:rsidRDefault="00C52908" w:rsidP="00C52908">
      <w:pPr>
        <w:ind w:left="709"/>
        <w:jc w:val="both"/>
        <w:rPr>
          <w:rFonts w:ascii="Arial" w:hAnsi="Arial" w:cs="Arial"/>
        </w:rPr>
      </w:pPr>
      <w:r w:rsidRPr="00C01A7A">
        <w:rPr>
          <w:rFonts w:ascii="Arial" w:hAnsi="Arial" w:cs="Arial"/>
        </w:rPr>
        <w:t>Conforme a lo que establece la Constitución, el supremo poder del estado se divide para el ejercicio de sus funciones en poder Legislativo, Ejecutivo y Judicial, los cuales residirán en la capital del mismo.</w:t>
      </w:r>
    </w:p>
    <w:p w14:paraId="19270751" w14:textId="1019C254" w:rsidR="00C52908" w:rsidRPr="00C01A7A" w:rsidRDefault="00C52908" w:rsidP="00C52908">
      <w:pPr>
        <w:ind w:left="709"/>
        <w:jc w:val="both"/>
        <w:rPr>
          <w:rFonts w:ascii="Arial" w:hAnsi="Arial" w:cs="Arial"/>
        </w:rPr>
      </w:pPr>
      <w:r w:rsidRPr="00C01A7A">
        <w:rPr>
          <w:rFonts w:ascii="Arial" w:hAnsi="Arial" w:cs="Arial"/>
        </w:rPr>
        <w:lastRenderedPageBreak/>
        <w:t>No podrán reunirse dos o más de estos poderes en una sola persona o corporación, ni depositarse el le</w:t>
      </w:r>
      <w:r>
        <w:rPr>
          <w:rFonts w:ascii="Arial" w:hAnsi="Arial" w:cs="Arial"/>
        </w:rPr>
        <w:t>gislativo en un solo individuo.</w:t>
      </w:r>
    </w:p>
    <w:p w14:paraId="704678DB" w14:textId="0D217AC6" w:rsidR="00C52908" w:rsidRPr="00C52908" w:rsidRDefault="00C52908" w:rsidP="00C52908">
      <w:pPr>
        <w:numPr>
          <w:ilvl w:val="0"/>
          <w:numId w:val="10"/>
        </w:numPr>
        <w:tabs>
          <w:tab w:val="clear" w:pos="1440"/>
          <w:tab w:val="num" w:pos="709"/>
        </w:tabs>
        <w:spacing w:after="0" w:line="240" w:lineRule="auto"/>
        <w:ind w:left="851" w:firstLine="283"/>
        <w:jc w:val="both"/>
        <w:rPr>
          <w:rFonts w:ascii="Arial" w:hAnsi="Arial" w:cs="Arial"/>
        </w:rPr>
      </w:pPr>
      <w:r w:rsidRPr="00C01A7A">
        <w:rPr>
          <w:rFonts w:ascii="Arial" w:hAnsi="Arial" w:cs="Arial"/>
        </w:rPr>
        <w:t>Administración de las Finanzas Públicas.</w:t>
      </w:r>
    </w:p>
    <w:p w14:paraId="4C8A0959" w14:textId="61E07EB6" w:rsidR="00640F54" w:rsidRDefault="00C52908" w:rsidP="00AF3B9C">
      <w:pPr>
        <w:ind w:left="709"/>
        <w:jc w:val="both"/>
        <w:rPr>
          <w:rFonts w:ascii="Arial" w:hAnsi="Arial" w:cs="Arial"/>
        </w:rPr>
      </w:pPr>
      <w:r w:rsidRPr="00C01A7A">
        <w:rPr>
          <w:rFonts w:ascii="Arial" w:hAnsi="Arial" w:cs="Arial"/>
        </w:rPr>
        <w:t>Conforme a la Ley Orgánica de la Administración Pública del Estado de Baja California Sur y la Ley de Presupuesto y Control del Gasto Público Estatal de la misma entidad Federativa, a la Secretaría de Finanzas le corresponde, entre otros asuntos: ejercer el gasto público de acuerdo al presupuesto aprobado por el Poder Legislativo Estatal, revisar las operaciones financieras del Estado, llevar la</w:t>
      </w:r>
      <w:r w:rsidR="00640F54">
        <w:rPr>
          <w:rFonts w:ascii="Arial" w:hAnsi="Arial" w:cs="Arial"/>
        </w:rPr>
        <w:t xml:space="preserve"> </w:t>
      </w:r>
      <w:r w:rsidR="00640F54" w:rsidRPr="00C01A7A">
        <w:rPr>
          <w:rFonts w:ascii="Arial" w:hAnsi="Arial" w:cs="Arial"/>
        </w:rPr>
        <w:t>contabilidad de las operaciones gubernamentales, así como formular los estados financieros que finalmente conforman la Cuenta de la Hacienda Pública Estatal que se someterá a la consideración del Gobernador del Estado para su presentación al Congreso del Estado.</w:t>
      </w:r>
    </w:p>
    <w:p w14:paraId="5ACDE493" w14:textId="77777777" w:rsidR="0066098A" w:rsidRDefault="0066098A" w:rsidP="00AF3B9C">
      <w:pPr>
        <w:ind w:left="709"/>
        <w:jc w:val="both"/>
        <w:rPr>
          <w:rFonts w:ascii="Arial" w:hAnsi="Arial" w:cs="Arial"/>
        </w:rPr>
      </w:pPr>
    </w:p>
    <w:p w14:paraId="2D3E1BC9" w14:textId="7FB8FB7E" w:rsidR="00640F54" w:rsidRPr="00640F54" w:rsidRDefault="00640F54" w:rsidP="00640F54">
      <w:pPr>
        <w:pStyle w:val="Texto"/>
        <w:numPr>
          <w:ilvl w:val="0"/>
          <w:numId w:val="9"/>
        </w:numPr>
        <w:spacing w:after="0" w:line="240" w:lineRule="exact"/>
        <w:ind w:left="0" w:firstLine="0"/>
        <w:rPr>
          <w:b/>
          <w:sz w:val="22"/>
          <w:szCs w:val="22"/>
          <w:lang w:val="es-MX"/>
        </w:rPr>
      </w:pPr>
      <w:bookmarkStart w:id="2" w:name="_Hlk153472870"/>
      <w:r w:rsidRPr="00C01A7A">
        <w:rPr>
          <w:b/>
          <w:sz w:val="22"/>
          <w:szCs w:val="22"/>
          <w:lang w:val="es-MX"/>
        </w:rPr>
        <w:t>Entorno Legal</w:t>
      </w:r>
    </w:p>
    <w:p w14:paraId="5B2D240E" w14:textId="7B59F4E9" w:rsidR="00640F54" w:rsidRPr="00C01A7A" w:rsidRDefault="00640F54" w:rsidP="00640F54">
      <w:pPr>
        <w:ind w:left="708"/>
        <w:jc w:val="both"/>
        <w:rPr>
          <w:rFonts w:ascii="Arial" w:hAnsi="Arial" w:cs="Arial"/>
        </w:rPr>
      </w:pPr>
      <w:r w:rsidRPr="00C01A7A">
        <w:rPr>
          <w:rFonts w:ascii="Arial" w:hAnsi="Arial" w:cs="Arial"/>
        </w:rPr>
        <w:t>El Gobierno del Estado de Baja California Sur, es una Entidad que elabora su información financiera observado las disposiciones de las siguientes Leyes:</w:t>
      </w:r>
    </w:p>
    <w:p w14:paraId="6DCD16BB" w14:textId="77777777" w:rsidR="00640F54" w:rsidRDefault="00640F54" w:rsidP="00640F54">
      <w:pPr>
        <w:numPr>
          <w:ilvl w:val="0"/>
          <w:numId w:val="12"/>
        </w:numPr>
        <w:spacing w:after="0" w:line="240" w:lineRule="auto"/>
        <w:jc w:val="both"/>
        <w:rPr>
          <w:rFonts w:ascii="Arial" w:hAnsi="Arial" w:cs="Arial"/>
        </w:rPr>
      </w:pPr>
      <w:r w:rsidRPr="00C01A7A">
        <w:rPr>
          <w:rFonts w:ascii="Arial" w:hAnsi="Arial" w:cs="Arial"/>
        </w:rPr>
        <w:t xml:space="preserve">Ley </w:t>
      </w:r>
      <w:r>
        <w:rPr>
          <w:rFonts w:ascii="Arial" w:hAnsi="Arial" w:cs="Arial"/>
        </w:rPr>
        <w:t xml:space="preserve">General de </w:t>
      </w:r>
      <w:r w:rsidRPr="00C01A7A">
        <w:rPr>
          <w:rFonts w:ascii="Arial" w:hAnsi="Arial" w:cs="Arial"/>
        </w:rPr>
        <w:t>Contabilidad Gubernamental</w:t>
      </w:r>
      <w:r>
        <w:rPr>
          <w:rFonts w:ascii="Arial" w:hAnsi="Arial" w:cs="Arial"/>
        </w:rPr>
        <w:t>;</w:t>
      </w:r>
    </w:p>
    <w:p w14:paraId="6FEE087B" w14:textId="77777777" w:rsidR="00640F54" w:rsidRDefault="00640F54" w:rsidP="00640F54">
      <w:pPr>
        <w:numPr>
          <w:ilvl w:val="0"/>
          <w:numId w:val="12"/>
        </w:numPr>
        <w:spacing w:after="0" w:line="240" w:lineRule="auto"/>
        <w:jc w:val="both"/>
        <w:rPr>
          <w:rFonts w:ascii="Arial" w:hAnsi="Arial" w:cs="Arial"/>
        </w:rPr>
      </w:pPr>
      <w:r>
        <w:rPr>
          <w:rFonts w:ascii="Arial" w:hAnsi="Arial" w:cs="Arial"/>
        </w:rPr>
        <w:t>Ley de Disciplina Financiera;</w:t>
      </w:r>
    </w:p>
    <w:p w14:paraId="19C83CF7" w14:textId="77777777" w:rsidR="00640F54" w:rsidRDefault="00640F54" w:rsidP="00640F54">
      <w:pPr>
        <w:numPr>
          <w:ilvl w:val="0"/>
          <w:numId w:val="12"/>
        </w:numPr>
        <w:spacing w:after="0" w:line="240" w:lineRule="auto"/>
        <w:jc w:val="both"/>
        <w:rPr>
          <w:rFonts w:ascii="Arial" w:hAnsi="Arial" w:cs="Arial"/>
        </w:rPr>
      </w:pPr>
      <w:r>
        <w:rPr>
          <w:rFonts w:ascii="Arial" w:hAnsi="Arial" w:cs="Arial"/>
        </w:rPr>
        <w:t>Código Fiscal de la Federación;</w:t>
      </w:r>
    </w:p>
    <w:p w14:paraId="31D780F6" w14:textId="77777777" w:rsidR="00640F54" w:rsidRDefault="00640F54" w:rsidP="00640F54">
      <w:pPr>
        <w:numPr>
          <w:ilvl w:val="0"/>
          <w:numId w:val="12"/>
        </w:numPr>
        <w:spacing w:after="0" w:line="240" w:lineRule="auto"/>
        <w:jc w:val="both"/>
        <w:rPr>
          <w:rFonts w:ascii="Arial" w:hAnsi="Arial" w:cs="Arial"/>
        </w:rPr>
      </w:pPr>
      <w:r>
        <w:rPr>
          <w:rFonts w:ascii="Arial" w:hAnsi="Arial" w:cs="Arial"/>
        </w:rPr>
        <w:t>Ley del Impuesto sobre la Renta;</w:t>
      </w:r>
    </w:p>
    <w:p w14:paraId="337B1DCE" w14:textId="77777777" w:rsidR="00640F54" w:rsidRPr="00C01A7A" w:rsidRDefault="00640F54" w:rsidP="00640F54">
      <w:pPr>
        <w:numPr>
          <w:ilvl w:val="0"/>
          <w:numId w:val="12"/>
        </w:numPr>
        <w:spacing w:after="0" w:line="240" w:lineRule="auto"/>
        <w:jc w:val="both"/>
        <w:rPr>
          <w:rFonts w:ascii="Arial" w:hAnsi="Arial" w:cs="Arial"/>
        </w:rPr>
      </w:pPr>
      <w:r>
        <w:rPr>
          <w:rFonts w:ascii="Arial" w:hAnsi="Arial" w:cs="Arial"/>
        </w:rPr>
        <w:t>Ley del Impuesto al Valor Agregado;</w:t>
      </w:r>
    </w:p>
    <w:p w14:paraId="153349C5" w14:textId="77777777" w:rsidR="00640F54" w:rsidRPr="00C01A7A" w:rsidRDefault="00640F54" w:rsidP="00640F54">
      <w:pPr>
        <w:numPr>
          <w:ilvl w:val="0"/>
          <w:numId w:val="12"/>
        </w:numPr>
        <w:spacing w:after="0" w:line="240" w:lineRule="auto"/>
        <w:jc w:val="both"/>
        <w:rPr>
          <w:rFonts w:ascii="Arial" w:hAnsi="Arial" w:cs="Arial"/>
        </w:rPr>
      </w:pPr>
      <w:r>
        <w:rPr>
          <w:rFonts w:ascii="Arial" w:hAnsi="Arial" w:cs="Arial"/>
        </w:rPr>
        <w:t xml:space="preserve">Ley </w:t>
      </w:r>
      <w:r w:rsidRPr="00C01A7A">
        <w:rPr>
          <w:rFonts w:ascii="Arial" w:hAnsi="Arial" w:cs="Arial"/>
        </w:rPr>
        <w:t>Orgánica de la Administración Pública del Estado</w:t>
      </w:r>
      <w:r>
        <w:rPr>
          <w:rFonts w:ascii="Arial" w:hAnsi="Arial" w:cs="Arial"/>
        </w:rPr>
        <w:t xml:space="preserve"> de Baja California Sur;</w:t>
      </w:r>
    </w:p>
    <w:p w14:paraId="6BA1CD8D" w14:textId="77777777" w:rsidR="00640F54" w:rsidRPr="00C01A7A" w:rsidRDefault="00640F54" w:rsidP="00640F54">
      <w:pPr>
        <w:numPr>
          <w:ilvl w:val="0"/>
          <w:numId w:val="12"/>
        </w:numPr>
        <w:spacing w:after="0" w:line="240" w:lineRule="auto"/>
        <w:jc w:val="both"/>
        <w:rPr>
          <w:rFonts w:ascii="Arial" w:hAnsi="Arial" w:cs="Arial"/>
        </w:rPr>
      </w:pPr>
      <w:r>
        <w:rPr>
          <w:rFonts w:ascii="Arial" w:hAnsi="Arial" w:cs="Arial"/>
        </w:rPr>
        <w:t>Ley d</w:t>
      </w:r>
      <w:r w:rsidRPr="00C01A7A">
        <w:rPr>
          <w:rFonts w:ascii="Arial" w:hAnsi="Arial" w:cs="Arial"/>
        </w:rPr>
        <w:t>e Hacienda del Estado</w:t>
      </w:r>
      <w:r>
        <w:rPr>
          <w:rFonts w:ascii="Arial" w:hAnsi="Arial" w:cs="Arial"/>
        </w:rPr>
        <w:t xml:space="preserve"> de Baja California Sur;</w:t>
      </w:r>
    </w:p>
    <w:p w14:paraId="395782E6" w14:textId="57DE0AF2" w:rsidR="00640F54" w:rsidRDefault="00640F54" w:rsidP="00640F54">
      <w:pPr>
        <w:numPr>
          <w:ilvl w:val="0"/>
          <w:numId w:val="12"/>
        </w:numPr>
        <w:spacing w:after="0" w:line="240" w:lineRule="auto"/>
        <w:jc w:val="both"/>
        <w:rPr>
          <w:rFonts w:ascii="Arial" w:hAnsi="Arial" w:cs="Arial"/>
        </w:rPr>
      </w:pPr>
      <w:r>
        <w:rPr>
          <w:rFonts w:ascii="Arial" w:hAnsi="Arial" w:cs="Arial"/>
        </w:rPr>
        <w:t>Ley d</w:t>
      </w:r>
      <w:r w:rsidRPr="00C01A7A">
        <w:rPr>
          <w:rFonts w:ascii="Arial" w:hAnsi="Arial" w:cs="Arial"/>
        </w:rPr>
        <w:t>e Ingresos del Estado</w:t>
      </w:r>
      <w:r>
        <w:rPr>
          <w:rFonts w:ascii="Arial" w:hAnsi="Arial" w:cs="Arial"/>
        </w:rPr>
        <w:t xml:space="preserve"> de Baja California Sur 202</w:t>
      </w:r>
      <w:r w:rsidR="00B02EC1">
        <w:rPr>
          <w:rFonts w:ascii="Arial" w:hAnsi="Arial" w:cs="Arial"/>
        </w:rPr>
        <w:t>5</w:t>
      </w:r>
      <w:r>
        <w:rPr>
          <w:rFonts w:ascii="Arial" w:hAnsi="Arial" w:cs="Arial"/>
        </w:rPr>
        <w:t>;</w:t>
      </w:r>
    </w:p>
    <w:p w14:paraId="6D4581F3" w14:textId="277CFB7C" w:rsidR="00640F54" w:rsidRPr="00C01A7A" w:rsidRDefault="00640F54" w:rsidP="00640F54">
      <w:pPr>
        <w:numPr>
          <w:ilvl w:val="0"/>
          <w:numId w:val="12"/>
        </w:numPr>
        <w:spacing w:after="0" w:line="240" w:lineRule="auto"/>
        <w:jc w:val="both"/>
        <w:rPr>
          <w:rFonts w:ascii="Arial" w:hAnsi="Arial" w:cs="Arial"/>
        </w:rPr>
      </w:pPr>
      <w:hyperlink r:id="rId23" w:tgtFrame="_blank" w:history="1">
        <w:r w:rsidRPr="00C01A7A">
          <w:rPr>
            <w:rFonts w:ascii="Helvetica" w:eastAsia="Times New Roman" w:hAnsi="Helvetica" w:cs="Helvetica"/>
            <w:sz w:val="21"/>
            <w:szCs w:val="21"/>
            <w:lang w:eastAsia="es-MX"/>
          </w:rPr>
          <w:t xml:space="preserve">Presupuesto de Egresos </w:t>
        </w:r>
        <w:r>
          <w:rPr>
            <w:rFonts w:ascii="Helvetica" w:eastAsia="Times New Roman" w:hAnsi="Helvetica" w:cs="Helvetica"/>
            <w:sz w:val="21"/>
            <w:szCs w:val="21"/>
            <w:lang w:eastAsia="es-MX"/>
          </w:rPr>
          <w:t>del Estado de Baja California Sur para el ejercicio fiscal 202</w:t>
        </w:r>
      </w:hyperlink>
      <w:r w:rsidR="00B02EC1">
        <w:rPr>
          <w:rFonts w:ascii="Helvetica" w:eastAsia="Times New Roman" w:hAnsi="Helvetica" w:cs="Helvetica"/>
          <w:sz w:val="21"/>
          <w:szCs w:val="21"/>
          <w:lang w:eastAsia="es-MX"/>
        </w:rPr>
        <w:t>5</w:t>
      </w:r>
      <w:r>
        <w:rPr>
          <w:rFonts w:ascii="Helvetica" w:eastAsia="Times New Roman" w:hAnsi="Helvetica" w:cs="Helvetica"/>
          <w:sz w:val="21"/>
          <w:szCs w:val="21"/>
          <w:lang w:eastAsia="es-MX"/>
        </w:rPr>
        <w:t>;</w:t>
      </w:r>
    </w:p>
    <w:p w14:paraId="1E9743A9" w14:textId="77777777" w:rsidR="00640F54" w:rsidRPr="002D4523" w:rsidRDefault="00640F54" w:rsidP="00640F54">
      <w:pPr>
        <w:numPr>
          <w:ilvl w:val="0"/>
          <w:numId w:val="12"/>
        </w:numPr>
        <w:spacing w:after="0" w:line="240" w:lineRule="auto"/>
        <w:jc w:val="both"/>
        <w:rPr>
          <w:rFonts w:ascii="Arial" w:hAnsi="Arial" w:cs="Arial"/>
        </w:rPr>
      </w:pPr>
      <w:r w:rsidRPr="002D4523">
        <w:rPr>
          <w:rFonts w:ascii="Arial" w:hAnsi="Arial" w:cs="Arial"/>
        </w:rPr>
        <w:t>Ley de Presupuesto y Responsabilidad Hacendaria del Estado de Baja California Sur;</w:t>
      </w:r>
    </w:p>
    <w:p w14:paraId="2C0B71F4"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Ley de Coordinación Fiscal</w:t>
      </w:r>
      <w:r>
        <w:rPr>
          <w:rFonts w:ascii="Arial" w:hAnsi="Arial" w:cs="Arial"/>
        </w:rPr>
        <w:t xml:space="preserve"> del Estado de Baja California Sur;</w:t>
      </w:r>
    </w:p>
    <w:p w14:paraId="4E1F6306"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Ley de Deuda Pública</w:t>
      </w:r>
      <w:r>
        <w:rPr>
          <w:rFonts w:ascii="Arial" w:hAnsi="Arial" w:cs="Arial"/>
        </w:rPr>
        <w:t xml:space="preserve"> para el Estado de Baja California Sur;</w:t>
      </w:r>
    </w:p>
    <w:p w14:paraId="2526BEAA"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Helvetica" w:eastAsia="Times New Roman" w:hAnsi="Helvetica" w:cs="Helvetica"/>
          <w:sz w:val="21"/>
          <w:szCs w:val="21"/>
          <w:lang w:eastAsia="es-MX"/>
        </w:rPr>
        <w:t>Ley de Responsabilidades Administrativas del Estado y Municipios</w:t>
      </w:r>
      <w:r>
        <w:rPr>
          <w:rFonts w:ascii="Helvetica" w:eastAsia="Times New Roman" w:hAnsi="Helvetica" w:cs="Helvetica"/>
          <w:sz w:val="21"/>
          <w:szCs w:val="21"/>
          <w:lang w:eastAsia="es-MX"/>
        </w:rPr>
        <w:t xml:space="preserve"> de Baja California Sur;</w:t>
      </w:r>
    </w:p>
    <w:p w14:paraId="5A6D3F4C" w14:textId="77777777" w:rsidR="00640F54" w:rsidRPr="00C91B14" w:rsidRDefault="00640F54" w:rsidP="00640F54">
      <w:pPr>
        <w:numPr>
          <w:ilvl w:val="0"/>
          <w:numId w:val="12"/>
        </w:numPr>
        <w:spacing w:after="0" w:line="240" w:lineRule="auto"/>
        <w:jc w:val="both"/>
        <w:rPr>
          <w:rFonts w:ascii="Arial" w:hAnsi="Arial" w:cs="Arial"/>
        </w:rPr>
      </w:pPr>
      <w:r w:rsidRPr="00C01A7A">
        <w:rPr>
          <w:rFonts w:ascii="Helvetica" w:eastAsia="Times New Roman" w:hAnsi="Helvetica" w:cs="Helvetica"/>
          <w:sz w:val="21"/>
          <w:szCs w:val="21"/>
          <w:lang w:eastAsia="es-MX"/>
        </w:rPr>
        <w:t>Ley de Fiscalización y Rendición de Cuentas del Estado</w:t>
      </w:r>
      <w:r>
        <w:rPr>
          <w:rFonts w:ascii="Helvetica" w:eastAsia="Times New Roman" w:hAnsi="Helvetica" w:cs="Helvetica"/>
          <w:sz w:val="21"/>
          <w:szCs w:val="21"/>
          <w:lang w:eastAsia="es-MX"/>
        </w:rPr>
        <w:t xml:space="preserve"> de Baja California Sur;</w:t>
      </w:r>
    </w:p>
    <w:p w14:paraId="2C2221A6" w14:textId="77777777" w:rsidR="00640F54" w:rsidRPr="00724FF2" w:rsidRDefault="00640F54" w:rsidP="00640F54">
      <w:pPr>
        <w:numPr>
          <w:ilvl w:val="0"/>
          <w:numId w:val="12"/>
        </w:numPr>
        <w:spacing w:after="0" w:line="240" w:lineRule="auto"/>
        <w:jc w:val="both"/>
        <w:rPr>
          <w:rFonts w:ascii="Arial" w:hAnsi="Arial" w:cs="Arial"/>
        </w:rPr>
      </w:pPr>
      <w:r w:rsidRPr="00C01A7A">
        <w:rPr>
          <w:rFonts w:ascii="Helvetica" w:eastAsia="Times New Roman" w:hAnsi="Helvetica" w:cs="Helvetica"/>
          <w:sz w:val="21"/>
          <w:szCs w:val="21"/>
          <w:lang w:eastAsia="es-MX"/>
        </w:rPr>
        <w:t xml:space="preserve">Reglamento Interior de la Secretaría de Finanzas </w:t>
      </w:r>
      <w:r>
        <w:rPr>
          <w:rFonts w:ascii="Helvetica" w:eastAsia="Times New Roman" w:hAnsi="Helvetica" w:cs="Helvetica"/>
          <w:sz w:val="21"/>
          <w:szCs w:val="21"/>
          <w:lang w:eastAsia="es-MX"/>
        </w:rPr>
        <w:t xml:space="preserve">y Administración </w:t>
      </w:r>
      <w:r w:rsidRPr="00C01A7A">
        <w:rPr>
          <w:rFonts w:ascii="Helvetica" w:eastAsia="Times New Roman" w:hAnsi="Helvetica" w:cs="Helvetica"/>
          <w:sz w:val="21"/>
          <w:szCs w:val="21"/>
          <w:lang w:eastAsia="es-MX"/>
        </w:rPr>
        <w:t>del Gobierno del Estado</w:t>
      </w:r>
      <w:r>
        <w:rPr>
          <w:rFonts w:ascii="Helvetica" w:eastAsia="Times New Roman" w:hAnsi="Helvetica" w:cs="Helvetica"/>
          <w:sz w:val="21"/>
          <w:szCs w:val="21"/>
          <w:lang w:eastAsia="es-MX"/>
        </w:rPr>
        <w:t xml:space="preserve"> de Baja California Sur;</w:t>
      </w:r>
    </w:p>
    <w:p w14:paraId="3471AB62" w14:textId="77777777" w:rsidR="00640F54" w:rsidRPr="00C91B14" w:rsidRDefault="00640F54" w:rsidP="00640F54">
      <w:pPr>
        <w:numPr>
          <w:ilvl w:val="0"/>
          <w:numId w:val="12"/>
        </w:numPr>
        <w:spacing w:after="0" w:line="240" w:lineRule="auto"/>
        <w:jc w:val="both"/>
        <w:rPr>
          <w:rFonts w:ascii="Arial" w:hAnsi="Arial" w:cs="Arial"/>
        </w:rPr>
      </w:pPr>
      <w:r w:rsidRPr="00C01A7A">
        <w:rPr>
          <w:rFonts w:ascii="Helvetica" w:eastAsia="Times New Roman" w:hAnsi="Helvetica" w:cs="Helvetica"/>
          <w:sz w:val="21"/>
          <w:szCs w:val="21"/>
          <w:lang w:eastAsia="es-MX"/>
        </w:rPr>
        <w:t>Lineamientos Para el Ejercicio del Gasto de la Administración Pública Estatal</w:t>
      </w:r>
      <w:r>
        <w:rPr>
          <w:rFonts w:ascii="Helvetica" w:eastAsia="Times New Roman" w:hAnsi="Helvetica" w:cs="Helvetica"/>
          <w:sz w:val="21"/>
          <w:szCs w:val="21"/>
          <w:lang w:eastAsia="es-MX"/>
        </w:rPr>
        <w:t>;</w:t>
      </w:r>
    </w:p>
    <w:p w14:paraId="07C88C6C" w14:textId="77777777" w:rsidR="00640F54" w:rsidRDefault="00640F54" w:rsidP="00640F54">
      <w:pPr>
        <w:numPr>
          <w:ilvl w:val="0"/>
          <w:numId w:val="12"/>
        </w:numPr>
        <w:spacing w:after="0" w:line="240" w:lineRule="auto"/>
        <w:jc w:val="both"/>
        <w:rPr>
          <w:rFonts w:ascii="Arial" w:hAnsi="Arial" w:cs="Arial"/>
        </w:rPr>
      </w:pPr>
      <w:r>
        <w:rPr>
          <w:rFonts w:ascii="Arial" w:hAnsi="Arial" w:cs="Arial"/>
        </w:rPr>
        <w:t>Lineamientos para la Integración y Presentación de la Cuenta Pública del Estado de Baja California Sur;</w:t>
      </w:r>
    </w:p>
    <w:p w14:paraId="33BFB917" w14:textId="77777777" w:rsidR="00640F54" w:rsidRPr="00FD5AF3" w:rsidRDefault="00640F54" w:rsidP="00640F54">
      <w:pPr>
        <w:numPr>
          <w:ilvl w:val="0"/>
          <w:numId w:val="12"/>
        </w:numPr>
        <w:spacing w:after="0" w:line="240" w:lineRule="auto"/>
        <w:jc w:val="both"/>
        <w:rPr>
          <w:rFonts w:ascii="Arial" w:hAnsi="Arial" w:cs="Arial"/>
        </w:rPr>
      </w:pPr>
      <w:r>
        <w:rPr>
          <w:rFonts w:ascii="Helvetica" w:eastAsia="Times New Roman" w:hAnsi="Helvetica" w:cs="Helvetica"/>
          <w:sz w:val="21"/>
          <w:szCs w:val="21"/>
          <w:lang w:eastAsia="es-MX"/>
        </w:rPr>
        <w:t>Acuerdos emitidos por el Consejo Nacional de Armonización Contable (CONAC);</w:t>
      </w:r>
    </w:p>
    <w:p w14:paraId="1056A1FA" w14:textId="77777777" w:rsidR="00640F54" w:rsidRPr="00C01A7A" w:rsidRDefault="00640F54" w:rsidP="00640F54">
      <w:pPr>
        <w:jc w:val="both"/>
        <w:rPr>
          <w:rFonts w:ascii="Arial" w:hAnsi="Arial" w:cs="Arial"/>
          <w:b/>
        </w:rPr>
      </w:pPr>
    </w:p>
    <w:p w14:paraId="563B229C" w14:textId="73681744" w:rsidR="00640F54" w:rsidRPr="00640F54" w:rsidRDefault="00640F54" w:rsidP="00640F54">
      <w:pPr>
        <w:pStyle w:val="Texto"/>
        <w:numPr>
          <w:ilvl w:val="0"/>
          <w:numId w:val="9"/>
        </w:numPr>
        <w:spacing w:after="0" w:line="240" w:lineRule="exact"/>
        <w:ind w:hanging="81"/>
        <w:rPr>
          <w:b/>
          <w:sz w:val="22"/>
          <w:szCs w:val="22"/>
          <w:lang w:val="es-MX"/>
        </w:rPr>
      </w:pPr>
      <w:r w:rsidRPr="00C01A7A">
        <w:rPr>
          <w:b/>
          <w:sz w:val="22"/>
          <w:szCs w:val="22"/>
          <w:lang w:val="es-MX"/>
        </w:rPr>
        <w:t>Bases de preparación de los Estados Financieros</w:t>
      </w:r>
    </w:p>
    <w:p w14:paraId="1C722308" w14:textId="5EA0370F" w:rsidR="00640F54" w:rsidRDefault="00640F54" w:rsidP="00AF3B9C">
      <w:pPr>
        <w:ind w:left="567"/>
        <w:jc w:val="both"/>
        <w:rPr>
          <w:rFonts w:ascii="Arial" w:hAnsi="Arial" w:cs="Arial"/>
        </w:rPr>
      </w:pPr>
      <w:r w:rsidRPr="00C01A7A">
        <w:rPr>
          <w:rFonts w:ascii="Arial" w:hAnsi="Arial" w:cs="Arial"/>
        </w:rPr>
        <w:t xml:space="preserve">El Gobierno del Estado de Baja California Sur, para la preparación de sus Estados Financieros, ha observado la normatividad emitida por el Consejo Nacional de Armonización </w:t>
      </w:r>
      <w:r w:rsidRPr="00C01A7A">
        <w:rPr>
          <w:rFonts w:ascii="Arial" w:hAnsi="Arial" w:cs="Arial"/>
        </w:rPr>
        <w:lastRenderedPageBreak/>
        <w:t>Contable (CONAC), y las Normas de Información Financiera Gubernamental emitidas por la</w:t>
      </w:r>
      <w:bookmarkEnd w:id="2"/>
      <w:r>
        <w:rPr>
          <w:rFonts w:ascii="Arial" w:hAnsi="Arial" w:cs="Arial"/>
        </w:rPr>
        <w:t xml:space="preserve"> </w:t>
      </w:r>
      <w:proofErr w:type="gramStart"/>
      <w:r w:rsidRPr="00C01A7A">
        <w:rPr>
          <w:rFonts w:ascii="Arial" w:hAnsi="Arial" w:cs="Arial"/>
        </w:rPr>
        <w:t>Secretaria</w:t>
      </w:r>
      <w:proofErr w:type="gramEnd"/>
      <w:r w:rsidRPr="00C01A7A">
        <w:rPr>
          <w:rFonts w:ascii="Arial" w:hAnsi="Arial" w:cs="Arial"/>
        </w:rPr>
        <w:t xml:space="preserve"> de Hacienda y Crédito Público y las demás disposiciones legales aplicables.</w:t>
      </w:r>
    </w:p>
    <w:p w14:paraId="0CED3FA8" w14:textId="77777777" w:rsidR="0066098A" w:rsidRDefault="0066098A" w:rsidP="00AF3B9C">
      <w:pPr>
        <w:ind w:left="567"/>
        <w:jc w:val="both"/>
        <w:rPr>
          <w:rFonts w:ascii="Arial" w:hAnsi="Arial" w:cs="Arial"/>
        </w:rPr>
      </w:pPr>
    </w:p>
    <w:p w14:paraId="4E1BA9AD" w14:textId="33898210" w:rsidR="00640F54" w:rsidRPr="00640F54" w:rsidRDefault="00640F54" w:rsidP="00640F54">
      <w:pPr>
        <w:pStyle w:val="Texto"/>
        <w:numPr>
          <w:ilvl w:val="0"/>
          <w:numId w:val="9"/>
        </w:numPr>
        <w:spacing w:after="0" w:line="240" w:lineRule="exact"/>
        <w:ind w:left="1210" w:hanging="643"/>
        <w:rPr>
          <w:b/>
          <w:sz w:val="22"/>
          <w:szCs w:val="22"/>
          <w:lang w:val="es-MX"/>
        </w:rPr>
      </w:pPr>
      <w:r w:rsidRPr="00C01A7A">
        <w:rPr>
          <w:b/>
          <w:sz w:val="22"/>
          <w:szCs w:val="22"/>
          <w:lang w:val="es-MX"/>
        </w:rPr>
        <w:t>Políticas de Contabilidad Significativas</w:t>
      </w:r>
    </w:p>
    <w:p w14:paraId="13486C24" w14:textId="3D4F74B5" w:rsidR="00640F54" w:rsidRPr="00C01A7A" w:rsidRDefault="00640F54" w:rsidP="00640F54">
      <w:pPr>
        <w:ind w:left="708"/>
        <w:jc w:val="both"/>
        <w:rPr>
          <w:rFonts w:ascii="Arial" w:hAnsi="Arial" w:cs="Arial"/>
        </w:rPr>
      </w:pPr>
      <w:r w:rsidRPr="00C01A7A">
        <w:rPr>
          <w:rFonts w:ascii="Arial" w:hAnsi="Arial" w:cs="Arial"/>
        </w:rPr>
        <w:t>La Entidad prepara y presenta sus estados financieros con base en los principios de contabilidad gubernamentales aplicables a entidades públicas. A continuación, se describen las principales políticas contables aplicables a la Entidad:</w:t>
      </w:r>
    </w:p>
    <w:p w14:paraId="47C6EFCB" w14:textId="22D432DF" w:rsidR="00640F54" w:rsidRPr="00FD314C" w:rsidRDefault="00640F54" w:rsidP="00640F54">
      <w:pPr>
        <w:pStyle w:val="Ttulo"/>
        <w:numPr>
          <w:ilvl w:val="0"/>
          <w:numId w:val="13"/>
        </w:numPr>
        <w:jc w:val="both"/>
        <w:rPr>
          <w:b w:val="0"/>
          <w:sz w:val="22"/>
          <w:szCs w:val="22"/>
        </w:rPr>
      </w:pPr>
      <w:r w:rsidRPr="003A2A83">
        <w:rPr>
          <w:b w:val="0"/>
          <w:sz w:val="22"/>
          <w:szCs w:val="22"/>
        </w:rPr>
        <w:t xml:space="preserve">Las operaciones son registradas contablemente de acuerdo a las bases y conceptos establecidos por la Ley de Ingresos y Presupuesto de Ingresos del Estado (Ley de Ingresos) y por el Decreto del Presupuesto de Egresos del Gobierno del Estado de Baja California Sur. </w:t>
      </w:r>
    </w:p>
    <w:p w14:paraId="5D745A8F" w14:textId="1AFB68A8" w:rsidR="00640F54" w:rsidRDefault="00640F54" w:rsidP="00640F54">
      <w:pPr>
        <w:numPr>
          <w:ilvl w:val="0"/>
          <w:numId w:val="13"/>
        </w:numPr>
        <w:spacing w:after="0" w:line="240" w:lineRule="auto"/>
        <w:jc w:val="both"/>
        <w:rPr>
          <w:rFonts w:ascii="Arial" w:hAnsi="Arial" w:cs="Arial"/>
        </w:rPr>
      </w:pPr>
      <w:r w:rsidRPr="00C01A7A">
        <w:rPr>
          <w:rFonts w:ascii="Arial" w:hAnsi="Arial" w:cs="Arial"/>
        </w:rPr>
        <w:t>Los ingresos se registran al conocerse su importe por recibir cuando se refiere a participaciones federales y al recibirse en efectivo tratándose de los demás conceptos señalados en la Ley de Ingresos.</w:t>
      </w:r>
    </w:p>
    <w:p w14:paraId="211FDBEB" w14:textId="77777777" w:rsidR="00AF3B9C" w:rsidRDefault="00AF3B9C" w:rsidP="00AF3B9C">
      <w:pPr>
        <w:pStyle w:val="Prrafodelista"/>
      </w:pPr>
    </w:p>
    <w:p w14:paraId="7AD38EF2" w14:textId="77777777" w:rsidR="00AF3B9C" w:rsidRPr="00AF3B9C" w:rsidRDefault="00AF3B9C" w:rsidP="00AF3B9C">
      <w:pPr>
        <w:spacing w:after="0" w:line="240" w:lineRule="auto"/>
        <w:ind w:left="1440"/>
        <w:jc w:val="both"/>
        <w:rPr>
          <w:rFonts w:ascii="Arial" w:hAnsi="Arial" w:cs="Arial"/>
        </w:rPr>
      </w:pPr>
    </w:p>
    <w:p w14:paraId="53C2F7FD" w14:textId="77777777" w:rsidR="00640F54" w:rsidRPr="00C01A7A" w:rsidRDefault="00640F54" w:rsidP="00640F54">
      <w:pPr>
        <w:numPr>
          <w:ilvl w:val="0"/>
          <w:numId w:val="13"/>
        </w:numPr>
        <w:spacing w:after="0" w:line="240" w:lineRule="auto"/>
        <w:jc w:val="both"/>
        <w:rPr>
          <w:rFonts w:ascii="Arial" w:hAnsi="Arial" w:cs="Arial"/>
        </w:rPr>
      </w:pPr>
      <w:r w:rsidRPr="00C01A7A">
        <w:rPr>
          <w:rFonts w:ascii="Arial" w:hAnsi="Arial" w:cs="Arial"/>
        </w:rPr>
        <w:t>Los egresos se registran según las cantidades de efectivo que se afecten al momento en que se consideren realizados contablemente, excepto por el tratamiento contable de las erogaciones por servicio de la deuda pública directa. De acuerdo al sistema de contabilidad gubernamental, la afectación al presupuesto de egresos se realiza hasta el momento de pago y al cierre de mes en que se efectúa la creación de pasivos.</w:t>
      </w:r>
    </w:p>
    <w:p w14:paraId="79B08F28" w14:textId="77777777" w:rsidR="00640F54" w:rsidRPr="00C01A7A" w:rsidRDefault="00640F54" w:rsidP="00640F54">
      <w:pPr>
        <w:ind w:left="1440"/>
        <w:jc w:val="both"/>
        <w:rPr>
          <w:rFonts w:ascii="Arial" w:hAnsi="Arial" w:cs="Arial"/>
        </w:rPr>
      </w:pPr>
    </w:p>
    <w:p w14:paraId="0570E11A" w14:textId="77777777" w:rsidR="00640F54" w:rsidRPr="002E4330" w:rsidRDefault="00640F54" w:rsidP="00640F54">
      <w:pPr>
        <w:numPr>
          <w:ilvl w:val="0"/>
          <w:numId w:val="13"/>
        </w:numPr>
        <w:spacing w:after="0" w:line="240" w:lineRule="auto"/>
        <w:jc w:val="both"/>
        <w:rPr>
          <w:rFonts w:ascii="Arial" w:hAnsi="Arial" w:cs="Arial"/>
        </w:rPr>
      </w:pPr>
      <w:r w:rsidRPr="00C01A7A">
        <w:rPr>
          <w:rFonts w:ascii="Arial" w:hAnsi="Arial" w:cs="Arial"/>
        </w:rPr>
        <w:t xml:space="preserve">La liquidación de capital de deuda directa es reconocida como un egreso presupuestal no contablemente. </w:t>
      </w:r>
    </w:p>
    <w:p w14:paraId="567867C1" w14:textId="77777777" w:rsidR="00640F54" w:rsidRPr="00C01A7A" w:rsidRDefault="00640F54" w:rsidP="00640F54">
      <w:pPr>
        <w:jc w:val="both"/>
        <w:rPr>
          <w:rFonts w:ascii="Arial" w:hAnsi="Arial" w:cs="Arial"/>
        </w:rPr>
      </w:pPr>
    </w:p>
    <w:p w14:paraId="643131A0" w14:textId="77777777" w:rsidR="00640F54" w:rsidRPr="00261E56" w:rsidRDefault="00640F54" w:rsidP="00640F54">
      <w:pPr>
        <w:numPr>
          <w:ilvl w:val="0"/>
          <w:numId w:val="13"/>
        </w:numPr>
        <w:spacing w:after="0" w:line="240" w:lineRule="auto"/>
        <w:jc w:val="both"/>
        <w:rPr>
          <w:rFonts w:ascii="Arial" w:hAnsi="Arial" w:cs="Arial"/>
        </w:rPr>
      </w:pPr>
      <w:r w:rsidRPr="00C01A7A">
        <w:rPr>
          <w:rFonts w:ascii="Arial" w:hAnsi="Arial" w:cs="Arial"/>
        </w:rPr>
        <w:t>Las inversiones en bienes muebles e inmuebles son consideradas como un egreso presupuestal y no contable en el período que se adquieren, además contablemente dichas inversiones se registran como activos propios de la Entidad.</w:t>
      </w:r>
    </w:p>
    <w:p w14:paraId="4E49B126" w14:textId="77777777" w:rsidR="00640F54" w:rsidRPr="00C01A7A" w:rsidRDefault="00640F54" w:rsidP="00640F54">
      <w:pPr>
        <w:jc w:val="both"/>
        <w:rPr>
          <w:rFonts w:ascii="Arial" w:hAnsi="Arial" w:cs="Arial"/>
        </w:rPr>
      </w:pPr>
    </w:p>
    <w:p w14:paraId="7C1DD977" w14:textId="77777777" w:rsidR="00640F54" w:rsidRPr="00C01A7A" w:rsidRDefault="00640F54" w:rsidP="00640F54">
      <w:pPr>
        <w:numPr>
          <w:ilvl w:val="0"/>
          <w:numId w:val="13"/>
        </w:numPr>
        <w:spacing w:after="0" w:line="240" w:lineRule="auto"/>
        <w:jc w:val="both"/>
        <w:rPr>
          <w:rFonts w:ascii="Arial" w:hAnsi="Arial" w:cs="Arial"/>
        </w:rPr>
      </w:pPr>
      <w:r w:rsidRPr="00C01A7A">
        <w:rPr>
          <w:rFonts w:ascii="Arial" w:hAnsi="Arial" w:cs="Arial"/>
        </w:rPr>
        <w:t>Las erogaciones extraordinarias incluidas en el Presupuesto de Egresos aprobado por el Poder Legislativo, se ejercen previa autorización de la Secretaría de Finanzas. Los informes respectivos se presentan a la Legislatura del H. Congreso del Estado.</w:t>
      </w:r>
    </w:p>
    <w:p w14:paraId="202CA231" w14:textId="77777777" w:rsidR="00640F54" w:rsidRPr="00C01A7A" w:rsidRDefault="00640F54" w:rsidP="00640F54">
      <w:pPr>
        <w:jc w:val="both"/>
        <w:rPr>
          <w:rFonts w:ascii="Arial" w:hAnsi="Arial" w:cs="Arial"/>
        </w:rPr>
      </w:pPr>
    </w:p>
    <w:p w14:paraId="6B57044B" w14:textId="77777777" w:rsidR="00640F54" w:rsidRPr="00C01A7A" w:rsidRDefault="00640F54" w:rsidP="00640F54">
      <w:pPr>
        <w:numPr>
          <w:ilvl w:val="0"/>
          <w:numId w:val="13"/>
        </w:numPr>
        <w:spacing w:after="0" w:line="240" w:lineRule="auto"/>
        <w:jc w:val="both"/>
        <w:rPr>
          <w:rFonts w:ascii="Arial" w:hAnsi="Arial" w:cs="Arial"/>
        </w:rPr>
      </w:pPr>
      <w:r w:rsidRPr="00C01A7A">
        <w:rPr>
          <w:rFonts w:ascii="Arial" w:hAnsi="Arial" w:cs="Arial"/>
        </w:rPr>
        <w:t>Las inversiones en valores se registran al costo en el momento de la inversión, y sus rendimientos conforme se van devengando.</w:t>
      </w:r>
    </w:p>
    <w:p w14:paraId="044CB0EE" w14:textId="77777777" w:rsidR="00640F54" w:rsidRPr="00C01A7A" w:rsidRDefault="00640F54" w:rsidP="00640F54">
      <w:pPr>
        <w:jc w:val="both"/>
        <w:rPr>
          <w:rFonts w:ascii="Arial" w:hAnsi="Arial" w:cs="Arial"/>
        </w:rPr>
      </w:pPr>
    </w:p>
    <w:p w14:paraId="0D2C3B5C" w14:textId="43879D52" w:rsidR="00640F54" w:rsidRDefault="00640F54" w:rsidP="00640F54">
      <w:pPr>
        <w:numPr>
          <w:ilvl w:val="0"/>
          <w:numId w:val="13"/>
        </w:numPr>
        <w:spacing w:after="0" w:line="240" w:lineRule="auto"/>
        <w:jc w:val="both"/>
        <w:rPr>
          <w:rFonts w:ascii="Arial" w:hAnsi="Arial" w:cs="Arial"/>
        </w:rPr>
      </w:pPr>
      <w:r w:rsidRPr="00C01A7A">
        <w:rPr>
          <w:rFonts w:ascii="Arial" w:hAnsi="Arial" w:cs="Arial"/>
        </w:rPr>
        <w:t>Sobre las cuentas por cobrar, se determina una estimación para cuentas de dudosa recuperación de los saldos que durante más de 2 años no han presentado movimiento y por ende no han sido recuperados. Esta</w:t>
      </w:r>
      <w:r>
        <w:rPr>
          <w:rFonts w:ascii="Arial" w:hAnsi="Arial" w:cs="Arial"/>
        </w:rPr>
        <w:t xml:space="preserve"> </w:t>
      </w:r>
      <w:r w:rsidRPr="00C01A7A">
        <w:rPr>
          <w:rFonts w:ascii="Arial" w:hAnsi="Arial" w:cs="Arial"/>
        </w:rPr>
        <w:t>estimación no representa la cancelación de la cuenta o extinción del derecho de cobro.</w:t>
      </w:r>
    </w:p>
    <w:p w14:paraId="78880F61" w14:textId="77777777" w:rsidR="00640F54" w:rsidRDefault="00640F54" w:rsidP="00640F54">
      <w:pPr>
        <w:pStyle w:val="Prrafodelista"/>
      </w:pPr>
    </w:p>
    <w:p w14:paraId="16C2E644" w14:textId="77777777" w:rsidR="00640F54" w:rsidRPr="00C01A7A" w:rsidRDefault="00640F54" w:rsidP="00640F54">
      <w:pPr>
        <w:numPr>
          <w:ilvl w:val="0"/>
          <w:numId w:val="13"/>
        </w:numPr>
        <w:spacing w:after="0" w:line="240" w:lineRule="auto"/>
        <w:jc w:val="both"/>
        <w:rPr>
          <w:rFonts w:ascii="Arial" w:hAnsi="Arial" w:cs="Arial"/>
        </w:rPr>
      </w:pPr>
      <w:r w:rsidRPr="00C01A7A">
        <w:rPr>
          <w:rFonts w:ascii="Arial" w:hAnsi="Arial" w:cs="Arial"/>
        </w:rPr>
        <w:lastRenderedPageBreak/>
        <w:t xml:space="preserve">De conformidad con el artículo 37 de la Ley de Presupuesto y Control de Gasto Público Estatal, solo en casos excepcionales y debidamente justificados, la </w:t>
      </w:r>
      <w:proofErr w:type="gramStart"/>
      <w:r w:rsidRPr="00C01A7A">
        <w:rPr>
          <w:rFonts w:ascii="Arial" w:hAnsi="Arial" w:cs="Arial"/>
        </w:rPr>
        <w:t>Secretaria</w:t>
      </w:r>
      <w:proofErr w:type="gramEnd"/>
      <w:r w:rsidRPr="00C01A7A">
        <w:rPr>
          <w:rFonts w:ascii="Arial" w:hAnsi="Arial" w:cs="Arial"/>
        </w:rPr>
        <w:t xml:space="preserve"> de Finanzas podrá autorizar que se celebren Contratos de Obras Públicas, de adquisiciones o de otra índole, que rebasen las asignaciones aprobadas para el año, pero en estos casos los compromisos excedentes quedarán sujetos, para los fines de su ejecución y pago, a la disponibilidad presupuestal de los años subsecuentes.</w:t>
      </w:r>
    </w:p>
    <w:p w14:paraId="4E087314" w14:textId="77777777" w:rsidR="00640F54" w:rsidRPr="00C01A7A" w:rsidRDefault="00640F54" w:rsidP="00640F54">
      <w:pPr>
        <w:ind w:left="1440"/>
        <w:jc w:val="both"/>
        <w:rPr>
          <w:rFonts w:ascii="Arial" w:hAnsi="Arial" w:cs="Arial"/>
        </w:rPr>
      </w:pPr>
    </w:p>
    <w:p w14:paraId="610928EE" w14:textId="626F394A" w:rsidR="00640F54" w:rsidRPr="00C01A7A" w:rsidRDefault="00640F54" w:rsidP="00640F54">
      <w:pPr>
        <w:tabs>
          <w:tab w:val="num" w:pos="540"/>
        </w:tabs>
        <w:ind w:left="1416"/>
        <w:jc w:val="both"/>
        <w:rPr>
          <w:rFonts w:ascii="Arial" w:hAnsi="Arial" w:cs="Arial"/>
        </w:rPr>
      </w:pPr>
      <w:r w:rsidRPr="00C01A7A">
        <w:rPr>
          <w:rFonts w:ascii="Arial" w:hAnsi="Arial" w:cs="Arial"/>
        </w:rPr>
        <w:t>Cuando se trate de programas cuyos presupuestos se incluyan en el Presupuesto de Egresos del Estado, se hará mención de estos casos al presentar el proyecto de Presupuesto al Congreso del Estado.</w:t>
      </w:r>
    </w:p>
    <w:p w14:paraId="377420AE" w14:textId="77777777" w:rsidR="00640F54" w:rsidRPr="00C01A7A" w:rsidRDefault="00640F54" w:rsidP="00640F54">
      <w:pPr>
        <w:numPr>
          <w:ilvl w:val="0"/>
          <w:numId w:val="13"/>
        </w:numPr>
        <w:spacing w:after="0" w:line="240" w:lineRule="auto"/>
        <w:jc w:val="both"/>
        <w:rPr>
          <w:rFonts w:ascii="Arial" w:hAnsi="Arial" w:cs="Arial"/>
        </w:rPr>
      </w:pPr>
      <w:r w:rsidRPr="00C01A7A">
        <w:rPr>
          <w:rFonts w:ascii="Arial" w:hAnsi="Arial" w:cs="Arial"/>
        </w:rPr>
        <w:t xml:space="preserve">Presupuestal la contratación de créditos de deuda pública directa son reconocidos como ingresos por financiamiento; la liquidación de los mismos es reconocida como egreso presupuestal por servicio de deuda directa. </w:t>
      </w:r>
    </w:p>
    <w:p w14:paraId="7D169477" w14:textId="77777777" w:rsidR="00640F54" w:rsidRPr="00C01A7A" w:rsidRDefault="00640F54" w:rsidP="00640F54">
      <w:pPr>
        <w:jc w:val="both"/>
        <w:rPr>
          <w:rFonts w:ascii="Arial" w:hAnsi="Arial" w:cs="Arial"/>
        </w:rPr>
      </w:pPr>
    </w:p>
    <w:p w14:paraId="664A9097" w14:textId="77777777" w:rsidR="00640F54" w:rsidRPr="00C01A7A" w:rsidRDefault="00640F54" w:rsidP="00640F54">
      <w:pPr>
        <w:numPr>
          <w:ilvl w:val="0"/>
          <w:numId w:val="13"/>
        </w:numPr>
        <w:spacing w:after="0" w:line="240" w:lineRule="auto"/>
        <w:jc w:val="both"/>
        <w:rPr>
          <w:rFonts w:ascii="Arial" w:hAnsi="Arial" w:cs="Arial"/>
        </w:rPr>
      </w:pPr>
      <w:r w:rsidRPr="00C01A7A">
        <w:rPr>
          <w:rFonts w:ascii="Arial" w:hAnsi="Arial" w:cs="Arial"/>
        </w:rPr>
        <w:t xml:space="preserve">En el caso del Crédito Estructurado, las disposiciones realizadas no se consideran como Deuda Pública, sin embargo, se reconoce como un ingreso por Aprovechamiento, dentro de Aportaciones de Terceros para Obras y Servicios Públicos, por otro lado, los ingresos con los que se garantiza el pago de la deuda también son reconocidos como tal. </w:t>
      </w:r>
    </w:p>
    <w:p w14:paraId="5599D855" w14:textId="77777777" w:rsidR="00640F54" w:rsidRPr="00C01A7A" w:rsidRDefault="00640F54" w:rsidP="00640F54">
      <w:pPr>
        <w:jc w:val="both"/>
        <w:rPr>
          <w:rFonts w:ascii="Arial" w:hAnsi="Arial" w:cs="Arial"/>
        </w:rPr>
      </w:pPr>
    </w:p>
    <w:p w14:paraId="0A0D08CD" w14:textId="77777777" w:rsidR="00640F54" w:rsidRPr="00FD5AF3" w:rsidRDefault="00640F54" w:rsidP="00640F54">
      <w:pPr>
        <w:numPr>
          <w:ilvl w:val="0"/>
          <w:numId w:val="13"/>
        </w:numPr>
        <w:spacing w:after="0" w:line="240" w:lineRule="auto"/>
        <w:jc w:val="both"/>
        <w:rPr>
          <w:rFonts w:ascii="Arial" w:hAnsi="Arial" w:cs="Arial"/>
        </w:rPr>
      </w:pPr>
      <w:r w:rsidRPr="00C01A7A">
        <w:rPr>
          <w:rFonts w:ascii="Arial" w:hAnsi="Arial" w:cs="Arial"/>
        </w:rPr>
        <w:t>La entidad no reconoce la depreciación de los bienes muebles e inmuebles a través de tiempo, ya que se registran a su costo de adquisición incluyendo el Impuesto al valor agregado (en su caso) que le es trasladado, el procedimiento contable que se sigue consiste en reconocer como egreso el importe total de las adquisiciones y simultáneamente se efectúa el registro del activo en el rubro de bienes muebles e inmuebles con incremento al patrimonio de la Entidad. Debido a la situación anterior, no se aplica la depreciación a los egresos del ejercicio.</w:t>
      </w:r>
    </w:p>
    <w:p w14:paraId="311764BC" w14:textId="77777777" w:rsidR="00640F54" w:rsidRPr="00C01A7A" w:rsidRDefault="00640F54" w:rsidP="00640F54">
      <w:pPr>
        <w:jc w:val="both"/>
        <w:rPr>
          <w:rFonts w:ascii="Arial" w:hAnsi="Arial" w:cs="Arial"/>
        </w:rPr>
      </w:pPr>
    </w:p>
    <w:p w14:paraId="7D46E4C3" w14:textId="6D2CC70F" w:rsidR="00640F54" w:rsidRDefault="00640F54" w:rsidP="00640F54">
      <w:pPr>
        <w:numPr>
          <w:ilvl w:val="0"/>
          <w:numId w:val="13"/>
        </w:numPr>
        <w:shd w:val="clear" w:color="auto" w:fill="FFFFFF"/>
        <w:spacing w:after="0" w:line="240" w:lineRule="auto"/>
        <w:jc w:val="both"/>
        <w:rPr>
          <w:rFonts w:ascii="Arial" w:hAnsi="Arial" w:cs="Arial"/>
        </w:rPr>
      </w:pPr>
      <w:r w:rsidRPr="00C01A7A">
        <w:rPr>
          <w:rFonts w:ascii="Arial" w:hAnsi="Arial" w:cs="Arial"/>
        </w:rPr>
        <w:t xml:space="preserve">Los pagos por derechos de los empleados de la entidad en caso de separación o muerte, de acuerdo a la Ley Federal del Trabajo se registran como egresos del ejercicio en el que se vuelven </w:t>
      </w:r>
      <w:r w:rsidRPr="0026178D">
        <w:rPr>
          <w:rFonts w:ascii="Arial" w:hAnsi="Arial" w:cs="Arial"/>
        </w:rPr>
        <w:t>exigibles</w:t>
      </w:r>
      <w:r w:rsidRPr="0094019A">
        <w:rPr>
          <w:rFonts w:ascii="Arial" w:hAnsi="Arial" w:cs="Arial"/>
          <w:shd w:val="clear" w:color="auto" w:fill="FFFFFF"/>
        </w:rPr>
        <w:t xml:space="preserve">. Al </w:t>
      </w:r>
      <w:r w:rsidR="004F3E16">
        <w:rPr>
          <w:rFonts w:ascii="Arial" w:hAnsi="Arial" w:cs="Arial"/>
          <w:shd w:val="clear" w:color="auto" w:fill="FFFFFF"/>
        </w:rPr>
        <w:t>3</w:t>
      </w:r>
      <w:r w:rsidR="000460FC">
        <w:rPr>
          <w:rFonts w:ascii="Arial" w:hAnsi="Arial" w:cs="Arial"/>
          <w:shd w:val="clear" w:color="auto" w:fill="FFFFFF"/>
        </w:rPr>
        <w:t>1</w:t>
      </w:r>
      <w:r w:rsidRPr="0094019A">
        <w:rPr>
          <w:rFonts w:ascii="Arial" w:hAnsi="Arial" w:cs="Arial"/>
          <w:shd w:val="clear" w:color="auto" w:fill="FFFFFF"/>
        </w:rPr>
        <w:t xml:space="preserve"> de </w:t>
      </w:r>
      <w:r w:rsidR="000460FC">
        <w:rPr>
          <w:rFonts w:ascii="Arial" w:hAnsi="Arial" w:cs="Arial"/>
          <w:shd w:val="clear" w:color="auto" w:fill="FFFFFF"/>
        </w:rPr>
        <w:t>mayo</w:t>
      </w:r>
      <w:r w:rsidR="00C712C0">
        <w:rPr>
          <w:rFonts w:ascii="Arial" w:hAnsi="Arial" w:cs="Arial"/>
          <w:shd w:val="clear" w:color="auto" w:fill="FFFFFF"/>
        </w:rPr>
        <w:t xml:space="preserve"> </w:t>
      </w:r>
      <w:r>
        <w:rPr>
          <w:rFonts w:ascii="Arial" w:hAnsi="Arial" w:cs="Arial"/>
          <w:shd w:val="clear" w:color="auto" w:fill="FFFFFF"/>
        </w:rPr>
        <w:t>de 202</w:t>
      </w:r>
      <w:r w:rsidR="00E643BE">
        <w:rPr>
          <w:rFonts w:ascii="Arial" w:hAnsi="Arial" w:cs="Arial"/>
          <w:shd w:val="clear" w:color="auto" w:fill="FFFFFF"/>
        </w:rPr>
        <w:t>5</w:t>
      </w:r>
      <w:r w:rsidRPr="0026178D">
        <w:rPr>
          <w:rFonts w:ascii="Arial" w:hAnsi="Arial" w:cs="Arial"/>
        </w:rPr>
        <w:t xml:space="preserve"> no se había registrado pasivo por esos conceptos en el balance general de la entidad.</w:t>
      </w:r>
    </w:p>
    <w:p w14:paraId="6A10B15D" w14:textId="77777777" w:rsidR="00640F54" w:rsidRPr="00640F54" w:rsidRDefault="00640F54" w:rsidP="00AF3B9C">
      <w:pPr>
        <w:shd w:val="clear" w:color="auto" w:fill="FFFFFF"/>
        <w:spacing w:after="0" w:line="240" w:lineRule="auto"/>
        <w:jc w:val="both"/>
        <w:rPr>
          <w:rFonts w:ascii="Arial" w:hAnsi="Arial" w:cs="Arial"/>
        </w:rPr>
      </w:pPr>
    </w:p>
    <w:p w14:paraId="23C30FBE" w14:textId="77777777" w:rsidR="00640F54" w:rsidRDefault="00640F54" w:rsidP="00640F54">
      <w:pPr>
        <w:shd w:val="clear" w:color="auto" w:fill="FFFFFF"/>
        <w:jc w:val="both"/>
        <w:rPr>
          <w:rFonts w:ascii="Arial" w:hAnsi="Arial" w:cs="Arial"/>
        </w:rPr>
      </w:pPr>
      <w:r w:rsidRPr="00C01A7A">
        <w:rPr>
          <w:rFonts w:ascii="Arial" w:hAnsi="Arial" w:cs="Arial"/>
        </w:rPr>
        <w:t xml:space="preserve">El Gobierno del Estado no reconoce en sus estados financieros como patrimonio propio, los recursos financieros destinados a </w:t>
      </w:r>
      <w:proofErr w:type="gramStart"/>
      <w:r w:rsidRPr="00C01A7A">
        <w:rPr>
          <w:rFonts w:ascii="Arial" w:hAnsi="Arial" w:cs="Arial"/>
        </w:rPr>
        <w:t>Secretaria</w:t>
      </w:r>
      <w:proofErr w:type="gramEnd"/>
      <w:r w:rsidRPr="00C01A7A">
        <w:rPr>
          <w:rFonts w:ascii="Arial" w:hAnsi="Arial" w:cs="Arial"/>
        </w:rPr>
        <w:t xml:space="preserve"> de Salud de B.C.S. O.P.D. (Organismo Público Descentralizado), a la </w:t>
      </w:r>
      <w:proofErr w:type="gramStart"/>
      <w:r w:rsidRPr="00C01A7A">
        <w:rPr>
          <w:rFonts w:ascii="Arial" w:hAnsi="Arial" w:cs="Arial"/>
        </w:rPr>
        <w:t>Secretaria</w:t>
      </w:r>
      <w:proofErr w:type="gramEnd"/>
      <w:r w:rsidRPr="00C01A7A">
        <w:rPr>
          <w:rFonts w:ascii="Arial" w:hAnsi="Arial" w:cs="Arial"/>
        </w:rPr>
        <w:t xml:space="preserve"> de Educación Pública de B.C.S. O.P.D., y a la </w:t>
      </w:r>
      <w:proofErr w:type="gramStart"/>
      <w:r w:rsidRPr="00C01A7A">
        <w:rPr>
          <w:rFonts w:ascii="Arial" w:hAnsi="Arial" w:cs="Arial"/>
        </w:rPr>
        <w:t>Secretaria</w:t>
      </w:r>
      <w:proofErr w:type="gramEnd"/>
      <w:r w:rsidRPr="00C01A7A">
        <w:rPr>
          <w:rFonts w:ascii="Arial" w:hAnsi="Arial" w:cs="Arial"/>
        </w:rPr>
        <w:t xml:space="preserve"> de Seguridad Pública de B.C.S. O.P.D., independientemente de su naturaleza como órganos desconcentrados de la Entidad; por consiguiente, estos órganos mantienen registros contables indep</w:t>
      </w:r>
      <w:r>
        <w:rPr>
          <w:rFonts w:ascii="Arial" w:hAnsi="Arial" w:cs="Arial"/>
        </w:rPr>
        <w:t>endientes de los de la Entidad.</w:t>
      </w:r>
    </w:p>
    <w:p w14:paraId="44AB3E76" w14:textId="2AF16498" w:rsidR="00640F54" w:rsidRDefault="00640F54" w:rsidP="00640F54">
      <w:pPr>
        <w:spacing w:after="0" w:line="240" w:lineRule="auto"/>
        <w:jc w:val="both"/>
        <w:rPr>
          <w:rFonts w:ascii="Arial" w:hAnsi="Arial" w:cs="Arial"/>
        </w:rPr>
      </w:pPr>
    </w:p>
    <w:p w14:paraId="11239E4A" w14:textId="77777777" w:rsidR="00FE55EE" w:rsidRDefault="00FE55EE" w:rsidP="00640F54">
      <w:pPr>
        <w:spacing w:after="0" w:line="240" w:lineRule="auto"/>
        <w:jc w:val="both"/>
        <w:rPr>
          <w:rFonts w:ascii="Arial" w:hAnsi="Arial" w:cs="Arial"/>
        </w:rPr>
      </w:pPr>
    </w:p>
    <w:p w14:paraId="1F7472C8" w14:textId="77777777" w:rsidR="00FE55EE" w:rsidRDefault="00FE55EE" w:rsidP="00640F54">
      <w:pPr>
        <w:spacing w:after="0" w:line="240" w:lineRule="auto"/>
        <w:jc w:val="both"/>
        <w:rPr>
          <w:rFonts w:ascii="Arial" w:hAnsi="Arial" w:cs="Arial"/>
        </w:rPr>
      </w:pPr>
    </w:p>
    <w:p w14:paraId="0C40F385" w14:textId="77777777" w:rsidR="00FE55EE" w:rsidRDefault="00FE55EE" w:rsidP="00640F54">
      <w:pPr>
        <w:spacing w:after="0" w:line="240" w:lineRule="auto"/>
        <w:jc w:val="both"/>
        <w:rPr>
          <w:rFonts w:ascii="Arial" w:hAnsi="Arial" w:cs="Arial"/>
        </w:rPr>
      </w:pPr>
    </w:p>
    <w:p w14:paraId="3F539904" w14:textId="47694A2D" w:rsidR="00640F54" w:rsidRDefault="00640F54" w:rsidP="00640F54">
      <w:pPr>
        <w:pStyle w:val="Texto"/>
        <w:numPr>
          <w:ilvl w:val="0"/>
          <w:numId w:val="9"/>
        </w:numPr>
        <w:spacing w:after="0" w:line="240" w:lineRule="exact"/>
        <w:ind w:left="0" w:firstLine="0"/>
        <w:rPr>
          <w:b/>
          <w:sz w:val="22"/>
          <w:szCs w:val="22"/>
          <w:lang w:val="es-MX"/>
        </w:rPr>
      </w:pPr>
      <w:r w:rsidRPr="00C01A7A">
        <w:rPr>
          <w:b/>
          <w:sz w:val="22"/>
          <w:szCs w:val="22"/>
          <w:lang w:val="es-MX"/>
        </w:rPr>
        <w:lastRenderedPageBreak/>
        <w:t>Características del Sistema de Contabilidad Gubernamental (SCG)</w:t>
      </w:r>
    </w:p>
    <w:p w14:paraId="5CEFB688" w14:textId="77777777" w:rsidR="00AF3B9C" w:rsidRPr="00AF3B9C" w:rsidRDefault="00AF3B9C" w:rsidP="00AF3B9C">
      <w:pPr>
        <w:pStyle w:val="Texto"/>
        <w:spacing w:after="0" w:line="240" w:lineRule="exact"/>
        <w:ind w:firstLine="0"/>
        <w:rPr>
          <w:b/>
          <w:sz w:val="22"/>
          <w:szCs w:val="22"/>
          <w:lang w:val="es-MX"/>
        </w:rPr>
      </w:pPr>
    </w:p>
    <w:p w14:paraId="048863BA" w14:textId="7BEEEA4C" w:rsidR="00640F54" w:rsidRPr="00C01A7A" w:rsidRDefault="00640F54" w:rsidP="00640F54">
      <w:pPr>
        <w:jc w:val="both"/>
        <w:rPr>
          <w:rFonts w:ascii="Arial" w:hAnsi="Arial" w:cs="Arial"/>
        </w:rPr>
      </w:pPr>
      <w:r w:rsidRPr="00C01A7A">
        <w:rPr>
          <w:rFonts w:ascii="Arial" w:hAnsi="Arial" w:cs="Arial"/>
        </w:rPr>
        <w:t>Con el objeto de establecer los criterios generales que regirán la contabilidad gubernamental y la emisión de información financiera de los entes públicos, el 31 de diciembre de 2008 se publicó en el Diario Oficial de la Federación el decreto que expide la nueva Ley General de Contabilidad Gubernamental, misma que entró en vigor el 1 de enero de 2009 derogando diversas disposiciones de la Ley Federal de Presupuesto y Responsabilidad Hacendaria. Según esta nueva Ley, la armonización entre los sistemas de las dependencias del poder Ejecutivo; los poderes Legislativo y Judicial; las entidades y los órganos autónomos, se ajustará al desarrollo de los elementos técnicos y normativos definidos durante los años del 2010 hasta su completa aplicación a partir de 2012.</w:t>
      </w:r>
    </w:p>
    <w:p w14:paraId="7F667B95" w14:textId="77777777" w:rsidR="00640F54" w:rsidRPr="00C01A7A" w:rsidRDefault="00640F54" w:rsidP="00640F54">
      <w:pPr>
        <w:jc w:val="both"/>
        <w:rPr>
          <w:rFonts w:ascii="Arial" w:hAnsi="Arial" w:cs="Arial"/>
          <w:color w:val="000000"/>
        </w:rPr>
      </w:pPr>
      <w:r w:rsidRPr="00C01A7A">
        <w:rPr>
          <w:rFonts w:ascii="Arial" w:hAnsi="Arial" w:cs="Arial"/>
          <w:color w:val="000000"/>
        </w:rPr>
        <w:t xml:space="preserve">El órgano de coordinación para la armonización de la contabilidad gubernamental es el Consejo Nacional de Armonización Contable (CONAC), el cual tiene por objeto la emisión de las normas contables y lineamientos para la generación de información financiera que aplicarán los entes públicos, previamente formuladas y propuestas por el </w:t>
      </w:r>
      <w:proofErr w:type="gramStart"/>
      <w:r w:rsidRPr="00C01A7A">
        <w:rPr>
          <w:rFonts w:ascii="Arial" w:hAnsi="Arial" w:cs="Arial"/>
          <w:color w:val="000000"/>
        </w:rPr>
        <w:t>Secretario Técnico</w:t>
      </w:r>
      <w:proofErr w:type="gramEnd"/>
      <w:r w:rsidRPr="00C01A7A">
        <w:rPr>
          <w:rFonts w:ascii="Arial" w:hAnsi="Arial" w:cs="Arial"/>
          <w:color w:val="000000"/>
        </w:rPr>
        <w:t>.</w:t>
      </w:r>
    </w:p>
    <w:p w14:paraId="2D771EE7" w14:textId="32CAF72E" w:rsidR="00AF3B9C" w:rsidRPr="00AF3B9C" w:rsidRDefault="00640F54" w:rsidP="00640F54">
      <w:pPr>
        <w:jc w:val="both"/>
        <w:rPr>
          <w:rFonts w:ascii="Arial" w:hAnsi="Arial" w:cs="Arial"/>
          <w:color w:val="000000"/>
        </w:rPr>
      </w:pPr>
      <w:r w:rsidRPr="00C01A7A">
        <w:rPr>
          <w:rFonts w:ascii="Arial" w:hAnsi="Arial" w:cs="Arial"/>
          <w:color w:val="000000"/>
        </w:rPr>
        <w:t>De conformidad con las disposiciones establecidas en la Ley General de Contabilidad Gubernamental, se emitió el siguiente acuerdo en el que se establecen las fechas en las que los Gobiernos Federal, Entidades Federativas y Municipios, deberán cumplir con las obligaciones impuestas por la LGCG.</w:t>
      </w:r>
    </w:p>
    <w:p w14:paraId="3B19E22B" w14:textId="56E0425F" w:rsidR="00640F54" w:rsidRPr="00C01A7A" w:rsidRDefault="00640F54" w:rsidP="00640F54">
      <w:pPr>
        <w:jc w:val="both"/>
        <w:rPr>
          <w:rFonts w:ascii="Arial" w:hAnsi="Arial" w:cs="Arial"/>
          <w:color w:val="000000"/>
        </w:rPr>
      </w:pPr>
      <w:r w:rsidRPr="00C01A7A">
        <w:rPr>
          <w:rFonts w:ascii="Arial" w:hAnsi="Arial" w:cs="Arial"/>
          <w:b/>
          <w:color w:val="000000"/>
        </w:rPr>
        <w:t>A.1.</w:t>
      </w:r>
      <w:r w:rsidRPr="00C01A7A">
        <w:rPr>
          <w:rFonts w:ascii="Arial" w:hAnsi="Arial" w:cs="Arial"/>
          <w:color w:val="000000"/>
        </w:rPr>
        <w:t xml:space="preserve"> Al 31 de diciembre de 2010 las Entidades Federativas y Municipios, deberán disponer de los siguientes documentos técnico- contables:</w:t>
      </w:r>
    </w:p>
    <w:p w14:paraId="6B06715F" w14:textId="77777777" w:rsidR="00640F54" w:rsidRPr="00C01A7A" w:rsidRDefault="00640F54" w:rsidP="00640F54">
      <w:pPr>
        <w:numPr>
          <w:ilvl w:val="0"/>
          <w:numId w:val="12"/>
        </w:numPr>
        <w:spacing w:after="0" w:line="240" w:lineRule="auto"/>
        <w:jc w:val="both"/>
        <w:rPr>
          <w:rFonts w:ascii="Arial" w:hAnsi="Arial" w:cs="Arial"/>
          <w:color w:val="000000"/>
        </w:rPr>
      </w:pPr>
      <w:r w:rsidRPr="00C01A7A">
        <w:rPr>
          <w:rFonts w:ascii="Arial" w:hAnsi="Arial" w:cs="Arial"/>
          <w:color w:val="000000"/>
        </w:rPr>
        <w:t>Marco Conceptual</w:t>
      </w:r>
    </w:p>
    <w:p w14:paraId="71383CF9" w14:textId="77777777" w:rsidR="00640F54" w:rsidRPr="00261E56" w:rsidRDefault="00640F54" w:rsidP="00640F54">
      <w:pPr>
        <w:numPr>
          <w:ilvl w:val="0"/>
          <w:numId w:val="12"/>
        </w:numPr>
        <w:spacing w:after="0" w:line="240" w:lineRule="auto"/>
        <w:jc w:val="both"/>
        <w:rPr>
          <w:rFonts w:ascii="Arial" w:hAnsi="Arial" w:cs="Arial"/>
        </w:rPr>
      </w:pPr>
      <w:r w:rsidRPr="00C01A7A">
        <w:rPr>
          <w:rFonts w:ascii="Arial" w:hAnsi="Arial" w:cs="Arial"/>
          <w:color w:val="000000"/>
        </w:rPr>
        <w:t>Postulados Básicos</w:t>
      </w:r>
    </w:p>
    <w:p w14:paraId="15881937"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Clasificador por Objeto del Gasto</w:t>
      </w:r>
    </w:p>
    <w:p w14:paraId="213C1718"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Clasificador por Rubro de Ingresos</w:t>
      </w:r>
    </w:p>
    <w:p w14:paraId="194EAB78"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Catálogo de Cuentas de Contabilidad</w:t>
      </w:r>
    </w:p>
    <w:p w14:paraId="7A14D376"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Momentos Contables del Gasto</w:t>
      </w:r>
    </w:p>
    <w:p w14:paraId="0C0150E7"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Momentos Contables de los Ingresos</w:t>
      </w:r>
    </w:p>
    <w:p w14:paraId="29896B49"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Manual de Contabilidad Gubernamental</w:t>
      </w:r>
    </w:p>
    <w:p w14:paraId="17E5A04C"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Principales Normas de Registro y Valoración del Patrimonio</w:t>
      </w:r>
    </w:p>
    <w:p w14:paraId="5F432FBE" w14:textId="77777777" w:rsidR="00640F54" w:rsidRPr="00FD5AF3" w:rsidRDefault="00640F54" w:rsidP="00640F54">
      <w:pPr>
        <w:numPr>
          <w:ilvl w:val="0"/>
          <w:numId w:val="12"/>
        </w:numPr>
        <w:spacing w:after="0" w:line="240" w:lineRule="auto"/>
        <w:jc w:val="both"/>
        <w:rPr>
          <w:rFonts w:ascii="Arial" w:hAnsi="Arial" w:cs="Arial"/>
        </w:rPr>
      </w:pPr>
      <w:r w:rsidRPr="00C01A7A">
        <w:rPr>
          <w:rFonts w:ascii="Arial" w:hAnsi="Arial" w:cs="Arial"/>
        </w:rPr>
        <w:t>Indicadores para medir Avances Físico- Financieros</w:t>
      </w:r>
    </w:p>
    <w:p w14:paraId="2F8B6557" w14:textId="77777777" w:rsidR="00640F54" w:rsidRPr="00C01A7A" w:rsidRDefault="00640F54" w:rsidP="00640F54">
      <w:pPr>
        <w:ind w:left="1056"/>
        <w:jc w:val="both"/>
        <w:rPr>
          <w:rFonts w:ascii="Arial" w:hAnsi="Arial" w:cs="Arial"/>
          <w:b/>
        </w:rPr>
      </w:pPr>
    </w:p>
    <w:p w14:paraId="09ACDEE2" w14:textId="5C8785A0" w:rsidR="00640F54" w:rsidRPr="00C01A7A" w:rsidRDefault="00640F54" w:rsidP="00580F9F">
      <w:pPr>
        <w:jc w:val="both"/>
        <w:rPr>
          <w:rFonts w:ascii="Arial" w:hAnsi="Arial" w:cs="Arial"/>
        </w:rPr>
      </w:pPr>
      <w:r w:rsidRPr="00C01A7A">
        <w:rPr>
          <w:rFonts w:ascii="Arial" w:hAnsi="Arial" w:cs="Arial"/>
          <w:b/>
        </w:rPr>
        <w:t>A.2.</w:t>
      </w:r>
      <w:r w:rsidRPr="00C01A7A">
        <w:rPr>
          <w:rFonts w:ascii="Arial" w:hAnsi="Arial" w:cs="Arial"/>
        </w:rPr>
        <w:t xml:space="preserve"> A partir del 01 de </w:t>
      </w:r>
      <w:proofErr w:type="gramStart"/>
      <w:r w:rsidRPr="00C01A7A">
        <w:rPr>
          <w:rFonts w:ascii="Arial" w:hAnsi="Arial" w:cs="Arial"/>
        </w:rPr>
        <w:t>Enero</w:t>
      </w:r>
      <w:proofErr w:type="gramEnd"/>
      <w:r w:rsidRPr="00C01A7A">
        <w:rPr>
          <w:rFonts w:ascii="Arial" w:hAnsi="Arial" w:cs="Arial"/>
        </w:rPr>
        <w:t xml:space="preserve"> de 2012 realizar registros contables con base acumulativa y en apego al Marco Conceptual, Postulados Básicos, Normas y Metodologías que establezcan los momentos contables, Clasificadores y Manuales de Contabilidad Gubernamental armonizados y de acuerdo con las respectivas matrices de conversión con las características señaladas en los artículos 40 y 41 de la Ley de Contabilidad. Asimismo, a partir de la fecha señalada deberán emitir información contable, presupuestaria y programática sobre la base técnica prevista en los documentos técnicos contables referidos.  </w:t>
      </w:r>
    </w:p>
    <w:p w14:paraId="30CF86D2" w14:textId="2F899557" w:rsidR="00640F54" w:rsidRPr="00640F54" w:rsidRDefault="00640F54" w:rsidP="00640F54">
      <w:pPr>
        <w:jc w:val="both"/>
        <w:rPr>
          <w:rFonts w:ascii="Arial" w:hAnsi="Arial" w:cs="Arial"/>
        </w:rPr>
      </w:pPr>
      <w:r w:rsidRPr="00C01A7A">
        <w:rPr>
          <w:rFonts w:ascii="Arial" w:hAnsi="Arial" w:cs="Arial"/>
          <w:b/>
        </w:rPr>
        <w:t>A.3.</w:t>
      </w:r>
      <w:r w:rsidRPr="00C01A7A">
        <w:rPr>
          <w:rFonts w:ascii="Arial" w:hAnsi="Arial" w:cs="Arial"/>
        </w:rPr>
        <w:t xml:space="preserve"> Las entidades federativas emitirán las cuentas públicas conforme a la estructura establecida en los artículos 53 y 54, mismas que serán publicadas para consulta de la población en general, a partir del inicio del ejercicio correspondiente al año 2012.</w:t>
      </w:r>
    </w:p>
    <w:p w14:paraId="5D507AB8" w14:textId="695F49C5" w:rsidR="00AF3B9C" w:rsidRPr="00C01A7A" w:rsidRDefault="00640F54" w:rsidP="00640F54">
      <w:pPr>
        <w:jc w:val="both"/>
        <w:rPr>
          <w:rFonts w:ascii="Arial" w:hAnsi="Arial" w:cs="Arial"/>
        </w:rPr>
      </w:pPr>
      <w:r w:rsidRPr="00C01A7A">
        <w:rPr>
          <w:rFonts w:ascii="Arial" w:hAnsi="Arial" w:cs="Arial"/>
          <w:b/>
        </w:rPr>
        <w:lastRenderedPageBreak/>
        <w:t>A.4.</w:t>
      </w:r>
      <w:r w:rsidRPr="00C01A7A">
        <w:rPr>
          <w:rFonts w:ascii="Arial" w:hAnsi="Arial" w:cs="Arial"/>
        </w:rPr>
        <w:t xml:space="preserve"> Los ayuntamientos de los municipios y los órganos político-administrativos de las demarcaciones territoriales del Distrito Federal, de acuerdo a su naturaleza jurídica, emitirán información periódica y elaborarán sus cuentas públicas conforme a lo dispuesto en el artículo 55 de esta Ley, a partir del 01 de enero 2013.</w:t>
      </w:r>
    </w:p>
    <w:p w14:paraId="082A3942" w14:textId="7DB23F64" w:rsidR="00640F54" w:rsidRPr="00C01A7A" w:rsidRDefault="00640F54" w:rsidP="00640F54">
      <w:pPr>
        <w:jc w:val="both"/>
        <w:rPr>
          <w:rFonts w:ascii="Arial" w:hAnsi="Arial" w:cs="Arial"/>
        </w:rPr>
      </w:pPr>
      <w:r w:rsidRPr="00C01A7A">
        <w:rPr>
          <w:rFonts w:ascii="Arial" w:hAnsi="Arial" w:cs="Arial"/>
          <w:b/>
        </w:rPr>
        <w:t>A.5.</w:t>
      </w:r>
      <w:r w:rsidRPr="00C01A7A">
        <w:rPr>
          <w:rFonts w:ascii="Arial" w:hAnsi="Arial" w:cs="Arial"/>
        </w:rPr>
        <w:t xml:space="preserve"> Realizar a partir del 01 de enero de 2013:</w:t>
      </w:r>
    </w:p>
    <w:p w14:paraId="56E3566B"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 xml:space="preserve">Integrar el inventario de bienes muebles e inmuebles a que se refiere la Ley. </w:t>
      </w:r>
    </w:p>
    <w:p w14:paraId="6A771E9C"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 xml:space="preserve">Efectuar los registros contables y la valuación del patrimonio. </w:t>
      </w:r>
    </w:p>
    <w:p w14:paraId="76DE3B68"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 xml:space="preserve">Generar indicadores de resultados sobre el cumplimiento de sus metas. </w:t>
      </w:r>
    </w:p>
    <w:p w14:paraId="469A04D5"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 xml:space="preserve">Publicar información contable, presupuestaria y programática en sus respectivas páginas de internet. </w:t>
      </w:r>
    </w:p>
    <w:p w14:paraId="6580C426" w14:textId="38CED867" w:rsidR="00527927" w:rsidRPr="00AF3B9C" w:rsidRDefault="00640F54" w:rsidP="00AF3B9C">
      <w:pPr>
        <w:numPr>
          <w:ilvl w:val="0"/>
          <w:numId w:val="12"/>
        </w:numPr>
        <w:spacing w:after="0" w:line="240" w:lineRule="auto"/>
        <w:jc w:val="both"/>
        <w:rPr>
          <w:rFonts w:ascii="Arial" w:hAnsi="Arial" w:cs="Arial"/>
        </w:rPr>
      </w:pPr>
      <w:r w:rsidRPr="00C01A7A">
        <w:rPr>
          <w:rFonts w:ascii="Arial" w:hAnsi="Arial" w:cs="Arial"/>
        </w:rPr>
        <w:t xml:space="preserve">Operación y generación de información financiera en tiempo real sobre el ejercicio de los ingresos y gastos y sobre las finanzas públicas </w:t>
      </w:r>
    </w:p>
    <w:p w14:paraId="35231722" w14:textId="77777777" w:rsidR="00527927" w:rsidRDefault="00527927" w:rsidP="00661F16">
      <w:pPr>
        <w:spacing w:after="0" w:line="240" w:lineRule="auto"/>
        <w:ind w:left="2136"/>
        <w:jc w:val="both"/>
        <w:rPr>
          <w:rFonts w:ascii="Arial" w:hAnsi="Arial" w:cs="Arial"/>
        </w:rPr>
      </w:pPr>
    </w:p>
    <w:p w14:paraId="66F99CDE" w14:textId="77777777" w:rsidR="00527927" w:rsidRPr="00661F16" w:rsidRDefault="00527927" w:rsidP="00661F16">
      <w:pPr>
        <w:spacing w:after="0" w:line="240" w:lineRule="auto"/>
        <w:ind w:left="2136"/>
        <w:jc w:val="both"/>
        <w:rPr>
          <w:rFonts w:ascii="Arial" w:hAnsi="Arial" w:cs="Arial"/>
        </w:rPr>
      </w:pPr>
    </w:p>
    <w:p w14:paraId="5E75FE01" w14:textId="77777777" w:rsidR="00640F54" w:rsidRPr="00C01A7A" w:rsidRDefault="00640F54" w:rsidP="00640F54">
      <w:pPr>
        <w:pStyle w:val="Texto"/>
        <w:numPr>
          <w:ilvl w:val="0"/>
          <w:numId w:val="9"/>
        </w:numPr>
        <w:spacing w:after="0" w:line="240" w:lineRule="exact"/>
        <w:ind w:left="567" w:hanging="567"/>
        <w:rPr>
          <w:b/>
          <w:sz w:val="22"/>
          <w:szCs w:val="22"/>
          <w:lang w:val="es-MX"/>
        </w:rPr>
      </w:pPr>
      <w:r w:rsidRPr="00C01A7A">
        <w:rPr>
          <w:b/>
          <w:sz w:val="22"/>
          <w:szCs w:val="22"/>
          <w:lang w:val="es-MX"/>
        </w:rPr>
        <w:t>Información sobre la Deuda y el Reporte Analítico de la Deuda</w:t>
      </w:r>
    </w:p>
    <w:p w14:paraId="20C2402B" w14:textId="77777777" w:rsidR="00661F16" w:rsidRDefault="00661F16" w:rsidP="00640F54">
      <w:pPr>
        <w:jc w:val="both"/>
        <w:rPr>
          <w:rFonts w:ascii="Arial" w:hAnsi="Arial" w:cs="Arial"/>
        </w:rPr>
      </w:pPr>
    </w:p>
    <w:p w14:paraId="66202F2A" w14:textId="5302F197" w:rsidR="00661F16" w:rsidRDefault="00640F54" w:rsidP="00661F16">
      <w:pPr>
        <w:spacing w:line="276" w:lineRule="auto"/>
        <w:jc w:val="both"/>
        <w:rPr>
          <w:rFonts w:ascii="Arial" w:hAnsi="Arial" w:cs="Arial"/>
        </w:rPr>
      </w:pPr>
      <w:r w:rsidRPr="00C01A7A">
        <w:rPr>
          <w:rFonts w:ascii="Arial" w:hAnsi="Arial" w:cs="Arial"/>
        </w:rPr>
        <w:t xml:space="preserve">El saldo de la deuda pública </w:t>
      </w:r>
      <w:r>
        <w:rPr>
          <w:rFonts w:ascii="Arial" w:hAnsi="Arial" w:cs="Arial"/>
        </w:rPr>
        <w:t xml:space="preserve">directa a largo plazo </w:t>
      </w:r>
      <w:r w:rsidRPr="00C01A7A">
        <w:rPr>
          <w:rFonts w:ascii="Arial" w:hAnsi="Arial" w:cs="Arial"/>
        </w:rPr>
        <w:t xml:space="preserve">del Gobierno del Estado </w:t>
      </w:r>
      <w:r w:rsidRPr="0026178D">
        <w:rPr>
          <w:rFonts w:ascii="Arial" w:hAnsi="Arial" w:cs="Arial"/>
        </w:rPr>
        <w:t xml:space="preserve">al </w:t>
      </w:r>
      <w:r w:rsidR="0075175F">
        <w:rPr>
          <w:rFonts w:ascii="Arial" w:hAnsi="Arial" w:cs="Arial"/>
        </w:rPr>
        <w:t>3</w:t>
      </w:r>
      <w:r w:rsidR="000460FC">
        <w:rPr>
          <w:rFonts w:ascii="Arial" w:hAnsi="Arial" w:cs="Arial"/>
        </w:rPr>
        <w:t>1</w:t>
      </w:r>
      <w:r>
        <w:rPr>
          <w:rFonts w:ascii="Arial" w:hAnsi="Arial" w:cs="Arial"/>
        </w:rPr>
        <w:t xml:space="preserve"> </w:t>
      </w:r>
      <w:r w:rsidRPr="0026178D">
        <w:rPr>
          <w:rFonts w:ascii="Arial" w:hAnsi="Arial" w:cs="Arial"/>
        </w:rPr>
        <w:t xml:space="preserve">de </w:t>
      </w:r>
      <w:r w:rsidR="000460FC">
        <w:rPr>
          <w:rFonts w:ascii="Arial" w:hAnsi="Arial" w:cs="Arial"/>
        </w:rPr>
        <w:t>mayo</w:t>
      </w:r>
      <w:r>
        <w:rPr>
          <w:rFonts w:ascii="Arial" w:hAnsi="Arial" w:cs="Arial"/>
        </w:rPr>
        <w:t xml:space="preserve"> </w:t>
      </w:r>
      <w:r w:rsidRPr="0026178D">
        <w:rPr>
          <w:rFonts w:ascii="Arial" w:hAnsi="Arial" w:cs="Arial"/>
        </w:rPr>
        <w:t>de</w:t>
      </w:r>
      <w:r>
        <w:rPr>
          <w:rFonts w:ascii="Arial" w:hAnsi="Arial" w:cs="Arial"/>
        </w:rPr>
        <w:t xml:space="preserve"> </w:t>
      </w:r>
      <w:r w:rsidRPr="0026178D">
        <w:rPr>
          <w:rFonts w:ascii="Arial" w:hAnsi="Arial" w:cs="Arial"/>
        </w:rPr>
        <w:t>202</w:t>
      </w:r>
      <w:r w:rsidR="00E643BE">
        <w:rPr>
          <w:rFonts w:ascii="Arial" w:hAnsi="Arial" w:cs="Arial"/>
        </w:rPr>
        <w:t>5</w:t>
      </w:r>
      <w:r w:rsidRPr="0026178D">
        <w:rPr>
          <w:rFonts w:ascii="Arial" w:hAnsi="Arial" w:cs="Arial"/>
        </w:rPr>
        <w:t xml:space="preserve"> se integra de la siguiente manera: $</w:t>
      </w:r>
      <w:r w:rsidR="005D6615">
        <w:rPr>
          <w:rFonts w:ascii="Arial" w:hAnsi="Arial" w:cs="Arial"/>
        </w:rPr>
        <w:t>59</w:t>
      </w:r>
      <w:r w:rsidR="000460FC">
        <w:rPr>
          <w:rFonts w:ascii="Arial" w:hAnsi="Arial" w:cs="Arial"/>
        </w:rPr>
        <w:t>2</w:t>
      </w:r>
      <w:r w:rsidR="005D6615">
        <w:rPr>
          <w:rFonts w:ascii="Arial" w:hAnsi="Arial" w:cs="Arial"/>
        </w:rPr>
        <w:t>.</w:t>
      </w:r>
      <w:r w:rsidR="000460FC">
        <w:rPr>
          <w:rFonts w:ascii="Arial" w:hAnsi="Arial" w:cs="Arial"/>
        </w:rPr>
        <w:t>9</w:t>
      </w:r>
      <w:r w:rsidRPr="008E5761">
        <w:rPr>
          <w:rFonts w:ascii="Arial" w:hAnsi="Arial" w:cs="Arial"/>
          <w:shd w:val="clear" w:color="auto" w:fill="FFFFFF" w:themeFill="background1"/>
        </w:rPr>
        <w:t xml:space="preserve"> millones de pesos corresponde a la deuda contratada con la banca comercial, $1,</w:t>
      </w:r>
      <w:r w:rsidR="00A17B2D">
        <w:rPr>
          <w:rFonts w:ascii="Arial" w:hAnsi="Arial" w:cs="Arial"/>
          <w:shd w:val="clear" w:color="auto" w:fill="FFFFFF" w:themeFill="background1"/>
        </w:rPr>
        <w:t>2</w:t>
      </w:r>
      <w:r w:rsidR="004F3E16">
        <w:rPr>
          <w:rFonts w:ascii="Arial" w:hAnsi="Arial" w:cs="Arial"/>
          <w:shd w:val="clear" w:color="auto" w:fill="FFFFFF" w:themeFill="background1"/>
        </w:rPr>
        <w:t>6</w:t>
      </w:r>
      <w:r w:rsidR="000460FC">
        <w:rPr>
          <w:rFonts w:ascii="Arial" w:hAnsi="Arial" w:cs="Arial"/>
          <w:shd w:val="clear" w:color="auto" w:fill="FFFFFF" w:themeFill="background1"/>
        </w:rPr>
        <w:t>2</w:t>
      </w:r>
      <w:r w:rsidR="004F3E16">
        <w:rPr>
          <w:rFonts w:ascii="Arial" w:hAnsi="Arial" w:cs="Arial"/>
          <w:shd w:val="clear" w:color="auto" w:fill="FFFFFF" w:themeFill="background1"/>
        </w:rPr>
        <w:t>.</w:t>
      </w:r>
      <w:r w:rsidR="000460FC">
        <w:rPr>
          <w:rFonts w:ascii="Arial" w:hAnsi="Arial" w:cs="Arial"/>
          <w:shd w:val="clear" w:color="auto" w:fill="FFFFFF" w:themeFill="background1"/>
        </w:rPr>
        <w:t>9</w:t>
      </w:r>
      <w:r w:rsidRPr="008E5761">
        <w:rPr>
          <w:rFonts w:ascii="Arial" w:hAnsi="Arial" w:cs="Arial"/>
          <w:shd w:val="clear" w:color="auto" w:fill="FFFFFF" w:themeFill="background1"/>
        </w:rPr>
        <w:t xml:space="preserve"> millones</w:t>
      </w:r>
      <w:r>
        <w:rPr>
          <w:rFonts w:ascii="Arial" w:hAnsi="Arial" w:cs="Arial"/>
        </w:rPr>
        <w:t xml:space="preserve"> de pesos </w:t>
      </w:r>
      <w:r w:rsidRPr="0026178D">
        <w:rPr>
          <w:rFonts w:ascii="Arial" w:hAnsi="Arial" w:cs="Arial"/>
        </w:rPr>
        <w:t xml:space="preserve">corresponde a la deuda contratada </w:t>
      </w:r>
      <w:r>
        <w:rPr>
          <w:rFonts w:ascii="Arial" w:hAnsi="Arial" w:cs="Arial"/>
        </w:rPr>
        <w:t>con la banca de desarrollo.</w:t>
      </w:r>
    </w:p>
    <w:p w14:paraId="64CC07E9" w14:textId="157AF9E7" w:rsidR="007E547A" w:rsidRDefault="00640F54" w:rsidP="00B469D2">
      <w:pPr>
        <w:spacing w:line="276" w:lineRule="auto"/>
        <w:jc w:val="both"/>
        <w:rPr>
          <w:rFonts w:ascii="Arial" w:hAnsi="Arial" w:cs="Arial"/>
        </w:rPr>
      </w:pPr>
      <w:r w:rsidRPr="00C01A7A">
        <w:rPr>
          <w:rFonts w:ascii="Arial" w:hAnsi="Arial" w:cs="Arial"/>
        </w:rPr>
        <w:t xml:space="preserve">En 2015 se concretó el refinanciamiento de la deuda directa bancaria del Gobierno Estatal, mismo que fue autorizado por el Honorable Congreso Local mediante Decreto No. 2224 publicado en el Boletín Oficial No. 62 del Gobierno del Estado de Baja California Sur, en fecha 31 de diciembre de 2014, el cual consistió en la contratación de una línea de crédito simple celebrada con Banamex por un monto de hasta 887.0 millones de pesos, destinada a liquidar los empréstitos que se tenían celebrados con la Institución bancaria Scotiabank Inverlat y con Banorte; cabe destacar que de la línea de crédito concertada con Banamex solo se necesitaron disponer 885.5 millones de los 887.0 millones de pesos para finiquitar dichos créditos y que el resto de ésta línea no fue utilizado. </w:t>
      </w:r>
    </w:p>
    <w:p w14:paraId="1E3C97D5" w14:textId="2BF8502F" w:rsidR="00FD314C" w:rsidRPr="0066098A" w:rsidRDefault="00640F54" w:rsidP="0066098A">
      <w:pPr>
        <w:spacing w:line="276" w:lineRule="auto"/>
        <w:jc w:val="both"/>
        <w:rPr>
          <w:rFonts w:ascii="Arial" w:hAnsi="Arial" w:cs="Arial"/>
        </w:rPr>
      </w:pPr>
      <w:r w:rsidRPr="00C01A7A">
        <w:rPr>
          <w:rFonts w:ascii="Arial" w:hAnsi="Arial" w:cs="Arial"/>
        </w:rPr>
        <w:t>Además, mediante Decreto número, publicado el 31 de diciembre de 2015 en el Boletín Oficial, se autorizó al Gobierno del Estado de Baja California Sur para que se gestione y contrate uno o varios créditos o empréstit</w:t>
      </w:r>
      <w:r>
        <w:rPr>
          <w:rFonts w:ascii="Arial" w:hAnsi="Arial" w:cs="Arial"/>
        </w:rPr>
        <w:t xml:space="preserve">os, hasta por el monto </w:t>
      </w:r>
      <w:r w:rsidRPr="0026178D">
        <w:rPr>
          <w:rFonts w:ascii="Arial" w:hAnsi="Arial" w:cs="Arial"/>
        </w:rPr>
        <w:t>de $ 676.8 millones</w:t>
      </w:r>
      <w:r w:rsidRPr="00C01A7A">
        <w:rPr>
          <w:rFonts w:ascii="Arial" w:hAnsi="Arial" w:cs="Arial"/>
        </w:rPr>
        <w:t xml:space="preserve"> que tendrá como destino el financiamiento de inversiones públicas productivas, particularmente para realizar obras y acciones de reconstrucción de infraestructura estatal acordadas con el ejecutivo federal en el marco de lo dispuesto en la reglas generales del Fondo</w:t>
      </w:r>
      <w:r>
        <w:rPr>
          <w:rFonts w:ascii="Arial" w:hAnsi="Arial" w:cs="Arial"/>
        </w:rPr>
        <w:t xml:space="preserve"> </w:t>
      </w:r>
      <w:r w:rsidRPr="00C01A7A">
        <w:rPr>
          <w:rFonts w:ascii="Arial" w:hAnsi="Arial" w:cs="Arial"/>
        </w:rPr>
        <w:t xml:space="preserve">de Desastres Naturales FONDEN, para mitigar los daños ocasionados en el estado por fenómenos hidrometeorológicos ocurridos en 2014. Para esto se afectará como fuente de pago un porcentaje de recursos de las Participaciones que en ingresos federales le correspondan del Fondo General de Participaciones. El financiamiento fue contratado con Banobras y el contrato respectivo fue firmado con fecha 01 de septiembre de 2016. </w:t>
      </w:r>
    </w:p>
    <w:p w14:paraId="346168DA" w14:textId="77777777" w:rsidR="00706455" w:rsidRDefault="00706455" w:rsidP="00460217">
      <w:pPr>
        <w:spacing w:after="0" w:line="240" w:lineRule="auto"/>
        <w:rPr>
          <w:rFonts w:ascii="Calibri" w:hAnsi="Calibri" w:cs="Calibri"/>
          <w:b/>
          <w:bCs/>
          <w:color w:val="000000"/>
        </w:rPr>
      </w:pPr>
    </w:p>
    <w:p w14:paraId="4DBE3748" w14:textId="77777777" w:rsidR="00056936" w:rsidRDefault="00056936" w:rsidP="00460217">
      <w:pPr>
        <w:spacing w:after="0" w:line="240" w:lineRule="auto"/>
        <w:rPr>
          <w:rFonts w:ascii="Calibri" w:hAnsi="Calibri" w:cs="Calibri"/>
          <w:b/>
          <w:bCs/>
          <w:color w:val="000000"/>
        </w:rPr>
      </w:pPr>
    </w:p>
    <w:p w14:paraId="78E677AC" w14:textId="77777777" w:rsidR="00056936" w:rsidRDefault="00056936" w:rsidP="00460217">
      <w:pPr>
        <w:spacing w:after="0" w:line="240" w:lineRule="auto"/>
        <w:rPr>
          <w:rFonts w:ascii="Calibri" w:hAnsi="Calibri" w:cs="Calibri"/>
          <w:b/>
          <w:bCs/>
          <w:color w:val="000000"/>
        </w:rPr>
      </w:pPr>
    </w:p>
    <w:p w14:paraId="16866211" w14:textId="77777777" w:rsidR="00056936" w:rsidRDefault="00056936" w:rsidP="00460217">
      <w:pPr>
        <w:spacing w:after="0" w:line="240" w:lineRule="auto"/>
        <w:rPr>
          <w:rFonts w:ascii="Calibri" w:hAnsi="Calibri" w:cs="Calibri"/>
          <w:b/>
          <w:bCs/>
          <w:color w:val="000000"/>
        </w:rPr>
      </w:pPr>
    </w:p>
    <w:p w14:paraId="3A2B27B5" w14:textId="77777777" w:rsidR="00056936" w:rsidRDefault="00056936" w:rsidP="00460217">
      <w:pPr>
        <w:spacing w:after="0" w:line="240" w:lineRule="auto"/>
        <w:rPr>
          <w:rFonts w:ascii="Calibri" w:hAnsi="Calibri" w:cs="Calibri"/>
          <w:b/>
          <w:bCs/>
          <w:color w:val="000000"/>
        </w:rPr>
      </w:pPr>
    </w:p>
    <w:p w14:paraId="06BC1EDF" w14:textId="77777777" w:rsidR="00056936" w:rsidRDefault="00056936" w:rsidP="00460217">
      <w:pPr>
        <w:spacing w:after="0" w:line="240" w:lineRule="auto"/>
        <w:rPr>
          <w:rFonts w:ascii="Calibri" w:hAnsi="Calibri" w:cs="Calibri"/>
          <w:b/>
          <w:bCs/>
          <w:color w:val="000000"/>
        </w:rPr>
      </w:pPr>
    </w:p>
    <w:p w14:paraId="60B82662" w14:textId="77777777" w:rsidR="00056936" w:rsidRDefault="00056936" w:rsidP="00460217">
      <w:pPr>
        <w:spacing w:after="0" w:line="240" w:lineRule="auto"/>
        <w:rPr>
          <w:rFonts w:ascii="Calibri" w:hAnsi="Calibri" w:cs="Calibri"/>
          <w:b/>
          <w:bCs/>
          <w:color w:val="000000"/>
        </w:rPr>
      </w:pPr>
    </w:p>
    <w:p w14:paraId="4B5D0199" w14:textId="77777777" w:rsidR="00056936" w:rsidRDefault="00056936" w:rsidP="00460217">
      <w:pPr>
        <w:spacing w:after="0" w:line="240" w:lineRule="auto"/>
        <w:rPr>
          <w:rFonts w:ascii="Calibri" w:hAnsi="Calibri" w:cs="Calibri"/>
          <w:b/>
          <w:bCs/>
          <w:color w:val="000000"/>
        </w:rPr>
      </w:pPr>
    </w:p>
    <w:p w14:paraId="5D1281C4" w14:textId="77777777" w:rsidR="00056936" w:rsidRDefault="00056936" w:rsidP="00460217">
      <w:pPr>
        <w:spacing w:after="0" w:line="240" w:lineRule="auto"/>
        <w:rPr>
          <w:rFonts w:ascii="Calibri" w:hAnsi="Calibri" w:cs="Calibri"/>
          <w:b/>
          <w:bCs/>
          <w:color w:val="000000"/>
        </w:rPr>
      </w:pPr>
    </w:p>
    <w:p w14:paraId="527F5C41" w14:textId="0188B63D" w:rsidR="002821A8" w:rsidRPr="00E40C4E" w:rsidRDefault="00D57053" w:rsidP="00B56C86">
      <w:pPr>
        <w:spacing w:after="0" w:line="240" w:lineRule="auto"/>
        <w:jc w:val="center"/>
        <w:rPr>
          <w:rFonts w:ascii="Calibri" w:eastAsia="Times New Roman" w:hAnsi="Calibri" w:cs="Calibri"/>
          <w:b/>
          <w:bCs/>
          <w:color w:val="000000"/>
          <w:lang w:eastAsia="es-MX"/>
        </w:rPr>
      </w:pPr>
      <w:r w:rsidRPr="00E40C4E">
        <w:rPr>
          <w:rFonts w:ascii="Calibri" w:hAnsi="Calibri" w:cs="Calibri"/>
          <w:b/>
          <w:bCs/>
          <w:color w:val="000000"/>
        </w:rPr>
        <w:t xml:space="preserve">DEUDA DIRECTA A LARGO PLAZO AL </w:t>
      </w:r>
      <w:r w:rsidR="005C530D">
        <w:rPr>
          <w:rFonts w:ascii="Calibri" w:hAnsi="Calibri" w:cs="Calibri"/>
          <w:b/>
          <w:bCs/>
          <w:color w:val="000000"/>
        </w:rPr>
        <w:t>3</w:t>
      </w:r>
      <w:r w:rsidR="000460FC">
        <w:rPr>
          <w:rFonts w:ascii="Calibri" w:hAnsi="Calibri" w:cs="Calibri"/>
          <w:b/>
          <w:bCs/>
          <w:color w:val="000000"/>
        </w:rPr>
        <w:t>1</w:t>
      </w:r>
      <w:r w:rsidRPr="00E40C4E">
        <w:rPr>
          <w:rFonts w:ascii="Calibri" w:hAnsi="Calibri" w:cs="Calibri"/>
          <w:b/>
          <w:bCs/>
          <w:color w:val="000000"/>
        </w:rPr>
        <w:t xml:space="preserve"> DE </w:t>
      </w:r>
      <w:r w:rsidR="000460FC">
        <w:rPr>
          <w:rFonts w:ascii="Calibri" w:hAnsi="Calibri" w:cs="Calibri"/>
          <w:b/>
          <w:bCs/>
          <w:color w:val="000000"/>
        </w:rPr>
        <w:t>MAYO</w:t>
      </w:r>
      <w:r w:rsidRPr="00E40C4E">
        <w:rPr>
          <w:rFonts w:ascii="Calibri" w:hAnsi="Calibri" w:cs="Calibri"/>
          <w:b/>
          <w:bCs/>
          <w:color w:val="000000"/>
        </w:rPr>
        <w:t xml:space="preserve"> DE 202</w:t>
      </w:r>
      <w:r w:rsidR="00E643BE" w:rsidRPr="00E40C4E">
        <w:rPr>
          <w:rFonts w:ascii="Calibri" w:hAnsi="Calibri" w:cs="Calibri"/>
          <w:b/>
          <w:bCs/>
          <w:color w:val="000000"/>
        </w:rPr>
        <w:t>5</w:t>
      </w:r>
    </w:p>
    <w:tbl>
      <w:tblPr>
        <w:tblW w:w="9498" w:type="dxa"/>
        <w:tblLayout w:type="fixed"/>
        <w:tblCellMar>
          <w:left w:w="70" w:type="dxa"/>
          <w:right w:w="70" w:type="dxa"/>
        </w:tblCellMar>
        <w:tblLook w:val="04A0" w:firstRow="1" w:lastRow="0" w:firstColumn="1" w:lastColumn="0" w:noHBand="0" w:noVBand="1"/>
      </w:tblPr>
      <w:tblGrid>
        <w:gridCol w:w="1134"/>
        <w:gridCol w:w="1276"/>
        <w:gridCol w:w="1418"/>
        <w:gridCol w:w="1701"/>
        <w:gridCol w:w="1275"/>
        <w:gridCol w:w="1276"/>
        <w:gridCol w:w="1418"/>
      </w:tblGrid>
      <w:tr w:rsidR="00D57053" w:rsidRPr="00E40C4E" w14:paraId="40C87CA9" w14:textId="77777777" w:rsidTr="00587609">
        <w:trPr>
          <w:trHeight w:val="300"/>
        </w:trPr>
        <w:tc>
          <w:tcPr>
            <w:tcW w:w="1134" w:type="dxa"/>
            <w:tcBorders>
              <w:top w:val="nil"/>
              <w:left w:val="nil"/>
              <w:bottom w:val="nil"/>
              <w:right w:val="nil"/>
            </w:tcBorders>
            <w:shd w:val="clear" w:color="auto" w:fill="auto"/>
            <w:noWrap/>
            <w:vAlign w:val="bottom"/>
            <w:hideMark/>
          </w:tcPr>
          <w:p w14:paraId="6D2FA407" w14:textId="77777777" w:rsidR="002821A8" w:rsidRPr="00E40C4E" w:rsidRDefault="002821A8" w:rsidP="002821A8">
            <w:pPr>
              <w:spacing w:after="0" w:line="240" w:lineRule="auto"/>
              <w:rPr>
                <w:rFonts w:ascii="Times New Roman" w:eastAsia="Times New Roman" w:hAnsi="Times New Roman" w:cs="Times New Roman"/>
                <w:sz w:val="20"/>
                <w:szCs w:val="20"/>
                <w:lang w:eastAsia="es-MX"/>
              </w:rPr>
            </w:pPr>
          </w:p>
        </w:tc>
        <w:tc>
          <w:tcPr>
            <w:tcW w:w="1276" w:type="dxa"/>
            <w:tcBorders>
              <w:top w:val="nil"/>
              <w:left w:val="nil"/>
              <w:bottom w:val="nil"/>
              <w:right w:val="nil"/>
            </w:tcBorders>
            <w:shd w:val="clear" w:color="auto" w:fill="auto"/>
            <w:noWrap/>
            <w:vAlign w:val="bottom"/>
            <w:hideMark/>
          </w:tcPr>
          <w:p w14:paraId="57B4877E" w14:textId="77777777" w:rsidR="002821A8" w:rsidRPr="00E40C4E" w:rsidRDefault="002821A8" w:rsidP="002821A8">
            <w:pPr>
              <w:spacing w:after="0" w:line="240" w:lineRule="auto"/>
              <w:rPr>
                <w:rFonts w:ascii="Times New Roman" w:eastAsia="Times New Roman" w:hAnsi="Times New Roman" w:cs="Times New Roman"/>
                <w:sz w:val="20"/>
                <w:szCs w:val="20"/>
                <w:lang w:eastAsia="es-MX"/>
              </w:rPr>
            </w:pPr>
          </w:p>
        </w:tc>
        <w:tc>
          <w:tcPr>
            <w:tcW w:w="1418" w:type="dxa"/>
            <w:tcBorders>
              <w:top w:val="nil"/>
              <w:left w:val="nil"/>
              <w:bottom w:val="nil"/>
              <w:right w:val="nil"/>
            </w:tcBorders>
            <w:shd w:val="clear" w:color="auto" w:fill="auto"/>
            <w:noWrap/>
            <w:vAlign w:val="bottom"/>
            <w:hideMark/>
          </w:tcPr>
          <w:p w14:paraId="43BEDCCB" w14:textId="77777777" w:rsidR="002821A8" w:rsidRPr="00E40C4E" w:rsidRDefault="002821A8" w:rsidP="002821A8">
            <w:pPr>
              <w:spacing w:after="0" w:line="240" w:lineRule="auto"/>
              <w:rPr>
                <w:rFonts w:ascii="Times New Roman" w:eastAsia="Times New Roman" w:hAnsi="Times New Roman" w:cs="Times New Roman"/>
                <w:sz w:val="20"/>
                <w:szCs w:val="20"/>
                <w:lang w:eastAsia="es-MX"/>
              </w:rPr>
            </w:pPr>
          </w:p>
        </w:tc>
        <w:tc>
          <w:tcPr>
            <w:tcW w:w="1701" w:type="dxa"/>
            <w:tcBorders>
              <w:top w:val="nil"/>
              <w:left w:val="nil"/>
              <w:bottom w:val="nil"/>
              <w:right w:val="nil"/>
            </w:tcBorders>
            <w:shd w:val="clear" w:color="auto" w:fill="auto"/>
            <w:noWrap/>
            <w:vAlign w:val="bottom"/>
            <w:hideMark/>
          </w:tcPr>
          <w:p w14:paraId="0C29206E" w14:textId="77777777" w:rsidR="002821A8" w:rsidRPr="00E40C4E" w:rsidRDefault="002821A8" w:rsidP="002821A8">
            <w:pPr>
              <w:spacing w:after="0" w:line="240" w:lineRule="auto"/>
              <w:rPr>
                <w:rFonts w:ascii="Times New Roman" w:eastAsia="Times New Roman" w:hAnsi="Times New Roman" w:cs="Times New Roman"/>
                <w:sz w:val="20"/>
                <w:szCs w:val="20"/>
                <w:lang w:eastAsia="es-MX"/>
              </w:rPr>
            </w:pPr>
          </w:p>
        </w:tc>
        <w:tc>
          <w:tcPr>
            <w:tcW w:w="1275" w:type="dxa"/>
            <w:tcBorders>
              <w:top w:val="nil"/>
              <w:left w:val="nil"/>
              <w:bottom w:val="nil"/>
              <w:right w:val="nil"/>
            </w:tcBorders>
            <w:shd w:val="clear" w:color="auto" w:fill="auto"/>
            <w:noWrap/>
            <w:vAlign w:val="bottom"/>
            <w:hideMark/>
          </w:tcPr>
          <w:p w14:paraId="20CDD6C8" w14:textId="77777777" w:rsidR="002821A8" w:rsidRPr="00E40C4E" w:rsidRDefault="002821A8" w:rsidP="002821A8">
            <w:pPr>
              <w:spacing w:after="0" w:line="240" w:lineRule="auto"/>
              <w:rPr>
                <w:rFonts w:ascii="Times New Roman" w:eastAsia="Times New Roman" w:hAnsi="Times New Roman" w:cs="Times New Roman"/>
                <w:sz w:val="20"/>
                <w:szCs w:val="20"/>
                <w:lang w:eastAsia="es-MX"/>
              </w:rPr>
            </w:pPr>
          </w:p>
        </w:tc>
        <w:tc>
          <w:tcPr>
            <w:tcW w:w="1276" w:type="dxa"/>
            <w:tcBorders>
              <w:top w:val="nil"/>
              <w:left w:val="nil"/>
              <w:bottom w:val="nil"/>
              <w:right w:val="nil"/>
            </w:tcBorders>
            <w:shd w:val="clear" w:color="auto" w:fill="auto"/>
            <w:noWrap/>
            <w:vAlign w:val="bottom"/>
            <w:hideMark/>
          </w:tcPr>
          <w:p w14:paraId="13B580B0" w14:textId="77777777" w:rsidR="002821A8" w:rsidRPr="00E40C4E" w:rsidRDefault="002821A8" w:rsidP="002821A8">
            <w:pPr>
              <w:spacing w:after="0" w:line="240" w:lineRule="auto"/>
              <w:rPr>
                <w:rFonts w:ascii="Times New Roman" w:eastAsia="Times New Roman" w:hAnsi="Times New Roman" w:cs="Times New Roman"/>
                <w:sz w:val="20"/>
                <w:szCs w:val="20"/>
                <w:lang w:eastAsia="es-MX"/>
              </w:rPr>
            </w:pPr>
          </w:p>
        </w:tc>
        <w:tc>
          <w:tcPr>
            <w:tcW w:w="1418" w:type="dxa"/>
            <w:tcBorders>
              <w:top w:val="nil"/>
              <w:left w:val="nil"/>
              <w:bottom w:val="nil"/>
              <w:right w:val="nil"/>
            </w:tcBorders>
            <w:shd w:val="clear" w:color="auto" w:fill="auto"/>
            <w:noWrap/>
            <w:vAlign w:val="bottom"/>
            <w:hideMark/>
          </w:tcPr>
          <w:p w14:paraId="3516A519" w14:textId="77777777" w:rsidR="002821A8" w:rsidRPr="00E40C4E" w:rsidRDefault="002821A8" w:rsidP="002821A8">
            <w:pPr>
              <w:spacing w:after="0" w:line="240" w:lineRule="auto"/>
              <w:rPr>
                <w:rFonts w:ascii="Times New Roman" w:eastAsia="Times New Roman" w:hAnsi="Times New Roman" w:cs="Times New Roman"/>
                <w:sz w:val="20"/>
                <w:szCs w:val="20"/>
                <w:lang w:eastAsia="es-MX"/>
              </w:rPr>
            </w:pPr>
          </w:p>
        </w:tc>
      </w:tr>
      <w:tr w:rsidR="002821A8" w:rsidRPr="00E40C4E" w14:paraId="7DA02985" w14:textId="77777777" w:rsidTr="00056936">
        <w:trPr>
          <w:trHeight w:val="1083"/>
        </w:trPr>
        <w:tc>
          <w:tcPr>
            <w:tcW w:w="1134" w:type="dxa"/>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center"/>
            <w:hideMark/>
          </w:tcPr>
          <w:p w14:paraId="66632B4B" w14:textId="77777777" w:rsidR="002821A8" w:rsidRPr="00A44B17" w:rsidRDefault="002821A8" w:rsidP="002821A8">
            <w:pPr>
              <w:spacing w:after="0" w:line="240" w:lineRule="auto"/>
              <w:jc w:val="center"/>
              <w:rPr>
                <w:rFonts w:ascii="Calibri" w:eastAsia="Times New Roman" w:hAnsi="Calibri" w:cs="Calibri"/>
                <w:b/>
                <w:bCs/>
                <w:color w:val="000000"/>
                <w:sz w:val="18"/>
                <w:szCs w:val="18"/>
                <w:lang w:eastAsia="es-MX"/>
              </w:rPr>
            </w:pPr>
            <w:r w:rsidRPr="00A44B17">
              <w:rPr>
                <w:rFonts w:ascii="Calibri" w:eastAsia="Times New Roman" w:hAnsi="Calibri" w:cs="Calibri"/>
                <w:b/>
                <w:bCs/>
                <w:color w:val="000000"/>
                <w:sz w:val="18"/>
                <w:szCs w:val="18"/>
                <w:lang w:val="es-ES" w:eastAsia="es-MX"/>
              </w:rPr>
              <w:t>Deudor </w:t>
            </w:r>
          </w:p>
        </w:tc>
        <w:tc>
          <w:tcPr>
            <w:tcW w:w="1276" w:type="dxa"/>
            <w:tcBorders>
              <w:top w:val="single" w:sz="4" w:space="0" w:color="auto"/>
              <w:left w:val="nil"/>
              <w:bottom w:val="single" w:sz="4" w:space="0" w:color="auto"/>
              <w:right w:val="single" w:sz="4" w:space="0" w:color="auto"/>
            </w:tcBorders>
            <w:shd w:val="clear" w:color="auto" w:fill="AEAAAA" w:themeFill="background2" w:themeFillShade="BF"/>
            <w:noWrap/>
            <w:vAlign w:val="center"/>
            <w:hideMark/>
          </w:tcPr>
          <w:p w14:paraId="0580DC87" w14:textId="77777777" w:rsidR="002821A8" w:rsidRPr="00A44B17" w:rsidRDefault="002821A8" w:rsidP="002821A8">
            <w:pPr>
              <w:spacing w:after="0" w:line="240" w:lineRule="auto"/>
              <w:jc w:val="center"/>
              <w:rPr>
                <w:rFonts w:ascii="Calibri" w:eastAsia="Times New Roman" w:hAnsi="Calibri" w:cs="Calibri"/>
                <w:b/>
                <w:bCs/>
                <w:color w:val="000000"/>
                <w:sz w:val="18"/>
                <w:szCs w:val="18"/>
                <w:lang w:eastAsia="es-MX"/>
              </w:rPr>
            </w:pPr>
            <w:r w:rsidRPr="00A44B17">
              <w:rPr>
                <w:rFonts w:ascii="Calibri" w:eastAsia="Times New Roman" w:hAnsi="Calibri" w:cs="Calibri"/>
                <w:b/>
                <w:bCs/>
                <w:color w:val="000000"/>
                <w:sz w:val="18"/>
                <w:szCs w:val="18"/>
                <w:lang w:val="es-ES" w:eastAsia="es-MX"/>
              </w:rPr>
              <w:t>Acreedor</w:t>
            </w:r>
          </w:p>
        </w:tc>
        <w:tc>
          <w:tcPr>
            <w:tcW w:w="1418"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3B98D952" w14:textId="77777777" w:rsidR="002821A8" w:rsidRPr="00A44B17" w:rsidRDefault="002821A8" w:rsidP="002821A8">
            <w:pPr>
              <w:spacing w:after="0" w:line="240" w:lineRule="auto"/>
              <w:jc w:val="center"/>
              <w:rPr>
                <w:rFonts w:ascii="Calibri" w:eastAsia="Times New Roman" w:hAnsi="Calibri" w:cs="Calibri"/>
                <w:b/>
                <w:bCs/>
                <w:color w:val="000000"/>
                <w:sz w:val="18"/>
                <w:szCs w:val="18"/>
                <w:lang w:eastAsia="es-MX"/>
              </w:rPr>
            </w:pPr>
            <w:r w:rsidRPr="00A44B17">
              <w:rPr>
                <w:rFonts w:ascii="Calibri" w:eastAsia="Times New Roman" w:hAnsi="Calibri" w:cs="Calibri"/>
                <w:b/>
                <w:bCs/>
                <w:color w:val="000000"/>
                <w:sz w:val="18"/>
                <w:szCs w:val="18"/>
                <w:lang w:val="es-ES" w:eastAsia="es-MX"/>
              </w:rPr>
              <w:t>Monto Original Contratado en Pesos</w:t>
            </w:r>
          </w:p>
        </w:tc>
        <w:tc>
          <w:tcPr>
            <w:tcW w:w="1701"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71D5F40E" w14:textId="0C6CDDF1" w:rsidR="002821A8" w:rsidRPr="00FD3181" w:rsidRDefault="002821A8" w:rsidP="00FD3181">
            <w:pPr>
              <w:spacing w:after="0" w:line="240" w:lineRule="auto"/>
              <w:jc w:val="center"/>
              <w:rPr>
                <w:rFonts w:ascii="Calibri" w:eastAsia="Times New Roman" w:hAnsi="Calibri" w:cs="Calibri"/>
                <w:b/>
                <w:bCs/>
                <w:color w:val="000000"/>
                <w:sz w:val="18"/>
                <w:szCs w:val="18"/>
                <w:lang w:val="es-ES" w:eastAsia="es-MX"/>
              </w:rPr>
            </w:pPr>
            <w:r w:rsidRPr="00A44B17">
              <w:rPr>
                <w:rFonts w:ascii="Calibri" w:eastAsia="Times New Roman" w:hAnsi="Calibri" w:cs="Calibri"/>
                <w:b/>
                <w:bCs/>
                <w:color w:val="000000"/>
                <w:sz w:val="18"/>
                <w:szCs w:val="18"/>
                <w:lang w:val="es-ES" w:eastAsia="es-MX"/>
              </w:rPr>
              <w:t xml:space="preserve">Saldo por pagar al </w:t>
            </w:r>
            <w:r w:rsidR="00FD3181">
              <w:rPr>
                <w:rFonts w:ascii="Calibri" w:eastAsia="Times New Roman" w:hAnsi="Calibri" w:cs="Calibri"/>
                <w:b/>
                <w:bCs/>
                <w:color w:val="000000"/>
                <w:sz w:val="18"/>
                <w:szCs w:val="18"/>
                <w:lang w:val="es-ES" w:eastAsia="es-MX"/>
              </w:rPr>
              <w:t>3</w:t>
            </w:r>
            <w:r w:rsidR="000460FC">
              <w:rPr>
                <w:rFonts w:ascii="Calibri" w:eastAsia="Times New Roman" w:hAnsi="Calibri" w:cs="Calibri"/>
                <w:b/>
                <w:bCs/>
                <w:color w:val="000000"/>
                <w:sz w:val="18"/>
                <w:szCs w:val="18"/>
                <w:lang w:val="es-ES" w:eastAsia="es-MX"/>
              </w:rPr>
              <w:t>1</w:t>
            </w:r>
            <w:r w:rsidRPr="00A44B17">
              <w:rPr>
                <w:rFonts w:ascii="Calibri" w:eastAsia="Times New Roman" w:hAnsi="Calibri" w:cs="Calibri"/>
                <w:b/>
                <w:bCs/>
                <w:color w:val="000000"/>
                <w:sz w:val="18"/>
                <w:szCs w:val="18"/>
                <w:lang w:val="es-ES" w:eastAsia="es-MX"/>
              </w:rPr>
              <w:t>/</w:t>
            </w:r>
            <w:r w:rsidR="000460FC">
              <w:rPr>
                <w:rFonts w:ascii="Calibri" w:eastAsia="Times New Roman" w:hAnsi="Calibri" w:cs="Calibri"/>
                <w:b/>
                <w:bCs/>
                <w:color w:val="000000"/>
                <w:sz w:val="18"/>
                <w:szCs w:val="18"/>
                <w:lang w:val="es-ES" w:eastAsia="es-MX"/>
              </w:rPr>
              <w:t>May</w:t>
            </w:r>
            <w:r w:rsidR="00FD3181">
              <w:rPr>
                <w:rFonts w:ascii="Calibri" w:eastAsia="Times New Roman" w:hAnsi="Calibri" w:cs="Calibri"/>
                <w:b/>
                <w:bCs/>
                <w:color w:val="000000"/>
                <w:sz w:val="18"/>
                <w:szCs w:val="18"/>
                <w:lang w:val="es-ES" w:eastAsia="es-MX"/>
              </w:rPr>
              <w:t>/2025</w:t>
            </w:r>
          </w:p>
        </w:tc>
        <w:tc>
          <w:tcPr>
            <w:tcW w:w="1275"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3800B20D" w14:textId="77777777" w:rsidR="002821A8" w:rsidRPr="00A44B17" w:rsidRDefault="002821A8" w:rsidP="002821A8">
            <w:pPr>
              <w:spacing w:after="0" w:line="240" w:lineRule="auto"/>
              <w:jc w:val="center"/>
              <w:rPr>
                <w:rFonts w:ascii="Calibri" w:eastAsia="Times New Roman" w:hAnsi="Calibri" w:cs="Calibri"/>
                <w:b/>
                <w:bCs/>
                <w:color w:val="000000"/>
                <w:sz w:val="18"/>
                <w:szCs w:val="18"/>
                <w:lang w:eastAsia="es-MX"/>
              </w:rPr>
            </w:pPr>
            <w:r w:rsidRPr="00A44B17">
              <w:rPr>
                <w:rFonts w:ascii="Calibri" w:eastAsia="Times New Roman" w:hAnsi="Calibri" w:cs="Calibri"/>
                <w:b/>
                <w:bCs/>
                <w:color w:val="000000"/>
                <w:sz w:val="18"/>
                <w:szCs w:val="18"/>
                <w:lang w:val="es-ES" w:eastAsia="es-MX"/>
              </w:rPr>
              <w:t xml:space="preserve">No. de </w:t>
            </w:r>
            <w:proofErr w:type="spellStart"/>
            <w:r w:rsidRPr="00A44B17">
              <w:rPr>
                <w:rFonts w:ascii="Calibri" w:eastAsia="Times New Roman" w:hAnsi="Calibri" w:cs="Calibri"/>
                <w:b/>
                <w:bCs/>
                <w:color w:val="000000"/>
                <w:sz w:val="18"/>
                <w:szCs w:val="18"/>
                <w:lang w:val="es-ES" w:eastAsia="es-MX"/>
              </w:rPr>
              <w:t>Inscrip</w:t>
            </w:r>
            <w:proofErr w:type="spellEnd"/>
            <w:r w:rsidRPr="00A44B17">
              <w:rPr>
                <w:rFonts w:ascii="Calibri" w:eastAsia="Times New Roman" w:hAnsi="Calibri" w:cs="Calibri"/>
                <w:b/>
                <w:bCs/>
                <w:color w:val="000000"/>
                <w:sz w:val="18"/>
                <w:szCs w:val="18"/>
                <w:lang w:val="es-ES" w:eastAsia="es-MX"/>
              </w:rPr>
              <w:t>. / Acta de la S.H.C.P.</w:t>
            </w:r>
          </w:p>
        </w:tc>
        <w:tc>
          <w:tcPr>
            <w:tcW w:w="1276"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0DBB6508" w14:textId="77777777" w:rsidR="002821A8" w:rsidRPr="00A44B17" w:rsidRDefault="002821A8" w:rsidP="002821A8">
            <w:pPr>
              <w:spacing w:after="0" w:line="240" w:lineRule="auto"/>
              <w:jc w:val="center"/>
              <w:rPr>
                <w:rFonts w:ascii="Calibri" w:eastAsia="Times New Roman" w:hAnsi="Calibri" w:cs="Calibri"/>
                <w:b/>
                <w:bCs/>
                <w:color w:val="000000"/>
                <w:sz w:val="18"/>
                <w:szCs w:val="18"/>
                <w:lang w:eastAsia="es-MX"/>
              </w:rPr>
            </w:pPr>
            <w:r w:rsidRPr="00A44B17">
              <w:rPr>
                <w:rFonts w:ascii="Calibri" w:eastAsia="Times New Roman" w:hAnsi="Calibri" w:cs="Calibri"/>
                <w:b/>
                <w:bCs/>
                <w:color w:val="000000"/>
                <w:sz w:val="18"/>
                <w:szCs w:val="18"/>
                <w:lang w:val="es-ES" w:eastAsia="es-MX"/>
              </w:rPr>
              <w:t>Tasa de Interés Contratada</w:t>
            </w:r>
          </w:p>
        </w:tc>
        <w:tc>
          <w:tcPr>
            <w:tcW w:w="1418"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691FA23F" w14:textId="77777777" w:rsidR="002821A8" w:rsidRPr="00A44B17" w:rsidRDefault="002821A8" w:rsidP="002821A8">
            <w:pPr>
              <w:spacing w:after="0" w:line="240" w:lineRule="auto"/>
              <w:jc w:val="center"/>
              <w:rPr>
                <w:rFonts w:ascii="Calibri" w:eastAsia="Times New Roman" w:hAnsi="Calibri" w:cs="Calibri"/>
                <w:b/>
                <w:bCs/>
                <w:color w:val="000000"/>
                <w:sz w:val="18"/>
                <w:szCs w:val="18"/>
                <w:lang w:eastAsia="es-MX"/>
              </w:rPr>
            </w:pPr>
            <w:r w:rsidRPr="00A44B17">
              <w:rPr>
                <w:rFonts w:ascii="Calibri" w:eastAsia="Times New Roman" w:hAnsi="Calibri" w:cs="Calibri"/>
                <w:b/>
                <w:bCs/>
                <w:color w:val="000000"/>
                <w:sz w:val="18"/>
                <w:szCs w:val="18"/>
                <w:lang w:val="es-ES" w:eastAsia="es-MX"/>
              </w:rPr>
              <w:t>Fecha de Vencimiento</w:t>
            </w:r>
          </w:p>
        </w:tc>
      </w:tr>
      <w:tr w:rsidR="00D57053" w:rsidRPr="00E40C4E" w14:paraId="059A8217" w14:textId="77777777" w:rsidTr="00587609">
        <w:trPr>
          <w:trHeight w:val="300"/>
        </w:trPr>
        <w:tc>
          <w:tcPr>
            <w:tcW w:w="1134" w:type="dxa"/>
            <w:tcBorders>
              <w:top w:val="nil"/>
              <w:left w:val="single" w:sz="4" w:space="0" w:color="auto"/>
              <w:bottom w:val="nil"/>
              <w:right w:val="single" w:sz="4" w:space="0" w:color="auto"/>
            </w:tcBorders>
            <w:shd w:val="clear" w:color="auto" w:fill="auto"/>
            <w:noWrap/>
            <w:vAlign w:val="bottom"/>
            <w:hideMark/>
          </w:tcPr>
          <w:p w14:paraId="65265DE7" w14:textId="77777777" w:rsidR="002821A8" w:rsidRPr="00A44B17" w:rsidRDefault="002821A8" w:rsidP="002821A8">
            <w:pPr>
              <w:spacing w:after="0" w:line="240" w:lineRule="auto"/>
              <w:rPr>
                <w:rFonts w:ascii="Calibri" w:eastAsia="Times New Roman" w:hAnsi="Calibri" w:cs="Calibri"/>
                <w:color w:val="000000"/>
                <w:sz w:val="18"/>
                <w:szCs w:val="18"/>
                <w:lang w:eastAsia="es-MX"/>
              </w:rPr>
            </w:pPr>
            <w:r w:rsidRPr="00A44B17">
              <w:rPr>
                <w:rFonts w:ascii="Calibri" w:eastAsia="Times New Roman" w:hAnsi="Calibri" w:cs="Calibri"/>
                <w:color w:val="000000"/>
                <w:sz w:val="18"/>
                <w:szCs w:val="18"/>
                <w:lang w:val="es-ES" w:eastAsia="es-MX"/>
              </w:rPr>
              <w:t>GOB. EDO.</w:t>
            </w:r>
          </w:p>
        </w:tc>
        <w:tc>
          <w:tcPr>
            <w:tcW w:w="1276" w:type="dxa"/>
            <w:tcBorders>
              <w:top w:val="nil"/>
              <w:left w:val="nil"/>
              <w:bottom w:val="nil"/>
              <w:right w:val="single" w:sz="4" w:space="0" w:color="auto"/>
            </w:tcBorders>
            <w:shd w:val="clear" w:color="auto" w:fill="auto"/>
            <w:noWrap/>
            <w:vAlign w:val="bottom"/>
            <w:hideMark/>
          </w:tcPr>
          <w:p w14:paraId="0BED6327" w14:textId="77777777" w:rsidR="002821A8" w:rsidRPr="00A44B17" w:rsidRDefault="002821A8" w:rsidP="002821A8">
            <w:pPr>
              <w:spacing w:after="0" w:line="240" w:lineRule="auto"/>
              <w:rPr>
                <w:rFonts w:ascii="Calibri" w:eastAsia="Times New Roman" w:hAnsi="Calibri" w:cs="Calibri"/>
                <w:color w:val="000000"/>
                <w:sz w:val="18"/>
                <w:szCs w:val="18"/>
                <w:lang w:eastAsia="es-MX"/>
              </w:rPr>
            </w:pPr>
            <w:r w:rsidRPr="00A44B17">
              <w:rPr>
                <w:rFonts w:ascii="Calibri" w:eastAsia="Times New Roman" w:hAnsi="Calibri" w:cs="Calibri"/>
                <w:color w:val="000000"/>
                <w:sz w:val="18"/>
                <w:szCs w:val="18"/>
                <w:lang w:val="es-ES" w:eastAsia="es-MX"/>
              </w:rPr>
              <w:t xml:space="preserve">BANAMEX </w:t>
            </w:r>
          </w:p>
        </w:tc>
        <w:tc>
          <w:tcPr>
            <w:tcW w:w="1418" w:type="dxa"/>
            <w:tcBorders>
              <w:top w:val="nil"/>
              <w:left w:val="nil"/>
              <w:bottom w:val="nil"/>
              <w:right w:val="single" w:sz="4" w:space="0" w:color="auto"/>
            </w:tcBorders>
            <w:shd w:val="clear" w:color="auto" w:fill="auto"/>
            <w:noWrap/>
            <w:vAlign w:val="bottom"/>
            <w:hideMark/>
          </w:tcPr>
          <w:p w14:paraId="2D0188CA" w14:textId="77777777" w:rsidR="002821A8" w:rsidRPr="00A44B17" w:rsidRDefault="002821A8" w:rsidP="002821A8">
            <w:pPr>
              <w:spacing w:after="0" w:line="240" w:lineRule="auto"/>
              <w:jc w:val="right"/>
              <w:rPr>
                <w:rFonts w:ascii="Calibri" w:eastAsia="Times New Roman" w:hAnsi="Calibri" w:cs="Calibri"/>
                <w:color w:val="000000"/>
                <w:sz w:val="18"/>
                <w:szCs w:val="18"/>
                <w:lang w:eastAsia="es-MX"/>
              </w:rPr>
            </w:pPr>
            <w:r w:rsidRPr="00A44B17">
              <w:rPr>
                <w:rFonts w:ascii="Calibri" w:eastAsia="Times New Roman" w:hAnsi="Calibri" w:cs="Calibri"/>
                <w:color w:val="000000"/>
                <w:sz w:val="18"/>
                <w:szCs w:val="18"/>
                <w:lang w:val="es-ES" w:eastAsia="es-MX"/>
              </w:rPr>
              <w:t>887,000,000</w:t>
            </w:r>
          </w:p>
        </w:tc>
        <w:tc>
          <w:tcPr>
            <w:tcW w:w="1701" w:type="dxa"/>
            <w:tcBorders>
              <w:top w:val="nil"/>
              <w:left w:val="nil"/>
              <w:bottom w:val="nil"/>
              <w:right w:val="single" w:sz="4" w:space="0" w:color="auto"/>
            </w:tcBorders>
            <w:shd w:val="clear" w:color="auto" w:fill="FFFFFF" w:themeFill="background1"/>
            <w:noWrap/>
            <w:vAlign w:val="bottom"/>
            <w:hideMark/>
          </w:tcPr>
          <w:p w14:paraId="2EE97B03" w14:textId="6A2808FF" w:rsidR="002821A8" w:rsidRPr="00A44B17" w:rsidRDefault="00FD3181" w:rsidP="002821A8">
            <w:pPr>
              <w:spacing w:after="0" w:line="240" w:lineRule="auto"/>
              <w:jc w:val="right"/>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59</w:t>
            </w:r>
            <w:r w:rsidR="000460FC">
              <w:rPr>
                <w:rFonts w:ascii="Calibri" w:eastAsia="Times New Roman" w:hAnsi="Calibri" w:cs="Calibri"/>
                <w:color w:val="000000"/>
                <w:sz w:val="18"/>
                <w:szCs w:val="18"/>
                <w:lang w:eastAsia="es-MX"/>
              </w:rPr>
              <w:t>2</w:t>
            </w:r>
            <w:r>
              <w:rPr>
                <w:rFonts w:ascii="Calibri" w:eastAsia="Times New Roman" w:hAnsi="Calibri" w:cs="Calibri"/>
                <w:color w:val="000000"/>
                <w:sz w:val="18"/>
                <w:szCs w:val="18"/>
                <w:lang w:eastAsia="es-MX"/>
              </w:rPr>
              <w:t>,</w:t>
            </w:r>
            <w:r w:rsidR="000460FC">
              <w:rPr>
                <w:rFonts w:ascii="Calibri" w:eastAsia="Times New Roman" w:hAnsi="Calibri" w:cs="Calibri"/>
                <w:color w:val="000000"/>
                <w:sz w:val="18"/>
                <w:szCs w:val="18"/>
                <w:lang w:eastAsia="es-MX"/>
              </w:rPr>
              <w:t>939</w:t>
            </w:r>
            <w:r>
              <w:rPr>
                <w:rFonts w:ascii="Calibri" w:eastAsia="Times New Roman" w:hAnsi="Calibri" w:cs="Calibri"/>
                <w:color w:val="000000"/>
                <w:sz w:val="18"/>
                <w:szCs w:val="18"/>
                <w:lang w:eastAsia="es-MX"/>
              </w:rPr>
              <w:t>,</w:t>
            </w:r>
            <w:r w:rsidR="000460FC">
              <w:rPr>
                <w:rFonts w:ascii="Calibri" w:eastAsia="Times New Roman" w:hAnsi="Calibri" w:cs="Calibri"/>
                <w:color w:val="000000"/>
                <w:sz w:val="18"/>
                <w:szCs w:val="18"/>
                <w:lang w:eastAsia="es-MX"/>
              </w:rPr>
              <w:t>472</w:t>
            </w:r>
            <w:r>
              <w:rPr>
                <w:rFonts w:ascii="Calibri" w:eastAsia="Times New Roman" w:hAnsi="Calibri" w:cs="Calibri"/>
                <w:color w:val="000000"/>
                <w:sz w:val="18"/>
                <w:szCs w:val="18"/>
                <w:lang w:eastAsia="es-MX"/>
              </w:rPr>
              <w:t>.</w:t>
            </w:r>
            <w:r w:rsidR="000460FC">
              <w:rPr>
                <w:rFonts w:ascii="Calibri" w:eastAsia="Times New Roman" w:hAnsi="Calibri" w:cs="Calibri"/>
                <w:color w:val="000000"/>
                <w:sz w:val="18"/>
                <w:szCs w:val="18"/>
                <w:lang w:eastAsia="es-MX"/>
              </w:rPr>
              <w:t>22</w:t>
            </w:r>
          </w:p>
        </w:tc>
        <w:tc>
          <w:tcPr>
            <w:tcW w:w="1275" w:type="dxa"/>
            <w:tcBorders>
              <w:top w:val="nil"/>
              <w:left w:val="nil"/>
              <w:bottom w:val="nil"/>
              <w:right w:val="single" w:sz="4" w:space="0" w:color="auto"/>
            </w:tcBorders>
            <w:shd w:val="clear" w:color="auto" w:fill="auto"/>
            <w:noWrap/>
            <w:vAlign w:val="bottom"/>
            <w:hideMark/>
          </w:tcPr>
          <w:p w14:paraId="4E20DC75" w14:textId="77777777" w:rsidR="002821A8" w:rsidRPr="00A44B17" w:rsidRDefault="002821A8" w:rsidP="002821A8">
            <w:pPr>
              <w:spacing w:after="0" w:line="240" w:lineRule="auto"/>
              <w:rPr>
                <w:rFonts w:ascii="Calibri" w:eastAsia="Times New Roman" w:hAnsi="Calibri" w:cs="Calibri"/>
                <w:color w:val="000000"/>
                <w:sz w:val="18"/>
                <w:szCs w:val="18"/>
                <w:lang w:eastAsia="es-MX"/>
              </w:rPr>
            </w:pPr>
            <w:r w:rsidRPr="00A44B17">
              <w:rPr>
                <w:rFonts w:ascii="Calibri" w:eastAsia="Times New Roman" w:hAnsi="Calibri" w:cs="Calibri"/>
                <w:color w:val="000000"/>
                <w:sz w:val="18"/>
                <w:szCs w:val="18"/>
                <w:lang w:val="es-ES" w:eastAsia="es-MX"/>
              </w:rPr>
              <w:t>P03-0315018</w:t>
            </w:r>
          </w:p>
        </w:tc>
        <w:tc>
          <w:tcPr>
            <w:tcW w:w="1276" w:type="dxa"/>
            <w:tcBorders>
              <w:top w:val="nil"/>
              <w:left w:val="nil"/>
              <w:bottom w:val="nil"/>
              <w:right w:val="single" w:sz="4" w:space="0" w:color="auto"/>
            </w:tcBorders>
            <w:shd w:val="clear" w:color="auto" w:fill="auto"/>
            <w:noWrap/>
            <w:vAlign w:val="bottom"/>
            <w:hideMark/>
          </w:tcPr>
          <w:p w14:paraId="5DB66173" w14:textId="77777777" w:rsidR="002821A8" w:rsidRPr="00A44B17" w:rsidRDefault="002821A8" w:rsidP="002821A8">
            <w:pPr>
              <w:spacing w:after="0" w:line="240" w:lineRule="auto"/>
              <w:rPr>
                <w:rFonts w:ascii="Calibri" w:eastAsia="Times New Roman" w:hAnsi="Calibri" w:cs="Calibri"/>
                <w:color w:val="000000"/>
                <w:sz w:val="18"/>
                <w:szCs w:val="18"/>
                <w:lang w:eastAsia="es-MX"/>
              </w:rPr>
            </w:pPr>
            <w:r w:rsidRPr="00A44B17">
              <w:rPr>
                <w:rFonts w:ascii="Calibri" w:eastAsia="Times New Roman" w:hAnsi="Calibri" w:cs="Calibri"/>
                <w:color w:val="000000"/>
                <w:sz w:val="18"/>
                <w:szCs w:val="18"/>
                <w:lang w:val="es-ES" w:eastAsia="es-MX"/>
              </w:rPr>
              <w:t>TIIE+0.65%</w:t>
            </w:r>
          </w:p>
        </w:tc>
        <w:tc>
          <w:tcPr>
            <w:tcW w:w="1418" w:type="dxa"/>
            <w:tcBorders>
              <w:top w:val="nil"/>
              <w:left w:val="nil"/>
              <w:bottom w:val="nil"/>
              <w:right w:val="single" w:sz="4" w:space="0" w:color="auto"/>
            </w:tcBorders>
            <w:shd w:val="clear" w:color="auto" w:fill="auto"/>
            <w:noWrap/>
            <w:vAlign w:val="bottom"/>
            <w:hideMark/>
          </w:tcPr>
          <w:p w14:paraId="38C556AA" w14:textId="77777777" w:rsidR="002821A8" w:rsidRPr="00A44B17" w:rsidRDefault="002821A8" w:rsidP="002821A8">
            <w:pPr>
              <w:spacing w:after="0" w:line="240" w:lineRule="auto"/>
              <w:jc w:val="right"/>
              <w:rPr>
                <w:rFonts w:ascii="Calibri" w:eastAsia="Times New Roman" w:hAnsi="Calibri" w:cs="Calibri"/>
                <w:color w:val="000000"/>
                <w:sz w:val="18"/>
                <w:szCs w:val="18"/>
                <w:lang w:eastAsia="es-MX"/>
              </w:rPr>
            </w:pPr>
            <w:r w:rsidRPr="00A44B17">
              <w:rPr>
                <w:rFonts w:ascii="Calibri" w:eastAsia="Times New Roman" w:hAnsi="Calibri" w:cs="Calibri"/>
                <w:color w:val="000000"/>
                <w:sz w:val="18"/>
                <w:szCs w:val="18"/>
                <w:lang w:val="es-ES" w:eastAsia="es-MX"/>
              </w:rPr>
              <w:t>28-mar-35</w:t>
            </w:r>
          </w:p>
        </w:tc>
      </w:tr>
      <w:tr w:rsidR="00D57053" w:rsidRPr="00E40C4E" w14:paraId="512C9D7F" w14:textId="77777777" w:rsidTr="00587609">
        <w:trPr>
          <w:trHeight w:val="300"/>
        </w:trPr>
        <w:tc>
          <w:tcPr>
            <w:tcW w:w="1134" w:type="dxa"/>
            <w:tcBorders>
              <w:top w:val="nil"/>
              <w:left w:val="single" w:sz="4" w:space="0" w:color="auto"/>
              <w:bottom w:val="nil"/>
              <w:right w:val="single" w:sz="4" w:space="0" w:color="auto"/>
            </w:tcBorders>
            <w:shd w:val="clear" w:color="auto" w:fill="auto"/>
            <w:noWrap/>
            <w:vAlign w:val="bottom"/>
            <w:hideMark/>
          </w:tcPr>
          <w:p w14:paraId="137D6707" w14:textId="77777777" w:rsidR="002821A8" w:rsidRPr="00A44B17" w:rsidRDefault="002821A8" w:rsidP="002821A8">
            <w:pPr>
              <w:spacing w:after="0" w:line="240" w:lineRule="auto"/>
              <w:rPr>
                <w:rFonts w:ascii="Calibri" w:eastAsia="Times New Roman" w:hAnsi="Calibri" w:cs="Calibri"/>
                <w:color w:val="000000"/>
                <w:sz w:val="18"/>
                <w:szCs w:val="18"/>
                <w:lang w:eastAsia="es-MX"/>
              </w:rPr>
            </w:pPr>
            <w:r w:rsidRPr="00A44B17">
              <w:rPr>
                <w:rFonts w:ascii="Calibri" w:eastAsia="Times New Roman" w:hAnsi="Calibri" w:cs="Calibri"/>
                <w:color w:val="000000"/>
                <w:sz w:val="18"/>
                <w:szCs w:val="18"/>
                <w:lang w:val="es-ES" w:eastAsia="es-MX"/>
              </w:rPr>
              <w:t>GOB. EDO.</w:t>
            </w:r>
          </w:p>
        </w:tc>
        <w:tc>
          <w:tcPr>
            <w:tcW w:w="1276" w:type="dxa"/>
            <w:tcBorders>
              <w:top w:val="nil"/>
              <w:left w:val="nil"/>
              <w:bottom w:val="nil"/>
              <w:right w:val="single" w:sz="4" w:space="0" w:color="auto"/>
            </w:tcBorders>
            <w:shd w:val="clear" w:color="auto" w:fill="auto"/>
            <w:noWrap/>
            <w:vAlign w:val="bottom"/>
            <w:hideMark/>
          </w:tcPr>
          <w:p w14:paraId="4CE633A3" w14:textId="77777777" w:rsidR="002821A8" w:rsidRPr="00A44B17" w:rsidRDefault="002821A8" w:rsidP="002821A8">
            <w:pPr>
              <w:spacing w:after="0" w:line="240" w:lineRule="auto"/>
              <w:rPr>
                <w:rFonts w:ascii="Calibri" w:eastAsia="Times New Roman" w:hAnsi="Calibri" w:cs="Calibri"/>
                <w:color w:val="000000"/>
                <w:sz w:val="18"/>
                <w:szCs w:val="18"/>
                <w:lang w:eastAsia="es-MX"/>
              </w:rPr>
            </w:pPr>
            <w:r w:rsidRPr="00A44B17">
              <w:rPr>
                <w:rFonts w:ascii="Calibri" w:eastAsia="Times New Roman" w:hAnsi="Calibri" w:cs="Calibri"/>
                <w:color w:val="000000"/>
                <w:sz w:val="18"/>
                <w:szCs w:val="18"/>
                <w:lang w:val="es-ES" w:eastAsia="es-MX"/>
              </w:rPr>
              <w:t>BANOBRAS</w:t>
            </w:r>
          </w:p>
        </w:tc>
        <w:tc>
          <w:tcPr>
            <w:tcW w:w="1418" w:type="dxa"/>
            <w:tcBorders>
              <w:top w:val="nil"/>
              <w:left w:val="nil"/>
              <w:bottom w:val="nil"/>
              <w:right w:val="single" w:sz="4" w:space="0" w:color="auto"/>
            </w:tcBorders>
            <w:shd w:val="clear" w:color="auto" w:fill="auto"/>
            <w:noWrap/>
            <w:vAlign w:val="bottom"/>
            <w:hideMark/>
          </w:tcPr>
          <w:p w14:paraId="3657C19E" w14:textId="77777777" w:rsidR="002821A8" w:rsidRPr="00A44B17" w:rsidRDefault="002821A8" w:rsidP="002821A8">
            <w:pPr>
              <w:spacing w:after="0" w:line="240" w:lineRule="auto"/>
              <w:jc w:val="right"/>
              <w:rPr>
                <w:rFonts w:ascii="Calibri" w:eastAsia="Times New Roman" w:hAnsi="Calibri" w:cs="Calibri"/>
                <w:color w:val="000000"/>
                <w:sz w:val="18"/>
                <w:szCs w:val="18"/>
                <w:lang w:eastAsia="es-MX"/>
              </w:rPr>
            </w:pPr>
            <w:r w:rsidRPr="00A44B17">
              <w:rPr>
                <w:rFonts w:ascii="Calibri" w:eastAsia="Times New Roman" w:hAnsi="Calibri" w:cs="Calibri"/>
                <w:color w:val="000000"/>
                <w:sz w:val="18"/>
                <w:szCs w:val="18"/>
                <w:lang w:val="es-ES" w:eastAsia="es-MX"/>
              </w:rPr>
              <w:t>730,000,000</w:t>
            </w:r>
          </w:p>
        </w:tc>
        <w:tc>
          <w:tcPr>
            <w:tcW w:w="1701" w:type="dxa"/>
            <w:tcBorders>
              <w:top w:val="nil"/>
              <w:left w:val="nil"/>
              <w:bottom w:val="nil"/>
              <w:right w:val="single" w:sz="4" w:space="0" w:color="auto"/>
            </w:tcBorders>
            <w:shd w:val="clear" w:color="auto" w:fill="FFFFFF" w:themeFill="background1"/>
            <w:noWrap/>
            <w:vAlign w:val="bottom"/>
            <w:hideMark/>
          </w:tcPr>
          <w:p w14:paraId="5FAB9639" w14:textId="37374207" w:rsidR="002821A8" w:rsidRPr="00A44B17" w:rsidRDefault="000460FC" w:rsidP="002821A8">
            <w:pPr>
              <w:spacing w:after="0" w:line="240" w:lineRule="auto"/>
              <w:jc w:val="right"/>
              <w:rPr>
                <w:rFonts w:ascii="Calibri" w:eastAsia="Times New Roman" w:hAnsi="Calibri" w:cs="Calibri"/>
                <w:color w:val="000000"/>
                <w:sz w:val="18"/>
                <w:szCs w:val="18"/>
                <w:lang w:eastAsia="es-MX"/>
              </w:rPr>
            </w:pPr>
            <w:r>
              <w:rPr>
                <w:rFonts w:ascii="Calibri" w:eastAsia="Times New Roman" w:hAnsi="Calibri" w:cs="Calibri"/>
                <w:color w:val="000000"/>
                <w:sz w:val="18"/>
                <w:szCs w:val="18"/>
                <w:lang w:val="es-ES" w:eastAsia="es-MX"/>
              </w:rPr>
              <w:t>601,117,364.75</w:t>
            </w:r>
          </w:p>
        </w:tc>
        <w:tc>
          <w:tcPr>
            <w:tcW w:w="1275" w:type="dxa"/>
            <w:tcBorders>
              <w:top w:val="nil"/>
              <w:left w:val="nil"/>
              <w:bottom w:val="nil"/>
              <w:right w:val="single" w:sz="4" w:space="0" w:color="auto"/>
            </w:tcBorders>
            <w:shd w:val="clear" w:color="auto" w:fill="auto"/>
            <w:noWrap/>
            <w:vAlign w:val="bottom"/>
            <w:hideMark/>
          </w:tcPr>
          <w:p w14:paraId="54AF0204" w14:textId="77777777" w:rsidR="002821A8" w:rsidRPr="00A44B17" w:rsidRDefault="002821A8" w:rsidP="002821A8">
            <w:pPr>
              <w:spacing w:after="0" w:line="240" w:lineRule="auto"/>
              <w:rPr>
                <w:rFonts w:ascii="Calibri" w:eastAsia="Times New Roman" w:hAnsi="Calibri" w:cs="Calibri"/>
                <w:color w:val="000000"/>
                <w:sz w:val="18"/>
                <w:szCs w:val="18"/>
                <w:lang w:eastAsia="es-MX"/>
              </w:rPr>
            </w:pPr>
            <w:r w:rsidRPr="00A44B17">
              <w:rPr>
                <w:rFonts w:ascii="Calibri" w:eastAsia="Times New Roman" w:hAnsi="Calibri" w:cs="Calibri"/>
                <w:color w:val="000000"/>
                <w:sz w:val="18"/>
                <w:szCs w:val="18"/>
                <w:lang w:val="es-ES" w:eastAsia="es-MX"/>
              </w:rPr>
              <w:t>P03-0315027</w:t>
            </w:r>
          </w:p>
        </w:tc>
        <w:tc>
          <w:tcPr>
            <w:tcW w:w="1276" w:type="dxa"/>
            <w:tcBorders>
              <w:top w:val="nil"/>
              <w:left w:val="nil"/>
              <w:bottom w:val="nil"/>
              <w:right w:val="single" w:sz="4" w:space="0" w:color="auto"/>
            </w:tcBorders>
            <w:shd w:val="clear" w:color="auto" w:fill="auto"/>
            <w:noWrap/>
            <w:vAlign w:val="bottom"/>
            <w:hideMark/>
          </w:tcPr>
          <w:p w14:paraId="58ED3037" w14:textId="77777777" w:rsidR="002821A8" w:rsidRPr="00A44B17" w:rsidRDefault="002821A8" w:rsidP="002821A8">
            <w:pPr>
              <w:spacing w:after="0" w:line="240" w:lineRule="auto"/>
              <w:rPr>
                <w:rFonts w:ascii="Calibri" w:eastAsia="Times New Roman" w:hAnsi="Calibri" w:cs="Calibri"/>
                <w:color w:val="000000"/>
                <w:sz w:val="18"/>
                <w:szCs w:val="18"/>
                <w:lang w:eastAsia="es-MX"/>
              </w:rPr>
            </w:pPr>
            <w:r w:rsidRPr="00A44B17">
              <w:rPr>
                <w:rFonts w:ascii="Calibri" w:eastAsia="Times New Roman" w:hAnsi="Calibri" w:cs="Calibri"/>
                <w:color w:val="000000"/>
                <w:sz w:val="18"/>
                <w:szCs w:val="18"/>
                <w:lang w:val="es-ES" w:eastAsia="es-MX"/>
              </w:rPr>
              <w:t>TIIE+0.90%</w:t>
            </w:r>
          </w:p>
        </w:tc>
        <w:tc>
          <w:tcPr>
            <w:tcW w:w="1418" w:type="dxa"/>
            <w:tcBorders>
              <w:top w:val="nil"/>
              <w:left w:val="nil"/>
              <w:bottom w:val="nil"/>
              <w:right w:val="single" w:sz="4" w:space="0" w:color="auto"/>
            </w:tcBorders>
            <w:shd w:val="clear" w:color="auto" w:fill="auto"/>
            <w:noWrap/>
            <w:vAlign w:val="bottom"/>
            <w:hideMark/>
          </w:tcPr>
          <w:p w14:paraId="1E5F82E0" w14:textId="77777777" w:rsidR="002821A8" w:rsidRPr="00A44B17" w:rsidRDefault="002821A8" w:rsidP="002821A8">
            <w:pPr>
              <w:spacing w:after="0" w:line="240" w:lineRule="auto"/>
              <w:jc w:val="right"/>
              <w:rPr>
                <w:rFonts w:ascii="Calibri" w:eastAsia="Times New Roman" w:hAnsi="Calibri" w:cs="Calibri"/>
                <w:color w:val="000000"/>
                <w:sz w:val="18"/>
                <w:szCs w:val="18"/>
                <w:lang w:eastAsia="es-MX"/>
              </w:rPr>
            </w:pPr>
            <w:r w:rsidRPr="00A44B17">
              <w:rPr>
                <w:rFonts w:ascii="Calibri" w:eastAsia="Times New Roman" w:hAnsi="Calibri" w:cs="Calibri"/>
                <w:color w:val="000000"/>
                <w:sz w:val="18"/>
                <w:szCs w:val="18"/>
                <w:lang w:val="es-ES" w:eastAsia="es-MX"/>
              </w:rPr>
              <w:t>26-mar-35</w:t>
            </w:r>
          </w:p>
        </w:tc>
      </w:tr>
      <w:tr w:rsidR="00D57053" w:rsidRPr="00E40C4E" w14:paraId="6AE26DBB" w14:textId="77777777" w:rsidTr="00587609">
        <w:trPr>
          <w:trHeight w:val="300"/>
        </w:trPr>
        <w:tc>
          <w:tcPr>
            <w:tcW w:w="1134" w:type="dxa"/>
            <w:tcBorders>
              <w:top w:val="nil"/>
              <w:left w:val="single" w:sz="4" w:space="0" w:color="auto"/>
              <w:bottom w:val="nil"/>
              <w:right w:val="single" w:sz="4" w:space="0" w:color="auto"/>
            </w:tcBorders>
            <w:shd w:val="clear" w:color="auto" w:fill="auto"/>
            <w:noWrap/>
            <w:vAlign w:val="bottom"/>
            <w:hideMark/>
          </w:tcPr>
          <w:p w14:paraId="37A2EDF9" w14:textId="77777777" w:rsidR="002821A8" w:rsidRPr="00A44B17" w:rsidRDefault="002821A8" w:rsidP="002821A8">
            <w:pPr>
              <w:spacing w:after="0" w:line="240" w:lineRule="auto"/>
              <w:rPr>
                <w:rFonts w:ascii="Calibri" w:eastAsia="Times New Roman" w:hAnsi="Calibri" w:cs="Calibri"/>
                <w:color w:val="000000"/>
                <w:sz w:val="18"/>
                <w:szCs w:val="18"/>
                <w:lang w:eastAsia="es-MX"/>
              </w:rPr>
            </w:pPr>
            <w:r w:rsidRPr="00A44B17">
              <w:rPr>
                <w:rFonts w:ascii="Calibri" w:eastAsia="Times New Roman" w:hAnsi="Calibri" w:cs="Calibri"/>
                <w:color w:val="000000"/>
                <w:sz w:val="18"/>
                <w:szCs w:val="18"/>
                <w:lang w:val="es-ES" w:eastAsia="es-MX"/>
              </w:rPr>
              <w:t>GOB. EDO.</w:t>
            </w:r>
          </w:p>
        </w:tc>
        <w:tc>
          <w:tcPr>
            <w:tcW w:w="1276" w:type="dxa"/>
            <w:tcBorders>
              <w:top w:val="nil"/>
              <w:left w:val="nil"/>
              <w:bottom w:val="nil"/>
              <w:right w:val="single" w:sz="4" w:space="0" w:color="auto"/>
            </w:tcBorders>
            <w:shd w:val="clear" w:color="auto" w:fill="auto"/>
            <w:noWrap/>
            <w:vAlign w:val="bottom"/>
            <w:hideMark/>
          </w:tcPr>
          <w:p w14:paraId="00904553" w14:textId="77777777" w:rsidR="002821A8" w:rsidRPr="00A44B17" w:rsidRDefault="002821A8" w:rsidP="002821A8">
            <w:pPr>
              <w:spacing w:after="0" w:line="240" w:lineRule="auto"/>
              <w:rPr>
                <w:rFonts w:ascii="Calibri" w:eastAsia="Times New Roman" w:hAnsi="Calibri" w:cs="Calibri"/>
                <w:color w:val="000000"/>
                <w:sz w:val="18"/>
                <w:szCs w:val="18"/>
                <w:lang w:eastAsia="es-MX"/>
              </w:rPr>
            </w:pPr>
            <w:r w:rsidRPr="00A44B17">
              <w:rPr>
                <w:rFonts w:ascii="Calibri" w:eastAsia="Times New Roman" w:hAnsi="Calibri" w:cs="Calibri"/>
                <w:color w:val="000000"/>
                <w:sz w:val="18"/>
                <w:szCs w:val="18"/>
                <w:lang w:val="es-ES" w:eastAsia="es-MX"/>
              </w:rPr>
              <w:t>BANOBRAS 1/</w:t>
            </w:r>
          </w:p>
        </w:tc>
        <w:tc>
          <w:tcPr>
            <w:tcW w:w="1418" w:type="dxa"/>
            <w:tcBorders>
              <w:top w:val="nil"/>
              <w:left w:val="nil"/>
              <w:bottom w:val="nil"/>
              <w:right w:val="single" w:sz="4" w:space="0" w:color="auto"/>
            </w:tcBorders>
            <w:shd w:val="clear" w:color="auto" w:fill="auto"/>
            <w:noWrap/>
            <w:vAlign w:val="bottom"/>
            <w:hideMark/>
          </w:tcPr>
          <w:p w14:paraId="39C028CA" w14:textId="77777777" w:rsidR="002821A8" w:rsidRPr="00A44B17" w:rsidRDefault="002821A8" w:rsidP="002821A8">
            <w:pPr>
              <w:spacing w:after="0" w:line="240" w:lineRule="auto"/>
              <w:jc w:val="right"/>
              <w:rPr>
                <w:rFonts w:ascii="Calibri" w:eastAsia="Times New Roman" w:hAnsi="Calibri" w:cs="Calibri"/>
                <w:color w:val="000000"/>
                <w:sz w:val="18"/>
                <w:szCs w:val="18"/>
                <w:lang w:eastAsia="es-MX"/>
              </w:rPr>
            </w:pPr>
            <w:r w:rsidRPr="00A44B17">
              <w:rPr>
                <w:rFonts w:ascii="Calibri" w:eastAsia="Times New Roman" w:hAnsi="Calibri" w:cs="Calibri"/>
                <w:color w:val="000000"/>
                <w:sz w:val="18"/>
                <w:szCs w:val="18"/>
                <w:lang w:val="es-ES" w:eastAsia="es-MX"/>
              </w:rPr>
              <w:t>676,774,569</w:t>
            </w:r>
          </w:p>
        </w:tc>
        <w:tc>
          <w:tcPr>
            <w:tcW w:w="1701" w:type="dxa"/>
            <w:tcBorders>
              <w:top w:val="nil"/>
              <w:left w:val="nil"/>
              <w:bottom w:val="nil"/>
              <w:right w:val="single" w:sz="4" w:space="0" w:color="auto"/>
            </w:tcBorders>
            <w:shd w:val="clear" w:color="auto" w:fill="FFFFFF" w:themeFill="background1"/>
            <w:noWrap/>
            <w:vAlign w:val="bottom"/>
            <w:hideMark/>
          </w:tcPr>
          <w:p w14:paraId="1BE9AA99" w14:textId="1C73FD0F" w:rsidR="002821A8" w:rsidRPr="00A44B17" w:rsidRDefault="002C673F" w:rsidP="002821A8">
            <w:pPr>
              <w:spacing w:after="0" w:line="240" w:lineRule="auto"/>
              <w:jc w:val="right"/>
              <w:rPr>
                <w:rFonts w:ascii="Calibri" w:eastAsia="Times New Roman" w:hAnsi="Calibri" w:cs="Calibri"/>
                <w:color w:val="000000"/>
                <w:sz w:val="18"/>
                <w:szCs w:val="18"/>
                <w:lang w:eastAsia="es-MX"/>
              </w:rPr>
            </w:pPr>
            <w:r w:rsidRPr="00A44B17">
              <w:rPr>
                <w:rFonts w:ascii="Calibri" w:eastAsia="Times New Roman" w:hAnsi="Calibri" w:cs="Calibri"/>
                <w:color w:val="000000"/>
                <w:sz w:val="18"/>
                <w:szCs w:val="18"/>
                <w:lang w:val="es-ES" w:eastAsia="es-MX"/>
              </w:rPr>
              <w:t>661,736,630</w:t>
            </w:r>
            <w:r w:rsidR="00E07051" w:rsidRPr="00A44B17">
              <w:rPr>
                <w:rFonts w:ascii="Calibri" w:eastAsia="Times New Roman" w:hAnsi="Calibri" w:cs="Calibri"/>
                <w:color w:val="000000"/>
                <w:sz w:val="18"/>
                <w:szCs w:val="18"/>
                <w:lang w:val="es-ES" w:eastAsia="es-MX"/>
              </w:rPr>
              <w:t>.00</w:t>
            </w:r>
          </w:p>
        </w:tc>
        <w:tc>
          <w:tcPr>
            <w:tcW w:w="1275" w:type="dxa"/>
            <w:tcBorders>
              <w:top w:val="nil"/>
              <w:left w:val="nil"/>
              <w:bottom w:val="nil"/>
              <w:right w:val="single" w:sz="4" w:space="0" w:color="auto"/>
            </w:tcBorders>
            <w:shd w:val="clear" w:color="auto" w:fill="auto"/>
            <w:noWrap/>
            <w:vAlign w:val="bottom"/>
            <w:hideMark/>
          </w:tcPr>
          <w:p w14:paraId="6E426D05" w14:textId="77777777" w:rsidR="002821A8" w:rsidRPr="00A44B17" w:rsidRDefault="002821A8" w:rsidP="002821A8">
            <w:pPr>
              <w:spacing w:after="0" w:line="240" w:lineRule="auto"/>
              <w:rPr>
                <w:rFonts w:ascii="Calibri" w:eastAsia="Times New Roman" w:hAnsi="Calibri" w:cs="Calibri"/>
                <w:color w:val="000000"/>
                <w:sz w:val="18"/>
                <w:szCs w:val="18"/>
                <w:lang w:eastAsia="es-MX"/>
              </w:rPr>
            </w:pPr>
            <w:r w:rsidRPr="00A44B17">
              <w:rPr>
                <w:rFonts w:ascii="Calibri" w:eastAsia="Times New Roman" w:hAnsi="Calibri" w:cs="Calibri"/>
                <w:color w:val="000000"/>
                <w:sz w:val="18"/>
                <w:szCs w:val="18"/>
                <w:lang w:val="es-ES" w:eastAsia="es-MX"/>
              </w:rPr>
              <w:t>P03-0916039</w:t>
            </w:r>
          </w:p>
        </w:tc>
        <w:tc>
          <w:tcPr>
            <w:tcW w:w="1276" w:type="dxa"/>
            <w:tcBorders>
              <w:top w:val="nil"/>
              <w:left w:val="nil"/>
              <w:bottom w:val="nil"/>
              <w:right w:val="single" w:sz="4" w:space="0" w:color="auto"/>
            </w:tcBorders>
            <w:shd w:val="clear" w:color="auto" w:fill="auto"/>
            <w:noWrap/>
            <w:vAlign w:val="bottom"/>
            <w:hideMark/>
          </w:tcPr>
          <w:p w14:paraId="055D56ED" w14:textId="77777777" w:rsidR="002821A8" w:rsidRPr="00A44B17" w:rsidRDefault="002821A8" w:rsidP="002821A8">
            <w:pPr>
              <w:spacing w:after="0" w:line="240" w:lineRule="auto"/>
              <w:rPr>
                <w:rFonts w:ascii="Calibri" w:eastAsia="Times New Roman" w:hAnsi="Calibri" w:cs="Calibri"/>
                <w:color w:val="000000"/>
                <w:sz w:val="18"/>
                <w:szCs w:val="18"/>
                <w:lang w:eastAsia="es-MX"/>
              </w:rPr>
            </w:pPr>
            <w:r w:rsidRPr="00A44B17">
              <w:rPr>
                <w:rFonts w:ascii="Calibri" w:eastAsia="Times New Roman" w:hAnsi="Calibri" w:cs="Calibri"/>
                <w:color w:val="000000"/>
                <w:sz w:val="18"/>
                <w:szCs w:val="18"/>
                <w:lang w:val="es-ES" w:eastAsia="es-MX"/>
              </w:rPr>
              <w:t>Por determinar</w:t>
            </w:r>
          </w:p>
        </w:tc>
        <w:tc>
          <w:tcPr>
            <w:tcW w:w="1418" w:type="dxa"/>
            <w:tcBorders>
              <w:top w:val="nil"/>
              <w:left w:val="nil"/>
              <w:bottom w:val="nil"/>
              <w:right w:val="single" w:sz="4" w:space="0" w:color="auto"/>
            </w:tcBorders>
            <w:shd w:val="clear" w:color="auto" w:fill="auto"/>
            <w:noWrap/>
            <w:vAlign w:val="bottom"/>
            <w:hideMark/>
          </w:tcPr>
          <w:p w14:paraId="68DC6A2F" w14:textId="2E33CDE4" w:rsidR="002821A8" w:rsidRPr="00A44B17" w:rsidRDefault="002821A8" w:rsidP="00AF3B9C">
            <w:pPr>
              <w:spacing w:after="0" w:line="240" w:lineRule="auto"/>
              <w:jc w:val="right"/>
              <w:rPr>
                <w:rFonts w:ascii="Calibri" w:eastAsia="Times New Roman" w:hAnsi="Calibri" w:cs="Calibri"/>
                <w:color w:val="000000"/>
                <w:sz w:val="18"/>
                <w:szCs w:val="18"/>
                <w:lang w:eastAsia="es-MX"/>
              </w:rPr>
            </w:pPr>
            <w:r w:rsidRPr="00A44B17">
              <w:rPr>
                <w:rFonts w:ascii="Calibri" w:eastAsia="Times New Roman" w:hAnsi="Calibri" w:cs="Calibri"/>
                <w:color w:val="000000"/>
                <w:sz w:val="18"/>
                <w:szCs w:val="18"/>
                <w:lang w:eastAsia="es-MX"/>
              </w:rPr>
              <w:t> </w:t>
            </w:r>
            <w:r w:rsidR="00AF3B9C" w:rsidRPr="00A44B17">
              <w:rPr>
                <w:rFonts w:ascii="Calibri" w:eastAsia="Times New Roman" w:hAnsi="Calibri" w:cs="Calibri"/>
                <w:color w:val="000000"/>
                <w:sz w:val="18"/>
                <w:szCs w:val="18"/>
                <w:lang w:eastAsia="es-MX"/>
              </w:rPr>
              <w:t>25-ene-29</w:t>
            </w:r>
          </w:p>
        </w:tc>
      </w:tr>
      <w:tr w:rsidR="00D57053" w:rsidRPr="002821A8" w14:paraId="6EB75D58" w14:textId="77777777" w:rsidTr="00587609">
        <w:trPr>
          <w:trHeight w:val="54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0B9884EA" w14:textId="77777777" w:rsidR="002821A8" w:rsidRPr="00A44B17" w:rsidRDefault="002821A8" w:rsidP="002821A8">
            <w:pPr>
              <w:spacing w:after="0" w:line="240" w:lineRule="auto"/>
              <w:rPr>
                <w:rFonts w:ascii="Calibri" w:eastAsia="Times New Roman" w:hAnsi="Calibri" w:cs="Calibri"/>
                <w:color w:val="000000"/>
                <w:sz w:val="18"/>
                <w:szCs w:val="18"/>
                <w:lang w:eastAsia="es-MX"/>
              </w:rPr>
            </w:pPr>
            <w:r w:rsidRPr="00A44B17">
              <w:rPr>
                <w:rFonts w:ascii="Calibri" w:eastAsia="Times New Roman" w:hAnsi="Calibri" w:cs="Calibri"/>
                <w:color w:val="000000"/>
                <w:sz w:val="18"/>
                <w:szCs w:val="18"/>
                <w:lang w:val="es-ES" w:eastAsia="es-MX"/>
              </w:rPr>
              <w:t> </w:t>
            </w:r>
          </w:p>
        </w:tc>
        <w:tc>
          <w:tcPr>
            <w:tcW w:w="1276" w:type="dxa"/>
            <w:tcBorders>
              <w:top w:val="nil"/>
              <w:left w:val="nil"/>
              <w:bottom w:val="single" w:sz="4" w:space="0" w:color="auto"/>
              <w:right w:val="single" w:sz="4" w:space="0" w:color="auto"/>
            </w:tcBorders>
            <w:shd w:val="clear" w:color="auto" w:fill="auto"/>
            <w:noWrap/>
            <w:vAlign w:val="bottom"/>
            <w:hideMark/>
          </w:tcPr>
          <w:p w14:paraId="752FC0B9" w14:textId="77777777" w:rsidR="002821A8" w:rsidRPr="00A44B17" w:rsidRDefault="002821A8" w:rsidP="002821A8">
            <w:pPr>
              <w:spacing w:after="0" w:line="240" w:lineRule="auto"/>
              <w:jc w:val="center"/>
              <w:rPr>
                <w:rFonts w:ascii="Calibri" w:eastAsia="Times New Roman" w:hAnsi="Calibri" w:cs="Calibri"/>
                <w:b/>
                <w:bCs/>
                <w:color w:val="000000"/>
                <w:sz w:val="18"/>
                <w:szCs w:val="18"/>
                <w:lang w:eastAsia="es-MX"/>
              </w:rPr>
            </w:pPr>
            <w:r w:rsidRPr="00A44B17">
              <w:rPr>
                <w:rFonts w:ascii="Calibri" w:eastAsia="Times New Roman" w:hAnsi="Calibri" w:cs="Calibri"/>
                <w:b/>
                <w:bCs/>
                <w:color w:val="000000"/>
                <w:sz w:val="18"/>
                <w:szCs w:val="18"/>
                <w:lang w:val="es-ES" w:eastAsia="es-MX"/>
              </w:rPr>
              <w:t>TOTAL</w:t>
            </w:r>
          </w:p>
        </w:tc>
        <w:tc>
          <w:tcPr>
            <w:tcW w:w="1418" w:type="dxa"/>
            <w:tcBorders>
              <w:top w:val="nil"/>
              <w:left w:val="nil"/>
              <w:bottom w:val="single" w:sz="4" w:space="0" w:color="auto"/>
              <w:right w:val="single" w:sz="4" w:space="0" w:color="auto"/>
            </w:tcBorders>
            <w:shd w:val="clear" w:color="auto" w:fill="auto"/>
            <w:noWrap/>
            <w:vAlign w:val="bottom"/>
            <w:hideMark/>
          </w:tcPr>
          <w:p w14:paraId="4401707E" w14:textId="534AE4A4" w:rsidR="002821A8" w:rsidRPr="00A44B17" w:rsidRDefault="002821A8" w:rsidP="002821A8">
            <w:pPr>
              <w:spacing w:after="0" w:line="240" w:lineRule="auto"/>
              <w:jc w:val="right"/>
              <w:rPr>
                <w:rFonts w:ascii="Calibri" w:eastAsia="Times New Roman" w:hAnsi="Calibri" w:cs="Calibri"/>
                <w:b/>
                <w:bCs/>
                <w:color w:val="000000"/>
                <w:sz w:val="18"/>
                <w:szCs w:val="18"/>
                <w:lang w:eastAsia="es-MX"/>
              </w:rPr>
            </w:pPr>
            <w:r w:rsidRPr="00A44B17">
              <w:rPr>
                <w:rFonts w:ascii="Calibri" w:eastAsia="Times New Roman" w:hAnsi="Calibri" w:cs="Calibri"/>
                <w:b/>
                <w:bCs/>
                <w:color w:val="000000"/>
                <w:sz w:val="18"/>
                <w:szCs w:val="18"/>
                <w:lang w:val="es-ES" w:eastAsia="es-MX"/>
              </w:rPr>
              <w:t>2,293,774,569</w:t>
            </w:r>
          </w:p>
        </w:tc>
        <w:tc>
          <w:tcPr>
            <w:tcW w:w="1701" w:type="dxa"/>
            <w:tcBorders>
              <w:top w:val="nil"/>
              <w:left w:val="nil"/>
              <w:bottom w:val="single" w:sz="4" w:space="0" w:color="auto"/>
              <w:right w:val="single" w:sz="4" w:space="0" w:color="auto"/>
            </w:tcBorders>
            <w:shd w:val="clear" w:color="auto" w:fill="FFFFFF" w:themeFill="background1"/>
            <w:noWrap/>
            <w:vAlign w:val="bottom"/>
            <w:hideMark/>
          </w:tcPr>
          <w:p w14:paraId="06457236" w14:textId="2AB2C3FD" w:rsidR="002821A8" w:rsidRPr="00A44B17" w:rsidRDefault="00FD3181" w:rsidP="002821A8">
            <w:pPr>
              <w:spacing w:after="0" w:line="240" w:lineRule="auto"/>
              <w:jc w:val="right"/>
              <w:rPr>
                <w:rFonts w:ascii="Calibri" w:eastAsia="Times New Roman" w:hAnsi="Calibri" w:cs="Calibri"/>
                <w:b/>
                <w:bCs/>
                <w:color w:val="000000"/>
                <w:sz w:val="18"/>
                <w:szCs w:val="18"/>
                <w:lang w:eastAsia="es-MX"/>
              </w:rPr>
            </w:pPr>
            <w:r>
              <w:rPr>
                <w:rFonts w:ascii="Calibri" w:eastAsia="Times New Roman" w:hAnsi="Calibri" w:cs="Calibri"/>
                <w:b/>
                <w:bCs/>
                <w:color w:val="000000"/>
                <w:sz w:val="18"/>
                <w:szCs w:val="18"/>
                <w:lang w:val="es-ES" w:eastAsia="es-MX"/>
              </w:rPr>
              <w:t>1,8</w:t>
            </w:r>
            <w:r w:rsidR="000460FC">
              <w:rPr>
                <w:rFonts w:ascii="Calibri" w:eastAsia="Times New Roman" w:hAnsi="Calibri" w:cs="Calibri"/>
                <w:b/>
                <w:bCs/>
                <w:color w:val="000000"/>
                <w:sz w:val="18"/>
                <w:szCs w:val="18"/>
                <w:lang w:val="es-ES" w:eastAsia="es-MX"/>
              </w:rPr>
              <w:t>55</w:t>
            </w:r>
            <w:r>
              <w:rPr>
                <w:rFonts w:ascii="Calibri" w:eastAsia="Times New Roman" w:hAnsi="Calibri" w:cs="Calibri"/>
                <w:b/>
                <w:bCs/>
                <w:color w:val="000000"/>
                <w:sz w:val="18"/>
                <w:szCs w:val="18"/>
                <w:lang w:val="es-ES" w:eastAsia="es-MX"/>
              </w:rPr>
              <w:t>,</w:t>
            </w:r>
            <w:r w:rsidR="000460FC">
              <w:rPr>
                <w:rFonts w:ascii="Calibri" w:eastAsia="Times New Roman" w:hAnsi="Calibri" w:cs="Calibri"/>
                <w:b/>
                <w:bCs/>
                <w:color w:val="000000"/>
                <w:sz w:val="18"/>
                <w:szCs w:val="18"/>
                <w:lang w:val="es-ES" w:eastAsia="es-MX"/>
              </w:rPr>
              <w:t>793</w:t>
            </w:r>
            <w:r>
              <w:rPr>
                <w:rFonts w:ascii="Calibri" w:eastAsia="Times New Roman" w:hAnsi="Calibri" w:cs="Calibri"/>
                <w:b/>
                <w:bCs/>
                <w:color w:val="000000"/>
                <w:sz w:val="18"/>
                <w:szCs w:val="18"/>
                <w:lang w:val="es-ES" w:eastAsia="es-MX"/>
              </w:rPr>
              <w:t>,</w:t>
            </w:r>
            <w:r w:rsidR="000460FC">
              <w:rPr>
                <w:rFonts w:ascii="Calibri" w:eastAsia="Times New Roman" w:hAnsi="Calibri" w:cs="Calibri"/>
                <w:b/>
                <w:bCs/>
                <w:color w:val="000000"/>
                <w:sz w:val="18"/>
                <w:szCs w:val="18"/>
                <w:lang w:val="es-ES" w:eastAsia="es-MX"/>
              </w:rPr>
              <w:t>466</w:t>
            </w:r>
            <w:r>
              <w:rPr>
                <w:rFonts w:ascii="Calibri" w:eastAsia="Times New Roman" w:hAnsi="Calibri" w:cs="Calibri"/>
                <w:b/>
                <w:bCs/>
                <w:color w:val="000000"/>
                <w:sz w:val="18"/>
                <w:szCs w:val="18"/>
                <w:lang w:val="es-ES" w:eastAsia="es-MX"/>
              </w:rPr>
              <w:t>.</w:t>
            </w:r>
            <w:r w:rsidR="000460FC">
              <w:rPr>
                <w:rFonts w:ascii="Calibri" w:eastAsia="Times New Roman" w:hAnsi="Calibri" w:cs="Calibri"/>
                <w:b/>
                <w:bCs/>
                <w:color w:val="000000"/>
                <w:sz w:val="18"/>
                <w:szCs w:val="18"/>
                <w:lang w:val="es-ES" w:eastAsia="es-MX"/>
              </w:rPr>
              <w:t>97</w:t>
            </w:r>
          </w:p>
        </w:tc>
        <w:tc>
          <w:tcPr>
            <w:tcW w:w="1275" w:type="dxa"/>
            <w:tcBorders>
              <w:top w:val="nil"/>
              <w:left w:val="nil"/>
              <w:bottom w:val="single" w:sz="4" w:space="0" w:color="auto"/>
              <w:right w:val="single" w:sz="4" w:space="0" w:color="auto"/>
            </w:tcBorders>
            <w:shd w:val="clear" w:color="auto" w:fill="auto"/>
            <w:noWrap/>
            <w:vAlign w:val="bottom"/>
            <w:hideMark/>
          </w:tcPr>
          <w:p w14:paraId="313B2C54" w14:textId="77777777" w:rsidR="002821A8" w:rsidRPr="00A44B17" w:rsidRDefault="002821A8" w:rsidP="002821A8">
            <w:pPr>
              <w:spacing w:after="0" w:line="240" w:lineRule="auto"/>
              <w:rPr>
                <w:rFonts w:ascii="Calibri" w:eastAsia="Times New Roman" w:hAnsi="Calibri" w:cs="Calibri"/>
                <w:b/>
                <w:bCs/>
                <w:color w:val="000000"/>
                <w:sz w:val="18"/>
                <w:szCs w:val="18"/>
                <w:lang w:eastAsia="es-MX"/>
              </w:rPr>
            </w:pPr>
            <w:r w:rsidRPr="00A44B17">
              <w:rPr>
                <w:rFonts w:ascii="Calibri" w:eastAsia="Times New Roman" w:hAnsi="Calibri" w:cs="Calibri"/>
                <w:b/>
                <w:bCs/>
                <w:color w:val="000000"/>
                <w:sz w:val="18"/>
                <w:szCs w:val="18"/>
                <w:lang w:val="es-ES" w:eastAsia="es-MX"/>
              </w:rPr>
              <w:t> </w:t>
            </w:r>
          </w:p>
        </w:tc>
        <w:tc>
          <w:tcPr>
            <w:tcW w:w="1276" w:type="dxa"/>
            <w:tcBorders>
              <w:top w:val="nil"/>
              <w:left w:val="nil"/>
              <w:bottom w:val="single" w:sz="4" w:space="0" w:color="auto"/>
              <w:right w:val="single" w:sz="4" w:space="0" w:color="auto"/>
            </w:tcBorders>
            <w:shd w:val="clear" w:color="auto" w:fill="auto"/>
            <w:noWrap/>
            <w:vAlign w:val="bottom"/>
            <w:hideMark/>
          </w:tcPr>
          <w:p w14:paraId="46205A86" w14:textId="77777777" w:rsidR="002821A8" w:rsidRPr="00A44B17" w:rsidRDefault="002821A8" w:rsidP="002821A8">
            <w:pPr>
              <w:spacing w:after="0" w:line="240" w:lineRule="auto"/>
              <w:rPr>
                <w:rFonts w:ascii="Calibri" w:eastAsia="Times New Roman" w:hAnsi="Calibri" w:cs="Calibri"/>
                <w:b/>
                <w:bCs/>
                <w:color w:val="000000"/>
                <w:sz w:val="18"/>
                <w:szCs w:val="18"/>
                <w:lang w:eastAsia="es-MX"/>
              </w:rPr>
            </w:pPr>
            <w:r w:rsidRPr="00A44B17">
              <w:rPr>
                <w:rFonts w:ascii="Calibri" w:eastAsia="Times New Roman" w:hAnsi="Calibri" w:cs="Calibri"/>
                <w:b/>
                <w:bCs/>
                <w:color w:val="000000"/>
                <w:sz w:val="18"/>
                <w:szCs w:val="18"/>
                <w:lang w:val="es-ES" w:eastAsia="es-MX"/>
              </w:rPr>
              <w:t> </w:t>
            </w:r>
          </w:p>
        </w:tc>
        <w:tc>
          <w:tcPr>
            <w:tcW w:w="1418" w:type="dxa"/>
            <w:tcBorders>
              <w:top w:val="nil"/>
              <w:left w:val="nil"/>
              <w:bottom w:val="single" w:sz="4" w:space="0" w:color="auto"/>
              <w:right w:val="single" w:sz="4" w:space="0" w:color="auto"/>
            </w:tcBorders>
            <w:shd w:val="clear" w:color="auto" w:fill="auto"/>
            <w:noWrap/>
            <w:vAlign w:val="bottom"/>
            <w:hideMark/>
          </w:tcPr>
          <w:p w14:paraId="623D8F82" w14:textId="77777777" w:rsidR="002821A8" w:rsidRPr="00A44B17" w:rsidRDefault="002821A8" w:rsidP="002821A8">
            <w:pPr>
              <w:spacing w:after="0" w:line="240" w:lineRule="auto"/>
              <w:rPr>
                <w:rFonts w:ascii="Calibri" w:eastAsia="Times New Roman" w:hAnsi="Calibri" w:cs="Calibri"/>
                <w:b/>
                <w:bCs/>
                <w:color w:val="000000"/>
                <w:sz w:val="18"/>
                <w:szCs w:val="18"/>
                <w:lang w:eastAsia="es-MX"/>
              </w:rPr>
            </w:pPr>
            <w:r w:rsidRPr="00A44B17">
              <w:rPr>
                <w:rFonts w:ascii="Calibri" w:eastAsia="Times New Roman" w:hAnsi="Calibri" w:cs="Calibri"/>
                <w:b/>
                <w:bCs/>
                <w:color w:val="000000"/>
                <w:sz w:val="18"/>
                <w:szCs w:val="18"/>
                <w:lang w:val="es-ES" w:eastAsia="es-MX"/>
              </w:rPr>
              <w:t> </w:t>
            </w:r>
          </w:p>
        </w:tc>
      </w:tr>
    </w:tbl>
    <w:p w14:paraId="67DF3431" w14:textId="77777777" w:rsidR="00CE7E0F" w:rsidRDefault="00CE7E0F" w:rsidP="00054EAF">
      <w:pPr>
        <w:jc w:val="both"/>
        <w:rPr>
          <w:rFonts w:ascii="Arial" w:hAnsi="Arial" w:cs="Arial"/>
        </w:rPr>
      </w:pPr>
    </w:p>
    <w:p w14:paraId="684B12A9" w14:textId="5FCD73C5" w:rsidR="00054EAF" w:rsidRPr="003A2550" w:rsidRDefault="00054EAF" w:rsidP="00054EAF">
      <w:pPr>
        <w:jc w:val="both"/>
        <w:rPr>
          <w:rFonts w:ascii="Arial" w:hAnsi="Arial" w:cs="Arial"/>
        </w:rPr>
      </w:pPr>
      <w:r w:rsidRPr="003A2550">
        <w:rPr>
          <w:rFonts w:ascii="Arial" w:hAnsi="Arial" w:cs="Arial"/>
        </w:rPr>
        <w:t>En 202</w:t>
      </w:r>
      <w:r>
        <w:rPr>
          <w:rFonts w:ascii="Arial" w:hAnsi="Arial" w:cs="Arial"/>
        </w:rPr>
        <w:t>4</w:t>
      </w:r>
      <w:r w:rsidRPr="003A2550">
        <w:rPr>
          <w:rFonts w:ascii="Arial" w:hAnsi="Arial" w:cs="Arial"/>
        </w:rPr>
        <w:t xml:space="preserve"> se contrató financiamiento a corto plazo por </w:t>
      </w:r>
      <w:r>
        <w:rPr>
          <w:rFonts w:ascii="Arial" w:hAnsi="Arial" w:cs="Arial"/>
        </w:rPr>
        <w:t>55</w:t>
      </w:r>
      <w:r w:rsidRPr="003A2550">
        <w:rPr>
          <w:rFonts w:ascii="Arial" w:hAnsi="Arial" w:cs="Arial"/>
        </w:rPr>
        <w:t xml:space="preserve">0.0 millones </w:t>
      </w:r>
      <w:r w:rsidR="00D96A6B">
        <w:rPr>
          <w:rFonts w:ascii="Arial" w:hAnsi="Arial" w:cs="Arial"/>
        </w:rPr>
        <w:t xml:space="preserve">de pesos </w:t>
      </w:r>
      <w:r w:rsidRPr="003A2550">
        <w:rPr>
          <w:rFonts w:ascii="Arial" w:hAnsi="Arial" w:cs="Arial"/>
        </w:rPr>
        <w:t xml:space="preserve">con Banco HSBC México, S.A., </w:t>
      </w:r>
      <w:r w:rsidR="00434174" w:rsidRPr="00B238FB">
        <w:rPr>
          <w:rFonts w:ascii="Arial" w:eastAsia="Times New Roman" w:hAnsi="Arial" w:cs="Arial"/>
          <w:color w:val="000000"/>
          <w:lang w:val="es-ES" w:eastAsia="es-MX"/>
        </w:rPr>
        <w:t>con una tasa de interés TIIE a 28 días más sobretasa de 0.1</w:t>
      </w:r>
      <w:r w:rsidR="00434174">
        <w:rPr>
          <w:rFonts w:ascii="Arial" w:eastAsia="Times New Roman" w:hAnsi="Arial" w:cs="Arial"/>
          <w:color w:val="000000"/>
          <w:lang w:val="es-ES" w:eastAsia="es-MX"/>
        </w:rPr>
        <w:t>2</w:t>
      </w:r>
      <w:r w:rsidR="00434174" w:rsidRPr="00B238FB">
        <w:rPr>
          <w:rFonts w:ascii="Arial" w:eastAsia="Times New Roman" w:hAnsi="Arial" w:cs="Arial"/>
          <w:color w:val="000000"/>
          <w:lang w:val="es-ES" w:eastAsia="es-MX"/>
        </w:rPr>
        <w:t>%, representando una tasa efectiva del 1</w:t>
      </w:r>
      <w:r w:rsidR="00434174">
        <w:rPr>
          <w:rFonts w:ascii="Arial" w:eastAsia="Times New Roman" w:hAnsi="Arial" w:cs="Arial"/>
          <w:color w:val="000000"/>
          <w:lang w:val="es-ES" w:eastAsia="es-MX"/>
        </w:rPr>
        <w:t>0</w:t>
      </w:r>
      <w:r w:rsidR="00434174" w:rsidRPr="00B238FB">
        <w:rPr>
          <w:rFonts w:ascii="Arial" w:eastAsia="Times New Roman" w:hAnsi="Arial" w:cs="Arial"/>
          <w:color w:val="000000"/>
          <w:lang w:val="es-ES" w:eastAsia="es-MX"/>
        </w:rPr>
        <w:t>.</w:t>
      </w:r>
      <w:r w:rsidR="00434174">
        <w:rPr>
          <w:rFonts w:ascii="Arial" w:eastAsia="Times New Roman" w:hAnsi="Arial" w:cs="Arial"/>
          <w:color w:val="000000"/>
          <w:lang w:val="es-ES" w:eastAsia="es-MX"/>
        </w:rPr>
        <w:t>68</w:t>
      </w:r>
      <w:r w:rsidR="00434174" w:rsidRPr="00B238FB">
        <w:rPr>
          <w:rFonts w:ascii="Arial" w:eastAsia="Times New Roman" w:hAnsi="Arial" w:cs="Arial"/>
          <w:color w:val="000000"/>
          <w:lang w:val="es-ES" w:eastAsia="es-MX"/>
        </w:rPr>
        <w:t xml:space="preserve"> y se dispuso la totalidad del crédito</w:t>
      </w:r>
      <w:r w:rsidR="00746CD9">
        <w:rPr>
          <w:rFonts w:ascii="Arial" w:hAnsi="Arial" w:cs="Arial"/>
        </w:rPr>
        <w:t>,</w:t>
      </w:r>
      <w:r w:rsidRPr="003A2550">
        <w:rPr>
          <w:rFonts w:ascii="Arial" w:hAnsi="Arial" w:cs="Arial"/>
        </w:rPr>
        <w:t xml:space="preserve"> </w:t>
      </w:r>
      <w:r w:rsidR="00D96A6B">
        <w:rPr>
          <w:rFonts w:ascii="Arial" w:hAnsi="Arial" w:cs="Arial"/>
        </w:rPr>
        <w:t xml:space="preserve">el </w:t>
      </w:r>
      <w:r w:rsidRPr="003A2550">
        <w:rPr>
          <w:rFonts w:ascii="Arial" w:hAnsi="Arial" w:cs="Arial"/>
        </w:rPr>
        <w:t>destino del préstamo es para cubrir necesidades de liquidez de carácter temporal</w:t>
      </w:r>
      <w:r w:rsidR="00746CD9">
        <w:rPr>
          <w:rFonts w:ascii="Arial" w:hAnsi="Arial" w:cs="Arial"/>
        </w:rPr>
        <w:t>.</w:t>
      </w:r>
      <w:r>
        <w:rPr>
          <w:rFonts w:ascii="Arial" w:hAnsi="Arial" w:cs="Arial"/>
        </w:rPr>
        <w:t xml:space="preserve"> </w:t>
      </w:r>
    </w:p>
    <w:tbl>
      <w:tblPr>
        <w:tblW w:w="9356" w:type="dxa"/>
        <w:tblLayout w:type="fixed"/>
        <w:tblCellMar>
          <w:left w:w="70" w:type="dxa"/>
          <w:right w:w="70" w:type="dxa"/>
        </w:tblCellMar>
        <w:tblLook w:val="04A0" w:firstRow="1" w:lastRow="0" w:firstColumn="1" w:lastColumn="0" w:noHBand="0" w:noVBand="1"/>
      </w:tblPr>
      <w:tblGrid>
        <w:gridCol w:w="2127"/>
        <w:gridCol w:w="1417"/>
        <w:gridCol w:w="566"/>
        <w:gridCol w:w="852"/>
        <w:gridCol w:w="1559"/>
        <w:gridCol w:w="1276"/>
        <w:gridCol w:w="1559"/>
      </w:tblGrid>
      <w:tr w:rsidR="00434174" w:rsidRPr="00D96A6B" w14:paraId="28BC84A1" w14:textId="77777777" w:rsidTr="00434174">
        <w:trPr>
          <w:gridAfter w:val="2"/>
          <w:wAfter w:w="2835" w:type="dxa"/>
          <w:trHeight w:val="315"/>
        </w:trPr>
        <w:tc>
          <w:tcPr>
            <w:tcW w:w="2127" w:type="dxa"/>
            <w:tcBorders>
              <w:top w:val="nil"/>
              <w:left w:val="nil"/>
              <w:bottom w:val="nil"/>
              <w:right w:val="nil"/>
            </w:tcBorders>
            <w:shd w:val="clear" w:color="auto" w:fill="auto"/>
            <w:noWrap/>
            <w:vAlign w:val="center"/>
            <w:hideMark/>
          </w:tcPr>
          <w:p w14:paraId="212DE6B3" w14:textId="77777777" w:rsidR="00434174" w:rsidRPr="00D96A6B" w:rsidRDefault="00434174" w:rsidP="00D96A6B">
            <w:pPr>
              <w:spacing w:after="0" w:line="240" w:lineRule="auto"/>
              <w:jc w:val="center"/>
              <w:rPr>
                <w:rFonts w:ascii="Calibri" w:eastAsia="Times New Roman" w:hAnsi="Calibri" w:cs="Calibri"/>
                <w:b/>
                <w:bCs/>
                <w:color w:val="000000"/>
                <w:lang w:eastAsia="es-MX"/>
              </w:rPr>
            </w:pPr>
          </w:p>
        </w:tc>
        <w:tc>
          <w:tcPr>
            <w:tcW w:w="1983" w:type="dxa"/>
            <w:gridSpan w:val="2"/>
            <w:tcBorders>
              <w:top w:val="nil"/>
              <w:left w:val="nil"/>
              <w:bottom w:val="nil"/>
              <w:right w:val="nil"/>
            </w:tcBorders>
            <w:shd w:val="clear" w:color="auto" w:fill="auto"/>
            <w:noWrap/>
            <w:vAlign w:val="center"/>
            <w:hideMark/>
          </w:tcPr>
          <w:p w14:paraId="61B2D976" w14:textId="77777777" w:rsidR="00434174" w:rsidRPr="00D96A6B" w:rsidRDefault="00434174" w:rsidP="00D96A6B">
            <w:pPr>
              <w:spacing w:after="0" w:line="240" w:lineRule="auto"/>
              <w:rPr>
                <w:rFonts w:ascii="Times New Roman" w:eastAsia="Times New Roman" w:hAnsi="Times New Roman" w:cs="Times New Roman"/>
                <w:sz w:val="20"/>
                <w:szCs w:val="20"/>
                <w:lang w:eastAsia="es-MX"/>
              </w:rPr>
            </w:pPr>
          </w:p>
        </w:tc>
        <w:tc>
          <w:tcPr>
            <w:tcW w:w="2411" w:type="dxa"/>
            <w:gridSpan w:val="2"/>
            <w:tcBorders>
              <w:top w:val="nil"/>
              <w:left w:val="nil"/>
              <w:bottom w:val="nil"/>
              <w:right w:val="nil"/>
            </w:tcBorders>
            <w:shd w:val="clear" w:color="auto" w:fill="auto"/>
            <w:noWrap/>
            <w:vAlign w:val="center"/>
            <w:hideMark/>
          </w:tcPr>
          <w:p w14:paraId="254D7CE1" w14:textId="77777777" w:rsidR="00434174" w:rsidRPr="00D96A6B" w:rsidRDefault="00434174" w:rsidP="00D96A6B">
            <w:pPr>
              <w:spacing w:after="0" w:line="240" w:lineRule="auto"/>
              <w:rPr>
                <w:rFonts w:ascii="Times New Roman" w:eastAsia="Times New Roman" w:hAnsi="Times New Roman" w:cs="Times New Roman"/>
                <w:sz w:val="20"/>
                <w:szCs w:val="20"/>
                <w:lang w:eastAsia="es-MX"/>
              </w:rPr>
            </w:pPr>
          </w:p>
        </w:tc>
      </w:tr>
      <w:tr w:rsidR="00434174" w:rsidRPr="00D96A6B" w14:paraId="38AE4C20" w14:textId="77777777" w:rsidTr="00056936">
        <w:trPr>
          <w:trHeight w:val="1180"/>
        </w:trPr>
        <w:tc>
          <w:tcPr>
            <w:tcW w:w="2127" w:type="dxa"/>
            <w:tcBorders>
              <w:top w:val="single" w:sz="8" w:space="0" w:color="auto"/>
              <w:left w:val="single" w:sz="8" w:space="0" w:color="auto"/>
              <w:bottom w:val="single" w:sz="8" w:space="0" w:color="auto"/>
              <w:right w:val="single" w:sz="8" w:space="0" w:color="auto"/>
            </w:tcBorders>
            <w:shd w:val="clear" w:color="000000" w:fill="AEAAAA"/>
            <w:vAlign w:val="center"/>
            <w:hideMark/>
          </w:tcPr>
          <w:p w14:paraId="6338D380" w14:textId="77777777" w:rsidR="00434174" w:rsidRPr="00C52F34" w:rsidRDefault="00434174" w:rsidP="00D96A6B">
            <w:pPr>
              <w:spacing w:after="0" w:line="240" w:lineRule="auto"/>
              <w:jc w:val="center"/>
              <w:rPr>
                <w:rFonts w:ascii="Arial" w:eastAsia="Times New Roman" w:hAnsi="Arial" w:cs="Arial"/>
                <w:b/>
                <w:bCs/>
                <w:color w:val="000000"/>
                <w:sz w:val="18"/>
                <w:szCs w:val="18"/>
                <w:lang w:eastAsia="es-MX"/>
              </w:rPr>
            </w:pPr>
            <w:r w:rsidRPr="00C52F34">
              <w:rPr>
                <w:rFonts w:ascii="Arial" w:eastAsia="Times New Roman" w:hAnsi="Arial" w:cs="Arial"/>
                <w:b/>
                <w:bCs/>
                <w:color w:val="000000"/>
                <w:sz w:val="18"/>
                <w:szCs w:val="18"/>
                <w:lang w:val="es-ES" w:eastAsia="es-MX"/>
              </w:rPr>
              <w:t>Acreedor</w:t>
            </w:r>
          </w:p>
        </w:tc>
        <w:tc>
          <w:tcPr>
            <w:tcW w:w="1417" w:type="dxa"/>
            <w:tcBorders>
              <w:top w:val="single" w:sz="8" w:space="0" w:color="auto"/>
              <w:left w:val="nil"/>
              <w:bottom w:val="single" w:sz="8" w:space="0" w:color="auto"/>
              <w:right w:val="single" w:sz="8" w:space="0" w:color="auto"/>
            </w:tcBorders>
            <w:shd w:val="clear" w:color="000000" w:fill="AEAAAA"/>
            <w:vAlign w:val="center"/>
            <w:hideMark/>
          </w:tcPr>
          <w:p w14:paraId="1616CC7D" w14:textId="77777777" w:rsidR="00434174" w:rsidRPr="00C52F34" w:rsidRDefault="00434174" w:rsidP="00D96A6B">
            <w:pPr>
              <w:spacing w:after="0" w:line="240" w:lineRule="auto"/>
              <w:jc w:val="center"/>
              <w:rPr>
                <w:rFonts w:ascii="Arial" w:eastAsia="Times New Roman" w:hAnsi="Arial" w:cs="Arial"/>
                <w:b/>
                <w:bCs/>
                <w:color w:val="000000"/>
                <w:sz w:val="18"/>
                <w:szCs w:val="18"/>
                <w:lang w:eastAsia="es-MX"/>
              </w:rPr>
            </w:pPr>
            <w:r w:rsidRPr="00C52F34">
              <w:rPr>
                <w:rFonts w:ascii="Arial" w:eastAsia="Times New Roman" w:hAnsi="Arial" w:cs="Arial"/>
                <w:b/>
                <w:bCs/>
                <w:color w:val="000000"/>
                <w:sz w:val="18"/>
                <w:szCs w:val="18"/>
                <w:lang w:val="es-ES" w:eastAsia="es-MX"/>
              </w:rPr>
              <w:t>Monto Original Contratado en Pesos</w:t>
            </w:r>
          </w:p>
        </w:tc>
        <w:tc>
          <w:tcPr>
            <w:tcW w:w="1418" w:type="dxa"/>
            <w:gridSpan w:val="2"/>
            <w:tcBorders>
              <w:top w:val="single" w:sz="8" w:space="0" w:color="auto"/>
              <w:left w:val="nil"/>
              <w:bottom w:val="single" w:sz="8" w:space="0" w:color="auto"/>
              <w:right w:val="single" w:sz="8" w:space="0" w:color="auto"/>
            </w:tcBorders>
            <w:shd w:val="clear" w:color="000000" w:fill="AEAAAA"/>
            <w:vAlign w:val="center"/>
            <w:hideMark/>
          </w:tcPr>
          <w:p w14:paraId="02FF5AA8" w14:textId="10595AF2" w:rsidR="00434174" w:rsidRPr="00C52F34" w:rsidRDefault="00434174" w:rsidP="00D96A6B">
            <w:pPr>
              <w:spacing w:after="0" w:line="240" w:lineRule="auto"/>
              <w:jc w:val="center"/>
              <w:rPr>
                <w:rFonts w:ascii="Arial" w:eastAsia="Times New Roman" w:hAnsi="Arial" w:cs="Arial"/>
                <w:b/>
                <w:bCs/>
                <w:color w:val="000000"/>
                <w:sz w:val="18"/>
                <w:szCs w:val="18"/>
                <w:lang w:eastAsia="es-MX"/>
              </w:rPr>
            </w:pPr>
            <w:r w:rsidRPr="00C52F34">
              <w:rPr>
                <w:rFonts w:ascii="Arial" w:eastAsia="Times New Roman" w:hAnsi="Arial" w:cs="Arial"/>
                <w:b/>
                <w:bCs/>
                <w:color w:val="000000"/>
                <w:sz w:val="18"/>
                <w:szCs w:val="18"/>
                <w:lang w:val="es-ES" w:eastAsia="es-MX"/>
              </w:rPr>
              <w:t xml:space="preserve">Saldo por pagar al </w:t>
            </w:r>
            <w:r w:rsidR="005C530D" w:rsidRPr="00C52F34">
              <w:rPr>
                <w:rFonts w:ascii="Arial" w:eastAsia="Times New Roman" w:hAnsi="Arial" w:cs="Arial"/>
                <w:b/>
                <w:bCs/>
                <w:color w:val="000000"/>
                <w:sz w:val="18"/>
                <w:szCs w:val="18"/>
                <w:lang w:val="es-ES" w:eastAsia="es-MX"/>
              </w:rPr>
              <w:t>3</w:t>
            </w:r>
            <w:r w:rsidR="000460FC">
              <w:rPr>
                <w:rFonts w:ascii="Arial" w:eastAsia="Times New Roman" w:hAnsi="Arial" w:cs="Arial"/>
                <w:b/>
                <w:bCs/>
                <w:color w:val="000000"/>
                <w:sz w:val="18"/>
                <w:szCs w:val="18"/>
                <w:lang w:val="es-ES" w:eastAsia="es-MX"/>
              </w:rPr>
              <w:t>1</w:t>
            </w:r>
            <w:r w:rsidRPr="00C52F34">
              <w:rPr>
                <w:rFonts w:ascii="Arial" w:eastAsia="Times New Roman" w:hAnsi="Arial" w:cs="Arial"/>
                <w:b/>
                <w:bCs/>
                <w:color w:val="000000"/>
                <w:sz w:val="18"/>
                <w:szCs w:val="18"/>
                <w:lang w:val="es-ES" w:eastAsia="es-MX"/>
              </w:rPr>
              <w:t>/</w:t>
            </w:r>
            <w:r w:rsidR="000460FC">
              <w:rPr>
                <w:rFonts w:ascii="Arial" w:eastAsia="Times New Roman" w:hAnsi="Arial" w:cs="Arial"/>
                <w:b/>
                <w:bCs/>
                <w:color w:val="000000"/>
                <w:sz w:val="18"/>
                <w:szCs w:val="18"/>
                <w:lang w:val="es-ES" w:eastAsia="es-MX"/>
              </w:rPr>
              <w:t>May</w:t>
            </w:r>
            <w:r w:rsidRPr="00C52F34">
              <w:rPr>
                <w:rFonts w:ascii="Arial" w:eastAsia="Times New Roman" w:hAnsi="Arial" w:cs="Arial"/>
                <w:b/>
                <w:bCs/>
                <w:color w:val="000000"/>
                <w:sz w:val="18"/>
                <w:szCs w:val="18"/>
                <w:lang w:val="es-ES" w:eastAsia="es-MX"/>
              </w:rPr>
              <w:t>/202</w:t>
            </w:r>
            <w:r w:rsidR="00E643BE" w:rsidRPr="00C52F34">
              <w:rPr>
                <w:rFonts w:ascii="Arial" w:eastAsia="Times New Roman" w:hAnsi="Arial" w:cs="Arial"/>
                <w:b/>
                <w:bCs/>
                <w:color w:val="000000"/>
                <w:sz w:val="18"/>
                <w:szCs w:val="18"/>
                <w:lang w:val="es-ES" w:eastAsia="es-MX"/>
              </w:rPr>
              <w:t>5</w:t>
            </w:r>
          </w:p>
        </w:tc>
        <w:tc>
          <w:tcPr>
            <w:tcW w:w="1559" w:type="dxa"/>
            <w:tcBorders>
              <w:top w:val="single" w:sz="8" w:space="0" w:color="auto"/>
              <w:left w:val="nil"/>
              <w:bottom w:val="single" w:sz="8" w:space="0" w:color="auto"/>
              <w:right w:val="single" w:sz="8" w:space="0" w:color="auto"/>
            </w:tcBorders>
            <w:shd w:val="clear" w:color="000000" w:fill="AEAAAA"/>
            <w:vAlign w:val="center"/>
            <w:hideMark/>
          </w:tcPr>
          <w:p w14:paraId="19457F2E" w14:textId="77777777" w:rsidR="00434174" w:rsidRPr="00C52F34" w:rsidRDefault="00434174" w:rsidP="00D96A6B">
            <w:pPr>
              <w:spacing w:after="0" w:line="240" w:lineRule="auto"/>
              <w:jc w:val="center"/>
              <w:rPr>
                <w:rFonts w:ascii="Arial" w:eastAsia="Times New Roman" w:hAnsi="Arial" w:cs="Arial"/>
                <w:b/>
                <w:bCs/>
                <w:color w:val="000000"/>
                <w:sz w:val="18"/>
                <w:szCs w:val="18"/>
                <w:lang w:eastAsia="es-MX"/>
              </w:rPr>
            </w:pPr>
            <w:r w:rsidRPr="00C52F34">
              <w:rPr>
                <w:rFonts w:ascii="Arial" w:eastAsia="Times New Roman" w:hAnsi="Arial" w:cs="Arial"/>
                <w:b/>
                <w:bCs/>
                <w:color w:val="000000"/>
                <w:sz w:val="18"/>
                <w:szCs w:val="18"/>
                <w:lang w:val="es-ES" w:eastAsia="es-MX"/>
              </w:rPr>
              <w:t xml:space="preserve">No. de </w:t>
            </w:r>
            <w:proofErr w:type="spellStart"/>
            <w:r w:rsidRPr="00C52F34">
              <w:rPr>
                <w:rFonts w:ascii="Arial" w:eastAsia="Times New Roman" w:hAnsi="Arial" w:cs="Arial"/>
                <w:b/>
                <w:bCs/>
                <w:color w:val="000000"/>
                <w:sz w:val="18"/>
                <w:szCs w:val="18"/>
                <w:lang w:val="es-ES" w:eastAsia="es-MX"/>
              </w:rPr>
              <w:t>Inscrip</w:t>
            </w:r>
            <w:proofErr w:type="spellEnd"/>
            <w:r w:rsidRPr="00C52F34">
              <w:rPr>
                <w:rFonts w:ascii="Arial" w:eastAsia="Times New Roman" w:hAnsi="Arial" w:cs="Arial"/>
                <w:b/>
                <w:bCs/>
                <w:color w:val="000000"/>
                <w:sz w:val="18"/>
                <w:szCs w:val="18"/>
                <w:lang w:val="es-ES" w:eastAsia="es-MX"/>
              </w:rPr>
              <w:t>. / Acta de la S.H.C.P.</w:t>
            </w:r>
          </w:p>
        </w:tc>
        <w:tc>
          <w:tcPr>
            <w:tcW w:w="1276" w:type="dxa"/>
            <w:tcBorders>
              <w:top w:val="single" w:sz="8" w:space="0" w:color="auto"/>
              <w:left w:val="nil"/>
              <w:bottom w:val="single" w:sz="8" w:space="0" w:color="auto"/>
              <w:right w:val="single" w:sz="8" w:space="0" w:color="auto"/>
            </w:tcBorders>
            <w:shd w:val="clear" w:color="000000" w:fill="AEAAAA"/>
            <w:vAlign w:val="center"/>
            <w:hideMark/>
          </w:tcPr>
          <w:p w14:paraId="1A2CB845" w14:textId="77777777" w:rsidR="00434174" w:rsidRPr="00C52F34" w:rsidRDefault="00434174" w:rsidP="00DB055C">
            <w:pPr>
              <w:spacing w:after="0" w:line="240" w:lineRule="auto"/>
              <w:jc w:val="center"/>
              <w:rPr>
                <w:rFonts w:ascii="Arial" w:eastAsia="Times New Roman" w:hAnsi="Arial" w:cs="Arial"/>
                <w:b/>
                <w:bCs/>
                <w:color w:val="000000"/>
                <w:sz w:val="18"/>
                <w:szCs w:val="18"/>
                <w:lang w:eastAsia="es-MX"/>
              </w:rPr>
            </w:pPr>
            <w:r w:rsidRPr="00C52F34">
              <w:rPr>
                <w:rFonts w:ascii="Arial" w:eastAsia="Times New Roman" w:hAnsi="Arial" w:cs="Arial"/>
                <w:b/>
                <w:bCs/>
                <w:color w:val="000000"/>
                <w:sz w:val="18"/>
                <w:szCs w:val="18"/>
                <w:lang w:val="es-ES" w:eastAsia="es-MX"/>
              </w:rPr>
              <w:t>Tasa de Interés Contratada</w:t>
            </w:r>
          </w:p>
        </w:tc>
        <w:tc>
          <w:tcPr>
            <w:tcW w:w="1559" w:type="dxa"/>
            <w:tcBorders>
              <w:top w:val="single" w:sz="8" w:space="0" w:color="auto"/>
              <w:left w:val="nil"/>
              <w:bottom w:val="single" w:sz="8" w:space="0" w:color="auto"/>
              <w:right w:val="single" w:sz="8" w:space="0" w:color="auto"/>
            </w:tcBorders>
            <w:shd w:val="clear" w:color="000000" w:fill="AEAAAA"/>
            <w:vAlign w:val="center"/>
            <w:hideMark/>
          </w:tcPr>
          <w:p w14:paraId="40A5EE28" w14:textId="77777777" w:rsidR="00434174" w:rsidRPr="00C52F34" w:rsidRDefault="00434174" w:rsidP="00D96A6B">
            <w:pPr>
              <w:spacing w:after="0" w:line="240" w:lineRule="auto"/>
              <w:jc w:val="center"/>
              <w:rPr>
                <w:rFonts w:ascii="Arial" w:eastAsia="Times New Roman" w:hAnsi="Arial" w:cs="Arial"/>
                <w:b/>
                <w:bCs/>
                <w:color w:val="000000"/>
                <w:sz w:val="18"/>
                <w:szCs w:val="18"/>
                <w:lang w:eastAsia="es-MX"/>
              </w:rPr>
            </w:pPr>
            <w:r w:rsidRPr="00C52F34">
              <w:rPr>
                <w:rFonts w:ascii="Arial" w:eastAsia="Times New Roman" w:hAnsi="Arial" w:cs="Arial"/>
                <w:b/>
                <w:bCs/>
                <w:color w:val="000000"/>
                <w:sz w:val="18"/>
                <w:szCs w:val="18"/>
                <w:lang w:val="es-ES" w:eastAsia="es-MX"/>
              </w:rPr>
              <w:t>Fecha de Vencimiento</w:t>
            </w:r>
          </w:p>
        </w:tc>
      </w:tr>
      <w:tr w:rsidR="00434174" w:rsidRPr="00D96A6B" w14:paraId="182FF6FA" w14:textId="77777777" w:rsidTr="00434174">
        <w:trPr>
          <w:trHeight w:val="300"/>
        </w:trPr>
        <w:tc>
          <w:tcPr>
            <w:tcW w:w="2127" w:type="dxa"/>
            <w:tcBorders>
              <w:top w:val="nil"/>
              <w:left w:val="single" w:sz="8" w:space="0" w:color="auto"/>
              <w:bottom w:val="nil"/>
              <w:right w:val="single" w:sz="8" w:space="0" w:color="auto"/>
            </w:tcBorders>
            <w:shd w:val="clear" w:color="auto" w:fill="auto"/>
            <w:noWrap/>
            <w:vAlign w:val="center"/>
            <w:hideMark/>
          </w:tcPr>
          <w:p w14:paraId="11AB2811" w14:textId="77777777" w:rsidR="00434174" w:rsidRPr="00C52F34" w:rsidRDefault="00434174" w:rsidP="00D96A6B">
            <w:pPr>
              <w:spacing w:after="0" w:line="240" w:lineRule="auto"/>
              <w:rPr>
                <w:rFonts w:ascii="Arial" w:eastAsia="Times New Roman" w:hAnsi="Arial" w:cs="Arial"/>
                <w:b/>
                <w:bCs/>
                <w:color w:val="000000"/>
                <w:sz w:val="18"/>
                <w:szCs w:val="18"/>
                <w:lang w:eastAsia="es-MX"/>
              </w:rPr>
            </w:pPr>
            <w:r w:rsidRPr="00C52F34">
              <w:rPr>
                <w:rFonts w:ascii="Arial" w:eastAsia="Times New Roman" w:hAnsi="Arial" w:cs="Arial"/>
                <w:b/>
                <w:bCs/>
                <w:color w:val="000000"/>
                <w:sz w:val="18"/>
                <w:szCs w:val="18"/>
                <w:lang w:val="es-ES" w:eastAsia="es-MX"/>
              </w:rPr>
              <w:t>Banca Comercial</w:t>
            </w:r>
          </w:p>
        </w:tc>
        <w:tc>
          <w:tcPr>
            <w:tcW w:w="1417" w:type="dxa"/>
            <w:tcBorders>
              <w:top w:val="nil"/>
              <w:left w:val="nil"/>
              <w:bottom w:val="nil"/>
              <w:right w:val="single" w:sz="8" w:space="0" w:color="auto"/>
            </w:tcBorders>
            <w:shd w:val="clear" w:color="auto" w:fill="auto"/>
            <w:noWrap/>
            <w:vAlign w:val="center"/>
            <w:hideMark/>
          </w:tcPr>
          <w:p w14:paraId="6E2CCFBE" w14:textId="77777777" w:rsidR="00434174" w:rsidRPr="00C52F34" w:rsidRDefault="00434174" w:rsidP="00D96A6B">
            <w:pPr>
              <w:spacing w:after="0" w:line="240" w:lineRule="auto"/>
              <w:jc w:val="right"/>
              <w:rPr>
                <w:rFonts w:ascii="Arial" w:eastAsia="Times New Roman" w:hAnsi="Arial" w:cs="Arial"/>
                <w:b/>
                <w:bCs/>
                <w:color w:val="000000"/>
                <w:sz w:val="18"/>
                <w:szCs w:val="18"/>
                <w:lang w:eastAsia="es-MX"/>
              </w:rPr>
            </w:pPr>
            <w:r w:rsidRPr="00C52F34">
              <w:rPr>
                <w:rFonts w:ascii="Arial" w:eastAsia="Times New Roman" w:hAnsi="Arial" w:cs="Arial"/>
                <w:b/>
                <w:bCs/>
                <w:color w:val="000000"/>
                <w:sz w:val="18"/>
                <w:szCs w:val="18"/>
                <w:lang w:val="es-ES" w:eastAsia="es-MX"/>
              </w:rPr>
              <w:t> </w:t>
            </w:r>
          </w:p>
        </w:tc>
        <w:tc>
          <w:tcPr>
            <w:tcW w:w="1418" w:type="dxa"/>
            <w:gridSpan w:val="2"/>
            <w:tcBorders>
              <w:top w:val="nil"/>
              <w:left w:val="nil"/>
              <w:bottom w:val="nil"/>
              <w:right w:val="single" w:sz="8" w:space="0" w:color="auto"/>
            </w:tcBorders>
            <w:shd w:val="clear" w:color="auto" w:fill="auto"/>
            <w:noWrap/>
            <w:vAlign w:val="center"/>
            <w:hideMark/>
          </w:tcPr>
          <w:p w14:paraId="24B14657" w14:textId="77777777" w:rsidR="00434174" w:rsidRPr="00C52F34" w:rsidRDefault="00434174" w:rsidP="00D96A6B">
            <w:pPr>
              <w:spacing w:after="0" w:line="240" w:lineRule="auto"/>
              <w:jc w:val="right"/>
              <w:rPr>
                <w:rFonts w:ascii="Arial" w:eastAsia="Times New Roman" w:hAnsi="Arial" w:cs="Arial"/>
                <w:b/>
                <w:bCs/>
                <w:color w:val="000000"/>
                <w:sz w:val="18"/>
                <w:szCs w:val="18"/>
                <w:lang w:eastAsia="es-MX"/>
              </w:rPr>
            </w:pPr>
            <w:r w:rsidRPr="00C52F34">
              <w:rPr>
                <w:rFonts w:ascii="Arial" w:eastAsia="Times New Roman" w:hAnsi="Arial" w:cs="Arial"/>
                <w:b/>
                <w:bCs/>
                <w:color w:val="000000"/>
                <w:sz w:val="18"/>
                <w:szCs w:val="18"/>
                <w:lang w:val="es-ES" w:eastAsia="es-MX"/>
              </w:rPr>
              <w:t> </w:t>
            </w:r>
          </w:p>
        </w:tc>
        <w:tc>
          <w:tcPr>
            <w:tcW w:w="1559" w:type="dxa"/>
            <w:tcBorders>
              <w:top w:val="nil"/>
              <w:left w:val="nil"/>
              <w:bottom w:val="nil"/>
              <w:right w:val="single" w:sz="8" w:space="0" w:color="auto"/>
            </w:tcBorders>
            <w:shd w:val="clear" w:color="auto" w:fill="auto"/>
            <w:noWrap/>
            <w:vAlign w:val="center"/>
            <w:hideMark/>
          </w:tcPr>
          <w:p w14:paraId="3FE42F81" w14:textId="77777777" w:rsidR="00434174" w:rsidRPr="00C52F34" w:rsidRDefault="00434174" w:rsidP="00D96A6B">
            <w:pPr>
              <w:spacing w:after="0" w:line="240" w:lineRule="auto"/>
              <w:jc w:val="center"/>
              <w:rPr>
                <w:rFonts w:ascii="Arial" w:eastAsia="Times New Roman" w:hAnsi="Arial" w:cs="Arial"/>
                <w:color w:val="000000"/>
                <w:sz w:val="18"/>
                <w:szCs w:val="18"/>
                <w:lang w:eastAsia="es-MX"/>
              </w:rPr>
            </w:pPr>
            <w:r w:rsidRPr="00C52F34">
              <w:rPr>
                <w:rFonts w:ascii="Arial" w:eastAsia="Times New Roman" w:hAnsi="Arial" w:cs="Arial"/>
                <w:color w:val="000000"/>
                <w:sz w:val="18"/>
                <w:szCs w:val="18"/>
                <w:lang w:val="es-ES" w:eastAsia="es-MX"/>
              </w:rPr>
              <w:t> </w:t>
            </w:r>
          </w:p>
        </w:tc>
        <w:tc>
          <w:tcPr>
            <w:tcW w:w="1276" w:type="dxa"/>
            <w:tcBorders>
              <w:top w:val="nil"/>
              <w:left w:val="nil"/>
              <w:bottom w:val="nil"/>
              <w:right w:val="nil"/>
            </w:tcBorders>
            <w:shd w:val="clear" w:color="auto" w:fill="auto"/>
            <w:noWrap/>
            <w:vAlign w:val="center"/>
            <w:hideMark/>
          </w:tcPr>
          <w:p w14:paraId="2FFF2EAC" w14:textId="77777777" w:rsidR="00434174" w:rsidRPr="00C52F34" w:rsidRDefault="00434174" w:rsidP="00D96A6B">
            <w:pPr>
              <w:spacing w:after="0" w:line="240" w:lineRule="auto"/>
              <w:jc w:val="center"/>
              <w:rPr>
                <w:rFonts w:ascii="Arial" w:eastAsia="Times New Roman" w:hAnsi="Arial" w:cs="Arial"/>
                <w:color w:val="000000"/>
                <w:sz w:val="18"/>
                <w:szCs w:val="18"/>
                <w:lang w:eastAsia="es-MX"/>
              </w:rPr>
            </w:pPr>
            <w:r w:rsidRPr="00C52F34">
              <w:rPr>
                <w:rFonts w:ascii="Arial" w:eastAsia="Times New Roman" w:hAnsi="Arial" w:cs="Arial"/>
                <w:color w:val="000000"/>
                <w:sz w:val="18"/>
                <w:szCs w:val="18"/>
                <w:lang w:val="es-ES" w:eastAsia="es-MX"/>
              </w:rPr>
              <w:t> </w:t>
            </w:r>
          </w:p>
        </w:tc>
        <w:tc>
          <w:tcPr>
            <w:tcW w:w="1559" w:type="dxa"/>
            <w:tcBorders>
              <w:top w:val="nil"/>
              <w:left w:val="single" w:sz="8" w:space="0" w:color="auto"/>
              <w:bottom w:val="nil"/>
              <w:right w:val="single" w:sz="8" w:space="0" w:color="auto"/>
            </w:tcBorders>
            <w:shd w:val="clear" w:color="auto" w:fill="auto"/>
            <w:noWrap/>
            <w:vAlign w:val="center"/>
            <w:hideMark/>
          </w:tcPr>
          <w:p w14:paraId="6BAE48E9" w14:textId="77777777" w:rsidR="00434174" w:rsidRPr="00C52F34" w:rsidRDefault="00434174" w:rsidP="00D96A6B">
            <w:pPr>
              <w:spacing w:after="0" w:line="240" w:lineRule="auto"/>
              <w:jc w:val="center"/>
              <w:rPr>
                <w:rFonts w:ascii="Arial" w:eastAsia="Times New Roman" w:hAnsi="Arial" w:cs="Arial"/>
                <w:color w:val="000000"/>
                <w:sz w:val="18"/>
                <w:szCs w:val="18"/>
                <w:lang w:eastAsia="es-MX"/>
              </w:rPr>
            </w:pPr>
            <w:r w:rsidRPr="00C52F34">
              <w:rPr>
                <w:rFonts w:ascii="Arial" w:eastAsia="Times New Roman" w:hAnsi="Arial" w:cs="Arial"/>
                <w:color w:val="000000"/>
                <w:sz w:val="18"/>
                <w:szCs w:val="18"/>
                <w:lang w:val="es-ES" w:eastAsia="es-MX"/>
              </w:rPr>
              <w:t> </w:t>
            </w:r>
          </w:p>
        </w:tc>
      </w:tr>
      <w:tr w:rsidR="00434174" w:rsidRPr="00D96A6B" w14:paraId="349A0537" w14:textId="77777777" w:rsidTr="00C52F34">
        <w:trPr>
          <w:trHeight w:val="80"/>
        </w:trPr>
        <w:tc>
          <w:tcPr>
            <w:tcW w:w="2127" w:type="dxa"/>
            <w:tcBorders>
              <w:top w:val="nil"/>
              <w:left w:val="single" w:sz="8" w:space="0" w:color="auto"/>
              <w:bottom w:val="nil"/>
              <w:right w:val="single" w:sz="8" w:space="0" w:color="auto"/>
            </w:tcBorders>
            <w:shd w:val="clear" w:color="auto" w:fill="auto"/>
            <w:noWrap/>
            <w:vAlign w:val="center"/>
            <w:hideMark/>
          </w:tcPr>
          <w:p w14:paraId="1B7561DC" w14:textId="77777777" w:rsidR="00434174" w:rsidRPr="00C52F34" w:rsidRDefault="00434174" w:rsidP="00D96A6B">
            <w:pPr>
              <w:spacing w:after="0" w:line="240" w:lineRule="auto"/>
              <w:rPr>
                <w:rFonts w:ascii="Arial" w:eastAsia="Times New Roman" w:hAnsi="Arial" w:cs="Arial"/>
                <w:color w:val="000000"/>
                <w:sz w:val="18"/>
                <w:szCs w:val="18"/>
                <w:lang w:eastAsia="es-MX"/>
              </w:rPr>
            </w:pPr>
            <w:r w:rsidRPr="00C52F34">
              <w:rPr>
                <w:rFonts w:ascii="Arial" w:eastAsia="Times New Roman" w:hAnsi="Arial" w:cs="Arial"/>
                <w:color w:val="000000"/>
                <w:sz w:val="18"/>
                <w:szCs w:val="18"/>
                <w:lang w:val="es-ES" w:eastAsia="es-MX"/>
              </w:rPr>
              <w:t>HSBC México, S.A.</w:t>
            </w:r>
          </w:p>
        </w:tc>
        <w:tc>
          <w:tcPr>
            <w:tcW w:w="1417" w:type="dxa"/>
            <w:tcBorders>
              <w:top w:val="nil"/>
              <w:left w:val="nil"/>
              <w:bottom w:val="nil"/>
              <w:right w:val="single" w:sz="8" w:space="0" w:color="auto"/>
            </w:tcBorders>
            <w:shd w:val="clear" w:color="auto" w:fill="auto"/>
            <w:noWrap/>
            <w:vAlign w:val="center"/>
            <w:hideMark/>
          </w:tcPr>
          <w:p w14:paraId="0137E674" w14:textId="77777777" w:rsidR="00434174" w:rsidRPr="00C52F34" w:rsidRDefault="00434174" w:rsidP="00D96A6B">
            <w:pPr>
              <w:spacing w:after="0" w:line="240" w:lineRule="auto"/>
              <w:jc w:val="right"/>
              <w:rPr>
                <w:rFonts w:ascii="Arial" w:eastAsia="Times New Roman" w:hAnsi="Arial" w:cs="Arial"/>
                <w:color w:val="000000"/>
                <w:sz w:val="18"/>
                <w:szCs w:val="18"/>
                <w:lang w:eastAsia="es-MX"/>
              </w:rPr>
            </w:pPr>
            <w:r w:rsidRPr="00C52F34">
              <w:rPr>
                <w:rFonts w:ascii="Arial" w:eastAsia="Times New Roman" w:hAnsi="Arial" w:cs="Arial"/>
                <w:color w:val="000000"/>
                <w:sz w:val="18"/>
                <w:szCs w:val="18"/>
                <w:lang w:val="es-ES" w:eastAsia="es-MX"/>
              </w:rPr>
              <w:t>550,000,000</w:t>
            </w:r>
          </w:p>
        </w:tc>
        <w:tc>
          <w:tcPr>
            <w:tcW w:w="1418" w:type="dxa"/>
            <w:gridSpan w:val="2"/>
            <w:tcBorders>
              <w:top w:val="nil"/>
              <w:left w:val="nil"/>
              <w:bottom w:val="nil"/>
              <w:right w:val="single" w:sz="8" w:space="0" w:color="auto"/>
            </w:tcBorders>
            <w:shd w:val="clear" w:color="auto" w:fill="FFFFFF" w:themeFill="background1"/>
            <w:noWrap/>
            <w:vAlign w:val="center"/>
            <w:hideMark/>
          </w:tcPr>
          <w:p w14:paraId="404091CE" w14:textId="523FCF16" w:rsidR="00434174" w:rsidRPr="00C52F34" w:rsidRDefault="00FD3181" w:rsidP="00D96A6B">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val="es-ES" w:eastAsia="es-MX"/>
              </w:rPr>
              <w:t>242,424,242.52</w:t>
            </w:r>
          </w:p>
        </w:tc>
        <w:tc>
          <w:tcPr>
            <w:tcW w:w="1559" w:type="dxa"/>
            <w:tcBorders>
              <w:top w:val="nil"/>
              <w:left w:val="nil"/>
              <w:bottom w:val="nil"/>
              <w:right w:val="single" w:sz="8" w:space="0" w:color="auto"/>
            </w:tcBorders>
            <w:shd w:val="clear" w:color="auto" w:fill="auto"/>
            <w:noWrap/>
            <w:vAlign w:val="center"/>
            <w:hideMark/>
          </w:tcPr>
          <w:p w14:paraId="08265BCA" w14:textId="4C3BD6BB" w:rsidR="00434174" w:rsidRPr="00C52F34" w:rsidRDefault="00434174" w:rsidP="00D96A6B">
            <w:pPr>
              <w:spacing w:after="0" w:line="240" w:lineRule="auto"/>
              <w:jc w:val="center"/>
              <w:rPr>
                <w:rFonts w:ascii="Arial" w:eastAsia="Times New Roman" w:hAnsi="Arial" w:cs="Arial"/>
                <w:color w:val="000000"/>
                <w:sz w:val="18"/>
                <w:szCs w:val="18"/>
                <w:lang w:eastAsia="es-MX"/>
              </w:rPr>
            </w:pPr>
            <w:r w:rsidRPr="00C52F34">
              <w:rPr>
                <w:rFonts w:ascii="Arial" w:eastAsia="Times New Roman" w:hAnsi="Arial" w:cs="Arial"/>
                <w:color w:val="000000"/>
                <w:sz w:val="18"/>
                <w:szCs w:val="18"/>
                <w:lang w:val="es-ES" w:eastAsia="es-MX"/>
              </w:rPr>
              <w:t>Q03-1024116</w:t>
            </w:r>
          </w:p>
        </w:tc>
        <w:tc>
          <w:tcPr>
            <w:tcW w:w="1276" w:type="dxa"/>
            <w:tcBorders>
              <w:top w:val="nil"/>
              <w:left w:val="nil"/>
              <w:bottom w:val="nil"/>
              <w:right w:val="nil"/>
            </w:tcBorders>
            <w:shd w:val="clear" w:color="auto" w:fill="auto"/>
            <w:noWrap/>
            <w:vAlign w:val="center"/>
            <w:hideMark/>
          </w:tcPr>
          <w:p w14:paraId="429C0097" w14:textId="77777777" w:rsidR="00434174" w:rsidRPr="00C52F34" w:rsidRDefault="00434174" w:rsidP="00536B10">
            <w:pPr>
              <w:spacing w:after="0" w:line="240" w:lineRule="auto"/>
              <w:jc w:val="center"/>
              <w:rPr>
                <w:rFonts w:ascii="Arial" w:eastAsia="Times New Roman" w:hAnsi="Arial" w:cs="Arial"/>
                <w:color w:val="000000"/>
                <w:sz w:val="18"/>
                <w:szCs w:val="18"/>
                <w:lang w:eastAsia="es-MX"/>
              </w:rPr>
            </w:pPr>
            <w:r w:rsidRPr="00C52F34">
              <w:rPr>
                <w:rFonts w:ascii="Arial" w:eastAsia="Times New Roman" w:hAnsi="Arial" w:cs="Arial"/>
                <w:color w:val="000000"/>
                <w:sz w:val="18"/>
                <w:szCs w:val="18"/>
                <w:lang w:val="es-ES" w:eastAsia="es-MX"/>
              </w:rPr>
              <w:t>TIIE+0.12</w:t>
            </w:r>
          </w:p>
        </w:tc>
        <w:tc>
          <w:tcPr>
            <w:tcW w:w="1559" w:type="dxa"/>
            <w:tcBorders>
              <w:top w:val="nil"/>
              <w:left w:val="single" w:sz="8" w:space="0" w:color="auto"/>
              <w:bottom w:val="nil"/>
              <w:right w:val="single" w:sz="8" w:space="0" w:color="auto"/>
            </w:tcBorders>
            <w:shd w:val="clear" w:color="auto" w:fill="auto"/>
            <w:noWrap/>
            <w:vAlign w:val="center"/>
            <w:hideMark/>
          </w:tcPr>
          <w:p w14:paraId="75CF8123" w14:textId="77777777" w:rsidR="00434174" w:rsidRPr="00C52F34" w:rsidRDefault="00434174" w:rsidP="00D96A6B">
            <w:pPr>
              <w:spacing w:after="0" w:line="240" w:lineRule="auto"/>
              <w:jc w:val="center"/>
              <w:rPr>
                <w:rFonts w:ascii="Arial" w:eastAsia="Times New Roman" w:hAnsi="Arial" w:cs="Arial"/>
                <w:color w:val="000000"/>
                <w:sz w:val="18"/>
                <w:szCs w:val="18"/>
                <w:lang w:eastAsia="es-MX"/>
              </w:rPr>
            </w:pPr>
            <w:r w:rsidRPr="00C52F34">
              <w:rPr>
                <w:rFonts w:ascii="Arial" w:eastAsia="Times New Roman" w:hAnsi="Arial" w:cs="Arial"/>
                <w:color w:val="000000"/>
                <w:sz w:val="18"/>
                <w:szCs w:val="18"/>
                <w:lang w:val="es-ES" w:eastAsia="es-MX"/>
              </w:rPr>
              <w:t>02-oct-25</w:t>
            </w:r>
          </w:p>
        </w:tc>
      </w:tr>
      <w:tr w:rsidR="00434174" w:rsidRPr="00D96A6B" w14:paraId="251AB5EC" w14:textId="77777777" w:rsidTr="00E643BE">
        <w:trPr>
          <w:trHeight w:val="300"/>
        </w:trPr>
        <w:tc>
          <w:tcPr>
            <w:tcW w:w="2127" w:type="dxa"/>
            <w:tcBorders>
              <w:top w:val="nil"/>
              <w:left w:val="single" w:sz="8" w:space="0" w:color="auto"/>
              <w:bottom w:val="nil"/>
              <w:right w:val="single" w:sz="8" w:space="0" w:color="auto"/>
            </w:tcBorders>
            <w:shd w:val="clear" w:color="auto" w:fill="auto"/>
            <w:noWrap/>
            <w:vAlign w:val="center"/>
            <w:hideMark/>
          </w:tcPr>
          <w:p w14:paraId="63237A5F" w14:textId="77777777" w:rsidR="00434174" w:rsidRPr="00C52F34" w:rsidRDefault="00434174" w:rsidP="00D96A6B">
            <w:pPr>
              <w:spacing w:after="0" w:line="240" w:lineRule="auto"/>
              <w:rPr>
                <w:rFonts w:ascii="Arial" w:eastAsia="Times New Roman" w:hAnsi="Arial" w:cs="Arial"/>
                <w:b/>
                <w:bCs/>
                <w:color w:val="000000"/>
                <w:sz w:val="18"/>
                <w:szCs w:val="18"/>
                <w:lang w:eastAsia="es-MX"/>
              </w:rPr>
            </w:pPr>
            <w:r w:rsidRPr="00C52F34">
              <w:rPr>
                <w:rFonts w:ascii="Arial" w:eastAsia="Times New Roman" w:hAnsi="Arial" w:cs="Arial"/>
                <w:b/>
                <w:bCs/>
                <w:color w:val="000000"/>
                <w:sz w:val="18"/>
                <w:szCs w:val="18"/>
                <w:lang w:val="es-ES" w:eastAsia="es-MX"/>
              </w:rPr>
              <w:t> </w:t>
            </w:r>
          </w:p>
        </w:tc>
        <w:tc>
          <w:tcPr>
            <w:tcW w:w="1417" w:type="dxa"/>
            <w:tcBorders>
              <w:top w:val="nil"/>
              <w:left w:val="nil"/>
              <w:bottom w:val="nil"/>
              <w:right w:val="single" w:sz="8" w:space="0" w:color="auto"/>
            </w:tcBorders>
            <w:shd w:val="clear" w:color="auto" w:fill="auto"/>
            <w:noWrap/>
            <w:vAlign w:val="center"/>
            <w:hideMark/>
          </w:tcPr>
          <w:p w14:paraId="631A765C" w14:textId="77777777" w:rsidR="00434174" w:rsidRPr="00C52F34" w:rsidRDefault="00434174" w:rsidP="00D96A6B">
            <w:pPr>
              <w:spacing w:after="0" w:line="240" w:lineRule="auto"/>
              <w:rPr>
                <w:rFonts w:ascii="Arial" w:eastAsia="Times New Roman" w:hAnsi="Arial" w:cs="Arial"/>
                <w:b/>
                <w:bCs/>
                <w:color w:val="000000"/>
                <w:sz w:val="18"/>
                <w:szCs w:val="18"/>
                <w:lang w:eastAsia="es-MX"/>
              </w:rPr>
            </w:pPr>
            <w:r w:rsidRPr="00C52F34">
              <w:rPr>
                <w:rFonts w:ascii="Arial" w:eastAsia="Times New Roman" w:hAnsi="Arial" w:cs="Arial"/>
                <w:b/>
                <w:bCs/>
                <w:color w:val="000000"/>
                <w:sz w:val="18"/>
                <w:szCs w:val="18"/>
                <w:lang w:val="es-ES" w:eastAsia="es-MX"/>
              </w:rPr>
              <w:t> </w:t>
            </w:r>
          </w:p>
        </w:tc>
        <w:tc>
          <w:tcPr>
            <w:tcW w:w="1418" w:type="dxa"/>
            <w:gridSpan w:val="2"/>
            <w:tcBorders>
              <w:top w:val="nil"/>
              <w:left w:val="nil"/>
              <w:bottom w:val="nil"/>
              <w:right w:val="single" w:sz="8" w:space="0" w:color="auto"/>
            </w:tcBorders>
            <w:shd w:val="clear" w:color="auto" w:fill="FFFFFF" w:themeFill="background1"/>
            <w:noWrap/>
            <w:vAlign w:val="center"/>
            <w:hideMark/>
          </w:tcPr>
          <w:p w14:paraId="4F304717" w14:textId="77777777" w:rsidR="00434174" w:rsidRPr="00C52F34" w:rsidRDefault="00434174" w:rsidP="00D96A6B">
            <w:pPr>
              <w:spacing w:after="0" w:line="240" w:lineRule="auto"/>
              <w:rPr>
                <w:rFonts w:ascii="Arial" w:eastAsia="Times New Roman" w:hAnsi="Arial" w:cs="Arial"/>
                <w:b/>
                <w:bCs/>
                <w:color w:val="FF0000"/>
                <w:sz w:val="18"/>
                <w:szCs w:val="18"/>
                <w:lang w:eastAsia="es-MX"/>
              </w:rPr>
            </w:pPr>
            <w:r w:rsidRPr="00C52F34">
              <w:rPr>
                <w:rFonts w:ascii="Arial" w:eastAsia="Times New Roman" w:hAnsi="Arial" w:cs="Arial"/>
                <w:b/>
                <w:bCs/>
                <w:color w:val="FF0000"/>
                <w:sz w:val="18"/>
                <w:szCs w:val="18"/>
                <w:lang w:val="es-ES" w:eastAsia="es-MX"/>
              </w:rPr>
              <w:t> </w:t>
            </w:r>
          </w:p>
        </w:tc>
        <w:tc>
          <w:tcPr>
            <w:tcW w:w="1559" w:type="dxa"/>
            <w:tcBorders>
              <w:top w:val="nil"/>
              <w:left w:val="nil"/>
              <w:bottom w:val="nil"/>
              <w:right w:val="single" w:sz="8" w:space="0" w:color="auto"/>
            </w:tcBorders>
            <w:shd w:val="clear" w:color="auto" w:fill="auto"/>
            <w:noWrap/>
            <w:vAlign w:val="center"/>
            <w:hideMark/>
          </w:tcPr>
          <w:p w14:paraId="0A242B47" w14:textId="77777777" w:rsidR="00434174" w:rsidRPr="00C52F34" w:rsidRDefault="00434174" w:rsidP="00D96A6B">
            <w:pPr>
              <w:spacing w:after="0" w:line="240" w:lineRule="auto"/>
              <w:rPr>
                <w:rFonts w:ascii="Arial" w:eastAsia="Times New Roman" w:hAnsi="Arial" w:cs="Arial"/>
                <w:color w:val="000000"/>
                <w:sz w:val="18"/>
                <w:szCs w:val="18"/>
                <w:lang w:eastAsia="es-MX"/>
              </w:rPr>
            </w:pPr>
            <w:r w:rsidRPr="00C52F34">
              <w:rPr>
                <w:rFonts w:ascii="Arial" w:eastAsia="Times New Roman" w:hAnsi="Arial" w:cs="Arial"/>
                <w:color w:val="000000"/>
                <w:sz w:val="18"/>
                <w:szCs w:val="18"/>
                <w:lang w:val="es-ES" w:eastAsia="es-MX"/>
              </w:rPr>
              <w:t> </w:t>
            </w:r>
          </w:p>
        </w:tc>
        <w:tc>
          <w:tcPr>
            <w:tcW w:w="1276" w:type="dxa"/>
            <w:tcBorders>
              <w:top w:val="nil"/>
              <w:left w:val="nil"/>
              <w:bottom w:val="nil"/>
              <w:right w:val="nil"/>
            </w:tcBorders>
            <w:shd w:val="clear" w:color="auto" w:fill="auto"/>
            <w:noWrap/>
            <w:vAlign w:val="center"/>
            <w:hideMark/>
          </w:tcPr>
          <w:p w14:paraId="289D082E" w14:textId="77777777" w:rsidR="00434174" w:rsidRPr="00C52F34" w:rsidRDefault="00434174" w:rsidP="00D96A6B">
            <w:pPr>
              <w:spacing w:after="0" w:line="240" w:lineRule="auto"/>
              <w:jc w:val="center"/>
              <w:rPr>
                <w:rFonts w:ascii="Arial" w:eastAsia="Times New Roman" w:hAnsi="Arial" w:cs="Arial"/>
                <w:color w:val="000000"/>
                <w:sz w:val="18"/>
                <w:szCs w:val="18"/>
                <w:lang w:eastAsia="es-MX"/>
              </w:rPr>
            </w:pPr>
            <w:r w:rsidRPr="00C52F34">
              <w:rPr>
                <w:rFonts w:ascii="Arial" w:eastAsia="Times New Roman" w:hAnsi="Arial" w:cs="Arial"/>
                <w:color w:val="000000"/>
                <w:sz w:val="18"/>
                <w:szCs w:val="18"/>
                <w:lang w:val="es-ES" w:eastAsia="es-MX"/>
              </w:rPr>
              <w:t> </w:t>
            </w:r>
          </w:p>
        </w:tc>
        <w:tc>
          <w:tcPr>
            <w:tcW w:w="1559" w:type="dxa"/>
            <w:tcBorders>
              <w:top w:val="nil"/>
              <w:left w:val="single" w:sz="8" w:space="0" w:color="auto"/>
              <w:bottom w:val="nil"/>
              <w:right w:val="single" w:sz="8" w:space="0" w:color="auto"/>
            </w:tcBorders>
            <w:shd w:val="clear" w:color="auto" w:fill="auto"/>
            <w:noWrap/>
            <w:vAlign w:val="center"/>
            <w:hideMark/>
          </w:tcPr>
          <w:p w14:paraId="2B4F87D5" w14:textId="77777777" w:rsidR="00434174" w:rsidRPr="00C52F34" w:rsidRDefault="00434174" w:rsidP="00D96A6B">
            <w:pPr>
              <w:spacing w:after="0" w:line="240" w:lineRule="auto"/>
              <w:jc w:val="center"/>
              <w:rPr>
                <w:rFonts w:ascii="Arial" w:eastAsia="Times New Roman" w:hAnsi="Arial" w:cs="Arial"/>
                <w:color w:val="000000"/>
                <w:sz w:val="18"/>
                <w:szCs w:val="18"/>
                <w:lang w:eastAsia="es-MX"/>
              </w:rPr>
            </w:pPr>
            <w:r w:rsidRPr="00C52F34">
              <w:rPr>
                <w:rFonts w:ascii="Arial" w:eastAsia="Times New Roman" w:hAnsi="Arial" w:cs="Arial"/>
                <w:color w:val="000000"/>
                <w:sz w:val="18"/>
                <w:szCs w:val="18"/>
                <w:lang w:val="es-ES" w:eastAsia="es-MX"/>
              </w:rPr>
              <w:t> </w:t>
            </w:r>
          </w:p>
        </w:tc>
      </w:tr>
      <w:tr w:rsidR="00434174" w:rsidRPr="00D96A6B" w14:paraId="1DEBDF12" w14:textId="77777777" w:rsidTr="00E643BE">
        <w:trPr>
          <w:trHeight w:val="315"/>
        </w:trPr>
        <w:tc>
          <w:tcPr>
            <w:tcW w:w="2127" w:type="dxa"/>
            <w:tcBorders>
              <w:top w:val="nil"/>
              <w:left w:val="single" w:sz="8" w:space="0" w:color="auto"/>
              <w:bottom w:val="single" w:sz="8" w:space="0" w:color="auto"/>
              <w:right w:val="single" w:sz="8" w:space="0" w:color="auto"/>
            </w:tcBorders>
            <w:shd w:val="clear" w:color="auto" w:fill="auto"/>
            <w:noWrap/>
            <w:vAlign w:val="center"/>
            <w:hideMark/>
          </w:tcPr>
          <w:p w14:paraId="0CC1D36A" w14:textId="77777777" w:rsidR="00434174" w:rsidRPr="00C52F34" w:rsidRDefault="00434174" w:rsidP="00D96A6B">
            <w:pPr>
              <w:spacing w:after="0" w:line="240" w:lineRule="auto"/>
              <w:jc w:val="center"/>
              <w:rPr>
                <w:rFonts w:ascii="Arial" w:eastAsia="Times New Roman" w:hAnsi="Arial" w:cs="Arial"/>
                <w:b/>
                <w:bCs/>
                <w:color w:val="000000"/>
                <w:sz w:val="18"/>
                <w:szCs w:val="18"/>
                <w:lang w:eastAsia="es-MX"/>
              </w:rPr>
            </w:pPr>
            <w:r w:rsidRPr="00C52F34">
              <w:rPr>
                <w:rFonts w:ascii="Arial" w:eastAsia="Times New Roman" w:hAnsi="Arial" w:cs="Arial"/>
                <w:b/>
                <w:bCs/>
                <w:color w:val="000000"/>
                <w:sz w:val="18"/>
                <w:szCs w:val="18"/>
                <w:lang w:val="es-ES" w:eastAsia="es-MX"/>
              </w:rPr>
              <w:t>TOTAL</w:t>
            </w:r>
          </w:p>
        </w:tc>
        <w:tc>
          <w:tcPr>
            <w:tcW w:w="1417" w:type="dxa"/>
            <w:tcBorders>
              <w:top w:val="nil"/>
              <w:left w:val="nil"/>
              <w:bottom w:val="single" w:sz="8" w:space="0" w:color="auto"/>
              <w:right w:val="single" w:sz="8" w:space="0" w:color="auto"/>
            </w:tcBorders>
            <w:shd w:val="clear" w:color="auto" w:fill="auto"/>
            <w:noWrap/>
            <w:vAlign w:val="center"/>
            <w:hideMark/>
          </w:tcPr>
          <w:p w14:paraId="02D83139" w14:textId="57CE780F" w:rsidR="00434174" w:rsidRPr="00C52F34" w:rsidRDefault="00434174" w:rsidP="00D96A6B">
            <w:pPr>
              <w:spacing w:after="0" w:line="240" w:lineRule="auto"/>
              <w:jc w:val="right"/>
              <w:rPr>
                <w:rFonts w:ascii="Arial" w:eastAsia="Times New Roman" w:hAnsi="Arial" w:cs="Arial"/>
                <w:b/>
                <w:bCs/>
                <w:color w:val="000000"/>
                <w:sz w:val="18"/>
                <w:szCs w:val="18"/>
                <w:lang w:eastAsia="es-MX"/>
              </w:rPr>
            </w:pPr>
            <w:r w:rsidRPr="00C52F34">
              <w:rPr>
                <w:rFonts w:ascii="Arial" w:eastAsia="Times New Roman" w:hAnsi="Arial" w:cs="Arial"/>
                <w:b/>
                <w:bCs/>
                <w:color w:val="000000"/>
                <w:sz w:val="18"/>
                <w:szCs w:val="18"/>
                <w:lang w:val="es-ES" w:eastAsia="es-MX"/>
              </w:rPr>
              <w:t>550,000,000</w:t>
            </w:r>
          </w:p>
        </w:tc>
        <w:tc>
          <w:tcPr>
            <w:tcW w:w="1418" w:type="dxa"/>
            <w:gridSpan w:val="2"/>
            <w:tcBorders>
              <w:top w:val="nil"/>
              <w:left w:val="nil"/>
              <w:bottom w:val="single" w:sz="8" w:space="0" w:color="auto"/>
              <w:right w:val="single" w:sz="8" w:space="0" w:color="auto"/>
            </w:tcBorders>
            <w:shd w:val="clear" w:color="auto" w:fill="FFFFFF" w:themeFill="background1"/>
            <w:noWrap/>
            <w:vAlign w:val="center"/>
            <w:hideMark/>
          </w:tcPr>
          <w:p w14:paraId="017789E8" w14:textId="09443934" w:rsidR="00434174" w:rsidRPr="00C52F34" w:rsidRDefault="00FD3181" w:rsidP="00D96A6B">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val="es-ES" w:eastAsia="es-MX"/>
              </w:rPr>
              <w:t>242,424,242.52</w:t>
            </w:r>
          </w:p>
        </w:tc>
        <w:tc>
          <w:tcPr>
            <w:tcW w:w="1559" w:type="dxa"/>
            <w:tcBorders>
              <w:top w:val="nil"/>
              <w:left w:val="nil"/>
              <w:bottom w:val="single" w:sz="8" w:space="0" w:color="auto"/>
              <w:right w:val="single" w:sz="8" w:space="0" w:color="auto"/>
            </w:tcBorders>
            <w:shd w:val="clear" w:color="auto" w:fill="auto"/>
            <w:noWrap/>
            <w:vAlign w:val="center"/>
            <w:hideMark/>
          </w:tcPr>
          <w:p w14:paraId="61F233B0" w14:textId="77777777" w:rsidR="00434174" w:rsidRPr="00C52F34" w:rsidRDefault="00434174" w:rsidP="00D96A6B">
            <w:pPr>
              <w:spacing w:after="0" w:line="240" w:lineRule="auto"/>
              <w:rPr>
                <w:rFonts w:ascii="Arial" w:eastAsia="Times New Roman" w:hAnsi="Arial" w:cs="Arial"/>
                <w:color w:val="000000"/>
                <w:sz w:val="18"/>
                <w:szCs w:val="18"/>
                <w:lang w:eastAsia="es-MX"/>
              </w:rPr>
            </w:pPr>
            <w:r w:rsidRPr="00C52F34">
              <w:rPr>
                <w:rFonts w:ascii="Arial" w:eastAsia="Times New Roman" w:hAnsi="Arial" w:cs="Arial"/>
                <w:color w:val="000000"/>
                <w:sz w:val="18"/>
                <w:szCs w:val="18"/>
                <w:lang w:val="es-ES" w:eastAsia="es-MX"/>
              </w:rPr>
              <w:t> </w:t>
            </w:r>
          </w:p>
        </w:tc>
        <w:tc>
          <w:tcPr>
            <w:tcW w:w="1276" w:type="dxa"/>
            <w:tcBorders>
              <w:top w:val="nil"/>
              <w:left w:val="nil"/>
              <w:bottom w:val="single" w:sz="8" w:space="0" w:color="auto"/>
              <w:right w:val="nil"/>
            </w:tcBorders>
            <w:shd w:val="clear" w:color="auto" w:fill="auto"/>
            <w:noWrap/>
            <w:vAlign w:val="center"/>
            <w:hideMark/>
          </w:tcPr>
          <w:p w14:paraId="23B5DFCD" w14:textId="77777777" w:rsidR="00434174" w:rsidRPr="00C52F34" w:rsidRDefault="00434174" w:rsidP="00D96A6B">
            <w:pPr>
              <w:spacing w:after="0" w:line="240" w:lineRule="auto"/>
              <w:rPr>
                <w:rFonts w:ascii="Arial" w:eastAsia="Times New Roman" w:hAnsi="Arial" w:cs="Arial"/>
                <w:color w:val="000000"/>
                <w:sz w:val="18"/>
                <w:szCs w:val="18"/>
                <w:lang w:eastAsia="es-MX"/>
              </w:rPr>
            </w:pPr>
            <w:r w:rsidRPr="00C52F34">
              <w:rPr>
                <w:rFonts w:ascii="Arial" w:eastAsia="Times New Roman" w:hAnsi="Arial" w:cs="Arial"/>
                <w:color w:val="000000"/>
                <w:sz w:val="18"/>
                <w:szCs w:val="18"/>
                <w:lang w:val="es-ES" w:eastAsia="es-MX"/>
              </w:rPr>
              <w:t> </w:t>
            </w:r>
          </w:p>
        </w:tc>
        <w:tc>
          <w:tcPr>
            <w:tcW w:w="1559" w:type="dxa"/>
            <w:tcBorders>
              <w:top w:val="nil"/>
              <w:left w:val="single" w:sz="8" w:space="0" w:color="auto"/>
              <w:bottom w:val="single" w:sz="8" w:space="0" w:color="auto"/>
              <w:right w:val="single" w:sz="8" w:space="0" w:color="auto"/>
            </w:tcBorders>
            <w:shd w:val="clear" w:color="auto" w:fill="auto"/>
            <w:noWrap/>
            <w:vAlign w:val="center"/>
            <w:hideMark/>
          </w:tcPr>
          <w:p w14:paraId="135779E4" w14:textId="77777777" w:rsidR="00434174" w:rsidRPr="00C52F34" w:rsidRDefault="00434174" w:rsidP="00D96A6B">
            <w:pPr>
              <w:spacing w:after="0" w:line="240" w:lineRule="auto"/>
              <w:rPr>
                <w:rFonts w:ascii="Arial" w:eastAsia="Times New Roman" w:hAnsi="Arial" w:cs="Arial"/>
                <w:color w:val="000000"/>
                <w:sz w:val="18"/>
                <w:szCs w:val="18"/>
                <w:lang w:eastAsia="es-MX"/>
              </w:rPr>
            </w:pPr>
            <w:r w:rsidRPr="00C52F34">
              <w:rPr>
                <w:rFonts w:ascii="Arial" w:eastAsia="Times New Roman" w:hAnsi="Arial" w:cs="Arial"/>
                <w:color w:val="000000"/>
                <w:sz w:val="18"/>
                <w:szCs w:val="18"/>
                <w:lang w:val="es-ES" w:eastAsia="es-MX"/>
              </w:rPr>
              <w:t> </w:t>
            </w:r>
          </w:p>
        </w:tc>
      </w:tr>
    </w:tbl>
    <w:p w14:paraId="1DB2EE80" w14:textId="74745C8B" w:rsidR="00661F16" w:rsidRDefault="00661F16" w:rsidP="00661F16"/>
    <w:p w14:paraId="766E6D91" w14:textId="02E68738" w:rsidR="00661F16" w:rsidRPr="00C01A7A" w:rsidRDefault="00661F16" w:rsidP="00661F16">
      <w:pPr>
        <w:pStyle w:val="Texto"/>
        <w:numPr>
          <w:ilvl w:val="0"/>
          <w:numId w:val="9"/>
        </w:numPr>
        <w:spacing w:after="0" w:line="240" w:lineRule="exact"/>
        <w:ind w:left="284" w:hanging="284"/>
        <w:rPr>
          <w:b/>
          <w:sz w:val="22"/>
          <w:szCs w:val="22"/>
          <w:lang w:val="es-MX"/>
        </w:rPr>
      </w:pPr>
      <w:r w:rsidRPr="00C01A7A">
        <w:rPr>
          <w:b/>
          <w:sz w:val="22"/>
          <w:szCs w:val="22"/>
          <w:lang w:val="es-MX"/>
        </w:rPr>
        <w:t>Proceso de Mejora</w:t>
      </w:r>
    </w:p>
    <w:p w14:paraId="056E3FBA" w14:textId="77777777" w:rsidR="00661F16" w:rsidRPr="00C01A7A" w:rsidRDefault="00661F16" w:rsidP="00661F16">
      <w:pPr>
        <w:jc w:val="both"/>
        <w:rPr>
          <w:rFonts w:ascii="Arial" w:hAnsi="Arial" w:cs="Arial"/>
          <w:b/>
        </w:rPr>
      </w:pPr>
    </w:p>
    <w:p w14:paraId="274900B0" w14:textId="53D356BB" w:rsidR="00661F16" w:rsidRPr="00C01A7A" w:rsidRDefault="00661F16" w:rsidP="00661F16">
      <w:pPr>
        <w:jc w:val="both"/>
        <w:rPr>
          <w:rFonts w:ascii="Arial" w:hAnsi="Arial" w:cs="Arial"/>
          <w:b/>
        </w:rPr>
      </w:pPr>
      <w:r w:rsidRPr="00C01A7A">
        <w:rPr>
          <w:rFonts w:ascii="Arial" w:hAnsi="Arial" w:cs="Arial"/>
          <w:b/>
        </w:rPr>
        <w:t>Política Financiera y Presupuestal</w:t>
      </w:r>
    </w:p>
    <w:p w14:paraId="0C8CBAF7" w14:textId="6B471B4C" w:rsidR="00661F16" w:rsidRPr="00AF3B9C" w:rsidRDefault="00661F16" w:rsidP="00AF3B9C">
      <w:pPr>
        <w:jc w:val="both"/>
        <w:rPr>
          <w:rFonts w:ascii="Arial" w:hAnsi="Arial" w:cs="Arial"/>
        </w:rPr>
      </w:pPr>
      <w:r w:rsidRPr="00C01A7A">
        <w:rPr>
          <w:rFonts w:ascii="Arial" w:hAnsi="Arial" w:cs="Arial"/>
        </w:rPr>
        <w:t>Los objetivos, estrategias y líneas de acción de la política presupuestal del actual gobierno están claramente plasmadas en el Plan Estatal de Desarrollo 20</w:t>
      </w:r>
      <w:r>
        <w:rPr>
          <w:rFonts w:ascii="Arial" w:hAnsi="Arial" w:cs="Arial"/>
        </w:rPr>
        <w:t>21</w:t>
      </w:r>
      <w:r w:rsidRPr="00C01A7A">
        <w:rPr>
          <w:rFonts w:ascii="Arial" w:hAnsi="Arial" w:cs="Arial"/>
        </w:rPr>
        <w:t>-202</w:t>
      </w:r>
      <w:r>
        <w:rPr>
          <w:rFonts w:ascii="Arial" w:hAnsi="Arial" w:cs="Arial"/>
        </w:rPr>
        <w:t>7</w:t>
      </w:r>
      <w:r w:rsidRPr="00C01A7A">
        <w:rPr>
          <w:rFonts w:ascii="Arial" w:hAnsi="Arial" w:cs="Arial"/>
        </w:rPr>
        <w:t>, documento guía de la actuación de los funcionarios públicos quienes, al igual que en el resto de la administración estatal, pero de manera muy especial en el caso de la Secretaría de Finanzas y Administración, tienen la obligación y la instrucción de garantizar que los recursos bajo su responsabilidad, sean manejados de manera hones</w:t>
      </w:r>
      <w:r>
        <w:rPr>
          <w:rFonts w:ascii="Arial" w:hAnsi="Arial" w:cs="Arial"/>
        </w:rPr>
        <w:t>ta y transparente. Por lo que algunos de los objetivos son los siguientes:</w:t>
      </w:r>
    </w:p>
    <w:p w14:paraId="4DEC2E90" w14:textId="12A4CE7E" w:rsidR="00661F16" w:rsidRDefault="00661F16" w:rsidP="00661F16">
      <w:pPr>
        <w:jc w:val="both"/>
        <w:rPr>
          <w:rFonts w:ascii="Arial" w:hAnsi="Arial" w:cs="Arial"/>
          <w:b/>
        </w:rPr>
      </w:pPr>
      <w:r w:rsidRPr="00572A45">
        <w:rPr>
          <w:rFonts w:ascii="Arial" w:hAnsi="Arial" w:cs="Arial"/>
          <w:b/>
        </w:rPr>
        <w:lastRenderedPageBreak/>
        <w:t>Objetivos</w:t>
      </w:r>
    </w:p>
    <w:p w14:paraId="78C31A08" w14:textId="77777777" w:rsidR="00661F16" w:rsidRPr="00581C90" w:rsidRDefault="00661F16" w:rsidP="00661F16">
      <w:pPr>
        <w:jc w:val="both"/>
        <w:rPr>
          <w:rFonts w:ascii="Arial" w:hAnsi="Arial" w:cs="Arial"/>
        </w:rPr>
      </w:pPr>
      <w:r w:rsidRPr="00581C90">
        <w:rPr>
          <w:rFonts w:ascii="Arial" w:hAnsi="Arial" w:cs="Arial"/>
          <w:b/>
        </w:rPr>
        <w:t>Objetivo 1</w:t>
      </w:r>
      <w:r w:rsidRPr="00581C90">
        <w:rPr>
          <w:rFonts w:ascii="Arial" w:hAnsi="Arial" w:cs="Arial"/>
        </w:rPr>
        <w:t>. Eliminar las prácticas indebidas, los privilegios y la corrupción por parte de los servidores públicos.</w:t>
      </w:r>
    </w:p>
    <w:p w14:paraId="4DB3E354" w14:textId="0F503242" w:rsidR="00661F16" w:rsidRPr="00661F16" w:rsidRDefault="00661F16" w:rsidP="00661F16">
      <w:pPr>
        <w:jc w:val="both"/>
        <w:rPr>
          <w:rFonts w:ascii="Arial" w:hAnsi="Arial" w:cs="Arial"/>
        </w:rPr>
      </w:pPr>
      <w:r w:rsidRPr="00581C90">
        <w:rPr>
          <w:rFonts w:ascii="Arial" w:hAnsi="Arial" w:cs="Arial"/>
        </w:rPr>
        <w:t xml:space="preserve"> • Estrategia 1.1. Fomentar entre los servidores públicos los principios de honradez y honestidad, evitando la corrupción, el dispendio y la frivolidad. </w:t>
      </w:r>
    </w:p>
    <w:p w14:paraId="0924FCF0" w14:textId="77777777" w:rsidR="00661F16" w:rsidRPr="00581C90" w:rsidRDefault="00661F16" w:rsidP="00661F16">
      <w:pPr>
        <w:jc w:val="both"/>
        <w:rPr>
          <w:rFonts w:ascii="Arial" w:hAnsi="Arial" w:cs="Arial"/>
        </w:rPr>
      </w:pPr>
      <w:r w:rsidRPr="00581C90">
        <w:rPr>
          <w:rFonts w:ascii="Arial" w:hAnsi="Arial" w:cs="Arial"/>
          <w:b/>
        </w:rPr>
        <w:t xml:space="preserve">Objetivo 2. </w:t>
      </w:r>
      <w:r w:rsidRPr="00581C90">
        <w:rPr>
          <w:rFonts w:ascii="Arial" w:hAnsi="Arial" w:cs="Arial"/>
        </w:rPr>
        <w:t xml:space="preserve">Fortalecer la Hacienda Pública del Estado bajo los principios de responsabilidad, sustentabilidad, eficiencia y eficacia de las finanzas públicas. </w:t>
      </w:r>
    </w:p>
    <w:p w14:paraId="35B882D6" w14:textId="5A4E77A1" w:rsidR="00661F16" w:rsidRPr="00661F16" w:rsidRDefault="00661F16" w:rsidP="00661F16">
      <w:pPr>
        <w:jc w:val="both"/>
        <w:rPr>
          <w:rFonts w:ascii="Arial" w:hAnsi="Arial" w:cs="Arial"/>
        </w:rPr>
      </w:pPr>
      <w:r w:rsidRPr="00581C90">
        <w:rPr>
          <w:rFonts w:ascii="Arial" w:hAnsi="Arial" w:cs="Arial"/>
        </w:rPr>
        <w:t xml:space="preserve">• Estrategia 2.1. Mejorar la atención, orientación y asistencia a los contribuyentes, para incidir en el cumplimiento de sus obligaciones fiscales de manera oportuna. </w:t>
      </w:r>
    </w:p>
    <w:p w14:paraId="028012DA" w14:textId="77777777" w:rsidR="00661F16" w:rsidRPr="00581C90" w:rsidRDefault="00661F16" w:rsidP="00661F16">
      <w:pPr>
        <w:jc w:val="both"/>
        <w:rPr>
          <w:rFonts w:ascii="Arial" w:hAnsi="Arial" w:cs="Arial"/>
        </w:rPr>
      </w:pPr>
      <w:r w:rsidRPr="00581C90">
        <w:rPr>
          <w:rFonts w:ascii="Arial" w:hAnsi="Arial" w:cs="Arial"/>
          <w:b/>
        </w:rPr>
        <w:t>Objetivo 3.</w:t>
      </w:r>
      <w:r w:rsidRPr="00581C90">
        <w:rPr>
          <w:rFonts w:ascii="Arial" w:hAnsi="Arial" w:cs="Arial"/>
        </w:rPr>
        <w:t xml:space="preserve"> Incrementar la eficacia y la eficiencia en las acciones de fiscalización.  </w:t>
      </w:r>
    </w:p>
    <w:p w14:paraId="2A98A733" w14:textId="57927A4F" w:rsidR="00661F16" w:rsidRPr="00661F16" w:rsidRDefault="00661F16" w:rsidP="00661F16">
      <w:pPr>
        <w:jc w:val="both"/>
        <w:rPr>
          <w:rFonts w:ascii="Arial" w:hAnsi="Arial" w:cs="Arial"/>
        </w:rPr>
      </w:pPr>
      <w:r w:rsidRPr="00581C90">
        <w:rPr>
          <w:rFonts w:ascii="Arial" w:hAnsi="Arial" w:cs="Arial"/>
        </w:rPr>
        <w:t xml:space="preserve">• Estrategia 3.1. Ejecutar el Programa Operativo Anual en materia fiscal federal, conforme al marco jurídico vigente y aplicable, así como a las políticas y reglas establecidas en las estrategias normativas emitidas por el Gobierno Federal. </w:t>
      </w:r>
    </w:p>
    <w:p w14:paraId="3D5323D0" w14:textId="77777777" w:rsidR="00661F16" w:rsidRPr="00581C90" w:rsidRDefault="00661F16" w:rsidP="00661F16">
      <w:pPr>
        <w:jc w:val="both"/>
        <w:rPr>
          <w:rFonts w:ascii="Arial" w:hAnsi="Arial" w:cs="Arial"/>
        </w:rPr>
      </w:pPr>
      <w:r w:rsidRPr="00581C90">
        <w:rPr>
          <w:rFonts w:ascii="Arial" w:hAnsi="Arial" w:cs="Arial"/>
          <w:b/>
        </w:rPr>
        <w:t>Objetivo 4.</w:t>
      </w:r>
      <w:r w:rsidRPr="00581C90">
        <w:rPr>
          <w:rFonts w:ascii="Arial" w:hAnsi="Arial" w:cs="Arial"/>
        </w:rPr>
        <w:t xml:space="preserve"> Manejar de manera responsable y transparente la deuda pública manteniendo finanzas públicas sanas y viables. </w:t>
      </w:r>
    </w:p>
    <w:p w14:paraId="26A9608E" w14:textId="296B0DEE" w:rsidR="00661F16" w:rsidRDefault="00661F16" w:rsidP="00661F16">
      <w:pPr>
        <w:jc w:val="both"/>
        <w:rPr>
          <w:rFonts w:ascii="Arial" w:hAnsi="Arial" w:cs="Arial"/>
        </w:rPr>
      </w:pPr>
      <w:r w:rsidRPr="00581C90">
        <w:rPr>
          <w:rFonts w:ascii="Arial" w:hAnsi="Arial" w:cs="Arial"/>
        </w:rPr>
        <w:t>• Estrategia 4.1. Registrar y gestionar la deuda pública de manera responsable.</w:t>
      </w:r>
    </w:p>
    <w:p w14:paraId="4AE9FE94" w14:textId="77777777" w:rsidR="00661F16" w:rsidRPr="00DA1C1E" w:rsidRDefault="00661F16" w:rsidP="00661F16">
      <w:pPr>
        <w:jc w:val="both"/>
        <w:rPr>
          <w:rFonts w:ascii="Arial" w:hAnsi="Arial" w:cs="Arial"/>
        </w:rPr>
      </w:pPr>
      <w:r w:rsidRPr="00C01A7A">
        <w:rPr>
          <w:rFonts w:ascii="Arial" w:hAnsi="Arial" w:cs="Arial"/>
        </w:rPr>
        <w:t>Las principales medidas emprendidas o fortalecidas durante el ejercicio estuvieron orientadas hacia la modernización tecnológica de la gestión gubernamental y los servicios ofrecidos al contribuyente, el fortalecimiento de la hacienda estatal y la racionalización y mayor rentabilidad social del gasto público.</w:t>
      </w:r>
    </w:p>
    <w:p w14:paraId="70549103" w14:textId="77777777" w:rsidR="00661F16" w:rsidRDefault="00661F16" w:rsidP="00661F16">
      <w:pPr>
        <w:jc w:val="both"/>
        <w:rPr>
          <w:rFonts w:ascii="Arial" w:hAnsi="Arial" w:cs="Arial"/>
          <w:b/>
        </w:rPr>
      </w:pPr>
    </w:p>
    <w:p w14:paraId="593D1087" w14:textId="0E7D19D4" w:rsidR="00661F16" w:rsidRPr="00661F16" w:rsidRDefault="00661F16" w:rsidP="00661F16">
      <w:pPr>
        <w:jc w:val="both"/>
        <w:rPr>
          <w:rFonts w:ascii="Arial" w:hAnsi="Arial" w:cs="Arial"/>
          <w:b/>
        </w:rPr>
      </w:pPr>
      <w:r w:rsidRPr="00C01A7A">
        <w:rPr>
          <w:rFonts w:ascii="Arial" w:hAnsi="Arial" w:cs="Arial"/>
          <w:b/>
        </w:rPr>
        <w:t xml:space="preserve">Modelo Económico Estratégico </w:t>
      </w:r>
    </w:p>
    <w:p w14:paraId="784DBCD8" w14:textId="774C065D" w:rsidR="00661F16" w:rsidRDefault="00661F16" w:rsidP="00661F16">
      <w:pPr>
        <w:jc w:val="both"/>
        <w:rPr>
          <w:rFonts w:ascii="Arial" w:hAnsi="Arial" w:cs="Arial"/>
        </w:rPr>
      </w:pPr>
      <w:r w:rsidRPr="00C01A7A">
        <w:rPr>
          <w:rFonts w:ascii="Arial" w:hAnsi="Arial" w:cs="Arial"/>
        </w:rPr>
        <w:t>Del Plan Estatal de Desarrollo 20</w:t>
      </w:r>
      <w:r>
        <w:rPr>
          <w:rFonts w:ascii="Arial" w:hAnsi="Arial" w:cs="Arial"/>
        </w:rPr>
        <w:t>21</w:t>
      </w:r>
      <w:r w:rsidRPr="00C01A7A">
        <w:rPr>
          <w:rFonts w:ascii="Arial" w:hAnsi="Arial" w:cs="Arial"/>
        </w:rPr>
        <w:t>-202</w:t>
      </w:r>
      <w:r>
        <w:rPr>
          <w:rFonts w:ascii="Arial" w:hAnsi="Arial" w:cs="Arial"/>
        </w:rPr>
        <w:t>7</w:t>
      </w:r>
      <w:r w:rsidRPr="00C01A7A">
        <w:rPr>
          <w:rFonts w:ascii="Arial" w:hAnsi="Arial" w:cs="Arial"/>
        </w:rPr>
        <w:t xml:space="preserve"> emana el Modelo </w:t>
      </w:r>
      <w:r w:rsidRPr="007B7A7F">
        <w:rPr>
          <w:rFonts w:ascii="Arial" w:hAnsi="Arial" w:cs="Arial"/>
        </w:rPr>
        <w:t xml:space="preserve">de </w:t>
      </w:r>
      <w:r>
        <w:rPr>
          <w:rFonts w:ascii="Arial" w:hAnsi="Arial" w:cs="Arial"/>
        </w:rPr>
        <w:t>P</w:t>
      </w:r>
      <w:r w:rsidRPr="007B7A7F">
        <w:rPr>
          <w:rFonts w:ascii="Arial" w:hAnsi="Arial" w:cs="Arial"/>
        </w:rPr>
        <w:t xml:space="preserve">laneación </w:t>
      </w:r>
      <w:r>
        <w:rPr>
          <w:rFonts w:ascii="Arial" w:hAnsi="Arial" w:cs="Arial"/>
        </w:rPr>
        <w:t>D</w:t>
      </w:r>
      <w:r w:rsidRPr="007B7A7F">
        <w:rPr>
          <w:rFonts w:ascii="Arial" w:hAnsi="Arial" w:cs="Arial"/>
        </w:rPr>
        <w:t>emocrática, que contempla fortalecer la gobernanza bajo los principios de una política de cero tolerancias a la corrupción, de tener un gobierno honesto, cercano a su gente, confiable, efectivo, abierto y de acceso al mismo trato y oportunidades, que incluye el reconocimiento, goce o ejercicio de los derechos humanos y las libertades fundamentales.</w:t>
      </w:r>
    </w:p>
    <w:p w14:paraId="516D9132" w14:textId="3A9D1BBE" w:rsidR="00661F16" w:rsidRDefault="00661F16" w:rsidP="00661F16">
      <w:pPr>
        <w:jc w:val="both"/>
        <w:rPr>
          <w:rFonts w:ascii="Arial" w:hAnsi="Arial" w:cs="Arial"/>
        </w:rPr>
      </w:pPr>
      <w:r w:rsidRPr="00D206E7">
        <w:rPr>
          <w:rFonts w:ascii="Arial" w:hAnsi="Arial" w:cs="Arial"/>
        </w:rPr>
        <w:t>No dejar a nadie atrás, no dejar a nadie fuera, es propósito prioritario de este gobierno.</w:t>
      </w:r>
    </w:p>
    <w:p w14:paraId="7AAE50D9" w14:textId="383E088A" w:rsidR="00661F16" w:rsidRDefault="00661F16" w:rsidP="00661F16">
      <w:pPr>
        <w:jc w:val="both"/>
        <w:rPr>
          <w:rFonts w:ascii="Arial" w:hAnsi="Arial" w:cs="Arial"/>
        </w:rPr>
      </w:pPr>
      <w:r w:rsidRPr="007B7A7F">
        <w:rPr>
          <w:rFonts w:ascii="Arial" w:hAnsi="Arial" w:cs="Arial"/>
        </w:rPr>
        <w:t xml:space="preserve">En este Plan Estatal de Desarrollo se consideran propuestas formuladas por nuestra sociedad y responde a las aspiraciones, demandas y compromisos que se asumieron como gobierno y da como resultado un diagnóstico sobre la situación que enfrenta la entidad en los ámbitos económico, social, ambiental y político. </w:t>
      </w:r>
    </w:p>
    <w:p w14:paraId="6FB2927B" w14:textId="3EDA58AB" w:rsidR="00661F16" w:rsidRPr="00C01A7A" w:rsidRDefault="00661F16" w:rsidP="00661F16">
      <w:pPr>
        <w:jc w:val="both"/>
        <w:rPr>
          <w:rFonts w:ascii="Arial" w:hAnsi="Arial" w:cs="Arial"/>
        </w:rPr>
      </w:pPr>
      <w:r w:rsidRPr="007B7A7F">
        <w:rPr>
          <w:rFonts w:ascii="Arial" w:hAnsi="Arial" w:cs="Arial"/>
        </w:rPr>
        <w:t>Contiene también las propuestas presentadas en las diversas reuniones, encuentros y la consulta ciudadana en diferentes aspectos temáticos que se realizaron con las organizaciones de la sociedad civil, con líderes de opinión, como cámaras, empresarios, organizaciones de productores, representantes de las instituciones educativas y medios de comunicación; construimos el Plan Estatal a partir de lo que quieren y demandan las y los sudcalifornianos.</w:t>
      </w:r>
    </w:p>
    <w:p w14:paraId="1448EC88" w14:textId="59887D59" w:rsidR="00661F16" w:rsidRPr="00C01A7A" w:rsidRDefault="00661F16" w:rsidP="00661F16">
      <w:pPr>
        <w:jc w:val="both"/>
        <w:rPr>
          <w:rFonts w:ascii="Arial" w:hAnsi="Arial" w:cs="Arial"/>
        </w:rPr>
      </w:pPr>
      <w:r w:rsidRPr="00D206E7">
        <w:rPr>
          <w:rFonts w:ascii="Arial" w:hAnsi="Arial" w:cs="Arial"/>
        </w:rPr>
        <w:lastRenderedPageBreak/>
        <w:t xml:space="preserve">Por lo tanto, la integración de este Plan de Desarrollo es el resultado de un esfuerzo plural e incluyente, que cuenta con el elemento clave de la participación ciudadana con corresponsabilidad; en este sentido, la incorporación de las organizaciones de la sociedad civil, la iniciativa privada, el sector social, el sector académico, los pueblos originarios y los ciudadanos en general permitieron conocer las demandas primordiales, dando como resultado un diagnóstico sobre la situación que enfrenta la entidad en los ámbitos político, cultural, económico y social. </w:t>
      </w:r>
    </w:p>
    <w:p w14:paraId="4CA6D9CC" w14:textId="77777777" w:rsidR="00661F16" w:rsidRPr="00C01A7A" w:rsidRDefault="00661F16" w:rsidP="00661F16">
      <w:pPr>
        <w:jc w:val="both"/>
        <w:rPr>
          <w:rFonts w:ascii="Arial" w:hAnsi="Arial" w:cs="Arial"/>
        </w:rPr>
      </w:pPr>
      <w:r w:rsidRPr="00D206E7">
        <w:rPr>
          <w:rFonts w:ascii="Arial" w:hAnsi="Arial" w:cs="Arial"/>
        </w:rPr>
        <w:t>El Plan Estatal de Desarrollo 2021-2027 está conformado por cinco Ejes Generales donde se abordan temas actuales de gran tras</w:t>
      </w:r>
      <w:r>
        <w:rPr>
          <w:rFonts w:ascii="Arial" w:hAnsi="Arial" w:cs="Arial"/>
        </w:rPr>
        <w:t>cendencia para nuestra sociedad.</w:t>
      </w:r>
    </w:p>
    <w:p w14:paraId="735F2824" w14:textId="77777777" w:rsidR="00661F16" w:rsidRPr="00C01A7A" w:rsidRDefault="00661F16" w:rsidP="00661F16">
      <w:pPr>
        <w:jc w:val="both"/>
        <w:rPr>
          <w:rFonts w:ascii="Arial" w:hAnsi="Arial" w:cs="Arial"/>
        </w:rPr>
      </w:pPr>
      <w:r w:rsidRPr="00C01A7A">
        <w:rPr>
          <w:rFonts w:ascii="Arial" w:hAnsi="Arial" w:cs="Arial"/>
        </w:rPr>
        <w:t>El modelo económico estratégico tiene 5 ejes fundamentales:</w:t>
      </w:r>
    </w:p>
    <w:p w14:paraId="2493E21E" w14:textId="77777777" w:rsidR="00661F16" w:rsidRPr="007E4AF4" w:rsidRDefault="00661F16" w:rsidP="00661F16">
      <w:pPr>
        <w:ind w:left="1428"/>
        <w:jc w:val="both"/>
        <w:rPr>
          <w:rFonts w:ascii="Arial" w:hAnsi="Arial" w:cs="Arial"/>
        </w:rPr>
      </w:pPr>
      <w:r w:rsidRPr="007E4AF4">
        <w:rPr>
          <w:rFonts w:ascii="Arial" w:hAnsi="Arial" w:cs="Arial"/>
        </w:rPr>
        <w:t xml:space="preserve"> I. Bienestar e inclusión </w:t>
      </w:r>
    </w:p>
    <w:p w14:paraId="5856683F" w14:textId="77777777" w:rsidR="00661F16" w:rsidRPr="007E4AF4" w:rsidRDefault="00661F16" w:rsidP="00661F16">
      <w:pPr>
        <w:ind w:left="1416" w:firstLine="12"/>
        <w:jc w:val="both"/>
        <w:rPr>
          <w:rFonts w:ascii="Arial" w:hAnsi="Arial" w:cs="Arial"/>
        </w:rPr>
      </w:pPr>
      <w:r w:rsidRPr="007E4AF4">
        <w:rPr>
          <w:rFonts w:ascii="Arial" w:hAnsi="Arial" w:cs="Arial"/>
        </w:rPr>
        <w:t xml:space="preserve">II. Política de paz y seguridad </w:t>
      </w:r>
    </w:p>
    <w:p w14:paraId="05EA2071" w14:textId="77777777" w:rsidR="00661F16" w:rsidRPr="007E4AF4" w:rsidRDefault="00661F16" w:rsidP="00661F16">
      <w:pPr>
        <w:ind w:left="1428"/>
        <w:jc w:val="both"/>
        <w:rPr>
          <w:rFonts w:ascii="Arial" w:hAnsi="Arial" w:cs="Arial"/>
        </w:rPr>
      </w:pPr>
      <w:r w:rsidRPr="007E4AF4">
        <w:rPr>
          <w:rFonts w:ascii="Arial" w:hAnsi="Arial" w:cs="Arial"/>
        </w:rPr>
        <w:t xml:space="preserve">III. Reactivación económica y empleo incluyente </w:t>
      </w:r>
    </w:p>
    <w:p w14:paraId="01EB4394" w14:textId="77777777" w:rsidR="00661F16" w:rsidRPr="007E4AF4" w:rsidRDefault="00661F16" w:rsidP="00661F16">
      <w:pPr>
        <w:ind w:left="1428"/>
        <w:jc w:val="both"/>
        <w:rPr>
          <w:rFonts w:ascii="Arial" w:hAnsi="Arial" w:cs="Arial"/>
        </w:rPr>
      </w:pPr>
      <w:r w:rsidRPr="007E4AF4">
        <w:rPr>
          <w:rFonts w:ascii="Arial" w:hAnsi="Arial" w:cs="Arial"/>
        </w:rPr>
        <w:t xml:space="preserve">IV. Infraestructura para todos, medio ambiente y sustentabilidad </w:t>
      </w:r>
    </w:p>
    <w:p w14:paraId="389CEF49" w14:textId="1EA2CAF9" w:rsidR="00661F16" w:rsidRPr="00830C2C" w:rsidRDefault="00661F16" w:rsidP="00830C2C">
      <w:pPr>
        <w:ind w:left="1428"/>
        <w:jc w:val="both"/>
        <w:rPr>
          <w:rFonts w:ascii="Arial" w:hAnsi="Arial" w:cs="Arial"/>
        </w:rPr>
      </w:pPr>
      <w:r w:rsidRPr="00C03822">
        <w:rPr>
          <w:rFonts w:ascii="Arial" w:hAnsi="Arial" w:cs="Arial"/>
        </w:rPr>
        <w:t xml:space="preserve"> V. Transparencia y rendición de cuenta</w:t>
      </w:r>
    </w:p>
    <w:p w14:paraId="141015A4" w14:textId="77777777" w:rsidR="007E547A" w:rsidRDefault="007E547A" w:rsidP="00661F16">
      <w:pPr>
        <w:jc w:val="both"/>
        <w:rPr>
          <w:rFonts w:ascii="Arial" w:hAnsi="Arial" w:cs="Arial"/>
          <w:b/>
        </w:rPr>
      </w:pPr>
    </w:p>
    <w:p w14:paraId="2417924C" w14:textId="02586465" w:rsidR="00661F16" w:rsidRDefault="00661F16" w:rsidP="00661F16">
      <w:pPr>
        <w:jc w:val="both"/>
        <w:rPr>
          <w:rFonts w:ascii="Arial" w:hAnsi="Arial" w:cs="Arial"/>
          <w:b/>
        </w:rPr>
      </w:pPr>
      <w:r w:rsidRPr="000902E9">
        <w:rPr>
          <w:rFonts w:ascii="Arial" w:hAnsi="Arial" w:cs="Arial"/>
          <w:b/>
        </w:rPr>
        <w:t>BIENESTAR E INCLUSIÓN</w:t>
      </w:r>
    </w:p>
    <w:p w14:paraId="4EDE5685" w14:textId="19FBB901" w:rsidR="00661F16" w:rsidRPr="00661F16" w:rsidRDefault="00661F16" w:rsidP="00661F16">
      <w:pPr>
        <w:jc w:val="both"/>
        <w:rPr>
          <w:rFonts w:ascii="Arial" w:hAnsi="Arial" w:cs="Arial"/>
        </w:rPr>
      </w:pPr>
      <w:r>
        <w:rPr>
          <w:rFonts w:ascii="Arial" w:hAnsi="Arial" w:cs="Arial"/>
        </w:rPr>
        <w:t>S</w:t>
      </w:r>
      <w:r w:rsidRPr="000902E9">
        <w:rPr>
          <w:rFonts w:ascii="Arial" w:hAnsi="Arial" w:cs="Arial"/>
        </w:rPr>
        <w:t>e busca el bienestar para todas y todos los sudcalifornianos, pero particularmente a los grupos en situación de vulnerabilidad, es decir, plantea la necesidad de implementar políticas públicas que conlleven a generar mayor bienestar y que contribuyan a reducir la brecha de desigualdad a toda la población, dando prioridad a la salud, educación, asistencia e inclusión social; promover la vivienda digna y fortalecer el arte, la cultura y el deporte.</w:t>
      </w:r>
    </w:p>
    <w:p w14:paraId="735C939D" w14:textId="77777777" w:rsidR="00961632" w:rsidRDefault="00961632" w:rsidP="00661F16">
      <w:pPr>
        <w:jc w:val="both"/>
        <w:rPr>
          <w:rFonts w:ascii="Arial" w:hAnsi="Arial" w:cs="Arial"/>
          <w:b/>
        </w:rPr>
      </w:pPr>
    </w:p>
    <w:p w14:paraId="0F8D0047" w14:textId="330E70D3" w:rsidR="00661F16" w:rsidRPr="00661F16" w:rsidRDefault="00661F16" w:rsidP="00661F16">
      <w:pPr>
        <w:jc w:val="both"/>
        <w:rPr>
          <w:rFonts w:ascii="Arial" w:hAnsi="Arial" w:cs="Arial"/>
          <w:b/>
        </w:rPr>
      </w:pPr>
      <w:r w:rsidRPr="000902E9">
        <w:rPr>
          <w:rFonts w:ascii="Arial" w:hAnsi="Arial" w:cs="Arial"/>
          <w:b/>
        </w:rPr>
        <w:t>POLÍTICA DE PAZ Y SEGURIDAD</w:t>
      </w:r>
    </w:p>
    <w:p w14:paraId="2F504C08" w14:textId="77777777" w:rsidR="00661F16" w:rsidRDefault="00661F16" w:rsidP="00661F16">
      <w:pPr>
        <w:jc w:val="both"/>
        <w:rPr>
          <w:rFonts w:ascii="Arial" w:hAnsi="Arial" w:cs="Arial"/>
        </w:rPr>
      </w:pPr>
      <w:r w:rsidRPr="000902E9">
        <w:rPr>
          <w:rFonts w:ascii="Arial" w:hAnsi="Arial" w:cs="Arial"/>
        </w:rPr>
        <w:t>E</w:t>
      </w:r>
      <w:r>
        <w:rPr>
          <w:rFonts w:ascii="Arial" w:hAnsi="Arial" w:cs="Arial"/>
        </w:rPr>
        <w:t>n este</w:t>
      </w:r>
      <w:r w:rsidRPr="000902E9">
        <w:rPr>
          <w:rFonts w:ascii="Arial" w:hAnsi="Arial" w:cs="Arial"/>
        </w:rPr>
        <w:t xml:space="preserve"> </w:t>
      </w:r>
      <w:r w:rsidRPr="00AE4E52">
        <w:rPr>
          <w:rFonts w:ascii="Arial" w:hAnsi="Arial" w:cs="Arial"/>
        </w:rPr>
        <w:t>eje</w:t>
      </w:r>
      <w:r w:rsidRPr="000902E9">
        <w:rPr>
          <w:rFonts w:ascii="Arial" w:hAnsi="Arial" w:cs="Arial"/>
        </w:rPr>
        <w:t xml:space="preserve">, busca incrementar una política de paz y seguridad, pilar fundamental para que en estos años haya paz y tranquilidad en Baja California Sur, propiciando un estado de derecho justo y equitativo, con mejor procuración de justicia, respetando los derechos humanos y apegados a la legalidad, pero también 6 se agrega un apartado orientado a la gobernabilidad, que se refiere a la capacidad del gobierno de garantizar la legitimidad del ejercicio gubernamental. Por otra parte, se considera el apartado de Protección Civil, con la finalidad de brindarle mayor certeza a la ciudadanía de posibles catástrofes, desastres o calamidades públicas. También se plantean temas específicos no previstos en anteriores planes, como es el caso de feminicidios, búsqueda de personas y trata de personas, prevención, asistencia y desintoxicación para usuarios de drogas duras y la prevención, atención y duelos por suicidio. </w:t>
      </w:r>
    </w:p>
    <w:p w14:paraId="248FF774" w14:textId="77777777" w:rsidR="00661F16" w:rsidRDefault="00661F16" w:rsidP="00661F16">
      <w:pPr>
        <w:ind w:firstLine="708"/>
        <w:jc w:val="both"/>
        <w:rPr>
          <w:rFonts w:ascii="Arial" w:hAnsi="Arial" w:cs="Arial"/>
          <w:b/>
        </w:rPr>
      </w:pPr>
    </w:p>
    <w:p w14:paraId="5DF979E3" w14:textId="77777777" w:rsidR="00830C2C" w:rsidRDefault="00830C2C" w:rsidP="00661F16">
      <w:pPr>
        <w:ind w:firstLine="708"/>
        <w:jc w:val="both"/>
        <w:rPr>
          <w:rFonts w:ascii="Arial" w:hAnsi="Arial" w:cs="Arial"/>
          <w:b/>
        </w:rPr>
      </w:pPr>
    </w:p>
    <w:p w14:paraId="3269F96B" w14:textId="77777777" w:rsidR="00830C2C" w:rsidRDefault="00830C2C" w:rsidP="00661F16">
      <w:pPr>
        <w:ind w:firstLine="708"/>
        <w:jc w:val="both"/>
        <w:rPr>
          <w:rFonts w:ascii="Arial" w:hAnsi="Arial" w:cs="Arial"/>
          <w:b/>
        </w:rPr>
      </w:pPr>
    </w:p>
    <w:p w14:paraId="4214D988" w14:textId="77777777" w:rsidR="00661F16" w:rsidRDefault="00661F16" w:rsidP="00661F16">
      <w:pPr>
        <w:jc w:val="both"/>
        <w:rPr>
          <w:rFonts w:ascii="Arial" w:hAnsi="Arial" w:cs="Arial"/>
          <w:b/>
        </w:rPr>
      </w:pPr>
      <w:r w:rsidRPr="000902E9">
        <w:rPr>
          <w:rFonts w:ascii="Arial" w:hAnsi="Arial" w:cs="Arial"/>
          <w:b/>
        </w:rPr>
        <w:lastRenderedPageBreak/>
        <w:t>REACTIVACIÓN ECONÓMICA Y EMPLEO INCLUYENTE</w:t>
      </w:r>
    </w:p>
    <w:p w14:paraId="14CE37EC" w14:textId="3DA062F3" w:rsidR="00661F16" w:rsidRDefault="00661F16" w:rsidP="00661F16">
      <w:pPr>
        <w:jc w:val="both"/>
        <w:rPr>
          <w:rFonts w:ascii="Arial" w:hAnsi="Arial" w:cs="Arial"/>
        </w:rPr>
      </w:pPr>
      <w:r>
        <w:rPr>
          <w:rFonts w:ascii="Arial" w:hAnsi="Arial" w:cs="Arial"/>
        </w:rPr>
        <w:t>C</w:t>
      </w:r>
      <w:r w:rsidRPr="000902E9">
        <w:rPr>
          <w:rFonts w:ascii="Arial" w:hAnsi="Arial" w:cs="Arial"/>
        </w:rPr>
        <w:t xml:space="preserve">onsidera la reactivación económica y la generación de empleo como partes indispensables para concebir un desarrollo económico en forma equilibrada con el desarrollo social, siendo el turismo la actividad que mueve el progreso, acompañado por las actividades económicas productivas y la promoción a la inversión. </w:t>
      </w:r>
    </w:p>
    <w:p w14:paraId="4D00CEE8" w14:textId="77777777" w:rsidR="00661F16" w:rsidRPr="000902E9" w:rsidRDefault="00661F16" w:rsidP="00661F16">
      <w:pPr>
        <w:jc w:val="both"/>
        <w:rPr>
          <w:rFonts w:ascii="Arial" w:hAnsi="Arial" w:cs="Arial"/>
        </w:rPr>
      </w:pPr>
    </w:p>
    <w:p w14:paraId="64C23925" w14:textId="20C4EC0D" w:rsidR="00661F16" w:rsidRPr="00661F16" w:rsidRDefault="00661F16" w:rsidP="00661F16">
      <w:pPr>
        <w:jc w:val="both"/>
        <w:rPr>
          <w:rFonts w:ascii="Arial" w:hAnsi="Arial" w:cs="Arial"/>
          <w:b/>
        </w:rPr>
      </w:pPr>
      <w:r w:rsidRPr="000902E9">
        <w:rPr>
          <w:rFonts w:ascii="Arial" w:hAnsi="Arial" w:cs="Arial"/>
          <w:b/>
        </w:rPr>
        <w:t>INFRAESTRUCTURA PARA TODOS, MEDIO AMBIENTE Y SUSTENTABILIDAD</w:t>
      </w:r>
    </w:p>
    <w:p w14:paraId="09D85C50" w14:textId="226F8962" w:rsidR="00661F16" w:rsidRPr="00830C2C" w:rsidRDefault="00661F16" w:rsidP="00661F16">
      <w:pPr>
        <w:jc w:val="both"/>
        <w:rPr>
          <w:rFonts w:ascii="Arial" w:hAnsi="Arial" w:cs="Arial"/>
        </w:rPr>
      </w:pPr>
      <w:r>
        <w:rPr>
          <w:rFonts w:ascii="Arial" w:hAnsi="Arial" w:cs="Arial"/>
        </w:rPr>
        <w:t>P</w:t>
      </w:r>
      <w:r w:rsidRPr="000902E9">
        <w:rPr>
          <w:rFonts w:ascii="Arial" w:hAnsi="Arial" w:cs="Arial"/>
        </w:rPr>
        <w:t xml:space="preserve">retende un crecimiento importante en la infraestructura, se considera la política pública hidráulica, de movilidad urbana, comunicaciones y transportes, eléctrica y telecomunicaciones, que contribuyan a un desarrollo integral y mejor calidad de vida de los habitantes de las ciudades y localidades de Baja California Sur, con un aprovechamiento óptimo en el manejo de los recursos asignados, cumpliendo con los principios de eficiencia, eficacia y transparencia. También aborda los temas de medio ambiente y cambio climático, de ordenamiento territorial y energías alternativas. En este eje se considera un nuevo tema denominado protección de animales domésticos. </w:t>
      </w:r>
    </w:p>
    <w:p w14:paraId="4B5F2899" w14:textId="77777777" w:rsidR="007E547A" w:rsidRDefault="007E547A" w:rsidP="00661F16">
      <w:pPr>
        <w:jc w:val="both"/>
        <w:rPr>
          <w:rFonts w:ascii="Arial" w:hAnsi="Arial" w:cs="Arial"/>
          <w:b/>
        </w:rPr>
      </w:pPr>
    </w:p>
    <w:p w14:paraId="76ACB021" w14:textId="481AE8BB" w:rsidR="00661F16" w:rsidRDefault="00661F16" w:rsidP="00661F16">
      <w:pPr>
        <w:jc w:val="both"/>
        <w:rPr>
          <w:rFonts w:ascii="Arial" w:hAnsi="Arial" w:cs="Arial"/>
          <w:b/>
        </w:rPr>
      </w:pPr>
      <w:r w:rsidRPr="000902E9">
        <w:rPr>
          <w:rFonts w:ascii="Arial" w:hAnsi="Arial" w:cs="Arial"/>
          <w:b/>
        </w:rPr>
        <w:t>TRANSPARENCIA Y RENDICIÓN DE CUENTA</w:t>
      </w:r>
    </w:p>
    <w:p w14:paraId="607C625F" w14:textId="4C5A1C9D" w:rsidR="00661F16" w:rsidRDefault="00661F16" w:rsidP="00661F16">
      <w:pPr>
        <w:jc w:val="both"/>
        <w:rPr>
          <w:rFonts w:ascii="Arial" w:hAnsi="Arial" w:cs="Arial"/>
        </w:rPr>
      </w:pPr>
      <w:r>
        <w:rPr>
          <w:rFonts w:ascii="Arial" w:hAnsi="Arial" w:cs="Arial"/>
        </w:rPr>
        <w:t>Intenta</w:t>
      </w:r>
      <w:r w:rsidRPr="000902E9">
        <w:rPr>
          <w:rFonts w:ascii="Arial" w:hAnsi="Arial" w:cs="Arial"/>
        </w:rPr>
        <w:t xml:space="preserve"> aplicar diversas estrategias orientadas a la transparencia, rendición de cuentas y mitigar la corrupción y sus efectos en el sector público, para con ello posicionar a Baja California Sur como un estado transparente, democrático y abierto que rinde cuentas a la sociedad, garantizando el derecho de acceso a la información y protección de datos personales, con un gobierno cercano a la gente, honesto, limpio y responsable.</w:t>
      </w:r>
    </w:p>
    <w:p w14:paraId="0BA88223" w14:textId="77777777" w:rsidR="007E547A" w:rsidRDefault="007E547A" w:rsidP="00661F16">
      <w:pPr>
        <w:jc w:val="both"/>
        <w:rPr>
          <w:rFonts w:ascii="Arial" w:hAnsi="Arial" w:cs="Arial"/>
          <w:b/>
        </w:rPr>
      </w:pPr>
    </w:p>
    <w:p w14:paraId="1ED6BF6A" w14:textId="1CA5472E" w:rsidR="00661F16" w:rsidRPr="00C01A7A" w:rsidRDefault="00661F16" w:rsidP="00661F16">
      <w:pPr>
        <w:jc w:val="both"/>
        <w:rPr>
          <w:rFonts w:ascii="Arial" w:hAnsi="Arial" w:cs="Arial"/>
          <w:b/>
        </w:rPr>
      </w:pPr>
      <w:r w:rsidRPr="00C01A7A">
        <w:rPr>
          <w:rFonts w:ascii="Arial" w:hAnsi="Arial" w:cs="Arial"/>
          <w:b/>
        </w:rPr>
        <w:t>Objetivo</w:t>
      </w:r>
    </w:p>
    <w:p w14:paraId="2F7A0460" w14:textId="77777777" w:rsidR="00661F16" w:rsidRPr="00C01A7A" w:rsidRDefault="00661F16" w:rsidP="00661F16">
      <w:pPr>
        <w:jc w:val="both"/>
        <w:rPr>
          <w:rFonts w:ascii="Arial" w:hAnsi="Arial" w:cs="Arial"/>
        </w:rPr>
      </w:pPr>
      <w:r w:rsidRPr="00C01A7A">
        <w:rPr>
          <w:rFonts w:ascii="Arial" w:hAnsi="Arial" w:cs="Arial"/>
        </w:rPr>
        <w:t>Contar con un gobierno transparente, responsable y eficiente, cercano a la gente, que dé cuenta de cada una de sus acciones, en donde no tenga cabida la corrupción en cualquiera de sus manifestaciones, a fin de garantizar el uso y aprovechamiento de los recursos del estado a favor del desarrollo de la sociedad.</w:t>
      </w:r>
    </w:p>
    <w:p w14:paraId="26ADB268" w14:textId="77777777" w:rsidR="007E547A" w:rsidRDefault="007E547A" w:rsidP="00661F16">
      <w:pPr>
        <w:jc w:val="both"/>
        <w:rPr>
          <w:rFonts w:ascii="Arial" w:hAnsi="Arial" w:cs="Arial"/>
          <w:b/>
        </w:rPr>
      </w:pPr>
    </w:p>
    <w:p w14:paraId="0B17976C" w14:textId="5A9524B2" w:rsidR="00661F16" w:rsidRPr="00C01A7A" w:rsidRDefault="00661F16" w:rsidP="00661F16">
      <w:pPr>
        <w:jc w:val="both"/>
        <w:rPr>
          <w:rFonts w:ascii="Arial" w:hAnsi="Arial" w:cs="Arial"/>
          <w:b/>
        </w:rPr>
      </w:pPr>
      <w:r w:rsidRPr="00C01A7A">
        <w:rPr>
          <w:rFonts w:ascii="Arial" w:hAnsi="Arial" w:cs="Arial"/>
          <w:b/>
        </w:rPr>
        <w:t>Estrategias</w:t>
      </w:r>
    </w:p>
    <w:p w14:paraId="2318B864" w14:textId="15E5B59E" w:rsidR="00661F16" w:rsidRPr="00C01A7A" w:rsidRDefault="00661F16" w:rsidP="00961632">
      <w:pPr>
        <w:jc w:val="both"/>
        <w:rPr>
          <w:rFonts w:ascii="Arial" w:hAnsi="Arial" w:cs="Arial"/>
        </w:rPr>
      </w:pPr>
      <w:r w:rsidRPr="00C01A7A">
        <w:rPr>
          <w:rFonts w:ascii="Arial" w:hAnsi="Arial" w:cs="Arial"/>
        </w:rPr>
        <w:t>Para alcanzar el objetivo de transparencia se han definido tres estrategias medulares:</w:t>
      </w:r>
      <w:r w:rsidR="00961632">
        <w:rPr>
          <w:rFonts w:ascii="Arial" w:hAnsi="Arial" w:cs="Arial"/>
        </w:rPr>
        <w:t xml:space="preserve"> </w:t>
      </w:r>
      <w:r w:rsidRPr="00C01A7A">
        <w:rPr>
          <w:rFonts w:ascii="Arial" w:hAnsi="Arial" w:cs="Arial"/>
        </w:rPr>
        <w:t>La primera, la lucha frontal contra la corrupción. La segunda, garantizar a la sociedad el acceso efectivo a la información pública y</w:t>
      </w:r>
      <w:r>
        <w:rPr>
          <w:rFonts w:ascii="Arial" w:hAnsi="Arial" w:cs="Arial"/>
        </w:rPr>
        <w:t xml:space="preserve"> </w:t>
      </w:r>
      <w:r w:rsidRPr="00C01A7A">
        <w:rPr>
          <w:rFonts w:ascii="Arial" w:hAnsi="Arial" w:cs="Arial"/>
        </w:rPr>
        <w:t>la tercera, pero no menos importante, la rendición de cuentas del quehacer gubernamental.</w:t>
      </w:r>
    </w:p>
    <w:p w14:paraId="68DB78A5" w14:textId="2BF6302C" w:rsidR="00460217" w:rsidRPr="00AF3B9C" w:rsidRDefault="00661F16" w:rsidP="00AF3B9C">
      <w:pPr>
        <w:jc w:val="both"/>
        <w:rPr>
          <w:rFonts w:ascii="Arial" w:hAnsi="Arial" w:cs="Arial"/>
        </w:rPr>
      </w:pPr>
      <w:r w:rsidRPr="00C01A7A">
        <w:rPr>
          <w:rFonts w:ascii="Arial" w:hAnsi="Arial" w:cs="Arial"/>
        </w:rPr>
        <w:t xml:space="preserve">La honestidad del gobierno debe ser percibida por la población en cada acto de servicio público y trámite gubernamental. La manera de combatir la corrupción está en el establecimiento de un sistema que promueva la cultura de la honestidad en cada servidor público y que otorgue las </w:t>
      </w:r>
      <w:r w:rsidRPr="00C01A7A">
        <w:rPr>
          <w:rFonts w:ascii="Arial" w:hAnsi="Arial" w:cs="Arial"/>
        </w:rPr>
        <w:lastRenderedPageBreak/>
        <w:t xml:space="preserve">herramientas necesarias a la ciudadanía para que señalen con toda confianza cualquier acto que esté fuera de las normas éticas y legales. </w:t>
      </w:r>
    </w:p>
    <w:p w14:paraId="17B86595" w14:textId="77777777" w:rsidR="00961632" w:rsidRDefault="00661F16" w:rsidP="00961632">
      <w:pPr>
        <w:jc w:val="both"/>
        <w:rPr>
          <w:rFonts w:ascii="Arial" w:hAnsi="Arial" w:cs="Arial"/>
          <w:b/>
        </w:rPr>
      </w:pPr>
      <w:r w:rsidRPr="00C01A7A">
        <w:rPr>
          <w:rFonts w:ascii="Arial" w:hAnsi="Arial" w:cs="Arial"/>
          <w:b/>
        </w:rPr>
        <w:t>ANTICORRUPCIÓN</w:t>
      </w:r>
    </w:p>
    <w:p w14:paraId="282E240E" w14:textId="14E45C5F" w:rsidR="00661F16" w:rsidRPr="00C01A7A" w:rsidRDefault="00661F16" w:rsidP="00961632">
      <w:pPr>
        <w:jc w:val="both"/>
        <w:rPr>
          <w:rFonts w:ascii="Arial" w:hAnsi="Arial" w:cs="Arial"/>
          <w:b/>
        </w:rPr>
      </w:pPr>
      <w:r w:rsidRPr="00C01A7A">
        <w:rPr>
          <w:rFonts w:ascii="Arial" w:hAnsi="Arial" w:cs="Arial"/>
          <w:b/>
        </w:rPr>
        <w:t>Componente: Percepción de Honestidad</w:t>
      </w:r>
    </w:p>
    <w:p w14:paraId="0D29F1CC" w14:textId="77777777" w:rsidR="00661F16" w:rsidRPr="00C01A7A" w:rsidRDefault="00661F16" w:rsidP="00661F16">
      <w:pPr>
        <w:numPr>
          <w:ilvl w:val="0"/>
          <w:numId w:val="15"/>
        </w:numPr>
        <w:spacing w:after="0" w:line="240" w:lineRule="auto"/>
        <w:jc w:val="both"/>
        <w:rPr>
          <w:rFonts w:ascii="Arial" w:hAnsi="Arial" w:cs="Arial"/>
        </w:rPr>
      </w:pPr>
      <w:r w:rsidRPr="00C01A7A">
        <w:rPr>
          <w:rFonts w:ascii="Arial" w:hAnsi="Arial" w:cs="Arial"/>
        </w:rPr>
        <w:t>Erradicar la corrupción y la impunidad a través de la vigilancia gubernamental y ciudadana de los recursos públicos, estableciendo eficaces medios para denunciar posibles actos de corrupción, aplicando la ley oportuna y eficientemente para fortalecer la confianza ciudadana en las instituciones públicas y promover el desarrollo y bienestar social.</w:t>
      </w:r>
    </w:p>
    <w:p w14:paraId="1D2DE83E" w14:textId="77777777" w:rsidR="00661F16" w:rsidRPr="00C01A7A" w:rsidRDefault="00661F16" w:rsidP="00661F16">
      <w:pPr>
        <w:numPr>
          <w:ilvl w:val="0"/>
          <w:numId w:val="15"/>
        </w:numPr>
        <w:spacing w:after="0" w:line="240" w:lineRule="auto"/>
        <w:jc w:val="both"/>
        <w:rPr>
          <w:rFonts w:ascii="Arial" w:hAnsi="Arial" w:cs="Arial"/>
        </w:rPr>
      </w:pPr>
      <w:r w:rsidRPr="00C01A7A">
        <w:rPr>
          <w:rFonts w:ascii="Arial" w:hAnsi="Arial" w:cs="Arial"/>
        </w:rPr>
        <w:t>Atender a la ciudadanía de manera eficaz y eficiente en los trámites gubernamentales que realice, como resultado de un manejo transparente y honesto de los recursos públicos. Desincentivar los actos de corrupción en el gobierno, por medio de un sistema estatal que faculte a la ciudadanía a señalar cualquier desviación de conducta de los servidores públicos.</w:t>
      </w:r>
    </w:p>
    <w:p w14:paraId="47768186" w14:textId="77777777" w:rsidR="00961632" w:rsidRDefault="00961632" w:rsidP="00961632">
      <w:pPr>
        <w:jc w:val="both"/>
      </w:pPr>
    </w:p>
    <w:p w14:paraId="1DFA913D" w14:textId="181DBA08" w:rsidR="00961632" w:rsidRPr="00C01A7A" w:rsidRDefault="00961632" w:rsidP="00961632">
      <w:pPr>
        <w:jc w:val="both"/>
        <w:rPr>
          <w:rFonts w:ascii="Arial" w:hAnsi="Arial" w:cs="Arial"/>
          <w:b/>
        </w:rPr>
      </w:pPr>
      <w:r w:rsidRPr="00C01A7A">
        <w:rPr>
          <w:rFonts w:ascii="Arial" w:hAnsi="Arial" w:cs="Arial"/>
          <w:b/>
        </w:rPr>
        <w:t>Componente: Eficacia en Trámites.</w:t>
      </w:r>
    </w:p>
    <w:p w14:paraId="30A28ED4" w14:textId="77777777" w:rsidR="00961632" w:rsidRPr="00C01A7A" w:rsidRDefault="00961632" w:rsidP="00961632">
      <w:pPr>
        <w:numPr>
          <w:ilvl w:val="0"/>
          <w:numId w:val="15"/>
        </w:numPr>
        <w:spacing w:after="0" w:line="240" w:lineRule="auto"/>
        <w:jc w:val="both"/>
        <w:rPr>
          <w:rFonts w:ascii="Arial" w:hAnsi="Arial" w:cs="Arial"/>
        </w:rPr>
      </w:pPr>
      <w:r w:rsidRPr="00C01A7A">
        <w:rPr>
          <w:rFonts w:ascii="Arial" w:hAnsi="Arial" w:cs="Arial"/>
        </w:rPr>
        <w:t>Fortalecer la rendición de cuentas incrementando el número de auditorías preventivas y correctivas al ejercicio de los recursos públicos.</w:t>
      </w:r>
    </w:p>
    <w:p w14:paraId="674E214C" w14:textId="77777777" w:rsidR="00961632" w:rsidRPr="00C01A7A" w:rsidRDefault="00961632" w:rsidP="00961632">
      <w:pPr>
        <w:numPr>
          <w:ilvl w:val="0"/>
          <w:numId w:val="15"/>
        </w:numPr>
        <w:spacing w:after="0" w:line="240" w:lineRule="auto"/>
        <w:jc w:val="both"/>
        <w:rPr>
          <w:rFonts w:ascii="Arial" w:hAnsi="Arial" w:cs="Arial"/>
        </w:rPr>
      </w:pPr>
      <w:r w:rsidRPr="00C01A7A">
        <w:rPr>
          <w:rFonts w:ascii="Arial" w:hAnsi="Arial" w:cs="Arial"/>
        </w:rPr>
        <w:t>Aplicar las Normas Generales de Control Interno en las Dependencias y Entidades de la Administración Pública Estatal.</w:t>
      </w:r>
    </w:p>
    <w:p w14:paraId="3B6048FC" w14:textId="77777777" w:rsidR="00961632" w:rsidRPr="00C01A7A" w:rsidRDefault="00961632" w:rsidP="00961632">
      <w:pPr>
        <w:numPr>
          <w:ilvl w:val="0"/>
          <w:numId w:val="15"/>
        </w:numPr>
        <w:spacing w:after="0" w:line="240" w:lineRule="auto"/>
        <w:jc w:val="both"/>
        <w:rPr>
          <w:rFonts w:ascii="Arial" w:hAnsi="Arial" w:cs="Arial"/>
        </w:rPr>
      </w:pPr>
      <w:r w:rsidRPr="00C01A7A">
        <w:rPr>
          <w:rFonts w:ascii="Arial" w:hAnsi="Arial" w:cs="Arial"/>
        </w:rPr>
        <w:t>Evaluar el desempeño de los servidores públicos de la Administración Pública Estatal.</w:t>
      </w:r>
    </w:p>
    <w:p w14:paraId="3862A7B9" w14:textId="77777777" w:rsidR="00961632" w:rsidRDefault="00961632" w:rsidP="00961632">
      <w:pPr>
        <w:jc w:val="both"/>
        <w:rPr>
          <w:rFonts w:ascii="Arial" w:hAnsi="Arial" w:cs="Arial"/>
        </w:rPr>
      </w:pPr>
    </w:p>
    <w:p w14:paraId="272E611E" w14:textId="3BC94251" w:rsidR="00961632" w:rsidRPr="00961632" w:rsidRDefault="00961632" w:rsidP="00961632">
      <w:pPr>
        <w:jc w:val="both"/>
        <w:rPr>
          <w:rFonts w:ascii="Arial" w:hAnsi="Arial" w:cs="Arial"/>
          <w:b/>
        </w:rPr>
      </w:pPr>
      <w:r w:rsidRPr="00C01A7A">
        <w:rPr>
          <w:rFonts w:ascii="Arial" w:hAnsi="Arial" w:cs="Arial"/>
          <w:b/>
        </w:rPr>
        <w:t>ACCESO A LA INFORMACIÓN PÚBLICA</w:t>
      </w:r>
    </w:p>
    <w:p w14:paraId="39508315" w14:textId="77777777" w:rsidR="00961632" w:rsidRPr="00C01A7A" w:rsidRDefault="00961632" w:rsidP="00961632">
      <w:pPr>
        <w:ind w:left="708"/>
        <w:jc w:val="both"/>
        <w:rPr>
          <w:rFonts w:ascii="Arial" w:hAnsi="Arial" w:cs="Arial"/>
        </w:rPr>
      </w:pPr>
      <w:r w:rsidRPr="00C01A7A">
        <w:rPr>
          <w:rFonts w:ascii="Arial" w:hAnsi="Arial" w:cs="Arial"/>
        </w:rPr>
        <w:t>La sociedad para realizar un escrutinio público, debe obtener sin restricciones y de manera oportuna la información que requiera sobre el manejo que se hace de los recursos públicos. La responsabilidad del gobierno está en mejorar el marco regulatorio, los procesos de acceso a la información y el diseño institucional.</w:t>
      </w:r>
    </w:p>
    <w:p w14:paraId="7B2CA87D" w14:textId="77777777" w:rsidR="00961632" w:rsidRPr="00C01A7A" w:rsidRDefault="00961632" w:rsidP="00961632">
      <w:pPr>
        <w:ind w:firstLine="708"/>
        <w:jc w:val="both"/>
        <w:rPr>
          <w:rFonts w:ascii="Arial" w:hAnsi="Arial" w:cs="Arial"/>
          <w:b/>
        </w:rPr>
      </w:pPr>
      <w:r w:rsidRPr="00C01A7A">
        <w:rPr>
          <w:rFonts w:ascii="Arial" w:hAnsi="Arial" w:cs="Arial"/>
          <w:b/>
        </w:rPr>
        <w:t>Componente: Regulación.</w:t>
      </w:r>
    </w:p>
    <w:p w14:paraId="7B48CDCD" w14:textId="77777777" w:rsidR="00961632" w:rsidRPr="00C01A7A" w:rsidRDefault="00961632" w:rsidP="00961632">
      <w:pPr>
        <w:numPr>
          <w:ilvl w:val="0"/>
          <w:numId w:val="15"/>
        </w:numPr>
        <w:spacing w:after="0" w:line="240" w:lineRule="auto"/>
        <w:jc w:val="both"/>
        <w:rPr>
          <w:rFonts w:ascii="Arial" w:hAnsi="Arial" w:cs="Arial"/>
        </w:rPr>
      </w:pPr>
      <w:r w:rsidRPr="00C01A7A">
        <w:rPr>
          <w:rFonts w:ascii="Arial" w:hAnsi="Arial" w:cs="Arial"/>
        </w:rPr>
        <w:t>Lograr un Gobierno Transparente y Servidores Públicos comprometidos con la rendición de cuentas, revisando permanentemente la operatividad de las atribuciones legales que ejerce el Gobierno del Estado de Baja California Sur, a fin de responder a las prioridades sociales, eficiencia, transparencia y rendición de cuentas.</w:t>
      </w:r>
    </w:p>
    <w:p w14:paraId="72EF2D37" w14:textId="4866CE14" w:rsidR="00961632" w:rsidRDefault="00961632" w:rsidP="00961632">
      <w:pPr>
        <w:numPr>
          <w:ilvl w:val="0"/>
          <w:numId w:val="15"/>
        </w:numPr>
        <w:spacing w:after="0" w:line="240" w:lineRule="auto"/>
        <w:jc w:val="both"/>
        <w:rPr>
          <w:rFonts w:ascii="Arial" w:hAnsi="Arial" w:cs="Arial"/>
        </w:rPr>
      </w:pPr>
      <w:r w:rsidRPr="00C01A7A">
        <w:rPr>
          <w:rFonts w:ascii="Arial" w:hAnsi="Arial" w:cs="Arial"/>
        </w:rPr>
        <w:t>Mejorar la gestión pública estatal, mediante el impulso a la modernización y reingeniería institucional para agilizar la prestación de los servicios a la población, aplicando un Programa de Evaluación, Profesionalización y Actualización de los Servidores Públicos.</w:t>
      </w:r>
    </w:p>
    <w:p w14:paraId="3D79F217" w14:textId="77777777" w:rsidR="00830C2C" w:rsidRDefault="00830C2C" w:rsidP="00830C2C">
      <w:pPr>
        <w:spacing w:after="0" w:line="240" w:lineRule="auto"/>
        <w:jc w:val="both"/>
        <w:rPr>
          <w:rFonts w:ascii="Arial" w:hAnsi="Arial" w:cs="Arial"/>
        </w:rPr>
      </w:pPr>
    </w:p>
    <w:p w14:paraId="34385EC7" w14:textId="77777777" w:rsidR="00830C2C" w:rsidRDefault="00830C2C" w:rsidP="00830C2C">
      <w:pPr>
        <w:spacing w:after="0" w:line="240" w:lineRule="auto"/>
        <w:jc w:val="both"/>
        <w:rPr>
          <w:rFonts w:ascii="Arial" w:hAnsi="Arial" w:cs="Arial"/>
        </w:rPr>
      </w:pPr>
    </w:p>
    <w:p w14:paraId="0F1B5005" w14:textId="77777777" w:rsidR="00830C2C" w:rsidRDefault="00830C2C" w:rsidP="00830C2C">
      <w:pPr>
        <w:spacing w:after="0" w:line="240" w:lineRule="auto"/>
        <w:jc w:val="both"/>
        <w:rPr>
          <w:rFonts w:ascii="Arial" w:hAnsi="Arial" w:cs="Arial"/>
        </w:rPr>
      </w:pPr>
    </w:p>
    <w:p w14:paraId="229A7C6C" w14:textId="77777777" w:rsidR="00830C2C" w:rsidRPr="00830C2C" w:rsidRDefault="00830C2C" w:rsidP="00830C2C">
      <w:pPr>
        <w:spacing w:after="0" w:line="240" w:lineRule="auto"/>
        <w:jc w:val="both"/>
        <w:rPr>
          <w:rFonts w:ascii="Arial" w:hAnsi="Arial" w:cs="Arial"/>
        </w:rPr>
      </w:pPr>
    </w:p>
    <w:p w14:paraId="5CA69B01" w14:textId="77777777" w:rsidR="00961632" w:rsidRPr="00C01A7A" w:rsidRDefault="00961632" w:rsidP="00961632">
      <w:pPr>
        <w:ind w:firstLine="709"/>
        <w:jc w:val="both"/>
        <w:rPr>
          <w:rFonts w:ascii="Arial" w:hAnsi="Arial" w:cs="Arial"/>
          <w:b/>
        </w:rPr>
      </w:pPr>
      <w:r w:rsidRPr="00C01A7A">
        <w:rPr>
          <w:rFonts w:ascii="Arial" w:hAnsi="Arial" w:cs="Arial"/>
          <w:b/>
        </w:rPr>
        <w:lastRenderedPageBreak/>
        <w:t>Componente: Derecho de acceso a la información</w:t>
      </w:r>
    </w:p>
    <w:p w14:paraId="7E95514C" w14:textId="77777777" w:rsidR="00961632" w:rsidRPr="00C01A7A" w:rsidRDefault="00961632" w:rsidP="00961632">
      <w:pPr>
        <w:numPr>
          <w:ilvl w:val="0"/>
          <w:numId w:val="15"/>
        </w:numPr>
        <w:spacing w:after="0" w:line="240" w:lineRule="auto"/>
        <w:jc w:val="both"/>
        <w:rPr>
          <w:rFonts w:ascii="Arial" w:hAnsi="Arial" w:cs="Arial"/>
        </w:rPr>
      </w:pPr>
      <w:r w:rsidRPr="00C01A7A">
        <w:rPr>
          <w:rFonts w:ascii="Arial" w:hAnsi="Arial" w:cs="Arial"/>
        </w:rPr>
        <w:t>Establecer una ruta crítica para garantizar a las personas su derecho a la información en congruencia con el marco legal.</w:t>
      </w:r>
    </w:p>
    <w:p w14:paraId="415CCBF1" w14:textId="77777777" w:rsidR="00961632" w:rsidRPr="00A804AF" w:rsidRDefault="00961632" w:rsidP="00961632">
      <w:pPr>
        <w:numPr>
          <w:ilvl w:val="0"/>
          <w:numId w:val="15"/>
        </w:numPr>
        <w:spacing w:after="0" w:line="240" w:lineRule="auto"/>
        <w:jc w:val="both"/>
        <w:rPr>
          <w:rFonts w:ascii="Arial" w:hAnsi="Arial" w:cs="Arial"/>
        </w:rPr>
      </w:pPr>
      <w:r w:rsidRPr="00C01A7A">
        <w:rPr>
          <w:rFonts w:ascii="Arial" w:hAnsi="Arial" w:cs="Arial"/>
        </w:rPr>
        <w:t>Generar un Gobierno cercano y moderno, basado en un padrón con identificación única de beneficiarios de los programas sociales, haciendo uso de tecnologías de la información.</w:t>
      </w:r>
    </w:p>
    <w:p w14:paraId="2008B5CB" w14:textId="77777777" w:rsidR="00961632" w:rsidRDefault="00961632" w:rsidP="00961632">
      <w:pPr>
        <w:ind w:left="708"/>
        <w:jc w:val="both"/>
        <w:rPr>
          <w:rFonts w:ascii="Arial" w:hAnsi="Arial" w:cs="Arial"/>
          <w:b/>
        </w:rPr>
      </w:pPr>
    </w:p>
    <w:p w14:paraId="0932ED0A" w14:textId="77777777" w:rsidR="00961632" w:rsidRPr="00C01A7A" w:rsidRDefault="00961632" w:rsidP="00961632">
      <w:pPr>
        <w:ind w:firstLine="709"/>
        <w:jc w:val="both"/>
        <w:rPr>
          <w:rFonts w:ascii="Arial" w:hAnsi="Arial" w:cs="Arial"/>
          <w:b/>
        </w:rPr>
      </w:pPr>
      <w:r w:rsidRPr="00C01A7A">
        <w:rPr>
          <w:rFonts w:ascii="Arial" w:hAnsi="Arial" w:cs="Arial"/>
          <w:b/>
        </w:rPr>
        <w:t>Componente: Transparencia y eficiencia institucional</w:t>
      </w:r>
    </w:p>
    <w:p w14:paraId="01BC4645" w14:textId="77777777" w:rsidR="00961632" w:rsidRPr="00C01A7A" w:rsidRDefault="00961632" w:rsidP="00961632">
      <w:pPr>
        <w:numPr>
          <w:ilvl w:val="0"/>
          <w:numId w:val="15"/>
        </w:numPr>
        <w:spacing w:after="0" w:line="240" w:lineRule="auto"/>
        <w:jc w:val="both"/>
        <w:rPr>
          <w:rFonts w:ascii="Arial" w:hAnsi="Arial" w:cs="Arial"/>
        </w:rPr>
      </w:pPr>
      <w:r w:rsidRPr="00C01A7A">
        <w:rPr>
          <w:rFonts w:ascii="Arial" w:hAnsi="Arial" w:cs="Arial"/>
        </w:rPr>
        <w:t>Presentar anualmente por los Servidores Públicos la declaración de situación patrimonial, declaración fiscal y declaración de conflicto de intereses, a fin de transparentar su actuación en el ejercicio de sus funciones.</w:t>
      </w:r>
    </w:p>
    <w:p w14:paraId="2EE069EF" w14:textId="77777777" w:rsidR="00961632" w:rsidRPr="00A804AF" w:rsidRDefault="00961632" w:rsidP="00961632">
      <w:pPr>
        <w:numPr>
          <w:ilvl w:val="0"/>
          <w:numId w:val="15"/>
        </w:numPr>
        <w:spacing w:after="0" w:line="240" w:lineRule="auto"/>
        <w:jc w:val="both"/>
        <w:rPr>
          <w:rFonts w:ascii="Arial" w:hAnsi="Arial" w:cs="Arial"/>
        </w:rPr>
      </w:pPr>
      <w:r w:rsidRPr="00C01A7A">
        <w:rPr>
          <w:rFonts w:ascii="Arial" w:hAnsi="Arial" w:cs="Arial"/>
        </w:rPr>
        <w:t>Movilizar a los servidores públicos en la participación constante de procesos de actualización, capacitación y reforzamiento de competencias para un mejor servicio público y más eficiente.</w:t>
      </w:r>
    </w:p>
    <w:p w14:paraId="724CB763" w14:textId="77777777" w:rsidR="00961632" w:rsidRDefault="00961632" w:rsidP="00961632">
      <w:pPr>
        <w:ind w:left="708"/>
        <w:jc w:val="both"/>
        <w:rPr>
          <w:rFonts w:ascii="Arial" w:hAnsi="Arial" w:cs="Arial"/>
          <w:b/>
        </w:rPr>
      </w:pPr>
    </w:p>
    <w:p w14:paraId="14310C49" w14:textId="77777777" w:rsidR="007E547A" w:rsidRDefault="007E547A" w:rsidP="00961632">
      <w:pPr>
        <w:jc w:val="both"/>
        <w:rPr>
          <w:rFonts w:ascii="Arial" w:hAnsi="Arial" w:cs="Arial"/>
          <w:b/>
        </w:rPr>
      </w:pPr>
    </w:p>
    <w:p w14:paraId="7D9E8F25" w14:textId="70A20F47" w:rsidR="00961632" w:rsidRPr="00961632" w:rsidRDefault="00961632" w:rsidP="00961632">
      <w:pPr>
        <w:jc w:val="both"/>
        <w:rPr>
          <w:rFonts w:ascii="Arial" w:hAnsi="Arial" w:cs="Arial"/>
          <w:b/>
        </w:rPr>
      </w:pPr>
      <w:r w:rsidRPr="00C01A7A">
        <w:rPr>
          <w:rFonts w:ascii="Arial" w:hAnsi="Arial" w:cs="Arial"/>
          <w:b/>
        </w:rPr>
        <w:t>RENDICIÓN DE CUENTAS</w:t>
      </w:r>
    </w:p>
    <w:p w14:paraId="6DDF106F" w14:textId="1EDAA18D" w:rsidR="00961632" w:rsidRPr="00961632" w:rsidRDefault="00961632" w:rsidP="00961632">
      <w:pPr>
        <w:jc w:val="both"/>
        <w:rPr>
          <w:rFonts w:ascii="Arial" w:hAnsi="Arial" w:cs="Arial"/>
        </w:rPr>
      </w:pPr>
      <w:r w:rsidRPr="00C01A7A">
        <w:rPr>
          <w:rFonts w:ascii="Arial" w:hAnsi="Arial" w:cs="Arial"/>
        </w:rPr>
        <w:t>Los recursos públicos se deben gestionar para dar resultados a la sociedad. El gobierno debe responsabilizarse por la eficacia de sus</w:t>
      </w:r>
      <w:r>
        <w:rPr>
          <w:rFonts w:ascii="Arial" w:hAnsi="Arial" w:cs="Arial"/>
        </w:rPr>
        <w:t xml:space="preserve"> </w:t>
      </w:r>
      <w:r w:rsidRPr="00C01A7A">
        <w:rPr>
          <w:rFonts w:ascii="Arial" w:hAnsi="Arial" w:cs="Arial"/>
        </w:rPr>
        <w:t xml:space="preserve">acciones y dar cuenta ante la población de cualquier desvío en el logro de objetivos. Avanzar en la implementación del Presupuesto basado en Resultados y el Sistema de Evaluación del Desempeño, así como cumplir con todos los requisitos para transparentar la información presupuestal, es la estrategia para contar con un gobierno transparente y </w:t>
      </w:r>
      <w:r>
        <w:rPr>
          <w:rFonts w:ascii="Arial" w:hAnsi="Arial" w:cs="Arial"/>
        </w:rPr>
        <w:t>eficaz.</w:t>
      </w:r>
    </w:p>
    <w:p w14:paraId="2186517C" w14:textId="77777777" w:rsidR="00961632" w:rsidRPr="00C01A7A" w:rsidRDefault="00961632" w:rsidP="00961632">
      <w:pPr>
        <w:ind w:left="708"/>
        <w:jc w:val="both"/>
        <w:rPr>
          <w:rFonts w:ascii="Arial" w:hAnsi="Arial" w:cs="Arial"/>
          <w:b/>
        </w:rPr>
      </w:pPr>
      <w:r w:rsidRPr="00C01A7A">
        <w:rPr>
          <w:rFonts w:ascii="Arial" w:hAnsi="Arial" w:cs="Arial"/>
          <w:b/>
        </w:rPr>
        <w:t>Componente: Presupuesto basado en Resultados.</w:t>
      </w:r>
    </w:p>
    <w:p w14:paraId="38F0CFE6" w14:textId="77777777" w:rsidR="00961632" w:rsidRPr="00A804AF" w:rsidRDefault="00961632" w:rsidP="00961632">
      <w:pPr>
        <w:numPr>
          <w:ilvl w:val="0"/>
          <w:numId w:val="15"/>
        </w:numPr>
        <w:spacing w:after="0" w:line="240" w:lineRule="auto"/>
        <w:jc w:val="both"/>
        <w:rPr>
          <w:rFonts w:ascii="Arial" w:hAnsi="Arial" w:cs="Arial"/>
        </w:rPr>
      </w:pPr>
      <w:r w:rsidRPr="00C01A7A">
        <w:rPr>
          <w:rFonts w:ascii="Arial" w:hAnsi="Arial" w:cs="Arial"/>
        </w:rPr>
        <w:t>Contribuir a una administración pública estatal eficaz, eficiente y transparente, poniendo a disposición de la sociedad información veraz, confiable, oportuna y garantizando su derecho a la información, con una estructura orgánica moderna, ordenada y orientada a elevar la eficacia y efectividad de la administración pública, incorporando tecnologías de la información para una mayor eficiencia y transparencia en las áreas de recursos humanos, recursos materiales e inventarios.</w:t>
      </w:r>
    </w:p>
    <w:p w14:paraId="096479D5" w14:textId="77777777" w:rsidR="00961632" w:rsidRPr="00C01A7A" w:rsidRDefault="00961632" w:rsidP="00961632">
      <w:pPr>
        <w:ind w:left="708"/>
        <w:jc w:val="both"/>
        <w:rPr>
          <w:rFonts w:ascii="Arial" w:hAnsi="Arial" w:cs="Arial"/>
        </w:rPr>
      </w:pPr>
    </w:p>
    <w:p w14:paraId="6EA29A98" w14:textId="77777777" w:rsidR="00961632" w:rsidRPr="00C01A7A" w:rsidRDefault="00961632" w:rsidP="00961632">
      <w:pPr>
        <w:ind w:left="708"/>
        <w:jc w:val="both"/>
        <w:rPr>
          <w:rFonts w:ascii="Arial" w:hAnsi="Arial" w:cs="Arial"/>
          <w:b/>
        </w:rPr>
      </w:pPr>
      <w:r w:rsidRPr="00C01A7A">
        <w:rPr>
          <w:rFonts w:ascii="Arial" w:hAnsi="Arial" w:cs="Arial"/>
          <w:b/>
        </w:rPr>
        <w:t>Componente: Información presupuestal</w:t>
      </w:r>
    </w:p>
    <w:p w14:paraId="16C98CFC" w14:textId="2439E7BA" w:rsidR="00961632" w:rsidRDefault="00961632" w:rsidP="00961632">
      <w:pPr>
        <w:numPr>
          <w:ilvl w:val="0"/>
          <w:numId w:val="15"/>
        </w:numPr>
        <w:spacing w:after="0" w:line="240" w:lineRule="auto"/>
        <w:jc w:val="both"/>
        <w:rPr>
          <w:rFonts w:ascii="Arial" w:hAnsi="Arial" w:cs="Arial"/>
        </w:rPr>
      </w:pPr>
      <w:r w:rsidRPr="00C01A7A">
        <w:rPr>
          <w:rFonts w:ascii="Arial" w:hAnsi="Arial" w:cs="Arial"/>
        </w:rPr>
        <w:t>Instrumentar los mecanismos necesarios que deriven en una mayor disciplina en el uso de los recursos públicos, estableciendo criterios de racionalidad y austeridad.</w:t>
      </w:r>
    </w:p>
    <w:p w14:paraId="5C7B8084" w14:textId="77777777" w:rsidR="00961632" w:rsidRPr="00961632" w:rsidRDefault="00961632" w:rsidP="00961632">
      <w:pPr>
        <w:numPr>
          <w:ilvl w:val="0"/>
          <w:numId w:val="15"/>
        </w:numPr>
        <w:spacing w:after="0" w:line="240" w:lineRule="auto"/>
        <w:jc w:val="both"/>
        <w:rPr>
          <w:rFonts w:ascii="Arial" w:hAnsi="Arial" w:cs="Arial"/>
        </w:rPr>
      </w:pPr>
    </w:p>
    <w:p w14:paraId="4D326933" w14:textId="77777777" w:rsidR="00961632" w:rsidRPr="00C01A7A" w:rsidRDefault="00961632" w:rsidP="00961632">
      <w:pPr>
        <w:ind w:left="708"/>
        <w:jc w:val="both"/>
        <w:rPr>
          <w:rFonts w:ascii="Arial" w:hAnsi="Arial" w:cs="Arial"/>
          <w:b/>
        </w:rPr>
      </w:pPr>
      <w:r w:rsidRPr="00C01A7A">
        <w:rPr>
          <w:rFonts w:ascii="Arial" w:hAnsi="Arial" w:cs="Arial"/>
          <w:b/>
        </w:rPr>
        <w:t>Componente: Gobierno electrónico</w:t>
      </w:r>
    </w:p>
    <w:p w14:paraId="7C8F785F" w14:textId="70D8BDF8" w:rsidR="007E547A" w:rsidRPr="00830C2C" w:rsidRDefault="00961632" w:rsidP="007E547A">
      <w:pPr>
        <w:numPr>
          <w:ilvl w:val="0"/>
          <w:numId w:val="15"/>
        </w:numPr>
        <w:spacing w:after="0" w:line="240" w:lineRule="auto"/>
        <w:jc w:val="both"/>
        <w:rPr>
          <w:rFonts w:ascii="Arial" w:hAnsi="Arial" w:cs="Arial"/>
        </w:rPr>
      </w:pPr>
      <w:r w:rsidRPr="00C01A7A">
        <w:rPr>
          <w:rFonts w:ascii="Arial" w:hAnsi="Arial" w:cs="Arial"/>
        </w:rPr>
        <w:t>Rediseñar normas y políticas que transformen a la administración en un gobierno electrónico que esté a la vanguardia a nivel nacional, adaptando nuevas tecnologías para el desarrollo y certificación de los procesos y procedimientos de los servicios públicos, especialmente en trámites de recaudación.</w:t>
      </w:r>
    </w:p>
    <w:p w14:paraId="534E318D" w14:textId="38B0F8CE" w:rsidR="00961632" w:rsidRPr="00961632" w:rsidRDefault="00961632" w:rsidP="00961632">
      <w:pPr>
        <w:ind w:left="708"/>
        <w:jc w:val="center"/>
        <w:rPr>
          <w:rFonts w:ascii="Arial" w:hAnsi="Arial" w:cs="Arial"/>
          <w:b/>
        </w:rPr>
      </w:pPr>
      <w:r w:rsidRPr="00C01A7A">
        <w:rPr>
          <w:rFonts w:ascii="Arial" w:hAnsi="Arial" w:cs="Arial"/>
          <w:b/>
        </w:rPr>
        <w:lastRenderedPageBreak/>
        <w:t>DIVERSIFICACIÓN ECONÓMICA</w:t>
      </w:r>
    </w:p>
    <w:p w14:paraId="33409F3A" w14:textId="5816882A" w:rsidR="00961632" w:rsidRPr="00961632" w:rsidRDefault="00961632" w:rsidP="00961632">
      <w:pPr>
        <w:jc w:val="both"/>
        <w:rPr>
          <w:rFonts w:ascii="Arial" w:hAnsi="Arial" w:cs="Arial"/>
          <w:b/>
        </w:rPr>
      </w:pPr>
      <w:r w:rsidRPr="00C01A7A">
        <w:rPr>
          <w:rFonts w:ascii="Arial" w:hAnsi="Arial" w:cs="Arial"/>
          <w:b/>
        </w:rPr>
        <w:t>Objetivo</w:t>
      </w:r>
    </w:p>
    <w:p w14:paraId="37514452" w14:textId="5A3A8461" w:rsidR="00961632" w:rsidRPr="00961632" w:rsidRDefault="00961632" w:rsidP="00961632">
      <w:pPr>
        <w:jc w:val="both"/>
        <w:rPr>
          <w:rFonts w:ascii="Arial" w:hAnsi="Arial" w:cs="Arial"/>
        </w:rPr>
      </w:pPr>
      <w:r w:rsidRPr="00C01A7A">
        <w:rPr>
          <w:rFonts w:ascii="Arial" w:hAnsi="Arial" w:cs="Arial"/>
        </w:rPr>
        <w:t>El fortalecer y diversificar los motores económicos para elevar la competitividad, promoviendo el crecimiento sustentable, recuperando el dinamismo de la actividad económica de la Entidad, generando de forma oportuna y suficiente los satisfactores básicos y de bienestar que la sociedad demanda, superando las asimetrías y fortaleciendo el mercado interno, configurando así una estructura productiva equilibrada sectorial y regional.</w:t>
      </w:r>
    </w:p>
    <w:p w14:paraId="70306030" w14:textId="77777777" w:rsidR="007E547A" w:rsidRDefault="007E547A" w:rsidP="00961632">
      <w:pPr>
        <w:jc w:val="both"/>
        <w:rPr>
          <w:rFonts w:ascii="Arial" w:hAnsi="Arial" w:cs="Arial"/>
          <w:b/>
        </w:rPr>
      </w:pPr>
    </w:p>
    <w:p w14:paraId="555071A1" w14:textId="25A61996" w:rsidR="00961632" w:rsidRPr="00961632" w:rsidRDefault="00961632" w:rsidP="00961632">
      <w:pPr>
        <w:jc w:val="both"/>
        <w:rPr>
          <w:rFonts w:ascii="Arial" w:hAnsi="Arial" w:cs="Arial"/>
          <w:b/>
        </w:rPr>
      </w:pPr>
      <w:r w:rsidRPr="00C01A7A">
        <w:rPr>
          <w:rFonts w:ascii="Arial" w:hAnsi="Arial" w:cs="Arial"/>
          <w:b/>
        </w:rPr>
        <w:t>Estrategia</w:t>
      </w:r>
    </w:p>
    <w:p w14:paraId="7E8ED051" w14:textId="3E9B8472" w:rsidR="00961632" w:rsidRDefault="00961632" w:rsidP="00527927">
      <w:pPr>
        <w:jc w:val="both"/>
        <w:rPr>
          <w:rFonts w:ascii="Arial" w:hAnsi="Arial" w:cs="Arial"/>
        </w:rPr>
      </w:pPr>
      <w:r w:rsidRPr="00C01A7A">
        <w:rPr>
          <w:rFonts w:ascii="Arial" w:hAnsi="Arial" w:cs="Arial"/>
        </w:rPr>
        <w:t xml:space="preserve">El binomio competitividad-crecimiento económico tiene que considerar las características de las regiones y las necesidades desde lo local. Por tal motivo, este eje contempla dos estrategias: La </w:t>
      </w:r>
      <w:r w:rsidRPr="00C01A7A">
        <w:rPr>
          <w:rFonts w:ascii="Arial" w:hAnsi="Arial" w:cs="Arial"/>
          <w:b/>
        </w:rPr>
        <w:t>competitividad</w:t>
      </w:r>
      <w:r w:rsidRPr="00C01A7A">
        <w:rPr>
          <w:rFonts w:ascii="Arial" w:hAnsi="Arial" w:cs="Arial"/>
        </w:rPr>
        <w:t xml:space="preserve"> como factor primordial para elevar productividad; y el </w:t>
      </w:r>
      <w:r w:rsidRPr="00C01A7A">
        <w:rPr>
          <w:rFonts w:ascii="Arial" w:hAnsi="Arial" w:cs="Arial"/>
          <w:b/>
        </w:rPr>
        <w:t>crecimiento sustentable</w:t>
      </w:r>
      <w:r w:rsidRPr="00C01A7A">
        <w:rPr>
          <w:rFonts w:ascii="Arial" w:hAnsi="Arial" w:cs="Arial"/>
        </w:rPr>
        <w:t xml:space="preserve"> como base productiva de la entidad. Con la primera, se generarán condiciones para promover e impulsar</w:t>
      </w:r>
      <w:r>
        <w:rPr>
          <w:rFonts w:ascii="Arial" w:hAnsi="Arial" w:cs="Arial"/>
        </w:rPr>
        <w:t xml:space="preserve"> </w:t>
      </w:r>
      <w:r w:rsidRPr="00C01A7A">
        <w:rPr>
          <w:rFonts w:ascii="Arial" w:hAnsi="Arial" w:cs="Arial"/>
        </w:rPr>
        <w:t>la</w:t>
      </w:r>
      <w:r>
        <w:rPr>
          <w:rFonts w:ascii="Arial" w:hAnsi="Arial" w:cs="Arial"/>
        </w:rPr>
        <w:t xml:space="preserve"> </w:t>
      </w:r>
      <w:r w:rsidRPr="00C01A7A">
        <w:rPr>
          <w:rFonts w:ascii="Arial" w:hAnsi="Arial" w:cs="Arial"/>
        </w:rPr>
        <w:t>participación creciente de la inversión productiva multisectorial y regional, de origen local, nacional y extranjera. El crecimiento se logrará también con el fortalecimiento del mercado interno a través del despliegue y aprovechamiento de la fuerza impulsora del sector terciario, y el direccionamiento selectivo de la inversión productiva a las regiones y municipios con menor desarrollo relativo, con la vinculación virtuosa de la academia y la ciencia con el sector productivo, así como la concurrencia y coordinación interinstitucional de los tres niveles de gobierno.</w:t>
      </w:r>
    </w:p>
    <w:p w14:paraId="6F34E247" w14:textId="77777777" w:rsidR="00527927" w:rsidRPr="00527927" w:rsidRDefault="00527927" w:rsidP="00527927">
      <w:pPr>
        <w:jc w:val="both"/>
        <w:rPr>
          <w:rFonts w:ascii="Arial" w:hAnsi="Arial" w:cs="Arial"/>
        </w:rPr>
      </w:pPr>
    </w:p>
    <w:p w14:paraId="5BC377F0" w14:textId="1FCFB63C" w:rsidR="00961632" w:rsidRPr="00961632" w:rsidRDefault="00961632" w:rsidP="00961632">
      <w:pPr>
        <w:ind w:left="708"/>
        <w:jc w:val="center"/>
        <w:rPr>
          <w:rFonts w:ascii="Arial" w:hAnsi="Arial" w:cs="Arial"/>
          <w:b/>
        </w:rPr>
      </w:pPr>
      <w:r w:rsidRPr="00C01A7A">
        <w:rPr>
          <w:rFonts w:ascii="Arial" w:hAnsi="Arial" w:cs="Arial"/>
          <w:b/>
        </w:rPr>
        <w:t>COMPETITIVIDAD</w:t>
      </w:r>
    </w:p>
    <w:p w14:paraId="59906289" w14:textId="0AE70355" w:rsidR="00527927" w:rsidRDefault="00961632" w:rsidP="007E547A">
      <w:pPr>
        <w:jc w:val="both"/>
        <w:rPr>
          <w:rFonts w:ascii="Arial" w:hAnsi="Arial" w:cs="Arial"/>
        </w:rPr>
      </w:pPr>
      <w:r w:rsidRPr="00C01A7A">
        <w:rPr>
          <w:rFonts w:ascii="Arial" w:hAnsi="Arial" w:cs="Arial"/>
        </w:rPr>
        <w:t>Es el factor primordial para elevar la productividad del Estado. Es una forma de medir la economía en relación a los demás, es la capacidad para atraer y retener talento e inversión. Se trata, en este sentido, de impulsar el desarrollo de las micro, pequeñas y medianas empresas del Estado a través de un marco normativo adecuado a sus necesi</w:t>
      </w:r>
      <w:r>
        <w:rPr>
          <w:rFonts w:ascii="Arial" w:hAnsi="Arial" w:cs="Arial"/>
        </w:rPr>
        <w:t>dades e impacto multisectorial.</w:t>
      </w:r>
    </w:p>
    <w:p w14:paraId="0DF8B795" w14:textId="77777777" w:rsidR="002D7328" w:rsidRDefault="002D7328" w:rsidP="007E547A">
      <w:pPr>
        <w:jc w:val="both"/>
        <w:rPr>
          <w:rFonts w:ascii="Arial" w:hAnsi="Arial" w:cs="Arial"/>
        </w:rPr>
      </w:pPr>
    </w:p>
    <w:p w14:paraId="485EBC18" w14:textId="77777777" w:rsidR="002D7328" w:rsidRDefault="002D7328" w:rsidP="007E547A">
      <w:pPr>
        <w:jc w:val="both"/>
        <w:rPr>
          <w:rFonts w:ascii="Arial" w:hAnsi="Arial" w:cs="Arial"/>
        </w:rPr>
      </w:pPr>
    </w:p>
    <w:p w14:paraId="6A434DF4" w14:textId="77777777" w:rsidR="002D7328" w:rsidRDefault="002D7328" w:rsidP="007E547A">
      <w:pPr>
        <w:jc w:val="both"/>
        <w:rPr>
          <w:rFonts w:ascii="Arial" w:hAnsi="Arial" w:cs="Arial"/>
        </w:rPr>
      </w:pPr>
    </w:p>
    <w:p w14:paraId="6567E15E" w14:textId="77777777" w:rsidR="002D7328" w:rsidRDefault="002D7328" w:rsidP="007E547A">
      <w:pPr>
        <w:jc w:val="both"/>
        <w:rPr>
          <w:rFonts w:ascii="Arial" w:hAnsi="Arial" w:cs="Arial"/>
        </w:rPr>
      </w:pPr>
    </w:p>
    <w:p w14:paraId="264F877A" w14:textId="77777777" w:rsidR="002D7328" w:rsidRDefault="002D7328" w:rsidP="007E547A">
      <w:pPr>
        <w:jc w:val="both"/>
        <w:rPr>
          <w:rFonts w:ascii="Arial" w:hAnsi="Arial" w:cs="Arial"/>
        </w:rPr>
      </w:pPr>
    </w:p>
    <w:p w14:paraId="12F2CFF9" w14:textId="77777777" w:rsidR="002D7328" w:rsidRDefault="002D7328" w:rsidP="007E547A">
      <w:pPr>
        <w:jc w:val="both"/>
        <w:rPr>
          <w:rFonts w:ascii="Arial" w:hAnsi="Arial" w:cs="Arial"/>
        </w:rPr>
      </w:pPr>
    </w:p>
    <w:p w14:paraId="0F821984" w14:textId="77777777" w:rsidR="00830C2C" w:rsidRDefault="00830C2C" w:rsidP="007E547A">
      <w:pPr>
        <w:jc w:val="both"/>
        <w:rPr>
          <w:rFonts w:ascii="Arial" w:hAnsi="Arial" w:cs="Arial"/>
        </w:rPr>
      </w:pPr>
    </w:p>
    <w:p w14:paraId="27AA0A70" w14:textId="77777777" w:rsidR="00830C2C" w:rsidRDefault="00830C2C" w:rsidP="007E547A">
      <w:pPr>
        <w:jc w:val="both"/>
        <w:rPr>
          <w:rFonts w:ascii="Arial" w:hAnsi="Arial" w:cs="Arial"/>
        </w:rPr>
      </w:pPr>
    </w:p>
    <w:p w14:paraId="000E206D" w14:textId="77777777" w:rsidR="002D7328" w:rsidRDefault="002D7328" w:rsidP="007E547A">
      <w:pPr>
        <w:jc w:val="both"/>
        <w:rPr>
          <w:rFonts w:ascii="Arial" w:hAnsi="Arial" w:cs="Arial"/>
        </w:rPr>
      </w:pPr>
    </w:p>
    <w:p w14:paraId="1EA8B88F" w14:textId="77777777" w:rsidR="002D7328" w:rsidRPr="007E547A" w:rsidRDefault="002D7328" w:rsidP="007E547A">
      <w:pPr>
        <w:jc w:val="both"/>
        <w:rPr>
          <w:rFonts w:ascii="Arial" w:hAnsi="Arial" w:cs="Arial"/>
        </w:rPr>
      </w:pPr>
    </w:p>
    <w:tbl>
      <w:tblPr>
        <w:tblW w:w="11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1"/>
        <w:gridCol w:w="2747"/>
        <w:gridCol w:w="2747"/>
        <w:gridCol w:w="3387"/>
        <w:gridCol w:w="26"/>
      </w:tblGrid>
      <w:tr w:rsidR="00961632" w:rsidRPr="00961632" w14:paraId="0A29AECC" w14:textId="77777777" w:rsidTr="00961632">
        <w:trPr>
          <w:trHeight w:val="232"/>
          <w:jc w:val="center"/>
        </w:trPr>
        <w:tc>
          <w:tcPr>
            <w:tcW w:w="11078" w:type="dxa"/>
            <w:gridSpan w:val="5"/>
            <w:shd w:val="clear" w:color="auto" w:fill="auto"/>
          </w:tcPr>
          <w:p w14:paraId="1BA453A5" w14:textId="77777777" w:rsidR="00961632" w:rsidRPr="00961632" w:rsidRDefault="00961632" w:rsidP="00961632">
            <w:pPr>
              <w:widowControl w:val="0"/>
              <w:autoSpaceDE w:val="0"/>
              <w:autoSpaceDN w:val="0"/>
              <w:spacing w:after="0" w:line="240" w:lineRule="auto"/>
              <w:jc w:val="center"/>
              <w:rPr>
                <w:rFonts w:ascii="Arial" w:eastAsia="Arial MT" w:hAnsi="Arial" w:cs="Arial"/>
                <w:b/>
                <w:lang w:val="es-ES"/>
              </w:rPr>
            </w:pPr>
            <w:r w:rsidRPr="00961632">
              <w:rPr>
                <w:rFonts w:ascii="Arial" w:eastAsia="Arial MT" w:hAnsi="Arial" w:cs="Arial"/>
                <w:b/>
                <w:lang w:val="es-ES"/>
              </w:rPr>
              <w:lastRenderedPageBreak/>
              <w:t xml:space="preserve">C o m p o n e n t e s   d e   </w:t>
            </w:r>
            <w:proofErr w:type="spellStart"/>
            <w:r w:rsidRPr="00961632">
              <w:rPr>
                <w:rFonts w:ascii="Arial" w:eastAsia="Arial MT" w:hAnsi="Arial" w:cs="Arial"/>
                <w:b/>
                <w:lang w:val="es-ES"/>
              </w:rPr>
              <w:t xml:space="preserve">l </w:t>
            </w:r>
            <w:proofErr w:type="gramStart"/>
            <w:r w:rsidRPr="00961632">
              <w:rPr>
                <w:rFonts w:ascii="Arial" w:eastAsia="Arial MT" w:hAnsi="Arial" w:cs="Arial"/>
                <w:b/>
                <w:lang w:val="es-ES"/>
              </w:rPr>
              <w:t>a</w:t>
            </w:r>
            <w:proofErr w:type="spellEnd"/>
            <w:r w:rsidRPr="00961632">
              <w:rPr>
                <w:rFonts w:ascii="Arial" w:eastAsia="Arial MT" w:hAnsi="Arial" w:cs="Arial"/>
                <w:b/>
                <w:lang w:val="es-ES"/>
              </w:rPr>
              <w:t xml:space="preserve">  e</w:t>
            </w:r>
            <w:proofErr w:type="gramEnd"/>
            <w:r w:rsidRPr="00961632">
              <w:rPr>
                <w:rFonts w:ascii="Arial" w:eastAsia="Arial MT" w:hAnsi="Arial" w:cs="Arial"/>
                <w:b/>
                <w:lang w:val="es-ES"/>
              </w:rPr>
              <w:t xml:space="preserve"> s t r a t e g i a   C O M P E T I T I V I D A D </w:t>
            </w:r>
          </w:p>
        </w:tc>
      </w:tr>
      <w:tr w:rsidR="00961632" w:rsidRPr="00961632" w14:paraId="557838E4" w14:textId="77777777" w:rsidTr="00961632">
        <w:trPr>
          <w:trHeight w:val="218"/>
          <w:jc w:val="center"/>
        </w:trPr>
        <w:tc>
          <w:tcPr>
            <w:tcW w:w="2171" w:type="dxa"/>
            <w:shd w:val="clear" w:color="auto" w:fill="auto"/>
          </w:tcPr>
          <w:p w14:paraId="7C237104" w14:textId="77777777" w:rsidR="00961632" w:rsidRPr="00961632" w:rsidRDefault="00961632" w:rsidP="00961632">
            <w:pPr>
              <w:widowControl w:val="0"/>
              <w:autoSpaceDE w:val="0"/>
              <w:autoSpaceDN w:val="0"/>
              <w:spacing w:after="0" w:line="240" w:lineRule="auto"/>
              <w:jc w:val="center"/>
              <w:rPr>
                <w:rFonts w:ascii="Arial" w:eastAsia="Arial MT" w:hAnsi="Arial" w:cs="Arial"/>
                <w:lang w:val="es-ES"/>
              </w:rPr>
            </w:pPr>
            <w:r w:rsidRPr="00961632">
              <w:rPr>
                <w:rFonts w:ascii="Arial" w:eastAsia="Arial MT" w:hAnsi="Arial" w:cs="Arial"/>
                <w:b/>
                <w:lang w:val="es-ES"/>
              </w:rPr>
              <w:t>Entorno Regulatorio</w:t>
            </w:r>
          </w:p>
        </w:tc>
        <w:tc>
          <w:tcPr>
            <w:tcW w:w="2747" w:type="dxa"/>
            <w:shd w:val="clear" w:color="auto" w:fill="auto"/>
          </w:tcPr>
          <w:p w14:paraId="76B3AD65" w14:textId="77777777" w:rsidR="00961632" w:rsidRPr="00961632" w:rsidRDefault="00961632" w:rsidP="00961632">
            <w:pPr>
              <w:widowControl w:val="0"/>
              <w:autoSpaceDE w:val="0"/>
              <w:autoSpaceDN w:val="0"/>
              <w:spacing w:after="0" w:line="240" w:lineRule="auto"/>
              <w:jc w:val="center"/>
              <w:rPr>
                <w:rFonts w:ascii="Arial" w:eastAsia="Arial MT" w:hAnsi="Arial" w:cs="Arial"/>
                <w:lang w:val="es-ES"/>
              </w:rPr>
            </w:pPr>
            <w:r w:rsidRPr="00961632">
              <w:rPr>
                <w:rFonts w:ascii="Arial" w:eastAsia="Arial MT" w:hAnsi="Arial" w:cs="Arial"/>
                <w:b/>
                <w:lang w:val="es-ES"/>
              </w:rPr>
              <w:t>Clima de Negocios</w:t>
            </w:r>
          </w:p>
        </w:tc>
        <w:tc>
          <w:tcPr>
            <w:tcW w:w="2747" w:type="dxa"/>
            <w:shd w:val="clear" w:color="auto" w:fill="auto"/>
          </w:tcPr>
          <w:p w14:paraId="66100123" w14:textId="77777777" w:rsidR="00961632" w:rsidRPr="00961632" w:rsidRDefault="00961632" w:rsidP="00961632">
            <w:pPr>
              <w:widowControl w:val="0"/>
              <w:autoSpaceDE w:val="0"/>
              <w:autoSpaceDN w:val="0"/>
              <w:spacing w:after="0" w:line="240" w:lineRule="auto"/>
              <w:ind w:left="34"/>
              <w:jc w:val="center"/>
              <w:rPr>
                <w:rFonts w:ascii="Arial" w:eastAsia="Arial MT" w:hAnsi="Arial" w:cs="Arial"/>
                <w:lang w:val="es-ES"/>
              </w:rPr>
            </w:pPr>
            <w:r w:rsidRPr="00961632">
              <w:rPr>
                <w:rFonts w:ascii="Arial" w:eastAsia="Arial MT" w:hAnsi="Arial" w:cs="Arial"/>
                <w:b/>
                <w:lang w:val="es-ES"/>
              </w:rPr>
              <w:t>Innovación</w:t>
            </w:r>
          </w:p>
        </w:tc>
        <w:tc>
          <w:tcPr>
            <w:tcW w:w="3413" w:type="dxa"/>
            <w:gridSpan w:val="2"/>
            <w:shd w:val="clear" w:color="auto" w:fill="auto"/>
          </w:tcPr>
          <w:p w14:paraId="0F0888E4" w14:textId="77777777" w:rsidR="00961632" w:rsidRPr="00961632" w:rsidRDefault="00961632" w:rsidP="00961632">
            <w:pPr>
              <w:widowControl w:val="0"/>
              <w:autoSpaceDE w:val="0"/>
              <w:autoSpaceDN w:val="0"/>
              <w:spacing w:after="0" w:line="240" w:lineRule="auto"/>
              <w:jc w:val="center"/>
              <w:rPr>
                <w:rFonts w:ascii="Arial" w:eastAsia="Arial MT" w:hAnsi="Arial" w:cs="Arial"/>
                <w:lang w:val="es-ES"/>
              </w:rPr>
            </w:pPr>
            <w:r w:rsidRPr="00961632">
              <w:rPr>
                <w:rFonts w:ascii="Arial" w:eastAsia="Arial MT" w:hAnsi="Arial" w:cs="Arial"/>
                <w:b/>
                <w:lang w:val="es-ES"/>
              </w:rPr>
              <w:t>Comunidad Indígena</w:t>
            </w:r>
          </w:p>
        </w:tc>
      </w:tr>
      <w:tr w:rsidR="00961632" w:rsidRPr="00961632" w14:paraId="4B017222" w14:textId="77777777" w:rsidTr="00961632">
        <w:trPr>
          <w:trHeight w:val="204"/>
          <w:jc w:val="center"/>
        </w:trPr>
        <w:tc>
          <w:tcPr>
            <w:tcW w:w="2171" w:type="dxa"/>
            <w:shd w:val="clear" w:color="auto" w:fill="auto"/>
          </w:tcPr>
          <w:p w14:paraId="002B6729" w14:textId="1D057CF6" w:rsidR="00961632" w:rsidRPr="00961632" w:rsidRDefault="00961632" w:rsidP="00961632">
            <w:pPr>
              <w:widowControl w:val="0"/>
              <w:autoSpaceDE w:val="0"/>
              <w:autoSpaceDN w:val="0"/>
              <w:spacing w:after="0" w:line="240" w:lineRule="auto"/>
              <w:jc w:val="center"/>
              <w:rPr>
                <w:rFonts w:ascii="Arial" w:eastAsia="Arial MT" w:hAnsi="Arial" w:cs="Arial"/>
                <w:sz w:val="20"/>
                <w:szCs w:val="20"/>
                <w:lang w:val="es-ES"/>
              </w:rPr>
            </w:pPr>
            <w:r w:rsidRPr="00961632">
              <w:rPr>
                <w:rFonts w:ascii="Arial" w:eastAsia="Arial MT" w:hAnsi="Arial" w:cs="Arial"/>
                <w:sz w:val="20"/>
                <w:szCs w:val="20"/>
                <w:lang w:val="es-ES"/>
              </w:rPr>
              <w:t>Líneas de acción:</w:t>
            </w:r>
          </w:p>
        </w:tc>
        <w:tc>
          <w:tcPr>
            <w:tcW w:w="2747" w:type="dxa"/>
            <w:shd w:val="clear" w:color="auto" w:fill="auto"/>
          </w:tcPr>
          <w:p w14:paraId="1C214BB1" w14:textId="77777777" w:rsidR="00961632" w:rsidRPr="00961632" w:rsidRDefault="00961632" w:rsidP="00961632">
            <w:pPr>
              <w:widowControl w:val="0"/>
              <w:autoSpaceDE w:val="0"/>
              <w:autoSpaceDN w:val="0"/>
              <w:spacing w:after="0" w:line="240" w:lineRule="auto"/>
              <w:jc w:val="center"/>
              <w:rPr>
                <w:rFonts w:ascii="Arial" w:eastAsia="Arial MT" w:hAnsi="Arial" w:cs="Arial"/>
                <w:sz w:val="20"/>
                <w:szCs w:val="20"/>
                <w:lang w:val="es-ES"/>
              </w:rPr>
            </w:pPr>
            <w:r w:rsidRPr="00961632">
              <w:rPr>
                <w:rFonts w:ascii="Arial" w:eastAsia="Arial MT" w:hAnsi="Arial" w:cs="Arial"/>
                <w:sz w:val="20"/>
                <w:szCs w:val="20"/>
                <w:lang w:val="es-ES"/>
              </w:rPr>
              <w:t>Líneas de acción:</w:t>
            </w:r>
          </w:p>
        </w:tc>
        <w:tc>
          <w:tcPr>
            <w:tcW w:w="2747" w:type="dxa"/>
            <w:shd w:val="clear" w:color="auto" w:fill="auto"/>
          </w:tcPr>
          <w:p w14:paraId="446176D4" w14:textId="77777777" w:rsidR="00961632" w:rsidRPr="00961632" w:rsidRDefault="00961632" w:rsidP="00961632">
            <w:pPr>
              <w:widowControl w:val="0"/>
              <w:autoSpaceDE w:val="0"/>
              <w:autoSpaceDN w:val="0"/>
              <w:spacing w:after="0" w:line="240" w:lineRule="auto"/>
              <w:jc w:val="center"/>
              <w:rPr>
                <w:rFonts w:ascii="Arial" w:eastAsia="Arial MT" w:hAnsi="Arial" w:cs="Arial"/>
                <w:sz w:val="20"/>
                <w:szCs w:val="20"/>
                <w:lang w:val="es-ES"/>
              </w:rPr>
            </w:pPr>
            <w:r w:rsidRPr="00961632">
              <w:rPr>
                <w:rFonts w:ascii="Arial" w:eastAsia="Arial MT" w:hAnsi="Arial" w:cs="Arial"/>
                <w:sz w:val="20"/>
                <w:szCs w:val="20"/>
                <w:lang w:val="es-ES"/>
              </w:rPr>
              <w:t>Líneas de acción:</w:t>
            </w:r>
          </w:p>
        </w:tc>
        <w:tc>
          <w:tcPr>
            <w:tcW w:w="3413" w:type="dxa"/>
            <w:gridSpan w:val="2"/>
            <w:shd w:val="clear" w:color="auto" w:fill="auto"/>
          </w:tcPr>
          <w:p w14:paraId="6A188DB6" w14:textId="77777777" w:rsidR="00961632" w:rsidRPr="00961632" w:rsidRDefault="00961632" w:rsidP="00961632">
            <w:pPr>
              <w:widowControl w:val="0"/>
              <w:autoSpaceDE w:val="0"/>
              <w:autoSpaceDN w:val="0"/>
              <w:spacing w:after="0" w:line="240" w:lineRule="auto"/>
              <w:jc w:val="center"/>
              <w:rPr>
                <w:rFonts w:ascii="Arial" w:eastAsia="Arial MT" w:hAnsi="Arial" w:cs="Arial"/>
                <w:sz w:val="20"/>
                <w:szCs w:val="20"/>
                <w:lang w:val="es-ES"/>
              </w:rPr>
            </w:pPr>
            <w:r w:rsidRPr="00961632">
              <w:rPr>
                <w:rFonts w:ascii="Arial" w:eastAsia="Arial MT" w:hAnsi="Arial" w:cs="Arial"/>
                <w:sz w:val="20"/>
                <w:szCs w:val="20"/>
                <w:lang w:val="es-ES"/>
              </w:rPr>
              <w:t>Líneas de acción:</w:t>
            </w:r>
          </w:p>
        </w:tc>
      </w:tr>
      <w:tr w:rsidR="00961632" w:rsidRPr="00961632" w14:paraId="681B3DC8" w14:textId="77777777" w:rsidTr="007E547A">
        <w:trPr>
          <w:gridAfter w:val="1"/>
          <w:wAfter w:w="26" w:type="dxa"/>
          <w:trHeight w:val="2475"/>
          <w:jc w:val="center"/>
        </w:trPr>
        <w:tc>
          <w:tcPr>
            <w:tcW w:w="2171" w:type="dxa"/>
            <w:shd w:val="clear" w:color="auto" w:fill="auto"/>
          </w:tcPr>
          <w:p w14:paraId="1184553A" w14:textId="77777777" w:rsidR="00961632" w:rsidRPr="00961632" w:rsidRDefault="00961632" w:rsidP="00961632">
            <w:pPr>
              <w:widowControl w:val="0"/>
              <w:numPr>
                <w:ilvl w:val="0"/>
                <w:numId w:val="16"/>
              </w:numPr>
              <w:autoSpaceDE w:val="0"/>
              <w:autoSpaceDN w:val="0"/>
              <w:spacing w:after="0" w:line="240" w:lineRule="auto"/>
              <w:ind w:left="127" w:hanging="127"/>
              <w:jc w:val="both"/>
              <w:rPr>
                <w:rFonts w:ascii="Arial" w:eastAsia="Arial MT" w:hAnsi="Arial" w:cs="Arial"/>
                <w:sz w:val="20"/>
                <w:szCs w:val="20"/>
                <w:lang w:val="es-ES"/>
              </w:rPr>
            </w:pPr>
            <w:r w:rsidRPr="00961632">
              <w:rPr>
                <w:rFonts w:ascii="Arial" w:eastAsia="Arial MT" w:hAnsi="Arial" w:cs="Arial"/>
                <w:sz w:val="20"/>
                <w:szCs w:val="20"/>
                <w:lang w:val="es-ES"/>
              </w:rPr>
              <w:t>Contar con un sistema integrado de gestión que regule la competitividad desde su legislación y normatividad.</w:t>
            </w:r>
          </w:p>
          <w:p w14:paraId="1CC64181" w14:textId="77777777" w:rsidR="00961632" w:rsidRPr="00961632" w:rsidRDefault="00961632" w:rsidP="00961632">
            <w:pPr>
              <w:widowControl w:val="0"/>
              <w:numPr>
                <w:ilvl w:val="0"/>
                <w:numId w:val="16"/>
              </w:numPr>
              <w:autoSpaceDE w:val="0"/>
              <w:autoSpaceDN w:val="0"/>
              <w:spacing w:after="0" w:line="240" w:lineRule="auto"/>
              <w:ind w:left="127" w:hanging="127"/>
              <w:jc w:val="both"/>
              <w:rPr>
                <w:rFonts w:ascii="Arial" w:eastAsia="Arial MT" w:hAnsi="Arial" w:cs="Arial"/>
                <w:sz w:val="20"/>
                <w:szCs w:val="20"/>
                <w:lang w:val="es-ES"/>
              </w:rPr>
            </w:pPr>
            <w:r w:rsidRPr="00961632">
              <w:rPr>
                <w:rFonts w:ascii="Arial" w:eastAsia="Arial MT" w:hAnsi="Arial" w:cs="Arial"/>
                <w:sz w:val="20"/>
                <w:szCs w:val="20"/>
                <w:lang w:val="es-ES"/>
              </w:rPr>
              <w:t xml:space="preserve">Promover la creación de figuras de participación ciudadana para elevar la competitividad y la mejora regulatoria. </w:t>
            </w:r>
          </w:p>
          <w:p w14:paraId="7CCBA483" w14:textId="77777777" w:rsidR="00961632" w:rsidRPr="00961632" w:rsidRDefault="00961632" w:rsidP="00961632">
            <w:pPr>
              <w:widowControl w:val="0"/>
              <w:numPr>
                <w:ilvl w:val="0"/>
                <w:numId w:val="16"/>
              </w:numPr>
              <w:autoSpaceDE w:val="0"/>
              <w:autoSpaceDN w:val="0"/>
              <w:spacing w:after="0" w:line="240" w:lineRule="auto"/>
              <w:ind w:left="127" w:hanging="127"/>
              <w:jc w:val="both"/>
              <w:rPr>
                <w:rFonts w:ascii="Arial" w:eastAsia="Arial MT" w:hAnsi="Arial" w:cs="Arial"/>
                <w:sz w:val="20"/>
                <w:szCs w:val="20"/>
                <w:lang w:val="es-ES"/>
              </w:rPr>
            </w:pPr>
            <w:r w:rsidRPr="00961632">
              <w:rPr>
                <w:rFonts w:ascii="Arial" w:eastAsia="Arial MT" w:hAnsi="Arial" w:cs="Arial"/>
                <w:sz w:val="20"/>
                <w:szCs w:val="20"/>
                <w:lang w:val="es-ES"/>
              </w:rPr>
              <w:t xml:space="preserve">Mejorar la organización del aparato gubernamental para simplificar y agilizar los procesos regulatorios en beneficio de las empresas. </w:t>
            </w:r>
          </w:p>
          <w:p w14:paraId="2B732DB4" w14:textId="77777777" w:rsidR="00961632" w:rsidRPr="00961632" w:rsidRDefault="00961632" w:rsidP="00961632">
            <w:pPr>
              <w:widowControl w:val="0"/>
              <w:numPr>
                <w:ilvl w:val="0"/>
                <w:numId w:val="16"/>
              </w:numPr>
              <w:autoSpaceDE w:val="0"/>
              <w:autoSpaceDN w:val="0"/>
              <w:spacing w:after="0" w:line="240" w:lineRule="auto"/>
              <w:ind w:left="127" w:hanging="127"/>
              <w:jc w:val="both"/>
              <w:rPr>
                <w:rFonts w:ascii="Arial" w:eastAsia="Arial MT" w:hAnsi="Arial" w:cs="Arial"/>
                <w:sz w:val="20"/>
                <w:szCs w:val="20"/>
                <w:lang w:val="es-ES"/>
              </w:rPr>
            </w:pPr>
            <w:r w:rsidRPr="00961632">
              <w:rPr>
                <w:rFonts w:ascii="Arial" w:eastAsia="Arial MT" w:hAnsi="Arial" w:cs="Arial"/>
                <w:sz w:val="20"/>
                <w:szCs w:val="20"/>
                <w:lang w:val="es-ES"/>
              </w:rPr>
              <w:t>Promover la actualización del marco legal, para atraer la inversión y el establecimiento de MIPYMES, que incentive selectivamente, sectorial y regionalmente la actividad económica.</w:t>
            </w:r>
          </w:p>
        </w:tc>
        <w:tc>
          <w:tcPr>
            <w:tcW w:w="2747" w:type="dxa"/>
            <w:shd w:val="clear" w:color="auto" w:fill="auto"/>
          </w:tcPr>
          <w:p w14:paraId="7CAD0C75" w14:textId="77777777" w:rsidR="00961632" w:rsidRPr="00961632" w:rsidRDefault="00961632" w:rsidP="00961632">
            <w:pPr>
              <w:widowControl w:val="0"/>
              <w:numPr>
                <w:ilvl w:val="0"/>
                <w:numId w:val="16"/>
              </w:numPr>
              <w:autoSpaceDE w:val="0"/>
              <w:autoSpaceDN w:val="0"/>
              <w:spacing w:after="0" w:line="240" w:lineRule="auto"/>
              <w:ind w:left="224" w:hanging="224"/>
              <w:jc w:val="both"/>
              <w:rPr>
                <w:rFonts w:ascii="Arial" w:eastAsia="Arial MT" w:hAnsi="Arial" w:cs="Arial"/>
                <w:sz w:val="20"/>
                <w:szCs w:val="20"/>
                <w:lang w:val="es-ES"/>
              </w:rPr>
            </w:pPr>
            <w:r w:rsidRPr="00961632">
              <w:rPr>
                <w:rFonts w:ascii="Arial" w:eastAsia="Arial MT" w:hAnsi="Arial" w:cs="Arial"/>
                <w:sz w:val="20"/>
                <w:szCs w:val="20"/>
                <w:lang w:val="es-ES"/>
              </w:rPr>
              <w:t xml:space="preserve">Garantizar las condiciones adecuadas que fomenten y faciliten la creación de empresas y negocios. </w:t>
            </w:r>
          </w:p>
          <w:p w14:paraId="15C3DBF1" w14:textId="77777777" w:rsidR="00961632" w:rsidRPr="00961632" w:rsidRDefault="00961632" w:rsidP="00961632">
            <w:pPr>
              <w:widowControl w:val="0"/>
              <w:numPr>
                <w:ilvl w:val="0"/>
                <w:numId w:val="16"/>
              </w:numPr>
              <w:autoSpaceDE w:val="0"/>
              <w:autoSpaceDN w:val="0"/>
              <w:spacing w:after="0" w:line="240" w:lineRule="auto"/>
              <w:ind w:left="224" w:hanging="224"/>
              <w:jc w:val="both"/>
              <w:rPr>
                <w:rFonts w:ascii="Arial" w:eastAsia="Arial MT" w:hAnsi="Arial" w:cs="Arial"/>
                <w:sz w:val="20"/>
                <w:szCs w:val="20"/>
                <w:lang w:val="es-ES"/>
              </w:rPr>
            </w:pPr>
            <w:r w:rsidRPr="00961632">
              <w:rPr>
                <w:rFonts w:ascii="Arial" w:eastAsia="Arial MT" w:hAnsi="Arial" w:cs="Arial"/>
                <w:sz w:val="20"/>
                <w:szCs w:val="20"/>
                <w:lang w:val="es-ES"/>
              </w:rPr>
              <w:t xml:space="preserve">Coadyuvar para agilizar los trámites en la obtención de permisos de construcción, aperturas, licencias, mediante la sistematización de los mismos y la utilización de bases de datos comunes. </w:t>
            </w:r>
          </w:p>
          <w:p w14:paraId="15D974B6" w14:textId="77777777" w:rsidR="00961632" w:rsidRPr="00961632" w:rsidRDefault="00961632" w:rsidP="00961632">
            <w:pPr>
              <w:widowControl w:val="0"/>
              <w:numPr>
                <w:ilvl w:val="0"/>
                <w:numId w:val="16"/>
              </w:numPr>
              <w:autoSpaceDE w:val="0"/>
              <w:autoSpaceDN w:val="0"/>
              <w:spacing w:after="0" w:line="240" w:lineRule="auto"/>
              <w:ind w:left="224" w:hanging="224"/>
              <w:jc w:val="both"/>
              <w:rPr>
                <w:rFonts w:ascii="Arial" w:eastAsia="Arial MT" w:hAnsi="Arial" w:cs="Arial"/>
                <w:sz w:val="20"/>
                <w:szCs w:val="20"/>
                <w:lang w:val="es-ES"/>
              </w:rPr>
            </w:pPr>
            <w:r w:rsidRPr="00961632">
              <w:rPr>
                <w:rFonts w:ascii="Arial" w:eastAsia="Arial MT" w:hAnsi="Arial" w:cs="Arial"/>
                <w:sz w:val="20"/>
                <w:szCs w:val="20"/>
                <w:lang w:val="es-ES"/>
              </w:rPr>
              <w:t xml:space="preserve">Identificar, promover e impulsar el establecimiento de cadenas de valor y el desarrollo de proyectos productivos integrales. </w:t>
            </w:r>
          </w:p>
          <w:p w14:paraId="525F1A85" w14:textId="77777777" w:rsidR="00961632" w:rsidRPr="00961632" w:rsidRDefault="00961632" w:rsidP="00961632">
            <w:pPr>
              <w:widowControl w:val="0"/>
              <w:numPr>
                <w:ilvl w:val="0"/>
                <w:numId w:val="16"/>
              </w:numPr>
              <w:autoSpaceDE w:val="0"/>
              <w:autoSpaceDN w:val="0"/>
              <w:spacing w:after="0" w:line="240" w:lineRule="auto"/>
              <w:ind w:left="224" w:hanging="224"/>
              <w:jc w:val="both"/>
              <w:rPr>
                <w:rFonts w:ascii="Arial" w:eastAsia="Arial MT" w:hAnsi="Arial" w:cs="Arial"/>
                <w:sz w:val="20"/>
                <w:szCs w:val="20"/>
                <w:lang w:val="es-ES"/>
              </w:rPr>
            </w:pPr>
            <w:r w:rsidRPr="00961632">
              <w:rPr>
                <w:rFonts w:ascii="Arial" w:eastAsia="Arial MT" w:hAnsi="Arial" w:cs="Arial"/>
                <w:sz w:val="20"/>
                <w:szCs w:val="20"/>
                <w:lang w:val="es-ES"/>
              </w:rPr>
              <w:t xml:space="preserve">Promover e impulsar la intermediación financiera, en complemento de la banca privada. </w:t>
            </w:r>
          </w:p>
          <w:p w14:paraId="25894732" w14:textId="77777777" w:rsidR="00961632" w:rsidRPr="00961632" w:rsidRDefault="00961632" w:rsidP="00961632">
            <w:pPr>
              <w:widowControl w:val="0"/>
              <w:numPr>
                <w:ilvl w:val="0"/>
                <w:numId w:val="16"/>
              </w:numPr>
              <w:autoSpaceDE w:val="0"/>
              <w:autoSpaceDN w:val="0"/>
              <w:spacing w:after="0" w:line="240" w:lineRule="auto"/>
              <w:ind w:left="224" w:hanging="224"/>
              <w:jc w:val="both"/>
              <w:rPr>
                <w:rFonts w:ascii="Arial" w:eastAsia="Arial MT" w:hAnsi="Arial" w:cs="Arial"/>
                <w:sz w:val="20"/>
                <w:szCs w:val="20"/>
                <w:lang w:val="es-ES"/>
              </w:rPr>
            </w:pPr>
            <w:r w:rsidRPr="00961632">
              <w:rPr>
                <w:rFonts w:ascii="Arial" w:eastAsia="Arial MT" w:hAnsi="Arial" w:cs="Arial"/>
                <w:sz w:val="20"/>
                <w:szCs w:val="20"/>
                <w:lang w:val="es-ES"/>
              </w:rPr>
              <w:t>Acrecentar la empleabilidad de la fuerza de trabajo mediante la capacitación y ofrecer más oportunidades para el autoempleo, respetando la vocación económica del Estado.</w:t>
            </w:r>
          </w:p>
          <w:p w14:paraId="141A7987" w14:textId="77777777" w:rsidR="00961632" w:rsidRDefault="00961632" w:rsidP="00961632">
            <w:pPr>
              <w:widowControl w:val="0"/>
              <w:autoSpaceDE w:val="0"/>
              <w:autoSpaceDN w:val="0"/>
              <w:spacing w:after="0" w:line="240" w:lineRule="auto"/>
              <w:jc w:val="both"/>
              <w:rPr>
                <w:rFonts w:ascii="Arial" w:eastAsia="Arial MT" w:hAnsi="Arial" w:cs="Arial"/>
                <w:sz w:val="20"/>
                <w:szCs w:val="20"/>
                <w:lang w:val="es-ES"/>
              </w:rPr>
            </w:pPr>
          </w:p>
          <w:p w14:paraId="7392021C" w14:textId="77777777" w:rsidR="007E547A" w:rsidRPr="007E547A" w:rsidRDefault="007E547A" w:rsidP="007E547A">
            <w:pPr>
              <w:rPr>
                <w:rFonts w:ascii="Arial" w:eastAsia="Arial MT" w:hAnsi="Arial" w:cs="Arial"/>
                <w:sz w:val="20"/>
                <w:szCs w:val="20"/>
                <w:lang w:val="es-ES"/>
              </w:rPr>
            </w:pPr>
          </w:p>
          <w:p w14:paraId="0071A3D7" w14:textId="77777777" w:rsidR="007E547A" w:rsidRPr="007E547A" w:rsidRDefault="007E547A" w:rsidP="007E547A">
            <w:pPr>
              <w:rPr>
                <w:rFonts w:ascii="Arial" w:eastAsia="Arial MT" w:hAnsi="Arial" w:cs="Arial"/>
                <w:sz w:val="20"/>
                <w:szCs w:val="20"/>
                <w:lang w:val="es-ES"/>
              </w:rPr>
            </w:pPr>
          </w:p>
          <w:p w14:paraId="1E7D0BB4" w14:textId="77777777" w:rsidR="007E547A" w:rsidRPr="007E547A" w:rsidRDefault="007E547A" w:rsidP="007E547A">
            <w:pPr>
              <w:rPr>
                <w:rFonts w:ascii="Arial" w:eastAsia="Arial MT" w:hAnsi="Arial" w:cs="Arial"/>
                <w:sz w:val="20"/>
                <w:szCs w:val="20"/>
                <w:lang w:val="es-ES"/>
              </w:rPr>
            </w:pPr>
          </w:p>
        </w:tc>
        <w:tc>
          <w:tcPr>
            <w:tcW w:w="2747" w:type="dxa"/>
            <w:shd w:val="clear" w:color="auto" w:fill="auto"/>
          </w:tcPr>
          <w:p w14:paraId="3E36B742" w14:textId="77777777" w:rsidR="00961632" w:rsidRPr="00961632" w:rsidRDefault="00961632" w:rsidP="0096163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Impulsar la diversificación económica de los sectores productivos.</w:t>
            </w:r>
          </w:p>
          <w:p w14:paraId="542121A9" w14:textId="77777777" w:rsidR="00961632" w:rsidRPr="00961632" w:rsidRDefault="00961632" w:rsidP="0096163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Fomentar la creación o diversificación de empresas que integren las vocaciones regionales.</w:t>
            </w:r>
          </w:p>
          <w:p w14:paraId="16154390" w14:textId="77777777" w:rsidR="00961632" w:rsidRPr="00961632" w:rsidRDefault="00961632" w:rsidP="0096163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 xml:space="preserve">Consolidar la vinculación de las instituciones educativas, de investigación, con el sector productivo. </w:t>
            </w:r>
          </w:p>
          <w:p w14:paraId="48CDA5C2" w14:textId="77777777" w:rsidR="00961632" w:rsidRPr="00961632" w:rsidRDefault="00961632" w:rsidP="0096163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 xml:space="preserve">Apoyar la innovación de procesos y productos. </w:t>
            </w:r>
          </w:p>
          <w:p w14:paraId="145CD108" w14:textId="77777777" w:rsidR="00961632" w:rsidRPr="00961632" w:rsidRDefault="00961632" w:rsidP="0096163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 xml:space="preserve">Promover en el sector empresarial el aprovechamiento de la investigación científica. </w:t>
            </w:r>
          </w:p>
          <w:p w14:paraId="47CBD34F" w14:textId="77777777" w:rsidR="00961632" w:rsidRPr="00961632" w:rsidRDefault="00961632" w:rsidP="0096163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 xml:space="preserve">Promover la alineación de oferta educativa con las necesidades de innovación del estado. </w:t>
            </w:r>
          </w:p>
          <w:p w14:paraId="71764866" w14:textId="77777777" w:rsidR="00961632" w:rsidRPr="00961632" w:rsidRDefault="00961632" w:rsidP="0096163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 xml:space="preserve">Impulsar el uso de las TI con proyectos que ofrezcan oportunidades de acceso a lo digital y al conocimiento. </w:t>
            </w:r>
          </w:p>
          <w:p w14:paraId="61C474ED" w14:textId="77777777" w:rsidR="00961632" w:rsidRPr="00961632" w:rsidRDefault="00961632" w:rsidP="0096163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 xml:space="preserve">Reconversión de infraestructura productiva para uso de métodos sustentables. </w:t>
            </w:r>
          </w:p>
          <w:p w14:paraId="4A805BD3" w14:textId="0A51422F" w:rsidR="00961632" w:rsidRPr="007E547A" w:rsidRDefault="00961632" w:rsidP="007E547A">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 xml:space="preserve">Conformar redes socioculturales de innovación científica y tecnológica. </w:t>
            </w:r>
          </w:p>
        </w:tc>
        <w:tc>
          <w:tcPr>
            <w:tcW w:w="3387" w:type="dxa"/>
            <w:shd w:val="clear" w:color="auto" w:fill="auto"/>
          </w:tcPr>
          <w:p w14:paraId="394F8CAA" w14:textId="77777777" w:rsidR="00961632" w:rsidRPr="00961632" w:rsidRDefault="00961632" w:rsidP="00961632">
            <w:pPr>
              <w:widowControl w:val="0"/>
              <w:numPr>
                <w:ilvl w:val="0"/>
                <w:numId w:val="18"/>
              </w:numPr>
              <w:autoSpaceDE w:val="0"/>
              <w:autoSpaceDN w:val="0"/>
              <w:spacing w:after="0" w:line="240" w:lineRule="auto"/>
              <w:ind w:left="175" w:hanging="218"/>
              <w:jc w:val="both"/>
              <w:rPr>
                <w:rFonts w:ascii="Arial" w:eastAsia="Arial MT" w:hAnsi="Arial" w:cs="Arial"/>
                <w:sz w:val="20"/>
                <w:szCs w:val="20"/>
                <w:lang w:val="es-ES"/>
              </w:rPr>
            </w:pPr>
            <w:r w:rsidRPr="00961632">
              <w:rPr>
                <w:rFonts w:ascii="Arial" w:eastAsia="Arial MT" w:hAnsi="Arial" w:cs="Arial"/>
                <w:sz w:val="20"/>
                <w:szCs w:val="20"/>
                <w:lang w:val="es-ES"/>
              </w:rPr>
              <w:t xml:space="preserve">Financiar proyectos productivos de traspatio para los grupos de origen indígena. </w:t>
            </w:r>
          </w:p>
          <w:p w14:paraId="3BD41586" w14:textId="77777777" w:rsidR="00961632" w:rsidRPr="00961632" w:rsidRDefault="00961632" w:rsidP="00961632">
            <w:pPr>
              <w:widowControl w:val="0"/>
              <w:numPr>
                <w:ilvl w:val="0"/>
                <w:numId w:val="18"/>
              </w:numPr>
              <w:autoSpaceDE w:val="0"/>
              <w:autoSpaceDN w:val="0"/>
              <w:spacing w:after="0" w:line="240" w:lineRule="auto"/>
              <w:ind w:left="175" w:hanging="218"/>
              <w:jc w:val="both"/>
              <w:rPr>
                <w:rFonts w:ascii="Arial" w:eastAsia="Arial MT" w:hAnsi="Arial" w:cs="Arial"/>
                <w:sz w:val="20"/>
                <w:szCs w:val="20"/>
                <w:lang w:val="es-ES"/>
              </w:rPr>
            </w:pPr>
            <w:r w:rsidRPr="00961632">
              <w:rPr>
                <w:rFonts w:ascii="Arial" w:eastAsia="Arial MT" w:hAnsi="Arial" w:cs="Arial"/>
                <w:sz w:val="20"/>
                <w:szCs w:val="20"/>
                <w:lang w:val="es-ES"/>
              </w:rPr>
              <w:t xml:space="preserve">Fomentar esquemas y mecanismos de inversión y financiamiento de proyectos para grupos indígenas. </w:t>
            </w:r>
          </w:p>
          <w:p w14:paraId="524A7F42" w14:textId="77777777" w:rsidR="00961632" w:rsidRPr="00961632" w:rsidRDefault="00961632" w:rsidP="00961632">
            <w:pPr>
              <w:widowControl w:val="0"/>
              <w:numPr>
                <w:ilvl w:val="0"/>
                <w:numId w:val="18"/>
              </w:numPr>
              <w:autoSpaceDE w:val="0"/>
              <w:autoSpaceDN w:val="0"/>
              <w:spacing w:after="0" w:line="240" w:lineRule="auto"/>
              <w:ind w:left="175" w:hanging="218"/>
              <w:jc w:val="both"/>
              <w:rPr>
                <w:rFonts w:ascii="Arial" w:eastAsia="Arial MT" w:hAnsi="Arial" w:cs="Arial"/>
                <w:sz w:val="20"/>
                <w:szCs w:val="20"/>
                <w:lang w:val="es-ES"/>
              </w:rPr>
            </w:pPr>
            <w:r w:rsidRPr="00961632">
              <w:rPr>
                <w:rFonts w:ascii="Arial" w:eastAsia="Arial MT" w:hAnsi="Arial" w:cs="Arial"/>
                <w:sz w:val="20"/>
                <w:szCs w:val="20"/>
                <w:lang w:val="es-ES"/>
              </w:rPr>
              <w:t xml:space="preserve">Incentivar la participación de grupos étnicos en actividades productivas, deportivas y culturales. </w:t>
            </w:r>
          </w:p>
          <w:p w14:paraId="0F00EF0E" w14:textId="77777777" w:rsidR="00961632" w:rsidRPr="00961632" w:rsidRDefault="00961632" w:rsidP="00961632">
            <w:pPr>
              <w:widowControl w:val="0"/>
              <w:numPr>
                <w:ilvl w:val="0"/>
                <w:numId w:val="18"/>
              </w:numPr>
              <w:autoSpaceDE w:val="0"/>
              <w:autoSpaceDN w:val="0"/>
              <w:spacing w:after="0" w:line="240" w:lineRule="auto"/>
              <w:ind w:left="175" w:hanging="218"/>
              <w:jc w:val="both"/>
              <w:rPr>
                <w:rFonts w:ascii="Arial" w:eastAsia="Arial MT" w:hAnsi="Arial" w:cs="Arial"/>
                <w:sz w:val="20"/>
                <w:szCs w:val="20"/>
                <w:lang w:val="es-ES"/>
              </w:rPr>
            </w:pPr>
            <w:r w:rsidRPr="00961632">
              <w:rPr>
                <w:rFonts w:ascii="Arial" w:eastAsia="Arial MT" w:hAnsi="Arial" w:cs="Arial"/>
                <w:sz w:val="20"/>
                <w:szCs w:val="20"/>
                <w:lang w:val="es-ES"/>
              </w:rPr>
              <w:t xml:space="preserve">Impulsar programas de generación de empleos y autoempleo para madres solteras o cabeza de familia de origen indígena. </w:t>
            </w:r>
          </w:p>
          <w:p w14:paraId="31DFAB07" w14:textId="77777777" w:rsidR="00961632" w:rsidRPr="00961632" w:rsidRDefault="00961632" w:rsidP="00961632">
            <w:pPr>
              <w:widowControl w:val="0"/>
              <w:numPr>
                <w:ilvl w:val="0"/>
                <w:numId w:val="18"/>
              </w:numPr>
              <w:autoSpaceDE w:val="0"/>
              <w:autoSpaceDN w:val="0"/>
              <w:spacing w:after="0" w:line="240" w:lineRule="auto"/>
              <w:ind w:left="175" w:hanging="218"/>
              <w:jc w:val="both"/>
              <w:rPr>
                <w:rFonts w:ascii="Arial" w:eastAsia="Arial MT" w:hAnsi="Arial" w:cs="Arial"/>
                <w:sz w:val="20"/>
                <w:szCs w:val="20"/>
                <w:lang w:val="es-ES"/>
              </w:rPr>
            </w:pPr>
            <w:r w:rsidRPr="00961632">
              <w:rPr>
                <w:rFonts w:ascii="Arial" w:eastAsia="Arial MT" w:hAnsi="Arial" w:cs="Arial"/>
                <w:sz w:val="20"/>
                <w:szCs w:val="20"/>
                <w:lang w:val="es-ES"/>
              </w:rPr>
              <w:t xml:space="preserve">Generar oportunidades de empleo para jóvenes de origen indígena. </w:t>
            </w:r>
          </w:p>
          <w:p w14:paraId="6CB0F532" w14:textId="77777777" w:rsidR="00961632" w:rsidRPr="00961632" w:rsidRDefault="00961632" w:rsidP="00961632">
            <w:pPr>
              <w:widowControl w:val="0"/>
              <w:numPr>
                <w:ilvl w:val="0"/>
                <w:numId w:val="18"/>
              </w:numPr>
              <w:autoSpaceDE w:val="0"/>
              <w:autoSpaceDN w:val="0"/>
              <w:spacing w:after="0" w:line="240" w:lineRule="auto"/>
              <w:ind w:left="175" w:hanging="218"/>
              <w:jc w:val="both"/>
              <w:rPr>
                <w:rFonts w:ascii="Arial" w:eastAsia="Arial MT" w:hAnsi="Arial" w:cs="Arial"/>
                <w:sz w:val="20"/>
                <w:szCs w:val="20"/>
                <w:lang w:val="es-ES"/>
              </w:rPr>
            </w:pPr>
            <w:r w:rsidRPr="00961632">
              <w:rPr>
                <w:rFonts w:ascii="Arial" w:eastAsia="Arial MT" w:hAnsi="Arial" w:cs="Arial"/>
                <w:sz w:val="20"/>
                <w:szCs w:val="20"/>
                <w:lang w:val="es-ES"/>
              </w:rPr>
              <w:t xml:space="preserve">Conservar, promover y difundir la cultura de los pueblos y comunidades del estado. </w:t>
            </w:r>
          </w:p>
          <w:p w14:paraId="5BBB6E35" w14:textId="77777777" w:rsidR="00961632" w:rsidRPr="00961632" w:rsidRDefault="00961632" w:rsidP="00961632">
            <w:pPr>
              <w:widowControl w:val="0"/>
              <w:numPr>
                <w:ilvl w:val="0"/>
                <w:numId w:val="18"/>
              </w:numPr>
              <w:autoSpaceDE w:val="0"/>
              <w:autoSpaceDN w:val="0"/>
              <w:spacing w:after="0" w:line="240" w:lineRule="auto"/>
              <w:ind w:left="175" w:hanging="218"/>
              <w:jc w:val="both"/>
              <w:rPr>
                <w:rFonts w:ascii="Arial" w:eastAsia="Arial MT" w:hAnsi="Arial" w:cs="Arial"/>
                <w:sz w:val="20"/>
                <w:szCs w:val="20"/>
                <w:lang w:val="es-ES"/>
              </w:rPr>
            </w:pPr>
            <w:r w:rsidRPr="00961632">
              <w:rPr>
                <w:rFonts w:ascii="Arial" w:eastAsia="Arial MT" w:hAnsi="Arial" w:cs="Arial"/>
                <w:sz w:val="20"/>
                <w:szCs w:val="20"/>
                <w:lang w:val="es-ES"/>
              </w:rPr>
              <w:t xml:space="preserve">Impulsar programas de fortalecimiento académico para grupos de origen indígena. </w:t>
            </w:r>
          </w:p>
          <w:p w14:paraId="407FC896" w14:textId="77777777" w:rsidR="00961632" w:rsidRPr="00961632" w:rsidRDefault="00961632" w:rsidP="00961632">
            <w:pPr>
              <w:widowControl w:val="0"/>
              <w:numPr>
                <w:ilvl w:val="0"/>
                <w:numId w:val="18"/>
              </w:numPr>
              <w:autoSpaceDE w:val="0"/>
              <w:autoSpaceDN w:val="0"/>
              <w:spacing w:after="0" w:line="240" w:lineRule="auto"/>
              <w:ind w:left="175" w:hanging="218"/>
              <w:jc w:val="both"/>
              <w:rPr>
                <w:rFonts w:ascii="Arial" w:eastAsia="Arial MT" w:hAnsi="Arial" w:cs="Arial"/>
                <w:sz w:val="20"/>
                <w:szCs w:val="20"/>
                <w:lang w:val="es-ES"/>
              </w:rPr>
            </w:pPr>
            <w:r w:rsidRPr="00961632">
              <w:rPr>
                <w:rFonts w:ascii="Arial" w:eastAsia="Arial MT" w:hAnsi="Arial" w:cs="Arial"/>
                <w:sz w:val="20"/>
                <w:szCs w:val="20"/>
                <w:lang w:val="es-ES"/>
              </w:rPr>
              <w:t xml:space="preserve">Fomentar la artesanía de las comunidades y pueblos de Baja California Sur. </w:t>
            </w:r>
          </w:p>
          <w:p w14:paraId="013EFA76" w14:textId="77777777" w:rsidR="00961632" w:rsidRPr="00961632" w:rsidRDefault="00961632" w:rsidP="00961632">
            <w:pPr>
              <w:widowControl w:val="0"/>
              <w:autoSpaceDE w:val="0"/>
              <w:autoSpaceDN w:val="0"/>
              <w:spacing w:after="0" w:line="240" w:lineRule="auto"/>
              <w:jc w:val="both"/>
              <w:rPr>
                <w:rFonts w:ascii="Arial" w:eastAsia="Arial MT" w:hAnsi="Arial" w:cs="Arial"/>
                <w:sz w:val="20"/>
                <w:szCs w:val="20"/>
                <w:lang w:val="es-ES"/>
              </w:rPr>
            </w:pPr>
          </w:p>
        </w:tc>
      </w:tr>
    </w:tbl>
    <w:p w14:paraId="77AB6FF0" w14:textId="77777777" w:rsidR="00527927" w:rsidRDefault="00527927" w:rsidP="00AF3B9C">
      <w:pPr>
        <w:rPr>
          <w:rFonts w:ascii="Arial" w:hAnsi="Arial" w:cs="Arial"/>
          <w:b/>
        </w:rPr>
      </w:pPr>
    </w:p>
    <w:p w14:paraId="17D7B32E" w14:textId="77777777" w:rsidR="00527927" w:rsidRDefault="00527927" w:rsidP="00961632">
      <w:pPr>
        <w:ind w:left="708"/>
        <w:jc w:val="center"/>
        <w:rPr>
          <w:rFonts w:ascii="Arial" w:hAnsi="Arial" w:cs="Arial"/>
          <w:b/>
        </w:rPr>
      </w:pPr>
    </w:p>
    <w:p w14:paraId="2D2EE98B" w14:textId="06F24898" w:rsidR="00961632" w:rsidRDefault="00961632" w:rsidP="00961632">
      <w:pPr>
        <w:ind w:left="708"/>
        <w:jc w:val="center"/>
        <w:rPr>
          <w:rFonts w:ascii="Arial" w:hAnsi="Arial" w:cs="Arial"/>
          <w:b/>
        </w:rPr>
      </w:pPr>
      <w:r w:rsidRPr="00C01A7A">
        <w:rPr>
          <w:rFonts w:ascii="Arial" w:hAnsi="Arial" w:cs="Arial"/>
          <w:b/>
        </w:rPr>
        <w:t>CRECIMIENTO SUSTENTABLE</w:t>
      </w:r>
    </w:p>
    <w:p w14:paraId="68F57C8F" w14:textId="77777777" w:rsidR="00961632" w:rsidRPr="00C01A7A" w:rsidRDefault="00961632" w:rsidP="00961632">
      <w:pPr>
        <w:jc w:val="both"/>
        <w:rPr>
          <w:rFonts w:ascii="Arial" w:hAnsi="Arial" w:cs="Arial"/>
        </w:rPr>
      </w:pPr>
      <w:r w:rsidRPr="00C01A7A">
        <w:rPr>
          <w:rFonts w:ascii="Arial" w:hAnsi="Arial" w:cs="Arial"/>
        </w:rPr>
        <w:t xml:space="preserve">Es el ritmo al que se incrementa la renta de una economía mediante la producción de bienes y servicios durante un período determinado; lo que implica un incremento de ingresos que se puede reflejar en la forma y calidad de vida de los individuos de una sociedad. Esto se puede medir mediante aumento en el PIB, cantidad de trabajo que hay por metro cuadrado, renta o valor de bienes y servicios, renta per cápita y su distribución, u otros indicadores como número de camas </w:t>
      </w:r>
      <w:r w:rsidRPr="00C01A7A">
        <w:rPr>
          <w:rFonts w:ascii="Arial" w:hAnsi="Arial" w:cs="Arial"/>
        </w:rPr>
        <w:lastRenderedPageBreak/>
        <w:t xml:space="preserve">en hospital por cada millar de habitantes, nivel de equipamiento en la vivienda familiar, número de automóviles, cantidad de personas integradas a red telefónica en relación con la población, entre otros. </w:t>
      </w:r>
    </w:p>
    <w:p w14:paraId="397B5B23" w14:textId="77777777" w:rsidR="00961632" w:rsidRDefault="00961632" w:rsidP="00961632">
      <w:pPr>
        <w:ind w:right="633"/>
        <w:jc w:val="both"/>
        <w:rPr>
          <w:rFonts w:ascii="Arial" w:hAnsi="Arial" w:cs="Arial"/>
          <w:b/>
        </w:rPr>
      </w:pPr>
      <w:r w:rsidRPr="00C01A7A">
        <w:rPr>
          <w:rFonts w:ascii="Arial" w:hAnsi="Arial" w:cs="Arial"/>
        </w:rPr>
        <w:t xml:space="preserve">Se trata, en este rubro, de fortalecer las vocaciones productivas y generar las condiciones que impulsen el desarrollo de los territorios municipales respecto a sus potencialidades y en función de sus ventajas comparativas y competitivas y el cuidado de su entorno. Además de los componentes siguientes cuyas líneas de acción se mencionan a continuación, un quinto componente es el </w:t>
      </w:r>
      <w:r w:rsidRPr="00C01A7A">
        <w:rPr>
          <w:rFonts w:ascii="Arial" w:hAnsi="Arial" w:cs="Arial"/>
          <w:b/>
        </w:rPr>
        <w:t>Turismo</w:t>
      </w:r>
      <w:r w:rsidRPr="00C01A7A">
        <w:rPr>
          <w:rFonts w:ascii="Arial" w:hAnsi="Arial" w:cs="Arial"/>
        </w:rPr>
        <w:t>, que se atenderá como sigue:</w:t>
      </w:r>
    </w:p>
    <w:p w14:paraId="0EB8018C" w14:textId="77777777" w:rsidR="00961632" w:rsidRDefault="00961632" w:rsidP="00961632">
      <w:pPr>
        <w:jc w:val="both"/>
        <w:rPr>
          <w:rFonts w:ascii="Arial" w:hAnsi="Arial" w:cs="Arial"/>
          <w:b/>
        </w:rPr>
      </w:pPr>
    </w:p>
    <w:p w14:paraId="3937454B" w14:textId="71A9809D" w:rsidR="00961632" w:rsidRPr="00C01A7A" w:rsidRDefault="00961632" w:rsidP="00961632">
      <w:pPr>
        <w:jc w:val="both"/>
        <w:rPr>
          <w:rFonts w:ascii="Arial" w:hAnsi="Arial" w:cs="Arial"/>
          <w:b/>
        </w:rPr>
      </w:pPr>
      <w:r w:rsidRPr="00C01A7A">
        <w:rPr>
          <w:rFonts w:ascii="Arial" w:hAnsi="Arial" w:cs="Arial"/>
          <w:b/>
        </w:rPr>
        <w:t xml:space="preserve">Subcomponente: Difusión Cultural y Turística. </w:t>
      </w:r>
    </w:p>
    <w:p w14:paraId="7BB47014" w14:textId="77777777" w:rsidR="00961632" w:rsidRPr="00C01A7A" w:rsidRDefault="00961632" w:rsidP="00961632">
      <w:pPr>
        <w:numPr>
          <w:ilvl w:val="0"/>
          <w:numId w:val="15"/>
        </w:numPr>
        <w:spacing w:after="0" w:line="240" w:lineRule="auto"/>
        <w:jc w:val="both"/>
        <w:rPr>
          <w:rFonts w:ascii="Arial" w:hAnsi="Arial" w:cs="Arial"/>
        </w:rPr>
      </w:pPr>
      <w:r w:rsidRPr="00C01A7A">
        <w:rPr>
          <w:rFonts w:ascii="Arial" w:hAnsi="Arial" w:cs="Arial"/>
        </w:rPr>
        <w:t xml:space="preserve">Ampliar la promoción turística nacional e internacional. </w:t>
      </w:r>
    </w:p>
    <w:p w14:paraId="543CAE1E" w14:textId="77777777" w:rsidR="00961632" w:rsidRPr="00C01A7A" w:rsidRDefault="00961632" w:rsidP="00961632">
      <w:pPr>
        <w:numPr>
          <w:ilvl w:val="0"/>
          <w:numId w:val="15"/>
        </w:numPr>
        <w:spacing w:after="0" w:line="240" w:lineRule="auto"/>
        <w:jc w:val="both"/>
        <w:rPr>
          <w:rFonts w:ascii="Arial" w:hAnsi="Arial" w:cs="Arial"/>
        </w:rPr>
      </w:pPr>
      <w:r w:rsidRPr="00C01A7A">
        <w:rPr>
          <w:rFonts w:ascii="Arial" w:hAnsi="Arial" w:cs="Arial"/>
        </w:rPr>
        <w:t xml:space="preserve">Generar rutas turísticas. </w:t>
      </w:r>
    </w:p>
    <w:p w14:paraId="36F0A2AB" w14:textId="77777777" w:rsidR="00961632" w:rsidRPr="00C01A7A" w:rsidRDefault="00961632" w:rsidP="00961632">
      <w:pPr>
        <w:numPr>
          <w:ilvl w:val="0"/>
          <w:numId w:val="15"/>
        </w:numPr>
        <w:spacing w:after="0" w:line="240" w:lineRule="auto"/>
        <w:jc w:val="both"/>
        <w:rPr>
          <w:rFonts w:ascii="Arial" w:hAnsi="Arial" w:cs="Arial"/>
        </w:rPr>
      </w:pPr>
      <w:r w:rsidRPr="00C01A7A">
        <w:rPr>
          <w:rFonts w:ascii="Arial" w:hAnsi="Arial" w:cs="Arial"/>
        </w:rPr>
        <w:t xml:space="preserve">Impulsar la diversificación del destino turístico. </w:t>
      </w:r>
    </w:p>
    <w:p w14:paraId="12DD16A3" w14:textId="462E3689" w:rsidR="00961632" w:rsidRPr="002D7328" w:rsidRDefault="00961632" w:rsidP="00961632">
      <w:pPr>
        <w:numPr>
          <w:ilvl w:val="0"/>
          <w:numId w:val="15"/>
        </w:numPr>
        <w:spacing w:after="0" w:line="240" w:lineRule="auto"/>
        <w:jc w:val="both"/>
        <w:rPr>
          <w:rFonts w:ascii="Arial" w:hAnsi="Arial" w:cs="Arial"/>
        </w:rPr>
      </w:pPr>
      <w:r w:rsidRPr="00C01A7A">
        <w:rPr>
          <w:rFonts w:ascii="Arial" w:hAnsi="Arial" w:cs="Arial"/>
        </w:rPr>
        <w:t xml:space="preserve">Implementar el Programa de Verificación y Protección al Turista. </w:t>
      </w:r>
    </w:p>
    <w:p w14:paraId="6291B493" w14:textId="77777777" w:rsidR="00527927" w:rsidRDefault="00527927" w:rsidP="00961632">
      <w:pPr>
        <w:jc w:val="both"/>
        <w:rPr>
          <w:rFonts w:ascii="Arial" w:hAnsi="Arial" w:cs="Arial"/>
        </w:rPr>
      </w:pPr>
    </w:p>
    <w:p w14:paraId="1566AA28" w14:textId="55254BE3" w:rsidR="00961632" w:rsidRPr="00C01A7A" w:rsidRDefault="00961632" w:rsidP="00961632">
      <w:pPr>
        <w:jc w:val="both"/>
        <w:rPr>
          <w:rFonts w:ascii="Arial" w:hAnsi="Arial" w:cs="Arial"/>
          <w:b/>
        </w:rPr>
      </w:pPr>
      <w:r w:rsidRPr="00C01A7A">
        <w:rPr>
          <w:rFonts w:ascii="Arial" w:hAnsi="Arial" w:cs="Arial"/>
          <w:b/>
        </w:rPr>
        <w:t>Subcomponente: Desarrollo Integral.</w:t>
      </w:r>
    </w:p>
    <w:p w14:paraId="1E9A6B18" w14:textId="77777777" w:rsidR="00961632" w:rsidRPr="00C01A7A" w:rsidRDefault="00961632" w:rsidP="00961632">
      <w:pPr>
        <w:numPr>
          <w:ilvl w:val="0"/>
          <w:numId w:val="19"/>
        </w:numPr>
        <w:spacing w:after="0" w:line="240" w:lineRule="auto"/>
        <w:jc w:val="both"/>
        <w:rPr>
          <w:rFonts w:ascii="Arial" w:hAnsi="Arial" w:cs="Arial"/>
        </w:rPr>
      </w:pPr>
      <w:r w:rsidRPr="00C01A7A">
        <w:rPr>
          <w:rFonts w:ascii="Arial" w:hAnsi="Arial" w:cs="Arial"/>
        </w:rPr>
        <w:t>Alianzas para capacitación del sector terciario.</w:t>
      </w:r>
    </w:p>
    <w:p w14:paraId="250B31CA" w14:textId="77777777" w:rsidR="00961632" w:rsidRPr="00C01A7A" w:rsidRDefault="00961632" w:rsidP="00961632">
      <w:pPr>
        <w:numPr>
          <w:ilvl w:val="0"/>
          <w:numId w:val="19"/>
        </w:numPr>
        <w:spacing w:after="0" w:line="240" w:lineRule="auto"/>
        <w:jc w:val="both"/>
        <w:rPr>
          <w:rFonts w:ascii="Arial" w:hAnsi="Arial" w:cs="Arial"/>
        </w:rPr>
      </w:pPr>
      <w:r w:rsidRPr="00C01A7A">
        <w:rPr>
          <w:rFonts w:ascii="Arial" w:hAnsi="Arial" w:cs="Arial"/>
        </w:rPr>
        <w:t>Garantizar que el sector terciario cuente con estándares de calidad.</w:t>
      </w:r>
    </w:p>
    <w:p w14:paraId="3981E375" w14:textId="77777777" w:rsidR="00961632" w:rsidRDefault="00961632" w:rsidP="00961632">
      <w:pPr>
        <w:numPr>
          <w:ilvl w:val="0"/>
          <w:numId w:val="19"/>
        </w:numPr>
        <w:spacing w:after="0" w:line="240" w:lineRule="auto"/>
        <w:jc w:val="both"/>
        <w:rPr>
          <w:rFonts w:ascii="Arial" w:hAnsi="Arial" w:cs="Arial"/>
        </w:rPr>
      </w:pPr>
      <w:r w:rsidRPr="00C01A7A">
        <w:rPr>
          <w:rFonts w:ascii="Arial" w:hAnsi="Arial" w:cs="Arial"/>
        </w:rPr>
        <w:t>Crecimiento del sector terciario (Actividades de alojamiento y alimentos).</w:t>
      </w:r>
    </w:p>
    <w:p w14:paraId="6B4ED532" w14:textId="77777777" w:rsidR="00527927" w:rsidRDefault="00527927" w:rsidP="00961632">
      <w:pPr>
        <w:jc w:val="both"/>
        <w:rPr>
          <w:rFonts w:ascii="Arial" w:hAnsi="Arial" w:cs="Arial"/>
        </w:rPr>
      </w:pPr>
    </w:p>
    <w:p w14:paraId="535DB8FD" w14:textId="46BA3685" w:rsidR="00961632" w:rsidRPr="00C01A7A" w:rsidRDefault="00961632" w:rsidP="00961632">
      <w:pPr>
        <w:jc w:val="both"/>
        <w:rPr>
          <w:rFonts w:ascii="Arial" w:hAnsi="Arial" w:cs="Arial"/>
          <w:b/>
        </w:rPr>
      </w:pPr>
      <w:r w:rsidRPr="00C01A7A">
        <w:rPr>
          <w:rFonts w:ascii="Arial" w:hAnsi="Arial" w:cs="Arial"/>
          <w:b/>
        </w:rPr>
        <w:t>Subcomponente: Gestión de la Calidad Turística</w:t>
      </w:r>
    </w:p>
    <w:p w14:paraId="4D8EAA0F" w14:textId="77777777" w:rsidR="00961632" w:rsidRPr="00C01A7A" w:rsidRDefault="00961632" w:rsidP="00961632">
      <w:pPr>
        <w:numPr>
          <w:ilvl w:val="0"/>
          <w:numId w:val="20"/>
        </w:numPr>
        <w:spacing w:after="0" w:line="240" w:lineRule="auto"/>
        <w:jc w:val="both"/>
        <w:rPr>
          <w:rFonts w:ascii="Arial" w:hAnsi="Arial" w:cs="Arial"/>
        </w:rPr>
      </w:pPr>
      <w:r w:rsidRPr="00C01A7A">
        <w:rPr>
          <w:rFonts w:ascii="Arial" w:hAnsi="Arial" w:cs="Arial"/>
        </w:rPr>
        <w:t xml:space="preserve">Promover la certificación de proveedores de servicio turístico. </w:t>
      </w:r>
    </w:p>
    <w:p w14:paraId="751EEDB8" w14:textId="77777777" w:rsidR="00961632" w:rsidRPr="00C01A7A" w:rsidRDefault="00961632" w:rsidP="00961632">
      <w:pPr>
        <w:numPr>
          <w:ilvl w:val="0"/>
          <w:numId w:val="20"/>
        </w:numPr>
        <w:spacing w:after="0" w:line="240" w:lineRule="auto"/>
        <w:jc w:val="both"/>
        <w:rPr>
          <w:rFonts w:ascii="Arial" w:hAnsi="Arial" w:cs="Arial"/>
        </w:rPr>
      </w:pPr>
      <w:r w:rsidRPr="00C01A7A">
        <w:rPr>
          <w:rFonts w:ascii="Arial" w:hAnsi="Arial" w:cs="Arial"/>
        </w:rPr>
        <w:t xml:space="preserve">Incrementar el número de distintivos y certificaciones en servicios turísticos. </w:t>
      </w:r>
    </w:p>
    <w:p w14:paraId="3E9297BE" w14:textId="77777777" w:rsidR="00961632" w:rsidRPr="00C01A7A" w:rsidRDefault="00961632" w:rsidP="00961632">
      <w:pPr>
        <w:numPr>
          <w:ilvl w:val="0"/>
          <w:numId w:val="20"/>
        </w:numPr>
        <w:spacing w:after="0" w:line="240" w:lineRule="auto"/>
        <w:jc w:val="both"/>
        <w:rPr>
          <w:rFonts w:ascii="Arial" w:hAnsi="Arial" w:cs="Arial"/>
        </w:rPr>
      </w:pPr>
      <w:r w:rsidRPr="00C01A7A">
        <w:rPr>
          <w:rFonts w:ascii="Arial" w:hAnsi="Arial" w:cs="Arial"/>
        </w:rPr>
        <w:t xml:space="preserve">Capacitar al sector para servicios de clase mundial. </w:t>
      </w:r>
    </w:p>
    <w:p w14:paraId="18D41D15" w14:textId="77777777" w:rsidR="00961632" w:rsidRPr="00303AA3" w:rsidRDefault="00961632" w:rsidP="00961632">
      <w:pPr>
        <w:numPr>
          <w:ilvl w:val="0"/>
          <w:numId w:val="20"/>
        </w:numPr>
        <w:spacing w:after="0" w:line="240" w:lineRule="auto"/>
        <w:jc w:val="both"/>
        <w:rPr>
          <w:rFonts w:ascii="Arial" w:hAnsi="Arial" w:cs="Arial"/>
        </w:rPr>
      </w:pPr>
      <w:r w:rsidRPr="00C01A7A">
        <w:rPr>
          <w:rFonts w:ascii="Arial" w:hAnsi="Arial" w:cs="Arial"/>
        </w:rPr>
        <w:t xml:space="preserve">Aumentar certificación “Atención a Comensales” y “Manejo Higiénico de Alimentos”. </w:t>
      </w:r>
    </w:p>
    <w:p w14:paraId="5078BD9C" w14:textId="77777777" w:rsidR="00961632" w:rsidRDefault="00961632" w:rsidP="00961632">
      <w:pPr>
        <w:jc w:val="both"/>
        <w:rPr>
          <w:rFonts w:ascii="Arial" w:hAnsi="Arial" w:cs="Arial"/>
          <w:b/>
        </w:rPr>
      </w:pPr>
    </w:p>
    <w:p w14:paraId="59653878" w14:textId="1D25DC14" w:rsidR="00961632" w:rsidRPr="00C01A7A" w:rsidRDefault="00961632" w:rsidP="00961632">
      <w:pPr>
        <w:jc w:val="both"/>
        <w:rPr>
          <w:rFonts w:ascii="Arial" w:hAnsi="Arial" w:cs="Arial"/>
          <w:b/>
        </w:rPr>
      </w:pPr>
      <w:r w:rsidRPr="00C01A7A">
        <w:rPr>
          <w:rFonts w:ascii="Arial" w:hAnsi="Arial" w:cs="Arial"/>
          <w:b/>
        </w:rPr>
        <w:t xml:space="preserve">Subcomponente: Potenciales regionales. </w:t>
      </w:r>
    </w:p>
    <w:p w14:paraId="1B342B90" w14:textId="77777777" w:rsidR="00961632" w:rsidRPr="00C01A7A" w:rsidRDefault="00961632" w:rsidP="00961632">
      <w:pPr>
        <w:numPr>
          <w:ilvl w:val="0"/>
          <w:numId w:val="21"/>
        </w:numPr>
        <w:spacing w:after="0" w:line="240" w:lineRule="auto"/>
        <w:jc w:val="both"/>
        <w:rPr>
          <w:rFonts w:ascii="Arial" w:hAnsi="Arial" w:cs="Arial"/>
        </w:rPr>
      </w:pPr>
      <w:r w:rsidRPr="00C01A7A">
        <w:rPr>
          <w:rFonts w:ascii="Arial" w:hAnsi="Arial" w:cs="Arial"/>
        </w:rPr>
        <w:t xml:space="preserve">Fortalecer políticas de desarrollo turístico sustentable. </w:t>
      </w:r>
    </w:p>
    <w:p w14:paraId="3B77F03B" w14:textId="77777777" w:rsidR="00961632" w:rsidRPr="00C01A7A" w:rsidRDefault="00961632" w:rsidP="00961632">
      <w:pPr>
        <w:numPr>
          <w:ilvl w:val="0"/>
          <w:numId w:val="21"/>
        </w:numPr>
        <w:spacing w:after="0" w:line="240" w:lineRule="auto"/>
        <w:jc w:val="both"/>
        <w:rPr>
          <w:rFonts w:ascii="Arial" w:hAnsi="Arial" w:cs="Arial"/>
        </w:rPr>
      </w:pPr>
      <w:r w:rsidRPr="00C01A7A">
        <w:rPr>
          <w:rFonts w:ascii="Arial" w:hAnsi="Arial" w:cs="Arial"/>
        </w:rPr>
        <w:t>Potenciar recursos para la promoción turística.</w:t>
      </w:r>
    </w:p>
    <w:p w14:paraId="0347D4C3" w14:textId="77777777" w:rsidR="00961632" w:rsidRPr="00C01A7A" w:rsidRDefault="00961632" w:rsidP="00961632">
      <w:pPr>
        <w:numPr>
          <w:ilvl w:val="0"/>
          <w:numId w:val="21"/>
        </w:numPr>
        <w:spacing w:after="0" w:line="240" w:lineRule="auto"/>
        <w:jc w:val="both"/>
        <w:rPr>
          <w:rFonts w:ascii="Arial" w:hAnsi="Arial" w:cs="Arial"/>
        </w:rPr>
      </w:pPr>
      <w:r w:rsidRPr="00C01A7A">
        <w:rPr>
          <w:rFonts w:ascii="Arial" w:hAnsi="Arial" w:cs="Arial"/>
        </w:rPr>
        <w:t xml:space="preserve">Generación de nuevos mercados. </w:t>
      </w:r>
    </w:p>
    <w:p w14:paraId="75BA01B2" w14:textId="77777777" w:rsidR="00961632" w:rsidRPr="00C01A7A" w:rsidRDefault="00961632" w:rsidP="00961632">
      <w:pPr>
        <w:numPr>
          <w:ilvl w:val="0"/>
          <w:numId w:val="21"/>
        </w:numPr>
        <w:spacing w:after="0" w:line="240" w:lineRule="auto"/>
        <w:jc w:val="both"/>
        <w:rPr>
          <w:rFonts w:ascii="Arial" w:hAnsi="Arial" w:cs="Arial"/>
        </w:rPr>
      </w:pPr>
      <w:r w:rsidRPr="00C01A7A">
        <w:rPr>
          <w:rFonts w:ascii="Arial" w:hAnsi="Arial" w:cs="Arial"/>
        </w:rPr>
        <w:t xml:space="preserve">Impulsar turismo de naturaleza, aventura y cultural. </w:t>
      </w:r>
    </w:p>
    <w:p w14:paraId="7BE00718" w14:textId="3E28E824" w:rsidR="00961632" w:rsidRDefault="00961632" w:rsidP="00961632">
      <w:pPr>
        <w:numPr>
          <w:ilvl w:val="0"/>
          <w:numId w:val="21"/>
        </w:numPr>
        <w:spacing w:after="0" w:line="240" w:lineRule="auto"/>
        <w:jc w:val="both"/>
        <w:rPr>
          <w:rFonts w:ascii="Arial" w:hAnsi="Arial" w:cs="Arial"/>
        </w:rPr>
      </w:pPr>
      <w:r w:rsidRPr="00C01A7A">
        <w:rPr>
          <w:rFonts w:ascii="Arial" w:hAnsi="Arial" w:cs="Arial"/>
        </w:rPr>
        <w:t xml:space="preserve">Implementación de premios y distintivos locales. </w:t>
      </w:r>
    </w:p>
    <w:p w14:paraId="128DF9EC" w14:textId="77777777" w:rsidR="002D7328" w:rsidRDefault="002D7328" w:rsidP="00961632">
      <w:pPr>
        <w:spacing w:after="0" w:line="240" w:lineRule="auto"/>
        <w:jc w:val="both"/>
        <w:rPr>
          <w:rFonts w:ascii="Arial" w:hAnsi="Arial" w:cs="Arial"/>
        </w:rPr>
      </w:pPr>
    </w:p>
    <w:p w14:paraId="5509D3C7" w14:textId="77777777" w:rsidR="00961632" w:rsidRDefault="00961632" w:rsidP="00961632">
      <w:pPr>
        <w:spacing w:after="0" w:line="240" w:lineRule="auto"/>
        <w:jc w:val="both"/>
        <w:rPr>
          <w:rFonts w:ascii="Arial" w:hAnsi="Arial" w:cs="Arial"/>
        </w:rPr>
      </w:pPr>
    </w:p>
    <w:tbl>
      <w:tblPr>
        <w:tblW w:w="11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2"/>
        <w:gridCol w:w="2758"/>
        <w:gridCol w:w="2758"/>
        <w:gridCol w:w="2875"/>
      </w:tblGrid>
      <w:tr w:rsidR="00961632" w:rsidRPr="00C01A7A" w14:paraId="44602A99" w14:textId="77777777" w:rsidTr="00961632">
        <w:trPr>
          <w:trHeight w:val="402"/>
          <w:jc w:val="center"/>
        </w:trPr>
        <w:tc>
          <w:tcPr>
            <w:tcW w:w="11123" w:type="dxa"/>
            <w:gridSpan w:val="4"/>
            <w:shd w:val="clear" w:color="auto" w:fill="auto"/>
          </w:tcPr>
          <w:p w14:paraId="23AD248E" w14:textId="77777777" w:rsidR="00961632" w:rsidRPr="00C01A7A" w:rsidRDefault="00961632" w:rsidP="00EA5A17">
            <w:pPr>
              <w:jc w:val="center"/>
              <w:rPr>
                <w:rFonts w:ascii="Arial" w:hAnsi="Arial" w:cs="Arial"/>
                <w:b/>
              </w:rPr>
            </w:pPr>
            <w:r w:rsidRPr="00C01A7A">
              <w:rPr>
                <w:rFonts w:ascii="Arial" w:hAnsi="Arial" w:cs="Arial"/>
                <w:b/>
              </w:rPr>
              <w:t xml:space="preserve">C o m p o n e n t e s   d e   </w:t>
            </w:r>
            <w:proofErr w:type="spellStart"/>
            <w:r w:rsidRPr="00C01A7A">
              <w:rPr>
                <w:rFonts w:ascii="Arial" w:hAnsi="Arial" w:cs="Arial"/>
                <w:b/>
              </w:rPr>
              <w:t xml:space="preserve">l </w:t>
            </w:r>
            <w:proofErr w:type="gramStart"/>
            <w:r w:rsidRPr="00C01A7A">
              <w:rPr>
                <w:rFonts w:ascii="Arial" w:hAnsi="Arial" w:cs="Arial"/>
                <w:b/>
              </w:rPr>
              <w:t>a</w:t>
            </w:r>
            <w:proofErr w:type="spellEnd"/>
            <w:r w:rsidRPr="00C01A7A">
              <w:rPr>
                <w:rFonts w:ascii="Arial" w:hAnsi="Arial" w:cs="Arial"/>
                <w:b/>
              </w:rPr>
              <w:t xml:space="preserve">  e</w:t>
            </w:r>
            <w:proofErr w:type="gramEnd"/>
            <w:r w:rsidRPr="00C01A7A">
              <w:rPr>
                <w:rFonts w:ascii="Arial" w:hAnsi="Arial" w:cs="Arial"/>
                <w:b/>
              </w:rPr>
              <w:t xml:space="preserve"> s t r a t e g i a   C R E C I M I E N T O   S U S T E N T A B L E </w:t>
            </w:r>
          </w:p>
        </w:tc>
      </w:tr>
      <w:tr w:rsidR="00961632" w:rsidRPr="00C01A7A" w14:paraId="2F608AD6" w14:textId="77777777" w:rsidTr="00961632">
        <w:trPr>
          <w:trHeight w:val="597"/>
          <w:jc w:val="center"/>
        </w:trPr>
        <w:tc>
          <w:tcPr>
            <w:tcW w:w="2732" w:type="dxa"/>
            <w:shd w:val="clear" w:color="auto" w:fill="auto"/>
          </w:tcPr>
          <w:p w14:paraId="384F0AF5" w14:textId="77777777" w:rsidR="00961632" w:rsidRPr="00C01A7A" w:rsidRDefault="00961632" w:rsidP="00EA5A17">
            <w:pPr>
              <w:jc w:val="center"/>
              <w:rPr>
                <w:rFonts w:ascii="Arial" w:hAnsi="Arial" w:cs="Arial"/>
              </w:rPr>
            </w:pPr>
            <w:r w:rsidRPr="00C01A7A">
              <w:rPr>
                <w:rFonts w:ascii="Arial" w:hAnsi="Arial" w:cs="Arial"/>
                <w:b/>
              </w:rPr>
              <w:t>Comercio y Servicios</w:t>
            </w:r>
          </w:p>
        </w:tc>
        <w:tc>
          <w:tcPr>
            <w:tcW w:w="2758" w:type="dxa"/>
            <w:shd w:val="clear" w:color="auto" w:fill="auto"/>
          </w:tcPr>
          <w:p w14:paraId="4B643338" w14:textId="77777777" w:rsidR="00961632" w:rsidRPr="00C01A7A" w:rsidRDefault="00961632" w:rsidP="00EA5A17">
            <w:pPr>
              <w:jc w:val="center"/>
              <w:rPr>
                <w:rFonts w:ascii="Arial" w:hAnsi="Arial" w:cs="Arial"/>
                <w:sz w:val="20"/>
                <w:szCs w:val="20"/>
              </w:rPr>
            </w:pPr>
            <w:r w:rsidRPr="00C01A7A">
              <w:rPr>
                <w:rFonts w:ascii="Arial" w:hAnsi="Arial" w:cs="Arial"/>
                <w:b/>
                <w:sz w:val="20"/>
                <w:szCs w:val="20"/>
              </w:rPr>
              <w:t xml:space="preserve">Fortalecimiento Acuícola, </w:t>
            </w:r>
            <w:r w:rsidRPr="00961632">
              <w:rPr>
                <w:rFonts w:ascii="Arial" w:hAnsi="Arial" w:cs="Arial"/>
                <w:b/>
                <w:sz w:val="16"/>
                <w:szCs w:val="16"/>
              </w:rPr>
              <w:t xml:space="preserve">Pesquero, </w:t>
            </w:r>
            <w:proofErr w:type="spellStart"/>
            <w:r w:rsidRPr="00961632">
              <w:rPr>
                <w:rFonts w:ascii="Arial" w:hAnsi="Arial" w:cs="Arial"/>
                <w:b/>
                <w:sz w:val="16"/>
                <w:szCs w:val="16"/>
              </w:rPr>
              <w:t>Agropec</w:t>
            </w:r>
            <w:proofErr w:type="spellEnd"/>
            <w:r w:rsidRPr="00961632">
              <w:rPr>
                <w:rFonts w:ascii="Arial" w:hAnsi="Arial" w:cs="Arial"/>
                <w:b/>
                <w:sz w:val="16"/>
                <w:szCs w:val="16"/>
              </w:rPr>
              <w:t>. y Forestal</w:t>
            </w:r>
          </w:p>
        </w:tc>
        <w:tc>
          <w:tcPr>
            <w:tcW w:w="2758" w:type="dxa"/>
            <w:shd w:val="clear" w:color="auto" w:fill="auto"/>
          </w:tcPr>
          <w:p w14:paraId="5E0DB97E" w14:textId="77777777" w:rsidR="00961632" w:rsidRPr="00C01A7A" w:rsidRDefault="00961632" w:rsidP="00EA5A17">
            <w:pPr>
              <w:ind w:left="34"/>
              <w:jc w:val="center"/>
              <w:rPr>
                <w:rFonts w:ascii="Arial" w:hAnsi="Arial" w:cs="Arial"/>
              </w:rPr>
            </w:pPr>
            <w:r w:rsidRPr="00C01A7A">
              <w:rPr>
                <w:rFonts w:ascii="Arial" w:hAnsi="Arial" w:cs="Arial"/>
                <w:b/>
              </w:rPr>
              <w:t>Pesca y Acuacultura</w:t>
            </w:r>
          </w:p>
        </w:tc>
        <w:tc>
          <w:tcPr>
            <w:tcW w:w="2873" w:type="dxa"/>
            <w:shd w:val="clear" w:color="auto" w:fill="auto"/>
          </w:tcPr>
          <w:p w14:paraId="4F9201EC" w14:textId="77777777" w:rsidR="00961632" w:rsidRPr="00C01A7A" w:rsidRDefault="00961632" w:rsidP="00EA5A17">
            <w:pPr>
              <w:jc w:val="center"/>
              <w:rPr>
                <w:rFonts w:ascii="Arial" w:hAnsi="Arial" w:cs="Arial"/>
              </w:rPr>
            </w:pPr>
            <w:r w:rsidRPr="00C01A7A">
              <w:rPr>
                <w:rFonts w:ascii="Arial" w:hAnsi="Arial" w:cs="Arial"/>
                <w:b/>
              </w:rPr>
              <w:t>Desarrollo Minero</w:t>
            </w:r>
          </w:p>
        </w:tc>
      </w:tr>
      <w:tr w:rsidR="00961632" w:rsidRPr="00C01A7A" w14:paraId="31DD7B42" w14:textId="77777777" w:rsidTr="00961632">
        <w:trPr>
          <w:trHeight w:val="375"/>
          <w:jc w:val="center"/>
        </w:trPr>
        <w:tc>
          <w:tcPr>
            <w:tcW w:w="2732" w:type="dxa"/>
            <w:shd w:val="clear" w:color="auto" w:fill="auto"/>
          </w:tcPr>
          <w:p w14:paraId="25BAEDE3" w14:textId="77777777" w:rsidR="00961632" w:rsidRPr="00C01A7A" w:rsidRDefault="00961632" w:rsidP="00EA5A17">
            <w:pPr>
              <w:jc w:val="center"/>
              <w:rPr>
                <w:rFonts w:ascii="Arial" w:hAnsi="Arial" w:cs="Arial"/>
                <w:sz w:val="20"/>
                <w:szCs w:val="20"/>
              </w:rPr>
            </w:pPr>
            <w:r w:rsidRPr="00C01A7A">
              <w:rPr>
                <w:rFonts w:ascii="Arial" w:hAnsi="Arial" w:cs="Arial"/>
                <w:sz w:val="20"/>
                <w:szCs w:val="20"/>
              </w:rPr>
              <w:t>Líneas de acción:</w:t>
            </w:r>
          </w:p>
        </w:tc>
        <w:tc>
          <w:tcPr>
            <w:tcW w:w="2758" w:type="dxa"/>
            <w:shd w:val="clear" w:color="auto" w:fill="auto"/>
          </w:tcPr>
          <w:p w14:paraId="0F44F582" w14:textId="77777777" w:rsidR="00961632" w:rsidRPr="00C01A7A" w:rsidRDefault="00961632" w:rsidP="00EA5A17">
            <w:pPr>
              <w:jc w:val="center"/>
              <w:rPr>
                <w:rFonts w:ascii="Arial" w:hAnsi="Arial" w:cs="Arial"/>
                <w:sz w:val="20"/>
                <w:szCs w:val="20"/>
              </w:rPr>
            </w:pPr>
            <w:r w:rsidRPr="00C01A7A">
              <w:rPr>
                <w:rFonts w:ascii="Arial" w:hAnsi="Arial" w:cs="Arial"/>
                <w:sz w:val="20"/>
                <w:szCs w:val="20"/>
              </w:rPr>
              <w:t>Líneas de acción:</w:t>
            </w:r>
          </w:p>
        </w:tc>
        <w:tc>
          <w:tcPr>
            <w:tcW w:w="2758" w:type="dxa"/>
            <w:shd w:val="clear" w:color="auto" w:fill="auto"/>
          </w:tcPr>
          <w:p w14:paraId="638B401C" w14:textId="77777777" w:rsidR="00961632" w:rsidRPr="00C01A7A" w:rsidRDefault="00961632" w:rsidP="00EA5A17">
            <w:pPr>
              <w:jc w:val="center"/>
              <w:rPr>
                <w:rFonts w:ascii="Arial" w:hAnsi="Arial" w:cs="Arial"/>
                <w:sz w:val="20"/>
                <w:szCs w:val="20"/>
              </w:rPr>
            </w:pPr>
            <w:r w:rsidRPr="00C01A7A">
              <w:rPr>
                <w:rFonts w:ascii="Arial" w:hAnsi="Arial" w:cs="Arial"/>
                <w:sz w:val="20"/>
                <w:szCs w:val="20"/>
              </w:rPr>
              <w:t>Líneas de acción:</w:t>
            </w:r>
          </w:p>
        </w:tc>
        <w:tc>
          <w:tcPr>
            <w:tcW w:w="2873" w:type="dxa"/>
            <w:shd w:val="clear" w:color="auto" w:fill="auto"/>
          </w:tcPr>
          <w:p w14:paraId="702761BD" w14:textId="77777777" w:rsidR="00961632" w:rsidRPr="00C01A7A" w:rsidRDefault="00961632" w:rsidP="00EA5A17">
            <w:pPr>
              <w:jc w:val="center"/>
              <w:rPr>
                <w:rFonts w:ascii="Arial" w:hAnsi="Arial" w:cs="Arial"/>
                <w:sz w:val="20"/>
                <w:szCs w:val="20"/>
              </w:rPr>
            </w:pPr>
            <w:r w:rsidRPr="00C01A7A">
              <w:rPr>
                <w:rFonts w:ascii="Arial" w:hAnsi="Arial" w:cs="Arial"/>
                <w:sz w:val="20"/>
                <w:szCs w:val="20"/>
              </w:rPr>
              <w:t>Líneas de acción:</w:t>
            </w:r>
          </w:p>
        </w:tc>
      </w:tr>
      <w:tr w:rsidR="00961632" w:rsidRPr="00C01A7A" w14:paraId="0FD9C057" w14:textId="77777777" w:rsidTr="00961632">
        <w:trPr>
          <w:trHeight w:val="774"/>
          <w:jc w:val="center"/>
        </w:trPr>
        <w:tc>
          <w:tcPr>
            <w:tcW w:w="2732" w:type="dxa"/>
            <w:shd w:val="clear" w:color="auto" w:fill="auto"/>
          </w:tcPr>
          <w:p w14:paraId="18CE6686" w14:textId="77777777" w:rsidR="00961632" w:rsidRPr="00C01A7A" w:rsidRDefault="00961632" w:rsidP="00961632">
            <w:pPr>
              <w:numPr>
                <w:ilvl w:val="0"/>
                <w:numId w:val="16"/>
              </w:numPr>
              <w:spacing w:after="0" w:line="240" w:lineRule="auto"/>
              <w:ind w:left="224" w:hanging="224"/>
              <w:jc w:val="both"/>
              <w:rPr>
                <w:rFonts w:ascii="Arial" w:hAnsi="Arial" w:cs="Arial"/>
                <w:sz w:val="20"/>
                <w:szCs w:val="20"/>
              </w:rPr>
            </w:pPr>
            <w:r w:rsidRPr="00C01A7A">
              <w:rPr>
                <w:rFonts w:ascii="Arial" w:hAnsi="Arial" w:cs="Arial"/>
                <w:sz w:val="20"/>
                <w:szCs w:val="20"/>
              </w:rPr>
              <w:lastRenderedPageBreak/>
              <w:t xml:space="preserve">Promover la certificación de proveedores de servicio turístico, mediante alianzas con los sectores públicos y privados de educación. </w:t>
            </w:r>
          </w:p>
          <w:p w14:paraId="413FEA76" w14:textId="77777777" w:rsidR="00961632" w:rsidRPr="00C01A7A" w:rsidRDefault="00961632" w:rsidP="00961632">
            <w:pPr>
              <w:numPr>
                <w:ilvl w:val="0"/>
                <w:numId w:val="16"/>
              </w:numPr>
              <w:spacing w:after="0" w:line="240" w:lineRule="auto"/>
              <w:ind w:left="224" w:hanging="224"/>
              <w:jc w:val="both"/>
              <w:rPr>
                <w:rFonts w:ascii="Arial" w:hAnsi="Arial" w:cs="Arial"/>
                <w:sz w:val="20"/>
                <w:szCs w:val="20"/>
              </w:rPr>
            </w:pPr>
            <w:r w:rsidRPr="00C01A7A">
              <w:rPr>
                <w:rFonts w:ascii="Arial" w:hAnsi="Arial" w:cs="Arial"/>
                <w:sz w:val="20"/>
                <w:szCs w:val="20"/>
              </w:rPr>
              <w:t xml:space="preserve">Incrementar distintivos, dando apoyo económico o mediante alianzas estratégicas para lograr un incremento en el número de certificaciones en Distintivos H, Distintivos M y distintivos Punto Limpio, entre otros. </w:t>
            </w:r>
          </w:p>
          <w:p w14:paraId="4C128B28" w14:textId="77777777" w:rsidR="00961632" w:rsidRPr="00C01A7A" w:rsidRDefault="00961632" w:rsidP="00961632">
            <w:pPr>
              <w:numPr>
                <w:ilvl w:val="0"/>
                <w:numId w:val="16"/>
              </w:numPr>
              <w:spacing w:after="0" w:line="240" w:lineRule="auto"/>
              <w:ind w:left="224" w:hanging="224"/>
              <w:jc w:val="both"/>
              <w:rPr>
                <w:rFonts w:ascii="Arial" w:hAnsi="Arial" w:cs="Arial"/>
                <w:sz w:val="20"/>
                <w:szCs w:val="20"/>
              </w:rPr>
            </w:pPr>
            <w:r w:rsidRPr="00C01A7A">
              <w:rPr>
                <w:rFonts w:ascii="Arial" w:hAnsi="Arial" w:cs="Arial"/>
                <w:sz w:val="20"/>
                <w:szCs w:val="20"/>
              </w:rPr>
              <w:t xml:space="preserve">Promover la creación de empresas mediante la participación en convocatorias de entidades estatales y federales. </w:t>
            </w:r>
          </w:p>
          <w:p w14:paraId="3BC589BF" w14:textId="77777777" w:rsidR="007E547A" w:rsidRDefault="00961632" w:rsidP="00961632">
            <w:pPr>
              <w:numPr>
                <w:ilvl w:val="0"/>
                <w:numId w:val="16"/>
              </w:numPr>
              <w:spacing w:after="0" w:line="240" w:lineRule="auto"/>
              <w:ind w:left="224" w:hanging="224"/>
              <w:jc w:val="both"/>
              <w:rPr>
                <w:rFonts w:ascii="Arial" w:hAnsi="Arial" w:cs="Arial"/>
                <w:sz w:val="20"/>
                <w:szCs w:val="20"/>
              </w:rPr>
            </w:pPr>
            <w:r w:rsidRPr="00C01A7A">
              <w:rPr>
                <w:rFonts w:ascii="Arial" w:hAnsi="Arial" w:cs="Arial"/>
                <w:sz w:val="20"/>
                <w:szCs w:val="20"/>
              </w:rPr>
              <w:t xml:space="preserve">Crear programas para empresas sociales y culturales y/o con algún grado de innovación que </w:t>
            </w:r>
          </w:p>
          <w:p w14:paraId="1D03A11D" w14:textId="77777777" w:rsidR="007E547A" w:rsidRDefault="007E547A" w:rsidP="007E547A">
            <w:pPr>
              <w:spacing w:after="0" w:line="240" w:lineRule="auto"/>
              <w:ind w:left="224"/>
              <w:jc w:val="both"/>
              <w:rPr>
                <w:rFonts w:ascii="Arial" w:hAnsi="Arial" w:cs="Arial"/>
                <w:sz w:val="20"/>
                <w:szCs w:val="20"/>
              </w:rPr>
            </w:pPr>
          </w:p>
          <w:p w14:paraId="107A3EB3" w14:textId="77777777" w:rsidR="007E547A" w:rsidRDefault="007E547A" w:rsidP="007E547A">
            <w:pPr>
              <w:spacing w:after="0" w:line="240" w:lineRule="auto"/>
              <w:ind w:left="224"/>
              <w:jc w:val="both"/>
              <w:rPr>
                <w:rFonts w:ascii="Arial" w:hAnsi="Arial" w:cs="Arial"/>
                <w:sz w:val="20"/>
                <w:szCs w:val="20"/>
              </w:rPr>
            </w:pPr>
          </w:p>
          <w:p w14:paraId="495F942E" w14:textId="77777777" w:rsidR="007E547A" w:rsidRDefault="007E547A" w:rsidP="007E547A">
            <w:pPr>
              <w:spacing w:after="0" w:line="240" w:lineRule="auto"/>
              <w:ind w:left="224"/>
              <w:jc w:val="both"/>
              <w:rPr>
                <w:rFonts w:ascii="Arial" w:hAnsi="Arial" w:cs="Arial"/>
                <w:sz w:val="20"/>
                <w:szCs w:val="20"/>
              </w:rPr>
            </w:pPr>
          </w:p>
          <w:p w14:paraId="7E7152A5" w14:textId="3CC414D2" w:rsidR="00961632" w:rsidRPr="00C01A7A" w:rsidRDefault="00961632" w:rsidP="007E547A">
            <w:pPr>
              <w:spacing w:after="0" w:line="240" w:lineRule="auto"/>
              <w:ind w:left="224"/>
              <w:jc w:val="both"/>
              <w:rPr>
                <w:rFonts w:ascii="Arial" w:hAnsi="Arial" w:cs="Arial"/>
                <w:sz w:val="20"/>
                <w:szCs w:val="20"/>
              </w:rPr>
            </w:pPr>
            <w:r w:rsidRPr="00C01A7A">
              <w:rPr>
                <w:rFonts w:ascii="Arial" w:hAnsi="Arial" w:cs="Arial"/>
                <w:sz w:val="20"/>
                <w:szCs w:val="20"/>
              </w:rPr>
              <w:t xml:space="preserve">tengan como objetivo el crecimiento regional. </w:t>
            </w:r>
          </w:p>
          <w:p w14:paraId="5C7C9154" w14:textId="77777777" w:rsidR="00961632" w:rsidRPr="00C01A7A" w:rsidRDefault="00961632" w:rsidP="00961632">
            <w:pPr>
              <w:numPr>
                <w:ilvl w:val="0"/>
                <w:numId w:val="16"/>
              </w:numPr>
              <w:spacing w:after="0" w:line="240" w:lineRule="auto"/>
              <w:ind w:left="224" w:hanging="224"/>
              <w:jc w:val="both"/>
              <w:rPr>
                <w:rFonts w:ascii="Arial" w:hAnsi="Arial" w:cs="Arial"/>
                <w:sz w:val="20"/>
                <w:szCs w:val="20"/>
              </w:rPr>
            </w:pPr>
            <w:r w:rsidRPr="00C01A7A">
              <w:rPr>
                <w:rFonts w:ascii="Arial" w:hAnsi="Arial" w:cs="Arial"/>
                <w:sz w:val="20"/>
                <w:szCs w:val="20"/>
              </w:rPr>
              <w:t xml:space="preserve">Mantener un programa de visitas y evaluaciones a empresas de diversos sectores por parte de las instancias reguladoras de salubridad, higiene, seguridad y protección civil. </w:t>
            </w:r>
          </w:p>
          <w:p w14:paraId="31E03A6E" w14:textId="77777777" w:rsidR="00961632" w:rsidRPr="00C01A7A" w:rsidRDefault="00961632" w:rsidP="00961632">
            <w:pPr>
              <w:numPr>
                <w:ilvl w:val="0"/>
                <w:numId w:val="16"/>
              </w:numPr>
              <w:spacing w:after="0" w:line="240" w:lineRule="auto"/>
              <w:ind w:left="224" w:hanging="224"/>
              <w:jc w:val="both"/>
              <w:rPr>
                <w:rFonts w:ascii="Arial" w:hAnsi="Arial" w:cs="Arial"/>
                <w:sz w:val="20"/>
                <w:szCs w:val="20"/>
              </w:rPr>
            </w:pPr>
            <w:r w:rsidRPr="00C01A7A">
              <w:rPr>
                <w:rFonts w:ascii="Arial" w:hAnsi="Arial" w:cs="Arial"/>
                <w:sz w:val="20"/>
                <w:szCs w:val="20"/>
              </w:rPr>
              <w:t xml:space="preserve">Desarrollar cadenas de valor en las empresas comerciales y servicios que fomenten su crecimiento. </w:t>
            </w:r>
          </w:p>
          <w:p w14:paraId="022E4B8E" w14:textId="77777777" w:rsidR="00961632" w:rsidRPr="00C01A7A" w:rsidRDefault="00961632" w:rsidP="00961632">
            <w:pPr>
              <w:numPr>
                <w:ilvl w:val="0"/>
                <w:numId w:val="16"/>
              </w:numPr>
              <w:spacing w:after="0" w:line="240" w:lineRule="auto"/>
              <w:ind w:left="224" w:hanging="224"/>
              <w:jc w:val="both"/>
              <w:rPr>
                <w:rFonts w:ascii="Arial" w:hAnsi="Arial" w:cs="Arial"/>
                <w:sz w:val="20"/>
                <w:szCs w:val="20"/>
              </w:rPr>
            </w:pPr>
            <w:r w:rsidRPr="00C01A7A">
              <w:rPr>
                <w:rFonts w:ascii="Arial" w:hAnsi="Arial" w:cs="Arial"/>
                <w:sz w:val="20"/>
                <w:szCs w:val="20"/>
              </w:rPr>
              <w:t>Promover el financiamiento de la banca de desarrollo a los actores económicos.</w:t>
            </w:r>
          </w:p>
        </w:tc>
        <w:tc>
          <w:tcPr>
            <w:tcW w:w="2758" w:type="dxa"/>
            <w:shd w:val="clear" w:color="auto" w:fill="auto"/>
          </w:tcPr>
          <w:p w14:paraId="451545E6" w14:textId="77777777" w:rsidR="00961632" w:rsidRPr="00C01A7A" w:rsidRDefault="00961632" w:rsidP="0096163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Potenciar el crecimiento del sector primario a través del fortalecimiento de la vinculación institucional.</w:t>
            </w:r>
          </w:p>
          <w:p w14:paraId="5C27750D" w14:textId="77777777" w:rsidR="00961632" w:rsidRPr="00C01A7A" w:rsidRDefault="00961632" w:rsidP="0096163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Fomentar la tecnificación y diversificación de la producción, para elevar la productividad y competitividad.</w:t>
            </w:r>
          </w:p>
          <w:p w14:paraId="70C26529" w14:textId="77777777" w:rsidR="00961632" w:rsidRPr="00C01A7A" w:rsidRDefault="00961632" w:rsidP="0096163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Promover la capitalización de las unidades de producción.</w:t>
            </w:r>
          </w:p>
          <w:p w14:paraId="6CAFD63F" w14:textId="77777777" w:rsidR="00961632" w:rsidRPr="00C01A7A" w:rsidRDefault="00961632" w:rsidP="0096163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Promover esquemas para resarcir las pérdidas derivadas de eventos climatológicos adversos.</w:t>
            </w:r>
          </w:p>
          <w:p w14:paraId="30BB0E92" w14:textId="77777777" w:rsidR="00961632" w:rsidRPr="00C01A7A" w:rsidRDefault="00961632" w:rsidP="0096163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Promover el desarrollo y fortalecimiento de infraestructura en vías de comunicación.</w:t>
            </w:r>
          </w:p>
          <w:p w14:paraId="132ACF3C" w14:textId="77777777" w:rsidR="00961632" w:rsidRPr="00C01A7A" w:rsidRDefault="00961632" w:rsidP="0096163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Impulsar la productividad agrícola, fortaleciéndolas cadenas productivas.</w:t>
            </w:r>
          </w:p>
          <w:p w14:paraId="783008A0" w14:textId="77777777" w:rsidR="007E547A" w:rsidRDefault="00961632" w:rsidP="0096163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 xml:space="preserve">Impulsar productividad pecuaria, fomentando tecnificación y </w:t>
            </w:r>
          </w:p>
          <w:p w14:paraId="54A20961" w14:textId="77777777" w:rsidR="007E547A" w:rsidRDefault="007E547A" w:rsidP="007E547A">
            <w:pPr>
              <w:spacing w:after="0" w:line="240" w:lineRule="auto"/>
              <w:ind w:left="86"/>
              <w:jc w:val="both"/>
              <w:rPr>
                <w:rFonts w:ascii="Arial" w:hAnsi="Arial" w:cs="Arial"/>
                <w:sz w:val="20"/>
                <w:szCs w:val="20"/>
              </w:rPr>
            </w:pPr>
          </w:p>
          <w:p w14:paraId="4FE35551" w14:textId="77777777" w:rsidR="007E547A" w:rsidRDefault="007E547A" w:rsidP="007E547A">
            <w:pPr>
              <w:spacing w:after="0" w:line="240" w:lineRule="auto"/>
              <w:ind w:left="86"/>
              <w:jc w:val="both"/>
              <w:rPr>
                <w:rFonts w:ascii="Arial" w:hAnsi="Arial" w:cs="Arial"/>
                <w:sz w:val="20"/>
                <w:szCs w:val="20"/>
              </w:rPr>
            </w:pPr>
          </w:p>
          <w:p w14:paraId="6C5CDC41" w14:textId="674EAA2C" w:rsidR="00961632" w:rsidRPr="007E547A" w:rsidRDefault="00961632" w:rsidP="007E547A">
            <w:pPr>
              <w:spacing w:after="0" w:line="240" w:lineRule="auto"/>
              <w:ind w:left="86"/>
              <w:jc w:val="both"/>
              <w:rPr>
                <w:rFonts w:ascii="Arial" w:hAnsi="Arial" w:cs="Arial"/>
                <w:sz w:val="20"/>
                <w:szCs w:val="20"/>
              </w:rPr>
            </w:pPr>
            <w:r w:rsidRPr="007E547A">
              <w:rPr>
                <w:rFonts w:ascii="Arial" w:hAnsi="Arial" w:cs="Arial"/>
                <w:sz w:val="20"/>
                <w:szCs w:val="20"/>
              </w:rPr>
              <w:t>diversificación de la producción.</w:t>
            </w:r>
          </w:p>
          <w:p w14:paraId="417A90F1" w14:textId="77777777" w:rsidR="00961632" w:rsidRPr="00C01A7A" w:rsidRDefault="00961632" w:rsidP="0096163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Identificar y realizar proyectos estratégicos que incrementen la productividad y competitividad del sector agropecuario.</w:t>
            </w:r>
          </w:p>
          <w:p w14:paraId="1617339D" w14:textId="77777777" w:rsidR="00961632" w:rsidRPr="00C01A7A" w:rsidRDefault="00961632" w:rsidP="0096163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 xml:space="preserve">Incentivar el intercambio de buenas prácticas forestales. </w:t>
            </w:r>
          </w:p>
          <w:p w14:paraId="1323BB25" w14:textId="77777777" w:rsidR="00961632" w:rsidRPr="00C01A7A" w:rsidRDefault="00961632" w:rsidP="0096163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Fomentar la organización de productores o propietarios de terrenos.</w:t>
            </w:r>
          </w:p>
          <w:p w14:paraId="5CCF3B41" w14:textId="77777777" w:rsidR="00961632" w:rsidRPr="00C01A7A" w:rsidRDefault="00961632" w:rsidP="0096163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Impulsar la diversificación de las cadenas productivas, aprovechamiento de vida silvestre y uso de recursos forestales.</w:t>
            </w:r>
          </w:p>
        </w:tc>
        <w:tc>
          <w:tcPr>
            <w:tcW w:w="2758" w:type="dxa"/>
            <w:shd w:val="clear" w:color="auto" w:fill="auto"/>
          </w:tcPr>
          <w:p w14:paraId="15210B07"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Potenciación de proyectos de acuacultura para escalamiento a nivel industrial o empresarial.</w:t>
            </w:r>
          </w:p>
          <w:p w14:paraId="2FB0B9ED"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Fomentar la certeza jurídica de la actividad pesquera y acuícola.</w:t>
            </w:r>
          </w:p>
          <w:p w14:paraId="29D97D49"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Mantener ordenamiento pesquero y acuícola del sector.</w:t>
            </w:r>
          </w:p>
          <w:p w14:paraId="17A8183D"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Modernizar y ampliar la infraestructura pesquera y acuícola.</w:t>
            </w:r>
          </w:p>
          <w:p w14:paraId="26B690E9"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Promocionar una mejor comercialización de productos pesqueros y acuícolas.</w:t>
            </w:r>
          </w:p>
          <w:p w14:paraId="44E20FB0"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Fomentar desarrollo de acuacultura en regiones prioritarias para diversificar las opciones sector pesquero y generar crecimiento económico.</w:t>
            </w:r>
          </w:p>
          <w:p w14:paraId="22DAE9AC" w14:textId="77777777" w:rsidR="007E54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 xml:space="preserve">Mantener sanidad de cuerpos de agua e inocuidad de productos </w:t>
            </w:r>
          </w:p>
          <w:p w14:paraId="016390E8" w14:textId="77777777" w:rsidR="007E547A" w:rsidRDefault="007E547A" w:rsidP="007E547A">
            <w:pPr>
              <w:spacing w:after="0" w:line="240" w:lineRule="auto"/>
              <w:ind w:left="228"/>
              <w:jc w:val="both"/>
              <w:rPr>
                <w:rFonts w:ascii="Arial" w:hAnsi="Arial" w:cs="Arial"/>
                <w:sz w:val="20"/>
                <w:szCs w:val="20"/>
              </w:rPr>
            </w:pPr>
          </w:p>
          <w:p w14:paraId="0CF90CE6" w14:textId="77777777" w:rsidR="007E547A" w:rsidRDefault="007E547A" w:rsidP="007E547A">
            <w:pPr>
              <w:spacing w:after="0" w:line="240" w:lineRule="auto"/>
              <w:ind w:left="228"/>
              <w:jc w:val="both"/>
              <w:rPr>
                <w:rFonts w:ascii="Arial" w:hAnsi="Arial" w:cs="Arial"/>
                <w:sz w:val="20"/>
                <w:szCs w:val="20"/>
              </w:rPr>
            </w:pPr>
          </w:p>
          <w:p w14:paraId="2F80B2FF" w14:textId="63BAB686" w:rsidR="00961632" w:rsidRPr="00C01A7A" w:rsidRDefault="00961632" w:rsidP="007E547A">
            <w:pPr>
              <w:spacing w:after="0" w:line="240" w:lineRule="auto"/>
              <w:ind w:left="228"/>
              <w:jc w:val="both"/>
              <w:rPr>
                <w:rFonts w:ascii="Arial" w:hAnsi="Arial" w:cs="Arial"/>
                <w:sz w:val="20"/>
                <w:szCs w:val="20"/>
              </w:rPr>
            </w:pPr>
            <w:r w:rsidRPr="00C01A7A">
              <w:rPr>
                <w:rFonts w:ascii="Arial" w:hAnsi="Arial" w:cs="Arial"/>
                <w:sz w:val="20"/>
                <w:szCs w:val="20"/>
              </w:rPr>
              <w:t>pesqueros y acuícolas del estado, en coordinación con dependencias e instituciones de los tres niveles de gobierno.</w:t>
            </w:r>
          </w:p>
          <w:p w14:paraId="775FB53A"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Propiciar el desarrollo integral de la pesca deportiva en el estado, en concurrencia y coordinación con dependencias e Instituciones de los tres niveles de gobierno.</w:t>
            </w:r>
          </w:p>
          <w:p w14:paraId="2DB8750C"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En coordinación con los centros de investigación y docencia, detectar las necesidades de investigación científica y transferencia tecnológica en materia pesquera y acuícola.</w:t>
            </w:r>
          </w:p>
        </w:tc>
        <w:tc>
          <w:tcPr>
            <w:tcW w:w="2873" w:type="dxa"/>
            <w:shd w:val="clear" w:color="auto" w:fill="auto"/>
          </w:tcPr>
          <w:p w14:paraId="186F1452"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Fomentar la generación cadenas productivas de valor para minerales metálicos y no metálicos que impulsen el sector minero.</w:t>
            </w:r>
          </w:p>
          <w:p w14:paraId="786B41C9"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Promover e impulsar la capacitación al sector minero en colaboración con entidades educativas públicas y privadas de investigación en especializados temas de la industria minera.</w:t>
            </w:r>
          </w:p>
          <w:p w14:paraId="45C7BE78"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Fomentar la creación de empresas que utilicen los productos mineros metálicos y/o no metálicos, que presenten propuestas de valor que se enfoquen en la innovación o crecimiento económico.</w:t>
            </w:r>
          </w:p>
          <w:p w14:paraId="7CF06FF6" w14:textId="77777777" w:rsidR="007E54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 xml:space="preserve">Fomentar Innovación en actividades de minerales metálicos y no metálicos, mediante vinculación entre </w:t>
            </w:r>
          </w:p>
          <w:p w14:paraId="50912E4C" w14:textId="77777777" w:rsidR="007E547A" w:rsidRDefault="007E547A" w:rsidP="007E547A">
            <w:pPr>
              <w:spacing w:after="0" w:line="240" w:lineRule="auto"/>
              <w:ind w:left="228"/>
              <w:jc w:val="both"/>
              <w:rPr>
                <w:rFonts w:ascii="Arial" w:hAnsi="Arial" w:cs="Arial"/>
                <w:sz w:val="20"/>
                <w:szCs w:val="20"/>
              </w:rPr>
            </w:pPr>
          </w:p>
          <w:p w14:paraId="507CE279" w14:textId="77777777" w:rsidR="007E547A" w:rsidRDefault="007E547A" w:rsidP="007E547A">
            <w:pPr>
              <w:spacing w:after="0" w:line="240" w:lineRule="auto"/>
              <w:ind w:left="228"/>
              <w:jc w:val="both"/>
              <w:rPr>
                <w:rFonts w:ascii="Arial" w:hAnsi="Arial" w:cs="Arial"/>
                <w:sz w:val="20"/>
                <w:szCs w:val="20"/>
              </w:rPr>
            </w:pPr>
          </w:p>
          <w:p w14:paraId="1AE2E494" w14:textId="6CA9FDDC" w:rsidR="00961632" w:rsidRPr="00C01A7A" w:rsidRDefault="00961632" w:rsidP="007E547A">
            <w:pPr>
              <w:spacing w:after="0" w:line="240" w:lineRule="auto"/>
              <w:ind w:left="228"/>
              <w:jc w:val="both"/>
              <w:rPr>
                <w:rFonts w:ascii="Arial" w:hAnsi="Arial" w:cs="Arial"/>
                <w:sz w:val="20"/>
                <w:szCs w:val="20"/>
              </w:rPr>
            </w:pPr>
            <w:r w:rsidRPr="00C01A7A">
              <w:rPr>
                <w:rFonts w:ascii="Arial" w:hAnsi="Arial" w:cs="Arial"/>
                <w:sz w:val="20"/>
                <w:szCs w:val="20"/>
              </w:rPr>
              <w:t>sector minero, entidades de educación, dependencias públicas y privadas.</w:t>
            </w:r>
          </w:p>
          <w:p w14:paraId="0D67B339"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Generar espacios y programas para el desarrollo de proyectos que impulsen a las empresas mineras encadenas de valor con mayor valor agregado.</w:t>
            </w:r>
          </w:p>
          <w:p w14:paraId="5E5340B0"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Promover la identificación del potencial geológico minero, para impulsar y promover inversión en la exploración.</w:t>
            </w:r>
          </w:p>
          <w:p w14:paraId="3AE57582"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Legislar estatalmente sobre el aprovechamiento de recursos minerales sustentables en B.C.S.</w:t>
            </w:r>
          </w:p>
        </w:tc>
      </w:tr>
    </w:tbl>
    <w:p w14:paraId="34654C5A" w14:textId="5861ADC2" w:rsidR="00961632" w:rsidRDefault="00961632" w:rsidP="00961632"/>
    <w:p w14:paraId="3653CED5" w14:textId="483295AC" w:rsidR="00527927" w:rsidRDefault="00527927" w:rsidP="00961632"/>
    <w:p w14:paraId="689627EE" w14:textId="77777777" w:rsidR="00527927" w:rsidRPr="007C48FE" w:rsidRDefault="00527927" w:rsidP="00527927">
      <w:pPr>
        <w:ind w:left="720"/>
        <w:jc w:val="center"/>
        <w:rPr>
          <w:rFonts w:ascii="Arial" w:hAnsi="Arial" w:cs="Arial"/>
          <w:sz w:val="20"/>
          <w:szCs w:val="20"/>
        </w:rPr>
      </w:pPr>
      <w:bookmarkStart w:id="3" w:name="_Hlk114211487"/>
      <w:r>
        <w:rPr>
          <w:rFonts w:ascii="Arial" w:hAnsi="Arial" w:cs="Arial"/>
          <w:sz w:val="20"/>
          <w:szCs w:val="20"/>
        </w:rPr>
        <w:lastRenderedPageBreak/>
        <w:t>“</w:t>
      </w:r>
      <w:r w:rsidRPr="007C48FE">
        <w:rPr>
          <w:rFonts w:ascii="Arial" w:hAnsi="Arial" w:cs="Arial"/>
          <w:sz w:val="20"/>
          <w:szCs w:val="20"/>
        </w:rPr>
        <w:t>Bajo protesta de decir verdad declaramos que los Estados Financieros y sus Notas son razonablemente correctos y responsabilidad del emisor</w:t>
      </w:r>
      <w:r>
        <w:rPr>
          <w:rFonts w:ascii="Arial" w:hAnsi="Arial" w:cs="Arial"/>
          <w:sz w:val="20"/>
          <w:szCs w:val="20"/>
        </w:rPr>
        <w:t>”</w:t>
      </w:r>
    </w:p>
    <w:bookmarkEnd w:id="3"/>
    <w:p w14:paraId="57A4CE96" w14:textId="43D13F2B" w:rsidR="00527927" w:rsidRDefault="00527927" w:rsidP="00961632"/>
    <w:p w14:paraId="4D712A7D" w14:textId="6A24B928" w:rsidR="00527927" w:rsidRDefault="00527927" w:rsidP="00961632"/>
    <w:p w14:paraId="1DE0207B" w14:textId="3A4AC635" w:rsidR="00527927" w:rsidRDefault="00527927" w:rsidP="00961632"/>
    <w:p w14:paraId="61A2A995" w14:textId="38509A29" w:rsidR="00527927" w:rsidRDefault="00527927" w:rsidP="00961632"/>
    <w:p w14:paraId="0736F95B" w14:textId="6308BF18" w:rsidR="00527927" w:rsidRDefault="00527927" w:rsidP="00961632"/>
    <w:p w14:paraId="6197EDE8" w14:textId="1C8ED698" w:rsidR="00527927" w:rsidRDefault="00527927" w:rsidP="00961632"/>
    <w:tbl>
      <w:tblPr>
        <w:tblW w:w="10632" w:type="dxa"/>
        <w:tblInd w:w="-884" w:type="dxa"/>
        <w:tblLook w:val="04A0" w:firstRow="1" w:lastRow="0" w:firstColumn="1" w:lastColumn="0" w:noHBand="0" w:noVBand="1"/>
      </w:tblPr>
      <w:tblGrid>
        <w:gridCol w:w="4962"/>
        <w:gridCol w:w="516"/>
        <w:gridCol w:w="760"/>
        <w:gridCol w:w="4394"/>
      </w:tblGrid>
      <w:tr w:rsidR="00527927" w14:paraId="2FB25B25" w14:textId="77777777" w:rsidTr="00527927">
        <w:trPr>
          <w:trHeight w:val="520"/>
        </w:trPr>
        <w:tc>
          <w:tcPr>
            <w:tcW w:w="4962" w:type="dxa"/>
            <w:tcBorders>
              <w:top w:val="single" w:sz="4" w:space="0" w:color="auto"/>
              <w:left w:val="nil"/>
              <w:bottom w:val="nil"/>
              <w:right w:val="nil"/>
            </w:tcBorders>
            <w:hideMark/>
          </w:tcPr>
          <w:p w14:paraId="45BAF14B" w14:textId="67D41C02" w:rsidR="00527927" w:rsidRDefault="00527927" w:rsidP="00527927">
            <w:pPr>
              <w:spacing w:line="240" w:lineRule="auto"/>
              <w:ind w:right="34"/>
              <w:jc w:val="center"/>
              <w:rPr>
                <w:rFonts w:ascii="Arial" w:hAnsi="Arial" w:cs="Arial"/>
                <w:b/>
              </w:rPr>
            </w:pPr>
            <w:r>
              <w:rPr>
                <w:rFonts w:ascii="Arial" w:hAnsi="Arial" w:cs="Arial"/>
                <w:b/>
              </w:rPr>
              <w:t xml:space="preserve">Mtra. Bertha Montaño Cota                 </w:t>
            </w:r>
            <w:proofErr w:type="gramStart"/>
            <w:r>
              <w:rPr>
                <w:rFonts w:ascii="Arial" w:hAnsi="Arial" w:cs="Arial"/>
                <w:b/>
              </w:rPr>
              <w:t>Secretaria</w:t>
            </w:r>
            <w:proofErr w:type="gramEnd"/>
            <w:r>
              <w:rPr>
                <w:rFonts w:ascii="Arial" w:hAnsi="Arial" w:cs="Arial"/>
                <w:b/>
              </w:rPr>
              <w:t xml:space="preserve"> de Finanzas y     Administración</w:t>
            </w:r>
          </w:p>
        </w:tc>
        <w:tc>
          <w:tcPr>
            <w:tcW w:w="516" w:type="dxa"/>
          </w:tcPr>
          <w:p w14:paraId="2FC79C5E" w14:textId="77777777" w:rsidR="00527927" w:rsidRDefault="00527927" w:rsidP="00EA5A17">
            <w:pPr>
              <w:jc w:val="center"/>
              <w:rPr>
                <w:rFonts w:ascii="Arial" w:hAnsi="Arial" w:cs="Arial"/>
                <w:b/>
              </w:rPr>
            </w:pPr>
          </w:p>
        </w:tc>
        <w:tc>
          <w:tcPr>
            <w:tcW w:w="760" w:type="dxa"/>
          </w:tcPr>
          <w:p w14:paraId="17C69EFD" w14:textId="77777777" w:rsidR="00527927" w:rsidRDefault="00527927" w:rsidP="00527927">
            <w:pPr>
              <w:ind w:right="63"/>
              <w:jc w:val="center"/>
              <w:rPr>
                <w:rFonts w:ascii="Arial" w:hAnsi="Arial" w:cs="Arial"/>
                <w:b/>
              </w:rPr>
            </w:pPr>
          </w:p>
        </w:tc>
        <w:tc>
          <w:tcPr>
            <w:tcW w:w="4394" w:type="dxa"/>
            <w:tcBorders>
              <w:top w:val="single" w:sz="4" w:space="0" w:color="auto"/>
              <w:left w:val="nil"/>
              <w:bottom w:val="nil"/>
              <w:right w:val="nil"/>
            </w:tcBorders>
            <w:hideMark/>
          </w:tcPr>
          <w:p w14:paraId="39CE0569" w14:textId="57BB8388" w:rsidR="00527927" w:rsidRDefault="00527927" w:rsidP="00527927">
            <w:pPr>
              <w:jc w:val="center"/>
              <w:rPr>
                <w:rFonts w:ascii="Arial" w:hAnsi="Arial" w:cs="Arial"/>
                <w:b/>
              </w:rPr>
            </w:pPr>
            <w:r>
              <w:rPr>
                <w:rFonts w:ascii="Arial" w:hAnsi="Arial" w:cs="Arial"/>
                <w:b/>
              </w:rPr>
              <w:t xml:space="preserve">L.C. Alma Gabriela Agúndez Maldonado                     </w:t>
            </w:r>
            <w:proofErr w:type="gramStart"/>
            <w:r>
              <w:rPr>
                <w:rFonts w:ascii="Arial" w:hAnsi="Arial" w:cs="Arial"/>
                <w:b/>
              </w:rPr>
              <w:t>Directora</w:t>
            </w:r>
            <w:proofErr w:type="gramEnd"/>
            <w:r>
              <w:rPr>
                <w:rFonts w:ascii="Arial" w:hAnsi="Arial" w:cs="Arial"/>
                <w:b/>
              </w:rPr>
              <w:t xml:space="preserve"> de Contabilidad</w:t>
            </w:r>
          </w:p>
        </w:tc>
      </w:tr>
      <w:tr w:rsidR="00527927" w14:paraId="55511115" w14:textId="77777777" w:rsidTr="00527927">
        <w:trPr>
          <w:trHeight w:val="207"/>
        </w:trPr>
        <w:tc>
          <w:tcPr>
            <w:tcW w:w="4962" w:type="dxa"/>
            <w:hideMark/>
          </w:tcPr>
          <w:p w14:paraId="685F77A6" w14:textId="711F0FB9" w:rsidR="00527927" w:rsidRDefault="00527927" w:rsidP="00527927">
            <w:pPr>
              <w:spacing w:line="240" w:lineRule="auto"/>
              <w:ind w:right="34"/>
              <w:rPr>
                <w:rFonts w:ascii="Arial" w:hAnsi="Arial" w:cs="Arial"/>
                <w:b/>
              </w:rPr>
            </w:pPr>
          </w:p>
        </w:tc>
        <w:tc>
          <w:tcPr>
            <w:tcW w:w="516" w:type="dxa"/>
          </w:tcPr>
          <w:p w14:paraId="317E1A02" w14:textId="77777777" w:rsidR="00527927" w:rsidRDefault="00527927" w:rsidP="00EA5A17">
            <w:pPr>
              <w:jc w:val="center"/>
              <w:rPr>
                <w:rFonts w:ascii="Arial" w:hAnsi="Arial" w:cs="Arial"/>
              </w:rPr>
            </w:pPr>
          </w:p>
        </w:tc>
        <w:tc>
          <w:tcPr>
            <w:tcW w:w="760" w:type="dxa"/>
          </w:tcPr>
          <w:p w14:paraId="4DB89E7C" w14:textId="77777777" w:rsidR="00527927" w:rsidRDefault="00527927" w:rsidP="00527927">
            <w:pPr>
              <w:ind w:right="63"/>
              <w:jc w:val="center"/>
              <w:rPr>
                <w:rFonts w:ascii="Arial" w:hAnsi="Arial" w:cs="Arial"/>
              </w:rPr>
            </w:pPr>
          </w:p>
        </w:tc>
        <w:tc>
          <w:tcPr>
            <w:tcW w:w="4394" w:type="dxa"/>
            <w:hideMark/>
          </w:tcPr>
          <w:p w14:paraId="3EA4DA22" w14:textId="30920884" w:rsidR="00527927" w:rsidRDefault="00527927" w:rsidP="00EA5A17">
            <w:pPr>
              <w:jc w:val="center"/>
              <w:rPr>
                <w:rFonts w:ascii="Arial" w:hAnsi="Arial" w:cs="Arial"/>
                <w:b/>
              </w:rPr>
            </w:pPr>
          </w:p>
        </w:tc>
      </w:tr>
    </w:tbl>
    <w:p w14:paraId="2ECB3B9E" w14:textId="77777777" w:rsidR="00527927" w:rsidRPr="00661F16" w:rsidRDefault="00527927" w:rsidP="00961632"/>
    <w:sectPr w:rsidR="00527927" w:rsidRPr="00661F16" w:rsidSect="00025903">
      <w:headerReference w:type="default" r:id="rId24"/>
      <w:footerReference w:type="default" r:id="rId25"/>
      <w:pgSz w:w="12240" w:h="15840"/>
      <w:pgMar w:top="1417" w:right="1041"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96232" w14:textId="77777777" w:rsidR="00B93CA9" w:rsidRDefault="00B93CA9" w:rsidP="006A6530">
      <w:pPr>
        <w:spacing w:after="0" w:line="240" w:lineRule="auto"/>
      </w:pPr>
      <w:r>
        <w:separator/>
      </w:r>
    </w:p>
  </w:endnote>
  <w:endnote w:type="continuationSeparator" w:id="0">
    <w:p w14:paraId="0628551B" w14:textId="77777777" w:rsidR="00B93CA9" w:rsidRDefault="00B93CA9" w:rsidP="006A6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D37C" w14:textId="45F67CC8" w:rsidR="0076315E" w:rsidRDefault="0076315E" w:rsidP="00580F9F">
    <w:pPr>
      <w:pStyle w:val="Piedepgina"/>
      <w:pBdr>
        <w:top w:val="triple" w:sz="4" w:space="1" w:color="auto"/>
      </w:pBdr>
      <w:jc w:val="right"/>
    </w:pPr>
    <w:r>
      <w:rPr>
        <w:lang w:val="es-ES"/>
      </w:rPr>
      <w:t xml:space="preserve">Página </w:t>
    </w:r>
    <w:r>
      <w:rPr>
        <w:b/>
        <w:bCs/>
      </w:rPr>
      <w:fldChar w:fldCharType="begin"/>
    </w:r>
    <w:r>
      <w:rPr>
        <w:b/>
        <w:bCs/>
      </w:rPr>
      <w:instrText>PAGE  \* Arabic  \* MERGEFORMAT</w:instrText>
    </w:r>
    <w:r>
      <w:rPr>
        <w:b/>
        <w:bCs/>
      </w:rPr>
      <w:fldChar w:fldCharType="separate"/>
    </w:r>
    <w:r>
      <w:rPr>
        <w:b/>
        <w:bCs/>
        <w:lang w:val="es-ES"/>
      </w:rPr>
      <w:t>1</w:t>
    </w:r>
    <w:r>
      <w:rPr>
        <w:b/>
        <w:bCs/>
      </w:rPr>
      <w:fldChar w:fldCharType="end"/>
    </w:r>
    <w:r>
      <w:rPr>
        <w:lang w:val="es-ES"/>
      </w:rPr>
      <w:t xml:space="preserve"> de </w:t>
    </w:r>
    <w:r>
      <w:rPr>
        <w:b/>
        <w:bCs/>
      </w:rPr>
      <w:fldChar w:fldCharType="begin"/>
    </w:r>
    <w:r>
      <w:rPr>
        <w:b/>
        <w:bCs/>
      </w:rPr>
      <w:instrText>NUMPAGES  \* Arabic  \* MERGEFORMAT</w:instrText>
    </w:r>
    <w:r>
      <w:rPr>
        <w:b/>
        <w:bCs/>
      </w:rPr>
      <w:fldChar w:fldCharType="separate"/>
    </w:r>
    <w:r>
      <w:rPr>
        <w:b/>
        <w:bCs/>
        <w:lang w:val="es-ES"/>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47F93" w14:textId="77777777" w:rsidR="00B93CA9" w:rsidRDefault="00B93CA9" w:rsidP="006A6530">
      <w:pPr>
        <w:spacing w:after="0" w:line="240" w:lineRule="auto"/>
      </w:pPr>
      <w:r>
        <w:separator/>
      </w:r>
    </w:p>
  </w:footnote>
  <w:footnote w:type="continuationSeparator" w:id="0">
    <w:p w14:paraId="7F36E533" w14:textId="77777777" w:rsidR="00B93CA9" w:rsidRDefault="00B93CA9" w:rsidP="006A65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C01BF" w14:textId="4761B2C8" w:rsidR="0076315E" w:rsidRDefault="0076315E" w:rsidP="006A6530">
    <w:pPr>
      <w:pStyle w:val="Encabezado"/>
    </w:pPr>
    <w:r>
      <w:rPr>
        <w:noProof/>
      </w:rPr>
      <w:drawing>
        <wp:inline distT="0" distB="0" distL="0" distR="0" wp14:anchorId="0A146CC4" wp14:editId="4C9D40F7">
          <wp:extent cx="3086100" cy="677437"/>
          <wp:effectExtent l="0" t="0" r="0" b="8890"/>
          <wp:docPr id="2123640299" name="Imagen 2123640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rotWithShape="1">
                  <a:blip r:embed="rId1">
                    <a:extLst>
                      <a:ext uri="{28A0092B-C50C-407E-A947-70E740481C1C}">
                        <a14:useLocalDpi xmlns:a14="http://schemas.microsoft.com/office/drawing/2010/main" val="0"/>
                      </a:ext>
                    </a:extLst>
                  </a:blip>
                  <a:srcRect l="6155" t="15235" r="5298" b="17884"/>
                  <a:stretch/>
                </pic:blipFill>
                <pic:spPr bwMode="auto">
                  <a:xfrm>
                    <a:off x="0" y="0"/>
                    <a:ext cx="3131048" cy="687304"/>
                  </a:xfrm>
                  <a:prstGeom prst="rect">
                    <a:avLst/>
                  </a:prstGeom>
                  <a:ln>
                    <a:noFill/>
                  </a:ln>
                  <a:extLst>
                    <a:ext uri="{53640926-AAD7-44D8-BBD7-CCE9431645EC}">
                      <a14:shadowObscured xmlns:a14="http://schemas.microsoft.com/office/drawing/2010/main"/>
                    </a:ext>
                  </a:extLst>
                </pic:spPr>
              </pic:pic>
            </a:graphicData>
          </a:graphic>
        </wp:inline>
      </w:drawing>
    </w:r>
  </w:p>
  <w:p w14:paraId="2B6B5E51" w14:textId="6AABD4E0" w:rsidR="0076315E" w:rsidRDefault="00000000" w:rsidP="006A6530">
    <w:pPr>
      <w:pStyle w:val="Encabezado"/>
    </w:pPr>
    <w:r>
      <w:pict w14:anchorId="5D128312">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393A"/>
    <w:multiLevelType w:val="hybridMultilevel"/>
    <w:tmpl w:val="75C202DC"/>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 w15:restartNumberingAfterBreak="0">
    <w:nsid w:val="021349DB"/>
    <w:multiLevelType w:val="hybridMultilevel"/>
    <w:tmpl w:val="A406EF9A"/>
    <w:lvl w:ilvl="0" w:tplc="080A0001">
      <w:start w:val="1"/>
      <w:numFmt w:val="bullet"/>
      <w:lvlText w:val=""/>
      <w:lvlJc w:val="left"/>
      <w:pPr>
        <w:ind w:left="2136" w:hanging="360"/>
      </w:pPr>
      <w:rPr>
        <w:rFonts w:ascii="Symbol" w:hAnsi="Symbol" w:hint="default"/>
      </w:rPr>
    </w:lvl>
    <w:lvl w:ilvl="1" w:tplc="080A0003">
      <w:start w:val="1"/>
      <w:numFmt w:val="bullet"/>
      <w:lvlText w:val="o"/>
      <w:lvlJc w:val="left"/>
      <w:pPr>
        <w:ind w:left="2856" w:hanging="360"/>
      </w:pPr>
      <w:rPr>
        <w:rFonts w:ascii="Courier New" w:hAnsi="Courier New" w:cs="Courier New" w:hint="default"/>
      </w:rPr>
    </w:lvl>
    <w:lvl w:ilvl="2" w:tplc="080A0005" w:tentative="1">
      <w:start w:val="1"/>
      <w:numFmt w:val="bullet"/>
      <w:lvlText w:val=""/>
      <w:lvlJc w:val="left"/>
      <w:pPr>
        <w:ind w:left="3576" w:hanging="360"/>
      </w:pPr>
      <w:rPr>
        <w:rFonts w:ascii="Wingdings" w:hAnsi="Wingdings" w:hint="default"/>
      </w:rPr>
    </w:lvl>
    <w:lvl w:ilvl="3" w:tplc="080A0001" w:tentative="1">
      <w:start w:val="1"/>
      <w:numFmt w:val="bullet"/>
      <w:lvlText w:val=""/>
      <w:lvlJc w:val="left"/>
      <w:pPr>
        <w:ind w:left="4296" w:hanging="360"/>
      </w:pPr>
      <w:rPr>
        <w:rFonts w:ascii="Symbol" w:hAnsi="Symbol" w:hint="default"/>
      </w:rPr>
    </w:lvl>
    <w:lvl w:ilvl="4" w:tplc="080A0003" w:tentative="1">
      <w:start w:val="1"/>
      <w:numFmt w:val="bullet"/>
      <w:lvlText w:val="o"/>
      <w:lvlJc w:val="left"/>
      <w:pPr>
        <w:ind w:left="5016" w:hanging="360"/>
      </w:pPr>
      <w:rPr>
        <w:rFonts w:ascii="Courier New" w:hAnsi="Courier New" w:cs="Courier New" w:hint="default"/>
      </w:rPr>
    </w:lvl>
    <w:lvl w:ilvl="5" w:tplc="080A0005" w:tentative="1">
      <w:start w:val="1"/>
      <w:numFmt w:val="bullet"/>
      <w:lvlText w:val=""/>
      <w:lvlJc w:val="left"/>
      <w:pPr>
        <w:ind w:left="5736" w:hanging="360"/>
      </w:pPr>
      <w:rPr>
        <w:rFonts w:ascii="Wingdings" w:hAnsi="Wingdings" w:hint="default"/>
      </w:rPr>
    </w:lvl>
    <w:lvl w:ilvl="6" w:tplc="080A0001" w:tentative="1">
      <w:start w:val="1"/>
      <w:numFmt w:val="bullet"/>
      <w:lvlText w:val=""/>
      <w:lvlJc w:val="left"/>
      <w:pPr>
        <w:ind w:left="6456" w:hanging="360"/>
      </w:pPr>
      <w:rPr>
        <w:rFonts w:ascii="Symbol" w:hAnsi="Symbol" w:hint="default"/>
      </w:rPr>
    </w:lvl>
    <w:lvl w:ilvl="7" w:tplc="080A0003" w:tentative="1">
      <w:start w:val="1"/>
      <w:numFmt w:val="bullet"/>
      <w:lvlText w:val="o"/>
      <w:lvlJc w:val="left"/>
      <w:pPr>
        <w:ind w:left="7176" w:hanging="360"/>
      </w:pPr>
      <w:rPr>
        <w:rFonts w:ascii="Courier New" w:hAnsi="Courier New" w:cs="Courier New" w:hint="default"/>
      </w:rPr>
    </w:lvl>
    <w:lvl w:ilvl="8" w:tplc="080A0005" w:tentative="1">
      <w:start w:val="1"/>
      <w:numFmt w:val="bullet"/>
      <w:lvlText w:val=""/>
      <w:lvlJc w:val="left"/>
      <w:pPr>
        <w:ind w:left="7896" w:hanging="360"/>
      </w:pPr>
      <w:rPr>
        <w:rFonts w:ascii="Wingdings" w:hAnsi="Wingdings" w:hint="default"/>
      </w:rPr>
    </w:lvl>
  </w:abstractNum>
  <w:abstractNum w:abstractNumId="2" w15:restartNumberingAfterBreak="0">
    <w:nsid w:val="076265A5"/>
    <w:multiLevelType w:val="multilevel"/>
    <w:tmpl w:val="7AA8FE8A"/>
    <w:lvl w:ilvl="0">
      <w:start w:val="1"/>
      <w:numFmt w:val="decimal"/>
      <w:lvlText w:val="%1"/>
      <w:lvlJc w:val="left"/>
      <w:pPr>
        <w:ind w:left="360" w:hanging="360"/>
      </w:pPr>
      <w:rPr>
        <w:rFonts w:hint="default"/>
        <w:sz w:val="18"/>
      </w:rPr>
    </w:lvl>
    <w:lvl w:ilvl="1">
      <w:start w:val="1"/>
      <w:numFmt w:val="decimal"/>
      <w:lvlText w:val="%1.%2"/>
      <w:lvlJc w:val="left"/>
      <w:pPr>
        <w:ind w:left="1008" w:hanging="360"/>
      </w:pPr>
      <w:rPr>
        <w:rFonts w:hint="default"/>
        <w:sz w:val="22"/>
        <w:szCs w:val="22"/>
      </w:rPr>
    </w:lvl>
    <w:lvl w:ilvl="2">
      <w:start w:val="1"/>
      <w:numFmt w:val="decimal"/>
      <w:lvlText w:val="%1.%2.%3"/>
      <w:lvlJc w:val="left"/>
      <w:pPr>
        <w:ind w:left="2016" w:hanging="720"/>
      </w:pPr>
      <w:rPr>
        <w:rFonts w:hint="default"/>
        <w:sz w:val="18"/>
      </w:rPr>
    </w:lvl>
    <w:lvl w:ilvl="3">
      <w:start w:val="1"/>
      <w:numFmt w:val="decimal"/>
      <w:lvlText w:val="%1.%2.%3.%4"/>
      <w:lvlJc w:val="left"/>
      <w:pPr>
        <w:ind w:left="2664" w:hanging="720"/>
      </w:pPr>
      <w:rPr>
        <w:rFonts w:hint="default"/>
        <w:sz w:val="18"/>
      </w:rPr>
    </w:lvl>
    <w:lvl w:ilvl="4">
      <w:start w:val="1"/>
      <w:numFmt w:val="decimal"/>
      <w:lvlText w:val="%1.%2.%3.%4.%5"/>
      <w:lvlJc w:val="left"/>
      <w:pPr>
        <w:ind w:left="3672" w:hanging="1080"/>
      </w:pPr>
      <w:rPr>
        <w:rFonts w:hint="default"/>
        <w:sz w:val="18"/>
      </w:rPr>
    </w:lvl>
    <w:lvl w:ilvl="5">
      <w:start w:val="1"/>
      <w:numFmt w:val="decimal"/>
      <w:lvlText w:val="%1.%2.%3.%4.%5.%6"/>
      <w:lvlJc w:val="left"/>
      <w:pPr>
        <w:ind w:left="4320" w:hanging="1080"/>
      </w:pPr>
      <w:rPr>
        <w:rFonts w:hint="default"/>
        <w:sz w:val="18"/>
      </w:rPr>
    </w:lvl>
    <w:lvl w:ilvl="6">
      <w:start w:val="1"/>
      <w:numFmt w:val="decimal"/>
      <w:lvlText w:val="%1.%2.%3.%4.%5.%6.%7"/>
      <w:lvlJc w:val="left"/>
      <w:pPr>
        <w:ind w:left="5328" w:hanging="1440"/>
      </w:pPr>
      <w:rPr>
        <w:rFonts w:hint="default"/>
        <w:sz w:val="18"/>
      </w:rPr>
    </w:lvl>
    <w:lvl w:ilvl="7">
      <w:start w:val="1"/>
      <w:numFmt w:val="decimal"/>
      <w:lvlText w:val="%1.%2.%3.%4.%5.%6.%7.%8"/>
      <w:lvlJc w:val="left"/>
      <w:pPr>
        <w:ind w:left="5976" w:hanging="1440"/>
      </w:pPr>
      <w:rPr>
        <w:rFonts w:hint="default"/>
        <w:sz w:val="18"/>
      </w:rPr>
    </w:lvl>
    <w:lvl w:ilvl="8">
      <w:start w:val="1"/>
      <w:numFmt w:val="decimal"/>
      <w:lvlText w:val="%1.%2.%3.%4.%5.%6.%7.%8.%9"/>
      <w:lvlJc w:val="left"/>
      <w:pPr>
        <w:ind w:left="6984" w:hanging="1800"/>
      </w:pPr>
      <w:rPr>
        <w:rFonts w:hint="default"/>
        <w:sz w:val="18"/>
      </w:rPr>
    </w:lvl>
  </w:abstractNum>
  <w:abstractNum w:abstractNumId="3" w15:restartNumberingAfterBreak="0">
    <w:nsid w:val="085B4D9D"/>
    <w:multiLevelType w:val="hybridMultilevel"/>
    <w:tmpl w:val="F998FF6C"/>
    <w:lvl w:ilvl="0" w:tplc="93E2D42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7E250B"/>
    <w:multiLevelType w:val="hybridMultilevel"/>
    <w:tmpl w:val="9336EE7E"/>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5" w15:restartNumberingAfterBreak="0">
    <w:nsid w:val="12C5335F"/>
    <w:multiLevelType w:val="multilevel"/>
    <w:tmpl w:val="A7562FC8"/>
    <w:lvl w:ilvl="0">
      <w:start w:val="1"/>
      <w:numFmt w:val="decimal"/>
      <w:lvlText w:val="%1."/>
      <w:lvlJc w:val="left"/>
      <w:pPr>
        <w:ind w:left="937" w:hanging="358"/>
      </w:pPr>
      <w:rPr>
        <w:rFonts w:ascii="Arial" w:eastAsia="Arial" w:hAnsi="Arial" w:cs="Arial" w:hint="default"/>
        <w:b/>
        <w:bCs/>
        <w:spacing w:val="-1"/>
        <w:w w:val="99"/>
        <w:sz w:val="22"/>
        <w:szCs w:val="22"/>
        <w:lang w:val="es-ES" w:eastAsia="en-US" w:bidi="ar-SA"/>
      </w:rPr>
    </w:lvl>
    <w:lvl w:ilvl="1">
      <w:start w:val="1"/>
      <w:numFmt w:val="decimal"/>
      <w:lvlText w:val="%1.%2"/>
      <w:lvlJc w:val="left"/>
      <w:pPr>
        <w:ind w:left="1285" w:hanging="360"/>
      </w:pPr>
      <w:rPr>
        <w:rFonts w:ascii="Arial" w:eastAsia="Arial" w:hAnsi="Arial" w:cs="Arial" w:hint="default"/>
        <w:b/>
        <w:bCs/>
        <w:w w:val="100"/>
        <w:sz w:val="22"/>
        <w:szCs w:val="22"/>
        <w:lang w:val="es-ES" w:eastAsia="en-US" w:bidi="ar-SA"/>
      </w:rPr>
    </w:lvl>
    <w:lvl w:ilvl="2">
      <w:numFmt w:val="bullet"/>
      <w:lvlText w:val="•"/>
      <w:lvlJc w:val="left"/>
      <w:pPr>
        <w:ind w:left="2704" w:hanging="360"/>
      </w:pPr>
      <w:rPr>
        <w:rFonts w:hint="default"/>
        <w:lang w:val="es-ES" w:eastAsia="en-US" w:bidi="ar-SA"/>
      </w:rPr>
    </w:lvl>
    <w:lvl w:ilvl="3">
      <w:numFmt w:val="bullet"/>
      <w:lvlText w:val="•"/>
      <w:lvlJc w:val="left"/>
      <w:pPr>
        <w:ind w:left="4128" w:hanging="360"/>
      </w:pPr>
      <w:rPr>
        <w:rFonts w:hint="default"/>
        <w:lang w:val="es-ES" w:eastAsia="en-US" w:bidi="ar-SA"/>
      </w:rPr>
    </w:lvl>
    <w:lvl w:ilvl="4">
      <w:numFmt w:val="bullet"/>
      <w:lvlText w:val="•"/>
      <w:lvlJc w:val="left"/>
      <w:pPr>
        <w:ind w:left="5553" w:hanging="360"/>
      </w:pPr>
      <w:rPr>
        <w:rFonts w:hint="default"/>
        <w:lang w:val="es-ES" w:eastAsia="en-US" w:bidi="ar-SA"/>
      </w:rPr>
    </w:lvl>
    <w:lvl w:ilvl="5">
      <w:numFmt w:val="bullet"/>
      <w:lvlText w:val="•"/>
      <w:lvlJc w:val="left"/>
      <w:pPr>
        <w:ind w:left="6977" w:hanging="360"/>
      </w:pPr>
      <w:rPr>
        <w:rFonts w:hint="default"/>
        <w:lang w:val="es-ES" w:eastAsia="en-US" w:bidi="ar-SA"/>
      </w:rPr>
    </w:lvl>
    <w:lvl w:ilvl="6">
      <w:numFmt w:val="bullet"/>
      <w:lvlText w:val="•"/>
      <w:lvlJc w:val="left"/>
      <w:pPr>
        <w:ind w:left="8402" w:hanging="360"/>
      </w:pPr>
      <w:rPr>
        <w:rFonts w:hint="default"/>
        <w:lang w:val="es-ES" w:eastAsia="en-US" w:bidi="ar-SA"/>
      </w:rPr>
    </w:lvl>
    <w:lvl w:ilvl="7">
      <w:numFmt w:val="bullet"/>
      <w:lvlText w:val="•"/>
      <w:lvlJc w:val="left"/>
      <w:pPr>
        <w:ind w:left="9826" w:hanging="360"/>
      </w:pPr>
      <w:rPr>
        <w:rFonts w:hint="default"/>
        <w:lang w:val="es-ES" w:eastAsia="en-US" w:bidi="ar-SA"/>
      </w:rPr>
    </w:lvl>
    <w:lvl w:ilvl="8">
      <w:numFmt w:val="bullet"/>
      <w:lvlText w:val="•"/>
      <w:lvlJc w:val="left"/>
      <w:pPr>
        <w:ind w:left="11251" w:hanging="360"/>
      </w:pPr>
      <w:rPr>
        <w:rFonts w:hint="default"/>
        <w:lang w:val="es-ES" w:eastAsia="en-US" w:bidi="ar-SA"/>
      </w:rPr>
    </w:lvl>
  </w:abstractNum>
  <w:abstractNum w:abstractNumId="6" w15:restartNumberingAfterBreak="0">
    <w:nsid w:val="19797949"/>
    <w:multiLevelType w:val="multilevel"/>
    <w:tmpl w:val="A7562FC8"/>
    <w:lvl w:ilvl="0">
      <w:start w:val="1"/>
      <w:numFmt w:val="decimal"/>
      <w:lvlText w:val="%1."/>
      <w:lvlJc w:val="left"/>
      <w:pPr>
        <w:ind w:left="937" w:hanging="358"/>
      </w:pPr>
      <w:rPr>
        <w:rFonts w:ascii="Arial" w:eastAsia="Arial" w:hAnsi="Arial" w:cs="Arial" w:hint="default"/>
        <w:b/>
        <w:bCs/>
        <w:spacing w:val="-1"/>
        <w:w w:val="99"/>
        <w:sz w:val="22"/>
        <w:szCs w:val="22"/>
        <w:lang w:val="es-ES" w:eastAsia="en-US" w:bidi="ar-SA"/>
      </w:rPr>
    </w:lvl>
    <w:lvl w:ilvl="1">
      <w:start w:val="1"/>
      <w:numFmt w:val="decimal"/>
      <w:lvlText w:val="%1.%2"/>
      <w:lvlJc w:val="left"/>
      <w:pPr>
        <w:ind w:left="1285" w:hanging="360"/>
      </w:pPr>
      <w:rPr>
        <w:rFonts w:ascii="Arial" w:eastAsia="Arial" w:hAnsi="Arial" w:cs="Arial" w:hint="default"/>
        <w:b/>
        <w:bCs/>
        <w:w w:val="100"/>
        <w:sz w:val="22"/>
        <w:szCs w:val="22"/>
        <w:lang w:val="es-ES" w:eastAsia="en-US" w:bidi="ar-SA"/>
      </w:rPr>
    </w:lvl>
    <w:lvl w:ilvl="2">
      <w:numFmt w:val="bullet"/>
      <w:lvlText w:val="•"/>
      <w:lvlJc w:val="left"/>
      <w:pPr>
        <w:ind w:left="2704" w:hanging="360"/>
      </w:pPr>
      <w:rPr>
        <w:rFonts w:hint="default"/>
        <w:lang w:val="es-ES" w:eastAsia="en-US" w:bidi="ar-SA"/>
      </w:rPr>
    </w:lvl>
    <w:lvl w:ilvl="3">
      <w:numFmt w:val="bullet"/>
      <w:lvlText w:val="•"/>
      <w:lvlJc w:val="left"/>
      <w:pPr>
        <w:ind w:left="4128" w:hanging="360"/>
      </w:pPr>
      <w:rPr>
        <w:rFonts w:hint="default"/>
        <w:lang w:val="es-ES" w:eastAsia="en-US" w:bidi="ar-SA"/>
      </w:rPr>
    </w:lvl>
    <w:lvl w:ilvl="4">
      <w:numFmt w:val="bullet"/>
      <w:lvlText w:val="•"/>
      <w:lvlJc w:val="left"/>
      <w:pPr>
        <w:ind w:left="5553" w:hanging="360"/>
      </w:pPr>
      <w:rPr>
        <w:rFonts w:hint="default"/>
        <w:lang w:val="es-ES" w:eastAsia="en-US" w:bidi="ar-SA"/>
      </w:rPr>
    </w:lvl>
    <w:lvl w:ilvl="5">
      <w:numFmt w:val="bullet"/>
      <w:lvlText w:val="•"/>
      <w:lvlJc w:val="left"/>
      <w:pPr>
        <w:ind w:left="6977" w:hanging="360"/>
      </w:pPr>
      <w:rPr>
        <w:rFonts w:hint="default"/>
        <w:lang w:val="es-ES" w:eastAsia="en-US" w:bidi="ar-SA"/>
      </w:rPr>
    </w:lvl>
    <w:lvl w:ilvl="6">
      <w:numFmt w:val="bullet"/>
      <w:lvlText w:val="•"/>
      <w:lvlJc w:val="left"/>
      <w:pPr>
        <w:ind w:left="8402" w:hanging="360"/>
      </w:pPr>
      <w:rPr>
        <w:rFonts w:hint="default"/>
        <w:lang w:val="es-ES" w:eastAsia="en-US" w:bidi="ar-SA"/>
      </w:rPr>
    </w:lvl>
    <w:lvl w:ilvl="7">
      <w:numFmt w:val="bullet"/>
      <w:lvlText w:val="•"/>
      <w:lvlJc w:val="left"/>
      <w:pPr>
        <w:ind w:left="9826" w:hanging="360"/>
      </w:pPr>
      <w:rPr>
        <w:rFonts w:hint="default"/>
        <w:lang w:val="es-ES" w:eastAsia="en-US" w:bidi="ar-SA"/>
      </w:rPr>
    </w:lvl>
    <w:lvl w:ilvl="8">
      <w:numFmt w:val="bullet"/>
      <w:lvlText w:val="•"/>
      <w:lvlJc w:val="left"/>
      <w:pPr>
        <w:ind w:left="11251" w:hanging="360"/>
      </w:pPr>
      <w:rPr>
        <w:rFonts w:hint="default"/>
        <w:lang w:val="es-ES" w:eastAsia="en-US" w:bidi="ar-SA"/>
      </w:rPr>
    </w:lvl>
  </w:abstractNum>
  <w:abstractNum w:abstractNumId="7" w15:restartNumberingAfterBreak="0">
    <w:nsid w:val="19C37E17"/>
    <w:multiLevelType w:val="hybridMultilevel"/>
    <w:tmpl w:val="396C344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8" w15:restartNumberingAfterBreak="0">
    <w:nsid w:val="24C13D85"/>
    <w:multiLevelType w:val="hybridMultilevel"/>
    <w:tmpl w:val="5EAEAD3C"/>
    <w:lvl w:ilvl="0" w:tplc="CEF2B03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6FC5970"/>
    <w:multiLevelType w:val="hybridMultilevel"/>
    <w:tmpl w:val="D77C6966"/>
    <w:lvl w:ilvl="0" w:tplc="080A000F">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BB901C3"/>
    <w:multiLevelType w:val="hybridMultilevel"/>
    <w:tmpl w:val="6742B6D6"/>
    <w:lvl w:ilvl="0" w:tplc="2710DBD8">
      <w:start w:val="1"/>
      <w:numFmt w:val="upperRoman"/>
      <w:lvlText w:val="%1)"/>
      <w:lvlJc w:val="left"/>
      <w:pPr>
        <w:ind w:left="862" w:hanging="720"/>
      </w:pPr>
      <w:rPr>
        <w:rFonts w:eastAsia="Arial MT" w:cs="Arial MT"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1" w15:restartNumberingAfterBreak="0">
    <w:nsid w:val="377F4561"/>
    <w:multiLevelType w:val="multilevel"/>
    <w:tmpl w:val="BC72E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8EE3945"/>
    <w:multiLevelType w:val="hybridMultilevel"/>
    <w:tmpl w:val="7A7662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4BC28F3"/>
    <w:multiLevelType w:val="hybridMultilevel"/>
    <w:tmpl w:val="3DAA33F0"/>
    <w:lvl w:ilvl="0" w:tplc="5C5A7A18">
      <w:start w:val="1"/>
      <w:numFmt w:val="lowerLetter"/>
      <w:lvlText w:val="%1)"/>
      <w:lvlJc w:val="left"/>
      <w:pPr>
        <w:tabs>
          <w:tab w:val="num" w:pos="1440"/>
        </w:tabs>
        <w:ind w:left="144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4F47A2B"/>
    <w:multiLevelType w:val="multilevel"/>
    <w:tmpl w:val="53765948"/>
    <w:lvl w:ilvl="0">
      <w:start w:val="1"/>
      <w:numFmt w:val="decimal"/>
      <w:lvlText w:val="%1."/>
      <w:lvlJc w:val="left"/>
      <w:pPr>
        <w:ind w:left="648" w:hanging="360"/>
      </w:pPr>
      <w:rPr>
        <w:rFonts w:hint="default"/>
        <w:b/>
      </w:rPr>
    </w:lvl>
    <w:lvl w:ilvl="1">
      <w:start w:val="2"/>
      <w:numFmt w:val="decimal"/>
      <w:isLgl/>
      <w:lvlText w:val="%1.%2"/>
      <w:lvlJc w:val="left"/>
      <w:pPr>
        <w:ind w:left="648" w:hanging="360"/>
      </w:pPr>
      <w:rPr>
        <w:rFonts w:hint="default"/>
      </w:rPr>
    </w:lvl>
    <w:lvl w:ilvl="2">
      <w:start w:val="1"/>
      <w:numFmt w:val="decimal"/>
      <w:isLgl/>
      <w:lvlText w:val="%1.%2.%3"/>
      <w:lvlJc w:val="left"/>
      <w:pPr>
        <w:ind w:left="1008" w:hanging="720"/>
      </w:pPr>
      <w:rPr>
        <w:rFonts w:hint="default"/>
      </w:rPr>
    </w:lvl>
    <w:lvl w:ilvl="3">
      <w:start w:val="1"/>
      <w:numFmt w:val="decimal"/>
      <w:isLgl/>
      <w:lvlText w:val="%1.%2.%3.%4"/>
      <w:lvlJc w:val="left"/>
      <w:pPr>
        <w:ind w:left="1008" w:hanging="720"/>
      </w:pPr>
      <w:rPr>
        <w:rFonts w:hint="default"/>
      </w:rPr>
    </w:lvl>
    <w:lvl w:ilvl="4">
      <w:start w:val="1"/>
      <w:numFmt w:val="decimal"/>
      <w:isLgl/>
      <w:lvlText w:val="%1.%2.%3.%4.%5"/>
      <w:lvlJc w:val="left"/>
      <w:pPr>
        <w:ind w:left="1008" w:hanging="720"/>
      </w:pPr>
      <w:rPr>
        <w:rFonts w:hint="default"/>
      </w:rPr>
    </w:lvl>
    <w:lvl w:ilvl="5">
      <w:start w:val="1"/>
      <w:numFmt w:val="decimal"/>
      <w:isLgl/>
      <w:lvlText w:val="%1.%2.%3.%4.%5.%6"/>
      <w:lvlJc w:val="left"/>
      <w:pPr>
        <w:ind w:left="1368" w:hanging="1080"/>
      </w:pPr>
      <w:rPr>
        <w:rFonts w:hint="default"/>
      </w:rPr>
    </w:lvl>
    <w:lvl w:ilvl="6">
      <w:start w:val="1"/>
      <w:numFmt w:val="decimal"/>
      <w:isLgl/>
      <w:lvlText w:val="%1.%2.%3.%4.%5.%6.%7"/>
      <w:lvlJc w:val="left"/>
      <w:pPr>
        <w:ind w:left="1368" w:hanging="1080"/>
      </w:pPr>
      <w:rPr>
        <w:rFonts w:hint="default"/>
      </w:rPr>
    </w:lvl>
    <w:lvl w:ilvl="7">
      <w:start w:val="1"/>
      <w:numFmt w:val="decimal"/>
      <w:isLgl/>
      <w:lvlText w:val="%1.%2.%3.%4.%5.%6.%7.%8"/>
      <w:lvlJc w:val="left"/>
      <w:pPr>
        <w:ind w:left="1728" w:hanging="1440"/>
      </w:pPr>
      <w:rPr>
        <w:rFonts w:hint="default"/>
      </w:rPr>
    </w:lvl>
    <w:lvl w:ilvl="8">
      <w:start w:val="1"/>
      <w:numFmt w:val="decimal"/>
      <w:isLgl/>
      <w:lvlText w:val="%1.%2.%3.%4.%5.%6.%7.%8.%9"/>
      <w:lvlJc w:val="left"/>
      <w:pPr>
        <w:ind w:left="1728" w:hanging="1440"/>
      </w:pPr>
      <w:rPr>
        <w:rFonts w:hint="default"/>
      </w:rPr>
    </w:lvl>
  </w:abstractNum>
  <w:abstractNum w:abstractNumId="15" w15:restartNumberingAfterBreak="0">
    <w:nsid w:val="493654CB"/>
    <w:multiLevelType w:val="multilevel"/>
    <w:tmpl w:val="631CBC2A"/>
    <w:lvl w:ilvl="0">
      <w:start w:val="1"/>
      <w:numFmt w:val="decimal"/>
      <w:lvlText w:val="%1."/>
      <w:lvlJc w:val="left"/>
      <w:pPr>
        <w:ind w:left="928" w:hanging="360"/>
      </w:pPr>
      <w:rPr>
        <w:rFonts w:hint="default"/>
        <w:b/>
        <w:sz w:val="22"/>
        <w:szCs w:val="22"/>
      </w:rPr>
    </w:lvl>
    <w:lvl w:ilvl="1">
      <w:start w:val="2"/>
      <w:numFmt w:val="decimal"/>
      <w:isLgl/>
      <w:lvlText w:val="%1.%2"/>
      <w:lvlJc w:val="left"/>
      <w:pPr>
        <w:ind w:left="648" w:hanging="360"/>
      </w:pPr>
      <w:rPr>
        <w:rFonts w:hint="default"/>
      </w:rPr>
    </w:lvl>
    <w:lvl w:ilvl="2">
      <w:start w:val="1"/>
      <w:numFmt w:val="decimal"/>
      <w:isLgl/>
      <w:lvlText w:val="%1.%2.%3"/>
      <w:lvlJc w:val="left"/>
      <w:pPr>
        <w:ind w:left="1008" w:hanging="720"/>
      </w:pPr>
      <w:rPr>
        <w:rFonts w:hint="default"/>
      </w:rPr>
    </w:lvl>
    <w:lvl w:ilvl="3">
      <w:start w:val="1"/>
      <w:numFmt w:val="decimal"/>
      <w:isLgl/>
      <w:lvlText w:val="%1.%2.%3.%4"/>
      <w:lvlJc w:val="left"/>
      <w:pPr>
        <w:ind w:left="1008" w:hanging="720"/>
      </w:pPr>
      <w:rPr>
        <w:rFonts w:hint="default"/>
      </w:rPr>
    </w:lvl>
    <w:lvl w:ilvl="4">
      <w:start w:val="1"/>
      <w:numFmt w:val="decimal"/>
      <w:isLgl/>
      <w:lvlText w:val="%1.%2.%3.%4.%5"/>
      <w:lvlJc w:val="left"/>
      <w:pPr>
        <w:ind w:left="1008" w:hanging="720"/>
      </w:pPr>
      <w:rPr>
        <w:rFonts w:hint="default"/>
      </w:rPr>
    </w:lvl>
    <w:lvl w:ilvl="5">
      <w:start w:val="1"/>
      <w:numFmt w:val="decimal"/>
      <w:isLgl/>
      <w:lvlText w:val="%1.%2.%3.%4.%5.%6"/>
      <w:lvlJc w:val="left"/>
      <w:pPr>
        <w:ind w:left="1368" w:hanging="1080"/>
      </w:pPr>
      <w:rPr>
        <w:rFonts w:hint="default"/>
      </w:rPr>
    </w:lvl>
    <w:lvl w:ilvl="6">
      <w:start w:val="1"/>
      <w:numFmt w:val="decimal"/>
      <w:isLgl/>
      <w:lvlText w:val="%1.%2.%3.%4.%5.%6.%7"/>
      <w:lvlJc w:val="left"/>
      <w:pPr>
        <w:ind w:left="1368" w:hanging="1080"/>
      </w:pPr>
      <w:rPr>
        <w:rFonts w:hint="default"/>
      </w:rPr>
    </w:lvl>
    <w:lvl w:ilvl="7">
      <w:start w:val="1"/>
      <w:numFmt w:val="decimal"/>
      <w:isLgl/>
      <w:lvlText w:val="%1.%2.%3.%4.%5.%6.%7.%8"/>
      <w:lvlJc w:val="left"/>
      <w:pPr>
        <w:ind w:left="1728" w:hanging="1440"/>
      </w:pPr>
      <w:rPr>
        <w:rFonts w:hint="default"/>
      </w:rPr>
    </w:lvl>
    <w:lvl w:ilvl="8">
      <w:start w:val="1"/>
      <w:numFmt w:val="decimal"/>
      <w:isLgl/>
      <w:lvlText w:val="%1.%2.%3.%4.%5.%6.%7.%8.%9"/>
      <w:lvlJc w:val="left"/>
      <w:pPr>
        <w:ind w:left="1728" w:hanging="1440"/>
      </w:pPr>
      <w:rPr>
        <w:rFonts w:hint="default"/>
      </w:rPr>
    </w:lvl>
  </w:abstractNum>
  <w:abstractNum w:abstractNumId="16" w15:restartNumberingAfterBreak="0">
    <w:nsid w:val="50AC225C"/>
    <w:multiLevelType w:val="hybridMultilevel"/>
    <w:tmpl w:val="47ACF80E"/>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7" w15:restartNumberingAfterBreak="0">
    <w:nsid w:val="54673E9F"/>
    <w:multiLevelType w:val="hybridMultilevel"/>
    <w:tmpl w:val="191E1C7C"/>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8" w15:restartNumberingAfterBreak="0">
    <w:nsid w:val="596255E4"/>
    <w:multiLevelType w:val="hybridMultilevel"/>
    <w:tmpl w:val="A656D4AC"/>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9" w15:restartNumberingAfterBreak="0">
    <w:nsid w:val="5C7C482C"/>
    <w:multiLevelType w:val="hybridMultilevel"/>
    <w:tmpl w:val="7E1C8C54"/>
    <w:lvl w:ilvl="0" w:tplc="080A0001">
      <w:start w:val="1"/>
      <w:numFmt w:val="bullet"/>
      <w:lvlText w:val=""/>
      <w:lvlJc w:val="left"/>
      <w:pPr>
        <w:ind w:left="1428" w:hanging="360"/>
      </w:pPr>
      <w:rPr>
        <w:rFonts w:ascii="Symbol" w:hAnsi="Symbol" w:hint="default"/>
      </w:rPr>
    </w:lvl>
    <w:lvl w:ilvl="1" w:tplc="EEA614F2">
      <w:numFmt w:val="bullet"/>
      <w:lvlText w:val="•"/>
      <w:lvlJc w:val="left"/>
      <w:pPr>
        <w:ind w:left="2148" w:hanging="360"/>
      </w:pPr>
      <w:rPr>
        <w:rFonts w:ascii="Arial" w:eastAsia="Calibri" w:hAnsi="Arial" w:cs="Arial"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0" w15:restartNumberingAfterBreak="0">
    <w:nsid w:val="5D486C5E"/>
    <w:multiLevelType w:val="multilevel"/>
    <w:tmpl w:val="7AA8FE8A"/>
    <w:lvl w:ilvl="0">
      <w:start w:val="1"/>
      <w:numFmt w:val="decimal"/>
      <w:lvlText w:val="%1"/>
      <w:lvlJc w:val="left"/>
      <w:pPr>
        <w:ind w:left="360" w:hanging="360"/>
      </w:pPr>
      <w:rPr>
        <w:rFonts w:hint="default"/>
        <w:sz w:val="18"/>
      </w:rPr>
    </w:lvl>
    <w:lvl w:ilvl="1">
      <w:start w:val="1"/>
      <w:numFmt w:val="decimal"/>
      <w:lvlText w:val="%1.%2"/>
      <w:lvlJc w:val="left"/>
      <w:pPr>
        <w:ind w:left="1008" w:hanging="360"/>
      </w:pPr>
      <w:rPr>
        <w:rFonts w:hint="default"/>
        <w:sz w:val="22"/>
        <w:szCs w:val="22"/>
      </w:rPr>
    </w:lvl>
    <w:lvl w:ilvl="2">
      <w:start w:val="1"/>
      <w:numFmt w:val="decimal"/>
      <w:lvlText w:val="%1.%2.%3"/>
      <w:lvlJc w:val="left"/>
      <w:pPr>
        <w:ind w:left="2016" w:hanging="720"/>
      </w:pPr>
      <w:rPr>
        <w:rFonts w:hint="default"/>
        <w:sz w:val="18"/>
      </w:rPr>
    </w:lvl>
    <w:lvl w:ilvl="3">
      <w:start w:val="1"/>
      <w:numFmt w:val="decimal"/>
      <w:lvlText w:val="%1.%2.%3.%4"/>
      <w:lvlJc w:val="left"/>
      <w:pPr>
        <w:ind w:left="2664" w:hanging="720"/>
      </w:pPr>
      <w:rPr>
        <w:rFonts w:hint="default"/>
        <w:sz w:val="18"/>
      </w:rPr>
    </w:lvl>
    <w:lvl w:ilvl="4">
      <w:start w:val="1"/>
      <w:numFmt w:val="decimal"/>
      <w:lvlText w:val="%1.%2.%3.%4.%5"/>
      <w:lvlJc w:val="left"/>
      <w:pPr>
        <w:ind w:left="3672" w:hanging="1080"/>
      </w:pPr>
      <w:rPr>
        <w:rFonts w:hint="default"/>
        <w:sz w:val="18"/>
      </w:rPr>
    </w:lvl>
    <w:lvl w:ilvl="5">
      <w:start w:val="1"/>
      <w:numFmt w:val="decimal"/>
      <w:lvlText w:val="%1.%2.%3.%4.%5.%6"/>
      <w:lvlJc w:val="left"/>
      <w:pPr>
        <w:ind w:left="4320" w:hanging="1080"/>
      </w:pPr>
      <w:rPr>
        <w:rFonts w:hint="default"/>
        <w:sz w:val="18"/>
      </w:rPr>
    </w:lvl>
    <w:lvl w:ilvl="6">
      <w:start w:val="1"/>
      <w:numFmt w:val="decimal"/>
      <w:lvlText w:val="%1.%2.%3.%4.%5.%6.%7"/>
      <w:lvlJc w:val="left"/>
      <w:pPr>
        <w:ind w:left="5328" w:hanging="1440"/>
      </w:pPr>
      <w:rPr>
        <w:rFonts w:hint="default"/>
        <w:sz w:val="18"/>
      </w:rPr>
    </w:lvl>
    <w:lvl w:ilvl="7">
      <w:start w:val="1"/>
      <w:numFmt w:val="decimal"/>
      <w:lvlText w:val="%1.%2.%3.%4.%5.%6.%7.%8"/>
      <w:lvlJc w:val="left"/>
      <w:pPr>
        <w:ind w:left="5976" w:hanging="1440"/>
      </w:pPr>
      <w:rPr>
        <w:rFonts w:hint="default"/>
        <w:sz w:val="18"/>
      </w:rPr>
    </w:lvl>
    <w:lvl w:ilvl="8">
      <w:start w:val="1"/>
      <w:numFmt w:val="decimal"/>
      <w:lvlText w:val="%1.%2.%3.%4.%5.%6.%7.%8.%9"/>
      <w:lvlJc w:val="left"/>
      <w:pPr>
        <w:ind w:left="6984" w:hanging="1800"/>
      </w:pPr>
      <w:rPr>
        <w:rFonts w:hint="default"/>
        <w:sz w:val="18"/>
      </w:rPr>
    </w:lvl>
  </w:abstractNum>
  <w:abstractNum w:abstractNumId="21" w15:restartNumberingAfterBreak="0">
    <w:nsid w:val="6E3F4260"/>
    <w:multiLevelType w:val="hybridMultilevel"/>
    <w:tmpl w:val="3DAA33F0"/>
    <w:lvl w:ilvl="0" w:tplc="5C5A7A18">
      <w:start w:val="1"/>
      <w:numFmt w:val="lowerLetter"/>
      <w:lvlText w:val="%1)"/>
      <w:lvlJc w:val="left"/>
      <w:pPr>
        <w:tabs>
          <w:tab w:val="num" w:pos="1440"/>
        </w:tabs>
        <w:ind w:left="144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37B1489"/>
    <w:multiLevelType w:val="multilevel"/>
    <w:tmpl w:val="A7562FC8"/>
    <w:lvl w:ilvl="0">
      <w:start w:val="1"/>
      <w:numFmt w:val="decimal"/>
      <w:lvlText w:val="%1."/>
      <w:lvlJc w:val="left"/>
      <w:pPr>
        <w:ind w:left="937" w:hanging="358"/>
      </w:pPr>
      <w:rPr>
        <w:rFonts w:ascii="Arial" w:eastAsia="Arial" w:hAnsi="Arial" w:cs="Arial" w:hint="default"/>
        <w:b/>
        <w:bCs/>
        <w:spacing w:val="-1"/>
        <w:w w:val="99"/>
        <w:sz w:val="22"/>
        <w:szCs w:val="22"/>
        <w:lang w:val="es-ES" w:eastAsia="en-US" w:bidi="ar-SA"/>
      </w:rPr>
    </w:lvl>
    <w:lvl w:ilvl="1">
      <w:start w:val="1"/>
      <w:numFmt w:val="decimal"/>
      <w:lvlText w:val="%1.%2"/>
      <w:lvlJc w:val="left"/>
      <w:pPr>
        <w:ind w:left="1285" w:hanging="360"/>
      </w:pPr>
      <w:rPr>
        <w:rFonts w:ascii="Arial" w:eastAsia="Arial" w:hAnsi="Arial" w:cs="Arial" w:hint="default"/>
        <w:b/>
        <w:bCs/>
        <w:w w:val="100"/>
        <w:sz w:val="22"/>
        <w:szCs w:val="22"/>
        <w:lang w:val="es-ES" w:eastAsia="en-US" w:bidi="ar-SA"/>
      </w:rPr>
    </w:lvl>
    <w:lvl w:ilvl="2">
      <w:numFmt w:val="bullet"/>
      <w:lvlText w:val="•"/>
      <w:lvlJc w:val="left"/>
      <w:pPr>
        <w:ind w:left="2704" w:hanging="360"/>
      </w:pPr>
      <w:rPr>
        <w:rFonts w:hint="default"/>
        <w:lang w:val="es-ES" w:eastAsia="en-US" w:bidi="ar-SA"/>
      </w:rPr>
    </w:lvl>
    <w:lvl w:ilvl="3">
      <w:numFmt w:val="bullet"/>
      <w:lvlText w:val="•"/>
      <w:lvlJc w:val="left"/>
      <w:pPr>
        <w:ind w:left="4128" w:hanging="360"/>
      </w:pPr>
      <w:rPr>
        <w:rFonts w:hint="default"/>
        <w:lang w:val="es-ES" w:eastAsia="en-US" w:bidi="ar-SA"/>
      </w:rPr>
    </w:lvl>
    <w:lvl w:ilvl="4">
      <w:numFmt w:val="bullet"/>
      <w:lvlText w:val="•"/>
      <w:lvlJc w:val="left"/>
      <w:pPr>
        <w:ind w:left="5553" w:hanging="360"/>
      </w:pPr>
      <w:rPr>
        <w:rFonts w:hint="default"/>
        <w:lang w:val="es-ES" w:eastAsia="en-US" w:bidi="ar-SA"/>
      </w:rPr>
    </w:lvl>
    <w:lvl w:ilvl="5">
      <w:numFmt w:val="bullet"/>
      <w:lvlText w:val="•"/>
      <w:lvlJc w:val="left"/>
      <w:pPr>
        <w:ind w:left="6977" w:hanging="360"/>
      </w:pPr>
      <w:rPr>
        <w:rFonts w:hint="default"/>
        <w:lang w:val="es-ES" w:eastAsia="en-US" w:bidi="ar-SA"/>
      </w:rPr>
    </w:lvl>
    <w:lvl w:ilvl="6">
      <w:numFmt w:val="bullet"/>
      <w:lvlText w:val="•"/>
      <w:lvlJc w:val="left"/>
      <w:pPr>
        <w:ind w:left="8402" w:hanging="360"/>
      </w:pPr>
      <w:rPr>
        <w:rFonts w:hint="default"/>
        <w:lang w:val="es-ES" w:eastAsia="en-US" w:bidi="ar-SA"/>
      </w:rPr>
    </w:lvl>
    <w:lvl w:ilvl="7">
      <w:numFmt w:val="bullet"/>
      <w:lvlText w:val="•"/>
      <w:lvlJc w:val="left"/>
      <w:pPr>
        <w:ind w:left="9826" w:hanging="360"/>
      </w:pPr>
      <w:rPr>
        <w:rFonts w:hint="default"/>
        <w:lang w:val="es-ES" w:eastAsia="en-US" w:bidi="ar-SA"/>
      </w:rPr>
    </w:lvl>
    <w:lvl w:ilvl="8">
      <w:numFmt w:val="bullet"/>
      <w:lvlText w:val="•"/>
      <w:lvlJc w:val="left"/>
      <w:pPr>
        <w:ind w:left="11251" w:hanging="360"/>
      </w:pPr>
      <w:rPr>
        <w:rFonts w:hint="default"/>
        <w:lang w:val="es-ES" w:eastAsia="en-US" w:bidi="ar-SA"/>
      </w:rPr>
    </w:lvl>
  </w:abstractNum>
  <w:abstractNum w:abstractNumId="23" w15:restartNumberingAfterBreak="0">
    <w:nsid w:val="76254881"/>
    <w:multiLevelType w:val="hybridMultilevel"/>
    <w:tmpl w:val="46C2D910"/>
    <w:lvl w:ilvl="0" w:tplc="BDE20716">
      <w:start w:val="1"/>
      <w:numFmt w:val="decimal"/>
      <w:lvlText w:val="(%1)"/>
      <w:lvlJc w:val="left"/>
      <w:pPr>
        <w:ind w:left="720" w:hanging="360"/>
      </w:pPr>
      <w:rPr>
        <w:rFonts w:hint="default"/>
        <w:vertAlign w:val="superscrip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8535AE7"/>
    <w:multiLevelType w:val="hybridMultilevel"/>
    <w:tmpl w:val="3DAA33F0"/>
    <w:lvl w:ilvl="0" w:tplc="5C5A7A18">
      <w:start w:val="1"/>
      <w:numFmt w:val="lowerLetter"/>
      <w:lvlText w:val="%1)"/>
      <w:lvlJc w:val="left"/>
      <w:pPr>
        <w:tabs>
          <w:tab w:val="num" w:pos="1440"/>
        </w:tabs>
        <w:ind w:left="144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A3B7551"/>
    <w:multiLevelType w:val="multilevel"/>
    <w:tmpl w:val="631CBC2A"/>
    <w:lvl w:ilvl="0">
      <w:start w:val="1"/>
      <w:numFmt w:val="decimal"/>
      <w:lvlText w:val="%1."/>
      <w:lvlJc w:val="left"/>
      <w:pPr>
        <w:ind w:left="648" w:hanging="360"/>
      </w:pPr>
      <w:rPr>
        <w:rFonts w:hint="default"/>
        <w:b/>
        <w:sz w:val="22"/>
        <w:szCs w:val="22"/>
      </w:rPr>
    </w:lvl>
    <w:lvl w:ilvl="1">
      <w:start w:val="2"/>
      <w:numFmt w:val="decimal"/>
      <w:isLgl/>
      <w:lvlText w:val="%1.%2"/>
      <w:lvlJc w:val="left"/>
      <w:pPr>
        <w:ind w:left="648" w:hanging="360"/>
      </w:pPr>
      <w:rPr>
        <w:rFonts w:hint="default"/>
      </w:rPr>
    </w:lvl>
    <w:lvl w:ilvl="2">
      <w:start w:val="1"/>
      <w:numFmt w:val="decimal"/>
      <w:isLgl/>
      <w:lvlText w:val="%1.%2.%3"/>
      <w:lvlJc w:val="left"/>
      <w:pPr>
        <w:ind w:left="1008" w:hanging="720"/>
      </w:pPr>
      <w:rPr>
        <w:rFonts w:hint="default"/>
      </w:rPr>
    </w:lvl>
    <w:lvl w:ilvl="3">
      <w:start w:val="1"/>
      <w:numFmt w:val="decimal"/>
      <w:isLgl/>
      <w:lvlText w:val="%1.%2.%3.%4"/>
      <w:lvlJc w:val="left"/>
      <w:pPr>
        <w:ind w:left="1008" w:hanging="720"/>
      </w:pPr>
      <w:rPr>
        <w:rFonts w:hint="default"/>
      </w:rPr>
    </w:lvl>
    <w:lvl w:ilvl="4">
      <w:start w:val="1"/>
      <w:numFmt w:val="decimal"/>
      <w:isLgl/>
      <w:lvlText w:val="%1.%2.%3.%4.%5"/>
      <w:lvlJc w:val="left"/>
      <w:pPr>
        <w:ind w:left="1008" w:hanging="720"/>
      </w:pPr>
      <w:rPr>
        <w:rFonts w:hint="default"/>
      </w:rPr>
    </w:lvl>
    <w:lvl w:ilvl="5">
      <w:start w:val="1"/>
      <w:numFmt w:val="decimal"/>
      <w:isLgl/>
      <w:lvlText w:val="%1.%2.%3.%4.%5.%6"/>
      <w:lvlJc w:val="left"/>
      <w:pPr>
        <w:ind w:left="1368" w:hanging="1080"/>
      </w:pPr>
      <w:rPr>
        <w:rFonts w:hint="default"/>
      </w:rPr>
    </w:lvl>
    <w:lvl w:ilvl="6">
      <w:start w:val="1"/>
      <w:numFmt w:val="decimal"/>
      <w:isLgl/>
      <w:lvlText w:val="%1.%2.%3.%4.%5.%6.%7"/>
      <w:lvlJc w:val="left"/>
      <w:pPr>
        <w:ind w:left="1368" w:hanging="1080"/>
      </w:pPr>
      <w:rPr>
        <w:rFonts w:hint="default"/>
      </w:rPr>
    </w:lvl>
    <w:lvl w:ilvl="7">
      <w:start w:val="1"/>
      <w:numFmt w:val="decimal"/>
      <w:isLgl/>
      <w:lvlText w:val="%1.%2.%3.%4.%5.%6.%7.%8"/>
      <w:lvlJc w:val="left"/>
      <w:pPr>
        <w:ind w:left="1728" w:hanging="1440"/>
      </w:pPr>
      <w:rPr>
        <w:rFonts w:hint="default"/>
      </w:rPr>
    </w:lvl>
    <w:lvl w:ilvl="8">
      <w:start w:val="1"/>
      <w:numFmt w:val="decimal"/>
      <w:isLgl/>
      <w:lvlText w:val="%1.%2.%3.%4.%5.%6.%7.%8.%9"/>
      <w:lvlJc w:val="left"/>
      <w:pPr>
        <w:ind w:left="1728" w:hanging="1440"/>
      </w:pPr>
      <w:rPr>
        <w:rFonts w:hint="default"/>
      </w:rPr>
    </w:lvl>
  </w:abstractNum>
  <w:abstractNum w:abstractNumId="26" w15:restartNumberingAfterBreak="0">
    <w:nsid w:val="7BC203F6"/>
    <w:multiLevelType w:val="hybridMultilevel"/>
    <w:tmpl w:val="FFBC64FE"/>
    <w:lvl w:ilvl="0" w:tplc="326E1C74">
      <w:start w:val="1"/>
      <w:numFmt w:val="upperRoman"/>
      <w:lvlText w:val="%1)"/>
      <w:lvlJc w:val="left"/>
      <w:pPr>
        <w:ind w:left="1080" w:hanging="72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6B098E"/>
    <w:multiLevelType w:val="hybridMultilevel"/>
    <w:tmpl w:val="7B0299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6246361">
    <w:abstractNumId w:val="26"/>
  </w:num>
  <w:num w:numId="2" w16cid:durableId="47143721">
    <w:abstractNumId w:val="8"/>
  </w:num>
  <w:num w:numId="3" w16cid:durableId="1777628808">
    <w:abstractNumId w:val="5"/>
  </w:num>
  <w:num w:numId="4" w16cid:durableId="2102099950">
    <w:abstractNumId w:val="6"/>
  </w:num>
  <w:num w:numId="5" w16cid:durableId="1221745657">
    <w:abstractNumId w:val="22"/>
  </w:num>
  <w:num w:numId="6" w16cid:durableId="1422868365">
    <w:abstractNumId w:val="14"/>
  </w:num>
  <w:num w:numId="7" w16cid:durableId="442457874">
    <w:abstractNumId w:val="2"/>
  </w:num>
  <w:num w:numId="8" w16cid:durableId="561520621">
    <w:abstractNumId w:val="20"/>
  </w:num>
  <w:num w:numId="9" w16cid:durableId="498813120">
    <w:abstractNumId w:val="15"/>
  </w:num>
  <w:num w:numId="10" w16cid:durableId="1421754306">
    <w:abstractNumId w:val="24"/>
  </w:num>
  <w:num w:numId="11" w16cid:durableId="1420908236">
    <w:abstractNumId w:val="13"/>
  </w:num>
  <w:num w:numId="12" w16cid:durableId="2066830976">
    <w:abstractNumId w:val="1"/>
  </w:num>
  <w:num w:numId="13" w16cid:durableId="1554192239">
    <w:abstractNumId w:val="21"/>
  </w:num>
  <w:num w:numId="14" w16cid:durableId="545261555">
    <w:abstractNumId w:val="25"/>
  </w:num>
  <w:num w:numId="15" w16cid:durableId="1110508978">
    <w:abstractNumId w:val="0"/>
  </w:num>
  <w:num w:numId="16" w16cid:durableId="1227715678">
    <w:abstractNumId w:val="7"/>
  </w:num>
  <w:num w:numId="17" w16cid:durableId="406613538">
    <w:abstractNumId w:val="18"/>
  </w:num>
  <w:num w:numId="18" w16cid:durableId="225266255">
    <w:abstractNumId w:val="17"/>
  </w:num>
  <w:num w:numId="19" w16cid:durableId="1650741850">
    <w:abstractNumId w:val="4"/>
  </w:num>
  <w:num w:numId="20" w16cid:durableId="158280063">
    <w:abstractNumId w:val="19"/>
  </w:num>
  <w:num w:numId="21" w16cid:durableId="244153593">
    <w:abstractNumId w:val="16"/>
  </w:num>
  <w:num w:numId="22" w16cid:durableId="13969631">
    <w:abstractNumId w:val="3"/>
  </w:num>
  <w:num w:numId="23" w16cid:durableId="1417090786">
    <w:abstractNumId w:val="10"/>
  </w:num>
  <w:num w:numId="24" w16cid:durableId="1736783293">
    <w:abstractNumId w:val="12"/>
  </w:num>
  <w:num w:numId="25" w16cid:durableId="186404936">
    <w:abstractNumId w:val="23"/>
  </w:num>
  <w:num w:numId="26" w16cid:durableId="1963804983">
    <w:abstractNumId w:val="11"/>
  </w:num>
  <w:num w:numId="27" w16cid:durableId="1416976619">
    <w:abstractNumId w:val="9"/>
  </w:num>
  <w:num w:numId="28" w16cid:durableId="71496112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530"/>
    <w:rsid w:val="00004186"/>
    <w:rsid w:val="00005A72"/>
    <w:rsid w:val="00005CC6"/>
    <w:rsid w:val="00011148"/>
    <w:rsid w:val="00013635"/>
    <w:rsid w:val="00022FB8"/>
    <w:rsid w:val="000257FE"/>
    <w:rsid w:val="00025903"/>
    <w:rsid w:val="00030144"/>
    <w:rsid w:val="00032BED"/>
    <w:rsid w:val="000460FC"/>
    <w:rsid w:val="00046DD5"/>
    <w:rsid w:val="00050779"/>
    <w:rsid w:val="000522A4"/>
    <w:rsid w:val="00052A1E"/>
    <w:rsid w:val="00054EAF"/>
    <w:rsid w:val="00056936"/>
    <w:rsid w:val="000621AE"/>
    <w:rsid w:val="00066A98"/>
    <w:rsid w:val="000723ED"/>
    <w:rsid w:val="000807F0"/>
    <w:rsid w:val="00082BA5"/>
    <w:rsid w:val="00082EC0"/>
    <w:rsid w:val="0009075E"/>
    <w:rsid w:val="00097DF2"/>
    <w:rsid w:val="000A32BF"/>
    <w:rsid w:val="000A6673"/>
    <w:rsid w:val="000B1B31"/>
    <w:rsid w:val="000B1E86"/>
    <w:rsid w:val="000B7007"/>
    <w:rsid w:val="000C133A"/>
    <w:rsid w:val="000C32BF"/>
    <w:rsid w:val="000D5D68"/>
    <w:rsid w:val="000D5F46"/>
    <w:rsid w:val="000E0A97"/>
    <w:rsid w:val="000E0E70"/>
    <w:rsid w:val="000E296F"/>
    <w:rsid w:val="000E35DC"/>
    <w:rsid w:val="000E3BCD"/>
    <w:rsid w:val="000E4105"/>
    <w:rsid w:val="000F2803"/>
    <w:rsid w:val="0010152B"/>
    <w:rsid w:val="00102102"/>
    <w:rsid w:val="00107F11"/>
    <w:rsid w:val="001101DC"/>
    <w:rsid w:val="00111EFE"/>
    <w:rsid w:val="0011572D"/>
    <w:rsid w:val="001163F8"/>
    <w:rsid w:val="00116F80"/>
    <w:rsid w:val="00117F04"/>
    <w:rsid w:val="0012699C"/>
    <w:rsid w:val="001330F0"/>
    <w:rsid w:val="00135456"/>
    <w:rsid w:val="00135E96"/>
    <w:rsid w:val="00136461"/>
    <w:rsid w:val="00160336"/>
    <w:rsid w:val="001636D6"/>
    <w:rsid w:val="00166C0E"/>
    <w:rsid w:val="00173C25"/>
    <w:rsid w:val="001745A9"/>
    <w:rsid w:val="0017750A"/>
    <w:rsid w:val="001817B3"/>
    <w:rsid w:val="00182F58"/>
    <w:rsid w:val="001849CA"/>
    <w:rsid w:val="00190943"/>
    <w:rsid w:val="0019544E"/>
    <w:rsid w:val="00197A66"/>
    <w:rsid w:val="001A087C"/>
    <w:rsid w:val="001A2113"/>
    <w:rsid w:val="001A4AB3"/>
    <w:rsid w:val="001A65E4"/>
    <w:rsid w:val="001A756E"/>
    <w:rsid w:val="001B3C0E"/>
    <w:rsid w:val="001B6433"/>
    <w:rsid w:val="001B6712"/>
    <w:rsid w:val="001C3EFC"/>
    <w:rsid w:val="001C7507"/>
    <w:rsid w:val="001D0DBE"/>
    <w:rsid w:val="001D7490"/>
    <w:rsid w:val="001E1291"/>
    <w:rsid w:val="001E3FBD"/>
    <w:rsid w:val="001F3119"/>
    <w:rsid w:val="002069A7"/>
    <w:rsid w:val="00214C7C"/>
    <w:rsid w:val="00216EF8"/>
    <w:rsid w:val="00221D5A"/>
    <w:rsid w:val="00231947"/>
    <w:rsid w:val="00235368"/>
    <w:rsid w:val="002370F7"/>
    <w:rsid w:val="002413DB"/>
    <w:rsid w:val="002433AE"/>
    <w:rsid w:val="00245F54"/>
    <w:rsid w:val="00252357"/>
    <w:rsid w:val="00257DAD"/>
    <w:rsid w:val="00261392"/>
    <w:rsid w:val="00261CDA"/>
    <w:rsid w:val="00262289"/>
    <w:rsid w:val="0026498A"/>
    <w:rsid w:val="00270300"/>
    <w:rsid w:val="0027543B"/>
    <w:rsid w:val="0028212B"/>
    <w:rsid w:val="002821A8"/>
    <w:rsid w:val="00285980"/>
    <w:rsid w:val="00286F99"/>
    <w:rsid w:val="00292B4C"/>
    <w:rsid w:val="00293810"/>
    <w:rsid w:val="002A2DEB"/>
    <w:rsid w:val="002A4C6E"/>
    <w:rsid w:val="002A6A07"/>
    <w:rsid w:val="002B11AF"/>
    <w:rsid w:val="002B1731"/>
    <w:rsid w:val="002B586C"/>
    <w:rsid w:val="002C3FA7"/>
    <w:rsid w:val="002C53AA"/>
    <w:rsid w:val="002C5416"/>
    <w:rsid w:val="002C673F"/>
    <w:rsid w:val="002D20F1"/>
    <w:rsid w:val="002D7328"/>
    <w:rsid w:val="002E115B"/>
    <w:rsid w:val="002E1A36"/>
    <w:rsid w:val="002E1A48"/>
    <w:rsid w:val="002F2CAF"/>
    <w:rsid w:val="002F45FD"/>
    <w:rsid w:val="002F4B5B"/>
    <w:rsid w:val="002F4D74"/>
    <w:rsid w:val="002F713F"/>
    <w:rsid w:val="0030232F"/>
    <w:rsid w:val="00302C5D"/>
    <w:rsid w:val="003065AA"/>
    <w:rsid w:val="00313093"/>
    <w:rsid w:val="00316C31"/>
    <w:rsid w:val="00323B81"/>
    <w:rsid w:val="00324AF3"/>
    <w:rsid w:val="00331DF9"/>
    <w:rsid w:val="003324F7"/>
    <w:rsid w:val="0033253C"/>
    <w:rsid w:val="003327C8"/>
    <w:rsid w:val="00333567"/>
    <w:rsid w:val="003406D1"/>
    <w:rsid w:val="00341CEC"/>
    <w:rsid w:val="00341F4B"/>
    <w:rsid w:val="0035631A"/>
    <w:rsid w:val="003659C6"/>
    <w:rsid w:val="00366FF4"/>
    <w:rsid w:val="00370938"/>
    <w:rsid w:val="003717AE"/>
    <w:rsid w:val="0037379F"/>
    <w:rsid w:val="003754A6"/>
    <w:rsid w:val="00375B73"/>
    <w:rsid w:val="00376B47"/>
    <w:rsid w:val="00380B85"/>
    <w:rsid w:val="003839DB"/>
    <w:rsid w:val="00390598"/>
    <w:rsid w:val="003925EC"/>
    <w:rsid w:val="00393E83"/>
    <w:rsid w:val="00393EB0"/>
    <w:rsid w:val="003951D8"/>
    <w:rsid w:val="003B1F7E"/>
    <w:rsid w:val="003C0A0C"/>
    <w:rsid w:val="003C3B84"/>
    <w:rsid w:val="003C4550"/>
    <w:rsid w:val="003C5F16"/>
    <w:rsid w:val="003D44AE"/>
    <w:rsid w:val="003D4903"/>
    <w:rsid w:val="003E7845"/>
    <w:rsid w:val="003F166E"/>
    <w:rsid w:val="003F182E"/>
    <w:rsid w:val="003F2BF0"/>
    <w:rsid w:val="003F69F9"/>
    <w:rsid w:val="00402CBC"/>
    <w:rsid w:val="00403E4A"/>
    <w:rsid w:val="00417BD3"/>
    <w:rsid w:val="004209F3"/>
    <w:rsid w:val="0042306D"/>
    <w:rsid w:val="00434174"/>
    <w:rsid w:val="00441141"/>
    <w:rsid w:val="00444216"/>
    <w:rsid w:val="004449C2"/>
    <w:rsid w:val="004501EB"/>
    <w:rsid w:val="00453B04"/>
    <w:rsid w:val="00455E26"/>
    <w:rsid w:val="00455F12"/>
    <w:rsid w:val="00460217"/>
    <w:rsid w:val="004621E7"/>
    <w:rsid w:val="00462E55"/>
    <w:rsid w:val="00465562"/>
    <w:rsid w:val="00467B85"/>
    <w:rsid w:val="004722F6"/>
    <w:rsid w:val="00474987"/>
    <w:rsid w:val="004805E2"/>
    <w:rsid w:val="00490BF1"/>
    <w:rsid w:val="00493459"/>
    <w:rsid w:val="00493A9A"/>
    <w:rsid w:val="0049492F"/>
    <w:rsid w:val="004A275C"/>
    <w:rsid w:val="004A2F3F"/>
    <w:rsid w:val="004A410C"/>
    <w:rsid w:val="004B0715"/>
    <w:rsid w:val="004C4137"/>
    <w:rsid w:val="004C7544"/>
    <w:rsid w:val="004D0418"/>
    <w:rsid w:val="004D31FB"/>
    <w:rsid w:val="004E12D2"/>
    <w:rsid w:val="004E50CA"/>
    <w:rsid w:val="004E68CF"/>
    <w:rsid w:val="004E7F62"/>
    <w:rsid w:val="004F29F1"/>
    <w:rsid w:val="004F300E"/>
    <w:rsid w:val="004F3E16"/>
    <w:rsid w:val="004F472B"/>
    <w:rsid w:val="004F4A5A"/>
    <w:rsid w:val="004F77F3"/>
    <w:rsid w:val="005042FC"/>
    <w:rsid w:val="00504586"/>
    <w:rsid w:val="0050704C"/>
    <w:rsid w:val="00510771"/>
    <w:rsid w:val="00515115"/>
    <w:rsid w:val="00516C0D"/>
    <w:rsid w:val="00517865"/>
    <w:rsid w:val="00522E0E"/>
    <w:rsid w:val="00524C6E"/>
    <w:rsid w:val="00525E5E"/>
    <w:rsid w:val="00526743"/>
    <w:rsid w:val="00527927"/>
    <w:rsid w:val="00534E15"/>
    <w:rsid w:val="00536B10"/>
    <w:rsid w:val="00541B71"/>
    <w:rsid w:val="00542A84"/>
    <w:rsid w:val="0055310D"/>
    <w:rsid w:val="00557279"/>
    <w:rsid w:val="00557E5E"/>
    <w:rsid w:val="00564484"/>
    <w:rsid w:val="00564D62"/>
    <w:rsid w:val="0056751D"/>
    <w:rsid w:val="00567C82"/>
    <w:rsid w:val="00571AED"/>
    <w:rsid w:val="00573711"/>
    <w:rsid w:val="00574C49"/>
    <w:rsid w:val="005777E6"/>
    <w:rsid w:val="00580F9F"/>
    <w:rsid w:val="00583DC5"/>
    <w:rsid w:val="005864BA"/>
    <w:rsid w:val="00586B94"/>
    <w:rsid w:val="00587609"/>
    <w:rsid w:val="00590322"/>
    <w:rsid w:val="005915A1"/>
    <w:rsid w:val="00591CBC"/>
    <w:rsid w:val="005929F2"/>
    <w:rsid w:val="00592AE0"/>
    <w:rsid w:val="00595383"/>
    <w:rsid w:val="005A27DD"/>
    <w:rsid w:val="005A5C62"/>
    <w:rsid w:val="005B632D"/>
    <w:rsid w:val="005B6574"/>
    <w:rsid w:val="005B74C5"/>
    <w:rsid w:val="005C199C"/>
    <w:rsid w:val="005C22CA"/>
    <w:rsid w:val="005C51E0"/>
    <w:rsid w:val="005C530D"/>
    <w:rsid w:val="005C5C3D"/>
    <w:rsid w:val="005D0FA5"/>
    <w:rsid w:val="005D2A39"/>
    <w:rsid w:val="005D6615"/>
    <w:rsid w:val="005E0986"/>
    <w:rsid w:val="005E2BAC"/>
    <w:rsid w:val="005E43F3"/>
    <w:rsid w:val="005E515C"/>
    <w:rsid w:val="005E7136"/>
    <w:rsid w:val="005F071B"/>
    <w:rsid w:val="005F4460"/>
    <w:rsid w:val="005F6365"/>
    <w:rsid w:val="005F63BF"/>
    <w:rsid w:val="005F646B"/>
    <w:rsid w:val="005F7B43"/>
    <w:rsid w:val="005F7D82"/>
    <w:rsid w:val="006008E5"/>
    <w:rsid w:val="00603398"/>
    <w:rsid w:val="00603E0F"/>
    <w:rsid w:val="006105BA"/>
    <w:rsid w:val="00611B88"/>
    <w:rsid w:val="00613C70"/>
    <w:rsid w:val="0062525E"/>
    <w:rsid w:val="00626878"/>
    <w:rsid w:val="00632948"/>
    <w:rsid w:val="00636344"/>
    <w:rsid w:val="00640298"/>
    <w:rsid w:val="00640F54"/>
    <w:rsid w:val="00642593"/>
    <w:rsid w:val="006443F0"/>
    <w:rsid w:val="006461D6"/>
    <w:rsid w:val="00647C23"/>
    <w:rsid w:val="00655DCE"/>
    <w:rsid w:val="0066098A"/>
    <w:rsid w:val="00661F16"/>
    <w:rsid w:val="00662F47"/>
    <w:rsid w:val="00667E5F"/>
    <w:rsid w:val="00670849"/>
    <w:rsid w:val="00682248"/>
    <w:rsid w:val="00684C46"/>
    <w:rsid w:val="00685939"/>
    <w:rsid w:val="00685DB1"/>
    <w:rsid w:val="0068788E"/>
    <w:rsid w:val="00687DDD"/>
    <w:rsid w:val="006926BC"/>
    <w:rsid w:val="006941F9"/>
    <w:rsid w:val="00697A86"/>
    <w:rsid w:val="006A0CAF"/>
    <w:rsid w:val="006A1334"/>
    <w:rsid w:val="006A15DB"/>
    <w:rsid w:val="006A273B"/>
    <w:rsid w:val="006A58E7"/>
    <w:rsid w:val="006A6530"/>
    <w:rsid w:val="006B3240"/>
    <w:rsid w:val="006B47F9"/>
    <w:rsid w:val="006B6AE0"/>
    <w:rsid w:val="006B7AAC"/>
    <w:rsid w:val="006C1000"/>
    <w:rsid w:val="006C3BFB"/>
    <w:rsid w:val="006D12EA"/>
    <w:rsid w:val="006D4A3C"/>
    <w:rsid w:val="006D7C51"/>
    <w:rsid w:val="006E00AA"/>
    <w:rsid w:val="006E0A75"/>
    <w:rsid w:val="006E2B53"/>
    <w:rsid w:val="006F5FB4"/>
    <w:rsid w:val="006F707E"/>
    <w:rsid w:val="007012C7"/>
    <w:rsid w:val="00702D5B"/>
    <w:rsid w:val="0070520D"/>
    <w:rsid w:val="00706455"/>
    <w:rsid w:val="00707AC4"/>
    <w:rsid w:val="00713263"/>
    <w:rsid w:val="0073431F"/>
    <w:rsid w:val="00735A59"/>
    <w:rsid w:val="0074052B"/>
    <w:rsid w:val="00741F67"/>
    <w:rsid w:val="00744CE2"/>
    <w:rsid w:val="00745295"/>
    <w:rsid w:val="00746CD9"/>
    <w:rsid w:val="007475D3"/>
    <w:rsid w:val="0075175F"/>
    <w:rsid w:val="007549D2"/>
    <w:rsid w:val="00756922"/>
    <w:rsid w:val="0076147B"/>
    <w:rsid w:val="00762A3C"/>
    <w:rsid w:val="00763037"/>
    <w:rsid w:val="0076315E"/>
    <w:rsid w:val="00767A23"/>
    <w:rsid w:val="00767B89"/>
    <w:rsid w:val="00774529"/>
    <w:rsid w:val="0077676D"/>
    <w:rsid w:val="00781E20"/>
    <w:rsid w:val="0078659D"/>
    <w:rsid w:val="007908CE"/>
    <w:rsid w:val="00794681"/>
    <w:rsid w:val="00794FBD"/>
    <w:rsid w:val="00797755"/>
    <w:rsid w:val="007A38F7"/>
    <w:rsid w:val="007A64BF"/>
    <w:rsid w:val="007B671E"/>
    <w:rsid w:val="007C0AA2"/>
    <w:rsid w:val="007C6EC5"/>
    <w:rsid w:val="007D018C"/>
    <w:rsid w:val="007D1DD8"/>
    <w:rsid w:val="007D2755"/>
    <w:rsid w:val="007D5D10"/>
    <w:rsid w:val="007D5D84"/>
    <w:rsid w:val="007E533E"/>
    <w:rsid w:val="007E547A"/>
    <w:rsid w:val="007F0A9D"/>
    <w:rsid w:val="007F394E"/>
    <w:rsid w:val="007F41C0"/>
    <w:rsid w:val="007F6649"/>
    <w:rsid w:val="00800184"/>
    <w:rsid w:val="00800C61"/>
    <w:rsid w:val="00801909"/>
    <w:rsid w:val="00802E6C"/>
    <w:rsid w:val="008062CF"/>
    <w:rsid w:val="008167E5"/>
    <w:rsid w:val="00816BBC"/>
    <w:rsid w:val="008173AF"/>
    <w:rsid w:val="008215A8"/>
    <w:rsid w:val="00825C62"/>
    <w:rsid w:val="00830C2C"/>
    <w:rsid w:val="008335D3"/>
    <w:rsid w:val="008337D4"/>
    <w:rsid w:val="008353C4"/>
    <w:rsid w:val="00835F99"/>
    <w:rsid w:val="00837955"/>
    <w:rsid w:val="00837B70"/>
    <w:rsid w:val="008415FC"/>
    <w:rsid w:val="008424C4"/>
    <w:rsid w:val="00844A2B"/>
    <w:rsid w:val="00847A9C"/>
    <w:rsid w:val="008512D6"/>
    <w:rsid w:val="008524BA"/>
    <w:rsid w:val="00853713"/>
    <w:rsid w:val="00853C10"/>
    <w:rsid w:val="00862811"/>
    <w:rsid w:val="00864F89"/>
    <w:rsid w:val="00865147"/>
    <w:rsid w:val="008651F4"/>
    <w:rsid w:val="00866C7E"/>
    <w:rsid w:val="00866EC1"/>
    <w:rsid w:val="00873DCB"/>
    <w:rsid w:val="00874F64"/>
    <w:rsid w:val="008768B1"/>
    <w:rsid w:val="00876EC7"/>
    <w:rsid w:val="0088134A"/>
    <w:rsid w:val="00883F7C"/>
    <w:rsid w:val="00886675"/>
    <w:rsid w:val="00886772"/>
    <w:rsid w:val="0089032D"/>
    <w:rsid w:val="0089225A"/>
    <w:rsid w:val="00893321"/>
    <w:rsid w:val="008B4478"/>
    <w:rsid w:val="008C2F8A"/>
    <w:rsid w:val="008C3DF3"/>
    <w:rsid w:val="008C4108"/>
    <w:rsid w:val="008C7958"/>
    <w:rsid w:val="008D00E9"/>
    <w:rsid w:val="008D0491"/>
    <w:rsid w:val="008D13EA"/>
    <w:rsid w:val="008D20D8"/>
    <w:rsid w:val="008D21D5"/>
    <w:rsid w:val="008D22CB"/>
    <w:rsid w:val="008D268D"/>
    <w:rsid w:val="008E3DB5"/>
    <w:rsid w:val="008E5761"/>
    <w:rsid w:val="008F5F3C"/>
    <w:rsid w:val="008F65E2"/>
    <w:rsid w:val="00904991"/>
    <w:rsid w:val="0090694C"/>
    <w:rsid w:val="009105C3"/>
    <w:rsid w:val="009116B2"/>
    <w:rsid w:val="00912D08"/>
    <w:rsid w:val="00922607"/>
    <w:rsid w:val="00922929"/>
    <w:rsid w:val="00922D53"/>
    <w:rsid w:val="00925905"/>
    <w:rsid w:val="00927105"/>
    <w:rsid w:val="00932233"/>
    <w:rsid w:val="009337C7"/>
    <w:rsid w:val="0093506F"/>
    <w:rsid w:val="0093619C"/>
    <w:rsid w:val="0094064A"/>
    <w:rsid w:val="009432E0"/>
    <w:rsid w:val="0094424C"/>
    <w:rsid w:val="009455DB"/>
    <w:rsid w:val="009472CA"/>
    <w:rsid w:val="009476AA"/>
    <w:rsid w:val="00947C0C"/>
    <w:rsid w:val="00952053"/>
    <w:rsid w:val="0095242E"/>
    <w:rsid w:val="00955170"/>
    <w:rsid w:val="009603A8"/>
    <w:rsid w:val="00961632"/>
    <w:rsid w:val="00962FE0"/>
    <w:rsid w:val="00965B52"/>
    <w:rsid w:val="009707FE"/>
    <w:rsid w:val="00970F46"/>
    <w:rsid w:val="009769D9"/>
    <w:rsid w:val="00976BE0"/>
    <w:rsid w:val="00981D4E"/>
    <w:rsid w:val="00990F12"/>
    <w:rsid w:val="0099311C"/>
    <w:rsid w:val="009A1050"/>
    <w:rsid w:val="009A2678"/>
    <w:rsid w:val="009A4395"/>
    <w:rsid w:val="009A66DB"/>
    <w:rsid w:val="009B1D40"/>
    <w:rsid w:val="009B29EF"/>
    <w:rsid w:val="009B31F7"/>
    <w:rsid w:val="009B34D7"/>
    <w:rsid w:val="009C2106"/>
    <w:rsid w:val="009C4DC3"/>
    <w:rsid w:val="009C54C7"/>
    <w:rsid w:val="009C750B"/>
    <w:rsid w:val="009D30EC"/>
    <w:rsid w:val="009D4682"/>
    <w:rsid w:val="009E03CC"/>
    <w:rsid w:val="009E0667"/>
    <w:rsid w:val="009E2AD4"/>
    <w:rsid w:val="009F1E98"/>
    <w:rsid w:val="009F2CAB"/>
    <w:rsid w:val="009F3AE5"/>
    <w:rsid w:val="009F5906"/>
    <w:rsid w:val="00A022C6"/>
    <w:rsid w:val="00A03446"/>
    <w:rsid w:val="00A035CE"/>
    <w:rsid w:val="00A041ED"/>
    <w:rsid w:val="00A046B4"/>
    <w:rsid w:val="00A079CE"/>
    <w:rsid w:val="00A11AA4"/>
    <w:rsid w:val="00A12360"/>
    <w:rsid w:val="00A13534"/>
    <w:rsid w:val="00A1406D"/>
    <w:rsid w:val="00A15712"/>
    <w:rsid w:val="00A179F2"/>
    <w:rsid w:val="00A17B2D"/>
    <w:rsid w:val="00A17B38"/>
    <w:rsid w:val="00A23284"/>
    <w:rsid w:val="00A244EC"/>
    <w:rsid w:val="00A25A46"/>
    <w:rsid w:val="00A25F79"/>
    <w:rsid w:val="00A42148"/>
    <w:rsid w:val="00A442F4"/>
    <w:rsid w:val="00A44B17"/>
    <w:rsid w:val="00A45984"/>
    <w:rsid w:val="00A539D1"/>
    <w:rsid w:val="00A56AEB"/>
    <w:rsid w:val="00A57C2A"/>
    <w:rsid w:val="00A634F7"/>
    <w:rsid w:val="00A650E0"/>
    <w:rsid w:val="00A65A25"/>
    <w:rsid w:val="00A7248B"/>
    <w:rsid w:val="00A8151B"/>
    <w:rsid w:val="00A8462D"/>
    <w:rsid w:val="00A96321"/>
    <w:rsid w:val="00A9721F"/>
    <w:rsid w:val="00AA040F"/>
    <w:rsid w:val="00AA04D4"/>
    <w:rsid w:val="00AA117A"/>
    <w:rsid w:val="00AA3AA0"/>
    <w:rsid w:val="00AA6DF4"/>
    <w:rsid w:val="00AA74F1"/>
    <w:rsid w:val="00AB205E"/>
    <w:rsid w:val="00AB20A6"/>
    <w:rsid w:val="00AB6A87"/>
    <w:rsid w:val="00AB72AD"/>
    <w:rsid w:val="00AC07AA"/>
    <w:rsid w:val="00AC7E8C"/>
    <w:rsid w:val="00AD0BA3"/>
    <w:rsid w:val="00AD65EF"/>
    <w:rsid w:val="00AE04F2"/>
    <w:rsid w:val="00AE08BC"/>
    <w:rsid w:val="00AF1160"/>
    <w:rsid w:val="00AF1A49"/>
    <w:rsid w:val="00AF279F"/>
    <w:rsid w:val="00AF3B9C"/>
    <w:rsid w:val="00B00CEF"/>
    <w:rsid w:val="00B0252B"/>
    <w:rsid w:val="00B02EC1"/>
    <w:rsid w:val="00B03654"/>
    <w:rsid w:val="00B0507D"/>
    <w:rsid w:val="00B1296F"/>
    <w:rsid w:val="00B157E9"/>
    <w:rsid w:val="00B21400"/>
    <w:rsid w:val="00B21D65"/>
    <w:rsid w:val="00B22959"/>
    <w:rsid w:val="00B238FB"/>
    <w:rsid w:val="00B26FB2"/>
    <w:rsid w:val="00B27D21"/>
    <w:rsid w:val="00B306D8"/>
    <w:rsid w:val="00B33320"/>
    <w:rsid w:val="00B35745"/>
    <w:rsid w:val="00B37324"/>
    <w:rsid w:val="00B4316B"/>
    <w:rsid w:val="00B4434F"/>
    <w:rsid w:val="00B444FE"/>
    <w:rsid w:val="00B45C7D"/>
    <w:rsid w:val="00B469D2"/>
    <w:rsid w:val="00B53DC9"/>
    <w:rsid w:val="00B56C86"/>
    <w:rsid w:val="00B5731F"/>
    <w:rsid w:val="00B608B3"/>
    <w:rsid w:val="00B6318F"/>
    <w:rsid w:val="00B658A7"/>
    <w:rsid w:val="00B7686B"/>
    <w:rsid w:val="00B770F1"/>
    <w:rsid w:val="00B841AB"/>
    <w:rsid w:val="00B85D28"/>
    <w:rsid w:val="00B85EF1"/>
    <w:rsid w:val="00B905FC"/>
    <w:rsid w:val="00B93CA9"/>
    <w:rsid w:val="00BA3BD0"/>
    <w:rsid w:val="00BA4A19"/>
    <w:rsid w:val="00BA632F"/>
    <w:rsid w:val="00BB191A"/>
    <w:rsid w:val="00BB33BD"/>
    <w:rsid w:val="00BB5C4C"/>
    <w:rsid w:val="00BB6387"/>
    <w:rsid w:val="00BC15A9"/>
    <w:rsid w:val="00BC3B39"/>
    <w:rsid w:val="00BD2E63"/>
    <w:rsid w:val="00BD30DA"/>
    <w:rsid w:val="00BD5E58"/>
    <w:rsid w:val="00BE14F8"/>
    <w:rsid w:val="00BE1B1B"/>
    <w:rsid w:val="00BE37C6"/>
    <w:rsid w:val="00BE7687"/>
    <w:rsid w:val="00BF0F22"/>
    <w:rsid w:val="00BF1FEC"/>
    <w:rsid w:val="00BF4C88"/>
    <w:rsid w:val="00BF5674"/>
    <w:rsid w:val="00BF765B"/>
    <w:rsid w:val="00BF7846"/>
    <w:rsid w:val="00C005D4"/>
    <w:rsid w:val="00C107C1"/>
    <w:rsid w:val="00C1646D"/>
    <w:rsid w:val="00C17448"/>
    <w:rsid w:val="00C17CD6"/>
    <w:rsid w:val="00C2061B"/>
    <w:rsid w:val="00C30BDD"/>
    <w:rsid w:val="00C34724"/>
    <w:rsid w:val="00C35A7C"/>
    <w:rsid w:val="00C41584"/>
    <w:rsid w:val="00C47573"/>
    <w:rsid w:val="00C47846"/>
    <w:rsid w:val="00C47FA9"/>
    <w:rsid w:val="00C50EC6"/>
    <w:rsid w:val="00C51467"/>
    <w:rsid w:val="00C51C09"/>
    <w:rsid w:val="00C51D22"/>
    <w:rsid w:val="00C52908"/>
    <w:rsid w:val="00C52F34"/>
    <w:rsid w:val="00C57ECD"/>
    <w:rsid w:val="00C61CEB"/>
    <w:rsid w:val="00C6445D"/>
    <w:rsid w:val="00C651D7"/>
    <w:rsid w:val="00C712C0"/>
    <w:rsid w:val="00C72912"/>
    <w:rsid w:val="00C87F01"/>
    <w:rsid w:val="00C92A08"/>
    <w:rsid w:val="00C92B2B"/>
    <w:rsid w:val="00CA6751"/>
    <w:rsid w:val="00CA77F4"/>
    <w:rsid w:val="00CB3D07"/>
    <w:rsid w:val="00CB488F"/>
    <w:rsid w:val="00CB7EB9"/>
    <w:rsid w:val="00CC40A7"/>
    <w:rsid w:val="00CC46FA"/>
    <w:rsid w:val="00CC4A48"/>
    <w:rsid w:val="00CC6205"/>
    <w:rsid w:val="00CD0327"/>
    <w:rsid w:val="00CD06CD"/>
    <w:rsid w:val="00CD0CBC"/>
    <w:rsid w:val="00CD1E88"/>
    <w:rsid w:val="00CD2C87"/>
    <w:rsid w:val="00CD6C8A"/>
    <w:rsid w:val="00CE16B4"/>
    <w:rsid w:val="00CE1767"/>
    <w:rsid w:val="00CE2235"/>
    <w:rsid w:val="00CE270C"/>
    <w:rsid w:val="00CE30BC"/>
    <w:rsid w:val="00CE50EE"/>
    <w:rsid w:val="00CE7725"/>
    <w:rsid w:val="00CE7E0F"/>
    <w:rsid w:val="00D03126"/>
    <w:rsid w:val="00D0622A"/>
    <w:rsid w:val="00D06C7C"/>
    <w:rsid w:val="00D1757D"/>
    <w:rsid w:val="00D20466"/>
    <w:rsid w:val="00D21D6A"/>
    <w:rsid w:val="00D21D8F"/>
    <w:rsid w:val="00D2219D"/>
    <w:rsid w:val="00D23556"/>
    <w:rsid w:val="00D23F09"/>
    <w:rsid w:val="00D2516F"/>
    <w:rsid w:val="00D2671E"/>
    <w:rsid w:val="00D30BA4"/>
    <w:rsid w:val="00D36EDA"/>
    <w:rsid w:val="00D37374"/>
    <w:rsid w:val="00D45F6A"/>
    <w:rsid w:val="00D503C3"/>
    <w:rsid w:val="00D5045B"/>
    <w:rsid w:val="00D549CD"/>
    <w:rsid w:val="00D54AAA"/>
    <w:rsid w:val="00D55BC3"/>
    <w:rsid w:val="00D57053"/>
    <w:rsid w:val="00D60D30"/>
    <w:rsid w:val="00D62EA9"/>
    <w:rsid w:val="00D65530"/>
    <w:rsid w:val="00D65836"/>
    <w:rsid w:val="00D67484"/>
    <w:rsid w:val="00D70857"/>
    <w:rsid w:val="00D727D7"/>
    <w:rsid w:val="00D737A3"/>
    <w:rsid w:val="00D776DE"/>
    <w:rsid w:val="00D80311"/>
    <w:rsid w:val="00D83950"/>
    <w:rsid w:val="00D85062"/>
    <w:rsid w:val="00D8571E"/>
    <w:rsid w:val="00D93077"/>
    <w:rsid w:val="00D93702"/>
    <w:rsid w:val="00D95BF4"/>
    <w:rsid w:val="00D96A6B"/>
    <w:rsid w:val="00DB055C"/>
    <w:rsid w:val="00DB0792"/>
    <w:rsid w:val="00DB5FCE"/>
    <w:rsid w:val="00DC026E"/>
    <w:rsid w:val="00DC176F"/>
    <w:rsid w:val="00DC17DE"/>
    <w:rsid w:val="00DC2F35"/>
    <w:rsid w:val="00DD0E96"/>
    <w:rsid w:val="00DD29E7"/>
    <w:rsid w:val="00DD4D05"/>
    <w:rsid w:val="00DD7159"/>
    <w:rsid w:val="00DD74F5"/>
    <w:rsid w:val="00DE5601"/>
    <w:rsid w:val="00DE58E6"/>
    <w:rsid w:val="00DF0D2A"/>
    <w:rsid w:val="00DF1370"/>
    <w:rsid w:val="00DF17E9"/>
    <w:rsid w:val="00DF329E"/>
    <w:rsid w:val="00DF7FAD"/>
    <w:rsid w:val="00E00194"/>
    <w:rsid w:val="00E037AA"/>
    <w:rsid w:val="00E0577E"/>
    <w:rsid w:val="00E06BFC"/>
    <w:rsid w:val="00E07051"/>
    <w:rsid w:val="00E109BB"/>
    <w:rsid w:val="00E21C01"/>
    <w:rsid w:val="00E22A0F"/>
    <w:rsid w:val="00E24C8A"/>
    <w:rsid w:val="00E32B9C"/>
    <w:rsid w:val="00E3743F"/>
    <w:rsid w:val="00E40C4E"/>
    <w:rsid w:val="00E40DBB"/>
    <w:rsid w:val="00E43E98"/>
    <w:rsid w:val="00E559CE"/>
    <w:rsid w:val="00E6035E"/>
    <w:rsid w:val="00E60739"/>
    <w:rsid w:val="00E63109"/>
    <w:rsid w:val="00E643BE"/>
    <w:rsid w:val="00E654BC"/>
    <w:rsid w:val="00E66991"/>
    <w:rsid w:val="00E6748B"/>
    <w:rsid w:val="00E85CCE"/>
    <w:rsid w:val="00E9282F"/>
    <w:rsid w:val="00E934E2"/>
    <w:rsid w:val="00E937F5"/>
    <w:rsid w:val="00E96D0A"/>
    <w:rsid w:val="00E974B4"/>
    <w:rsid w:val="00EA37E4"/>
    <w:rsid w:val="00EA5A17"/>
    <w:rsid w:val="00EA68D1"/>
    <w:rsid w:val="00EC0588"/>
    <w:rsid w:val="00EC2241"/>
    <w:rsid w:val="00ED0337"/>
    <w:rsid w:val="00ED2417"/>
    <w:rsid w:val="00ED31FA"/>
    <w:rsid w:val="00ED39B7"/>
    <w:rsid w:val="00EF02B6"/>
    <w:rsid w:val="00EF4579"/>
    <w:rsid w:val="00F008A2"/>
    <w:rsid w:val="00F00E82"/>
    <w:rsid w:val="00F04F4A"/>
    <w:rsid w:val="00F07039"/>
    <w:rsid w:val="00F1091F"/>
    <w:rsid w:val="00F12334"/>
    <w:rsid w:val="00F15E40"/>
    <w:rsid w:val="00F162BF"/>
    <w:rsid w:val="00F16475"/>
    <w:rsid w:val="00F17395"/>
    <w:rsid w:val="00F2098A"/>
    <w:rsid w:val="00F24F43"/>
    <w:rsid w:val="00F25F7B"/>
    <w:rsid w:val="00F31F55"/>
    <w:rsid w:val="00F34745"/>
    <w:rsid w:val="00F41E73"/>
    <w:rsid w:val="00F473C1"/>
    <w:rsid w:val="00F50D29"/>
    <w:rsid w:val="00F63337"/>
    <w:rsid w:val="00F75C47"/>
    <w:rsid w:val="00F765F2"/>
    <w:rsid w:val="00F7665F"/>
    <w:rsid w:val="00F76AB3"/>
    <w:rsid w:val="00F7708F"/>
    <w:rsid w:val="00F81F36"/>
    <w:rsid w:val="00F822F5"/>
    <w:rsid w:val="00F8795E"/>
    <w:rsid w:val="00F97B94"/>
    <w:rsid w:val="00FA1831"/>
    <w:rsid w:val="00FA620B"/>
    <w:rsid w:val="00FB1C30"/>
    <w:rsid w:val="00FB27AC"/>
    <w:rsid w:val="00FB4C63"/>
    <w:rsid w:val="00FC0AA2"/>
    <w:rsid w:val="00FC19E9"/>
    <w:rsid w:val="00FC22B8"/>
    <w:rsid w:val="00FC34BD"/>
    <w:rsid w:val="00FC4856"/>
    <w:rsid w:val="00FD0D89"/>
    <w:rsid w:val="00FD196E"/>
    <w:rsid w:val="00FD1D58"/>
    <w:rsid w:val="00FD314C"/>
    <w:rsid w:val="00FD3181"/>
    <w:rsid w:val="00FD382A"/>
    <w:rsid w:val="00FD573D"/>
    <w:rsid w:val="00FE454E"/>
    <w:rsid w:val="00FE4927"/>
    <w:rsid w:val="00FE55EE"/>
    <w:rsid w:val="00FF27F7"/>
    <w:rsid w:val="00FF425F"/>
    <w:rsid w:val="00FF7F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96CE6"/>
  <w15:chartTrackingRefBased/>
  <w15:docId w15:val="{6672240D-50AD-4AD8-A57E-5758C868A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15FC"/>
  </w:style>
  <w:style w:type="paragraph" w:styleId="Ttulo1">
    <w:name w:val="heading 1"/>
    <w:basedOn w:val="Normal"/>
    <w:link w:val="Ttulo1Car"/>
    <w:uiPriority w:val="9"/>
    <w:qFormat/>
    <w:rsid w:val="009D4682"/>
    <w:pPr>
      <w:widowControl w:val="0"/>
      <w:autoSpaceDE w:val="0"/>
      <w:autoSpaceDN w:val="0"/>
      <w:spacing w:after="0" w:line="240" w:lineRule="auto"/>
      <w:outlineLvl w:val="0"/>
    </w:pPr>
    <w:rPr>
      <w:rFonts w:ascii="Arial" w:eastAsia="Arial" w:hAnsi="Arial" w:cs="Arial"/>
      <w:b/>
      <w:bCs/>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A653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A6530"/>
  </w:style>
  <w:style w:type="paragraph" w:styleId="Piedepgina">
    <w:name w:val="footer"/>
    <w:basedOn w:val="Normal"/>
    <w:link w:val="PiedepginaCar"/>
    <w:uiPriority w:val="99"/>
    <w:unhideWhenUsed/>
    <w:rsid w:val="006A653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A6530"/>
  </w:style>
  <w:style w:type="paragraph" w:styleId="Prrafodelista">
    <w:name w:val="List Paragraph"/>
    <w:basedOn w:val="Normal"/>
    <w:uiPriority w:val="1"/>
    <w:qFormat/>
    <w:rsid w:val="00AA117A"/>
    <w:pPr>
      <w:widowControl w:val="0"/>
      <w:autoSpaceDE w:val="0"/>
      <w:autoSpaceDN w:val="0"/>
      <w:spacing w:after="0" w:line="240" w:lineRule="auto"/>
      <w:ind w:left="937" w:hanging="422"/>
    </w:pPr>
    <w:rPr>
      <w:rFonts w:ascii="Arial" w:eastAsia="Arial" w:hAnsi="Arial" w:cs="Arial"/>
      <w:lang w:val="es-ES"/>
    </w:rPr>
  </w:style>
  <w:style w:type="table" w:customStyle="1" w:styleId="TableNormal">
    <w:name w:val="Table Normal"/>
    <w:uiPriority w:val="2"/>
    <w:semiHidden/>
    <w:unhideWhenUsed/>
    <w:qFormat/>
    <w:rsid w:val="008D26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Ttulo1Car">
    <w:name w:val="Título 1 Car"/>
    <w:basedOn w:val="Fuentedeprrafopredeter"/>
    <w:link w:val="Ttulo1"/>
    <w:uiPriority w:val="9"/>
    <w:rsid w:val="009D4682"/>
    <w:rPr>
      <w:rFonts w:ascii="Arial" w:eastAsia="Arial" w:hAnsi="Arial" w:cs="Arial"/>
      <w:b/>
      <w:bCs/>
      <w:lang w:val="es-ES"/>
    </w:rPr>
  </w:style>
  <w:style w:type="paragraph" w:styleId="Textoindependiente">
    <w:name w:val="Body Text"/>
    <w:basedOn w:val="Normal"/>
    <w:link w:val="TextoindependienteCar"/>
    <w:uiPriority w:val="1"/>
    <w:qFormat/>
    <w:rsid w:val="009D4682"/>
    <w:pPr>
      <w:widowControl w:val="0"/>
      <w:autoSpaceDE w:val="0"/>
      <w:autoSpaceDN w:val="0"/>
      <w:spacing w:after="0" w:line="240" w:lineRule="auto"/>
    </w:pPr>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9D4682"/>
    <w:rPr>
      <w:rFonts w:ascii="Arial MT" w:eastAsia="Arial MT" w:hAnsi="Arial MT" w:cs="Arial MT"/>
      <w:lang w:val="es-ES"/>
    </w:rPr>
  </w:style>
  <w:style w:type="paragraph" w:customStyle="1" w:styleId="TableParagraph">
    <w:name w:val="Table Paragraph"/>
    <w:basedOn w:val="Normal"/>
    <w:uiPriority w:val="1"/>
    <w:qFormat/>
    <w:rsid w:val="009D4682"/>
    <w:pPr>
      <w:widowControl w:val="0"/>
      <w:autoSpaceDE w:val="0"/>
      <w:autoSpaceDN w:val="0"/>
      <w:spacing w:after="0" w:line="233" w:lineRule="exact"/>
      <w:jc w:val="right"/>
    </w:pPr>
    <w:rPr>
      <w:rFonts w:ascii="Arial MT" w:eastAsia="Arial MT" w:hAnsi="Arial MT" w:cs="Arial MT"/>
      <w:lang w:val="es-ES"/>
    </w:rPr>
  </w:style>
  <w:style w:type="paragraph" w:customStyle="1" w:styleId="Texto">
    <w:name w:val="Texto"/>
    <w:basedOn w:val="Normal"/>
    <w:link w:val="TextoCar"/>
    <w:qFormat/>
    <w:rsid w:val="00E559CE"/>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E559CE"/>
    <w:rPr>
      <w:rFonts w:ascii="Arial" w:eastAsia="Times New Roman" w:hAnsi="Arial" w:cs="Arial"/>
      <w:sz w:val="18"/>
      <w:szCs w:val="20"/>
      <w:lang w:val="es-ES" w:eastAsia="es-ES"/>
    </w:rPr>
  </w:style>
  <w:style w:type="paragraph" w:styleId="Ttulo">
    <w:name w:val="Title"/>
    <w:basedOn w:val="Normal"/>
    <w:next w:val="Normal"/>
    <w:link w:val="TtuloCar"/>
    <w:uiPriority w:val="10"/>
    <w:qFormat/>
    <w:rsid w:val="00640F54"/>
    <w:pPr>
      <w:spacing w:after="0" w:line="240" w:lineRule="auto"/>
      <w:jc w:val="center"/>
    </w:pPr>
    <w:rPr>
      <w:rFonts w:ascii="Arial" w:eastAsia="Calibri" w:hAnsi="Arial" w:cs="Arial"/>
      <w:b/>
      <w:bCs/>
      <w:sz w:val="24"/>
      <w:szCs w:val="24"/>
    </w:rPr>
  </w:style>
  <w:style w:type="character" w:customStyle="1" w:styleId="TtuloCar">
    <w:name w:val="Título Car"/>
    <w:basedOn w:val="Fuentedeprrafopredeter"/>
    <w:link w:val="Ttulo"/>
    <w:uiPriority w:val="10"/>
    <w:rsid w:val="00640F54"/>
    <w:rPr>
      <w:rFonts w:ascii="Arial" w:eastAsia="Calibri" w:hAnsi="Arial" w:cs="Arial"/>
      <w:b/>
      <w:bCs/>
      <w:sz w:val="24"/>
      <w:szCs w:val="24"/>
    </w:rPr>
  </w:style>
  <w:style w:type="character" w:styleId="Refdecomentario">
    <w:name w:val="annotation reference"/>
    <w:basedOn w:val="Fuentedeprrafopredeter"/>
    <w:uiPriority w:val="99"/>
    <w:semiHidden/>
    <w:unhideWhenUsed/>
    <w:rsid w:val="00BF4C88"/>
    <w:rPr>
      <w:sz w:val="16"/>
      <w:szCs w:val="16"/>
    </w:rPr>
  </w:style>
  <w:style w:type="paragraph" w:styleId="Textocomentario">
    <w:name w:val="annotation text"/>
    <w:basedOn w:val="Normal"/>
    <w:link w:val="TextocomentarioCar"/>
    <w:uiPriority w:val="99"/>
    <w:semiHidden/>
    <w:unhideWhenUsed/>
    <w:rsid w:val="00BF4C8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F4C88"/>
    <w:rPr>
      <w:sz w:val="20"/>
      <w:szCs w:val="20"/>
    </w:rPr>
  </w:style>
  <w:style w:type="paragraph" w:styleId="Asuntodelcomentario">
    <w:name w:val="annotation subject"/>
    <w:basedOn w:val="Textocomentario"/>
    <w:next w:val="Textocomentario"/>
    <w:link w:val="AsuntodelcomentarioCar"/>
    <w:uiPriority w:val="99"/>
    <w:semiHidden/>
    <w:unhideWhenUsed/>
    <w:rsid w:val="00BF4C88"/>
    <w:rPr>
      <w:b/>
      <w:bCs/>
    </w:rPr>
  </w:style>
  <w:style w:type="character" w:customStyle="1" w:styleId="AsuntodelcomentarioCar">
    <w:name w:val="Asunto del comentario Car"/>
    <w:basedOn w:val="TextocomentarioCar"/>
    <w:link w:val="Asuntodelcomentario"/>
    <w:uiPriority w:val="99"/>
    <w:semiHidden/>
    <w:rsid w:val="00BF4C88"/>
    <w:rPr>
      <w:b/>
      <w:bCs/>
      <w:sz w:val="20"/>
      <w:szCs w:val="20"/>
    </w:rPr>
  </w:style>
  <w:style w:type="paragraph" w:styleId="Textodeglobo">
    <w:name w:val="Balloon Text"/>
    <w:basedOn w:val="Normal"/>
    <w:link w:val="TextodegloboCar"/>
    <w:uiPriority w:val="99"/>
    <w:semiHidden/>
    <w:unhideWhenUsed/>
    <w:rsid w:val="008F5F3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F5F3C"/>
    <w:rPr>
      <w:rFonts w:ascii="Segoe UI" w:hAnsi="Segoe UI" w:cs="Segoe UI"/>
      <w:sz w:val="18"/>
      <w:szCs w:val="18"/>
    </w:rPr>
  </w:style>
  <w:style w:type="character" w:styleId="Hipervnculo">
    <w:name w:val="Hyperlink"/>
    <w:basedOn w:val="Fuentedeprrafopredeter"/>
    <w:uiPriority w:val="99"/>
    <w:semiHidden/>
    <w:unhideWhenUsed/>
    <w:rsid w:val="00465562"/>
    <w:rPr>
      <w:color w:val="0563C1"/>
      <w:u w:val="single"/>
    </w:rPr>
  </w:style>
  <w:style w:type="character" w:styleId="Hipervnculovisitado">
    <w:name w:val="FollowedHyperlink"/>
    <w:basedOn w:val="Fuentedeprrafopredeter"/>
    <w:uiPriority w:val="99"/>
    <w:semiHidden/>
    <w:unhideWhenUsed/>
    <w:rsid w:val="00465562"/>
    <w:rPr>
      <w:color w:val="954F72"/>
      <w:u w:val="single"/>
    </w:rPr>
  </w:style>
  <w:style w:type="paragraph" w:customStyle="1" w:styleId="msonormal0">
    <w:name w:val="msonormal"/>
    <w:basedOn w:val="Normal"/>
    <w:rsid w:val="0046556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5">
    <w:name w:val="xl65"/>
    <w:basedOn w:val="Normal"/>
    <w:rsid w:val="00465562"/>
    <w:pPr>
      <w:spacing w:before="100" w:beforeAutospacing="1" w:after="100" w:afterAutospacing="1" w:line="240" w:lineRule="auto"/>
    </w:pPr>
    <w:rPr>
      <w:rFonts w:ascii="Aptos" w:eastAsia="Times New Roman" w:hAnsi="Aptos" w:cs="Times New Roman"/>
      <w:sz w:val="16"/>
      <w:szCs w:val="16"/>
      <w:lang w:eastAsia="es-MX"/>
    </w:rPr>
  </w:style>
  <w:style w:type="paragraph" w:customStyle="1" w:styleId="xl66">
    <w:name w:val="xl66"/>
    <w:basedOn w:val="Normal"/>
    <w:rsid w:val="0046556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ptos" w:eastAsia="Times New Roman" w:hAnsi="Aptos" w:cs="Times New Roman"/>
      <w:b/>
      <w:bCs/>
      <w:sz w:val="16"/>
      <w:szCs w:val="16"/>
      <w:lang w:eastAsia="es-MX"/>
    </w:rPr>
  </w:style>
  <w:style w:type="paragraph" w:customStyle="1" w:styleId="xl67">
    <w:name w:val="xl67"/>
    <w:basedOn w:val="Normal"/>
    <w:rsid w:val="0046556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ptos" w:eastAsia="Times New Roman" w:hAnsi="Aptos" w:cs="Times New Roman"/>
      <w:b/>
      <w:bCs/>
      <w:sz w:val="16"/>
      <w:szCs w:val="16"/>
      <w:lang w:eastAsia="es-MX"/>
    </w:rPr>
  </w:style>
  <w:style w:type="paragraph" w:customStyle="1" w:styleId="xl68">
    <w:name w:val="xl68"/>
    <w:basedOn w:val="Normal"/>
    <w:rsid w:val="00465562"/>
    <w:pPr>
      <w:spacing w:before="100" w:beforeAutospacing="1" w:after="100" w:afterAutospacing="1" w:line="240" w:lineRule="auto"/>
      <w:jc w:val="center"/>
      <w:textAlignment w:val="center"/>
    </w:pPr>
    <w:rPr>
      <w:rFonts w:ascii="Aptos" w:eastAsia="Times New Roman" w:hAnsi="Aptos" w:cs="Times New Roman"/>
      <w:sz w:val="16"/>
      <w:szCs w:val="16"/>
      <w:lang w:eastAsia="es-MX"/>
    </w:rPr>
  </w:style>
  <w:style w:type="paragraph" w:customStyle="1" w:styleId="xl69">
    <w:name w:val="xl69"/>
    <w:basedOn w:val="Normal"/>
    <w:rsid w:val="0046556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ptos" w:eastAsia="Times New Roman" w:hAnsi="Aptos" w:cs="Times New Roman"/>
      <w:sz w:val="16"/>
      <w:szCs w:val="16"/>
      <w:lang w:eastAsia="es-MX"/>
    </w:rPr>
  </w:style>
  <w:style w:type="paragraph" w:customStyle="1" w:styleId="xl70">
    <w:name w:val="xl70"/>
    <w:basedOn w:val="Normal"/>
    <w:rsid w:val="0046556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ptos" w:eastAsia="Times New Roman" w:hAnsi="Aptos" w:cs="Times New Roman"/>
      <w:sz w:val="16"/>
      <w:szCs w:val="16"/>
      <w:lang w:eastAsia="es-MX"/>
    </w:rPr>
  </w:style>
  <w:style w:type="paragraph" w:customStyle="1" w:styleId="xl71">
    <w:name w:val="xl71"/>
    <w:basedOn w:val="Normal"/>
    <w:rsid w:val="0046556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ptos" w:eastAsia="Times New Roman" w:hAnsi="Aptos" w:cs="Times New Roman"/>
      <w:sz w:val="16"/>
      <w:szCs w:val="16"/>
      <w:lang w:eastAsia="es-MX"/>
    </w:rPr>
  </w:style>
  <w:style w:type="paragraph" w:customStyle="1" w:styleId="xl72">
    <w:name w:val="xl72"/>
    <w:basedOn w:val="Normal"/>
    <w:rsid w:val="0046556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ptos" w:eastAsia="Times New Roman" w:hAnsi="Aptos" w:cs="Times New Roman"/>
      <w:sz w:val="16"/>
      <w:szCs w:val="16"/>
      <w:lang w:eastAsia="es-MX"/>
    </w:rPr>
  </w:style>
  <w:style w:type="paragraph" w:customStyle="1" w:styleId="xl73">
    <w:name w:val="xl73"/>
    <w:basedOn w:val="Normal"/>
    <w:rsid w:val="004655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ptos" w:eastAsia="Times New Roman" w:hAnsi="Aptos" w:cs="Times New Roman"/>
      <w:sz w:val="16"/>
      <w:szCs w:val="16"/>
      <w:lang w:eastAsia="es-MX"/>
    </w:rPr>
  </w:style>
  <w:style w:type="paragraph" w:customStyle="1" w:styleId="xl74">
    <w:name w:val="xl74"/>
    <w:basedOn w:val="Normal"/>
    <w:rsid w:val="004655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ptos" w:eastAsia="Times New Roman" w:hAnsi="Aptos" w:cs="Times New Roman"/>
      <w:sz w:val="16"/>
      <w:szCs w:val="16"/>
      <w:lang w:eastAsia="es-MX"/>
    </w:rPr>
  </w:style>
  <w:style w:type="paragraph" w:customStyle="1" w:styleId="xl75">
    <w:name w:val="xl75"/>
    <w:basedOn w:val="Normal"/>
    <w:rsid w:val="004655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ptos" w:eastAsia="Times New Roman" w:hAnsi="Aptos" w:cs="Times New Roman"/>
      <w:sz w:val="16"/>
      <w:szCs w:val="16"/>
      <w:lang w:eastAsia="es-MX"/>
    </w:rPr>
  </w:style>
  <w:style w:type="paragraph" w:customStyle="1" w:styleId="xl76">
    <w:name w:val="xl76"/>
    <w:basedOn w:val="Normal"/>
    <w:rsid w:val="004655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ptos" w:eastAsia="Times New Roman" w:hAnsi="Aptos" w:cs="Times New Roman"/>
      <w:sz w:val="16"/>
      <w:szCs w:val="16"/>
      <w:lang w:eastAsia="es-MX"/>
    </w:rPr>
  </w:style>
  <w:style w:type="paragraph" w:customStyle="1" w:styleId="xl77">
    <w:name w:val="xl77"/>
    <w:basedOn w:val="Normal"/>
    <w:rsid w:val="004655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ptos" w:eastAsia="Times New Roman" w:hAnsi="Aptos" w:cs="Times New Roman"/>
      <w:sz w:val="16"/>
      <w:szCs w:val="16"/>
      <w:lang w:eastAsia="es-MX"/>
    </w:rPr>
  </w:style>
  <w:style w:type="paragraph" w:customStyle="1" w:styleId="xl78">
    <w:name w:val="xl78"/>
    <w:basedOn w:val="Normal"/>
    <w:rsid w:val="004655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ptos" w:eastAsia="Times New Roman" w:hAnsi="Aptos" w:cs="Times New Roman"/>
      <w:sz w:val="16"/>
      <w:szCs w:val="16"/>
      <w:lang w:eastAsia="es-MX"/>
    </w:rPr>
  </w:style>
  <w:style w:type="paragraph" w:customStyle="1" w:styleId="xl79">
    <w:name w:val="xl79"/>
    <w:basedOn w:val="Normal"/>
    <w:rsid w:val="004655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Aptos" w:eastAsia="Times New Roman" w:hAnsi="Aptos" w:cs="Times New Roman"/>
      <w:sz w:val="16"/>
      <w:szCs w:val="16"/>
      <w:lang w:eastAsia="es-MX"/>
    </w:rPr>
  </w:style>
  <w:style w:type="paragraph" w:customStyle="1" w:styleId="xl80">
    <w:name w:val="xl80"/>
    <w:basedOn w:val="Normal"/>
    <w:rsid w:val="004655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top"/>
    </w:pPr>
    <w:rPr>
      <w:rFonts w:ascii="Aptos" w:eastAsia="Times New Roman" w:hAnsi="Aptos" w:cs="Times New Roman"/>
      <w:sz w:val="16"/>
      <w:szCs w:val="16"/>
      <w:lang w:eastAsia="es-MX"/>
    </w:rPr>
  </w:style>
  <w:style w:type="paragraph" w:customStyle="1" w:styleId="xl81">
    <w:name w:val="xl81"/>
    <w:basedOn w:val="Normal"/>
    <w:rsid w:val="004655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ptos" w:eastAsia="Times New Roman" w:hAnsi="Aptos" w:cs="Times New Roman"/>
      <w:sz w:val="16"/>
      <w:szCs w:val="16"/>
      <w:lang w:eastAsia="es-MX"/>
    </w:rPr>
  </w:style>
  <w:style w:type="paragraph" w:customStyle="1" w:styleId="xl82">
    <w:name w:val="xl82"/>
    <w:basedOn w:val="Normal"/>
    <w:rsid w:val="004655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ptos" w:eastAsia="Times New Roman" w:hAnsi="Aptos" w:cs="Times New Roman"/>
      <w:sz w:val="16"/>
      <w:szCs w:val="16"/>
      <w:lang w:eastAsia="es-MX"/>
    </w:rPr>
  </w:style>
  <w:style w:type="paragraph" w:customStyle="1" w:styleId="xl83">
    <w:name w:val="xl83"/>
    <w:basedOn w:val="Normal"/>
    <w:rsid w:val="004655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ptos" w:eastAsia="Times New Roman" w:hAnsi="Aptos" w:cs="Times New Roman"/>
      <w:sz w:val="16"/>
      <w:szCs w:val="16"/>
      <w:lang w:eastAsia="es-MX"/>
    </w:rPr>
  </w:style>
  <w:style w:type="paragraph" w:customStyle="1" w:styleId="xl84">
    <w:name w:val="xl84"/>
    <w:basedOn w:val="Normal"/>
    <w:rsid w:val="004655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ptos" w:eastAsia="Times New Roman" w:hAnsi="Aptos" w:cs="Times New Roman"/>
      <w:sz w:val="16"/>
      <w:szCs w:val="16"/>
      <w:lang w:eastAsia="es-MX"/>
    </w:rPr>
  </w:style>
  <w:style w:type="paragraph" w:customStyle="1" w:styleId="xl85">
    <w:name w:val="xl85"/>
    <w:basedOn w:val="Normal"/>
    <w:rsid w:val="004655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ptos" w:eastAsia="Times New Roman" w:hAnsi="Aptos" w:cs="Times New Roman"/>
      <w:sz w:val="16"/>
      <w:szCs w:val="16"/>
      <w:lang w:eastAsia="es-MX"/>
    </w:rPr>
  </w:style>
  <w:style w:type="paragraph" w:customStyle="1" w:styleId="xl86">
    <w:name w:val="xl86"/>
    <w:basedOn w:val="Normal"/>
    <w:rsid w:val="00465562"/>
    <w:pPr>
      <w:spacing w:before="100" w:beforeAutospacing="1" w:after="100" w:afterAutospacing="1" w:line="240" w:lineRule="auto"/>
    </w:pPr>
    <w:rPr>
      <w:rFonts w:ascii="Aptos" w:eastAsia="Times New Roman" w:hAnsi="Aptos" w:cs="Times New Roman"/>
      <w:b/>
      <w:bCs/>
      <w:sz w:val="16"/>
      <w:szCs w:val="16"/>
      <w:lang w:eastAsia="es-MX"/>
    </w:rPr>
  </w:style>
  <w:style w:type="paragraph" w:customStyle="1" w:styleId="xl87">
    <w:name w:val="xl87"/>
    <w:basedOn w:val="Normal"/>
    <w:rsid w:val="0046556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ptos" w:eastAsia="Times New Roman" w:hAnsi="Aptos" w:cs="Times New Roman"/>
      <w:sz w:val="16"/>
      <w:szCs w:val="16"/>
      <w:lang w:eastAsia="es-MX"/>
    </w:rPr>
  </w:style>
  <w:style w:type="paragraph" w:customStyle="1" w:styleId="xl88">
    <w:name w:val="xl88"/>
    <w:basedOn w:val="Normal"/>
    <w:rsid w:val="0046556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ptos" w:eastAsia="Times New Roman" w:hAnsi="Aptos" w:cs="Times New Roman"/>
      <w:sz w:val="16"/>
      <w:szCs w:val="16"/>
      <w:lang w:eastAsia="es-MX"/>
    </w:rPr>
  </w:style>
  <w:style w:type="paragraph" w:customStyle="1" w:styleId="xl89">
    <w:name w:val="xl89"/>
    <w:basedOn w:val="Normal"/>
    <w:rsid w:val="00465562"/>
    <w:pPr>
      <w:pBdr>
        <w:top w:val="single" w:sz="4" w:space="0" w:color="auto"/>
        <w:bottom w:val="single" w:sz="4" w:space="0" w:color="auto"/>
      </w:pBdr>
      <w:shd w:val="clear" w:color="000000" w:fill="FFFFFF"/>
      <w:spacing w:before="100" w:beforeAutospacing="1" w:after="100" w:afterAutospacing="1" w:line="240" w:lineRule="auto"/>
      <w:textAlignment w:val="top"/>
    </w:pPr>
    <w:rPr>
      <w:rFonts w:ascii="Aptos" w:eastAsia="Times New Roman" w:hAnsi="Aptos" w:cs="Times New Roman"/>
      <w:sz w:val="16"/>
      <w:szCs w:val="16"/>
      <w:lang w:eastAsia="es-MX"/>
    </w:rPr>
  </w:style>
  <w:style w:type="paragraph" w:customStyle="1" w:styleId="xl90">
    <w:name w:val="xl90"/>
    <w:basedOn w:val="Normal"/>
    <w:rsid w:val="004655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top"/>
    </w:pPr>
    <w:rPr>
      <w:rFonts w:ascii="Aptos" w:eastAsia="Times New Roman" w:hAnsi="Aptos" w:cs="Times New Roman"/>
      <w:b/>
      <w:bCs/>
      <w:sz w:val="16"/>
      <w:szCs w:val="16"/>
      <w:lang w:eastAsia="es-MX"/>
    </w:rPr>
  </w:style>
  <w:style w:type="paragraph" w:customStyle="1" w:styleId="xl91">
    <w:name w:val="xl91"/>
    <w:basedOn w:val="Normal"/>
    <w:rsid w:val="004655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ptos" w:eastAsia="Times New Roman" w:hAnsi="Aptos" w:cs="Times New Roman"/>
      <w:b/>
      <w:bCs/>
      <w:sz w:val="16"/>
      <w:szCs w:val="16"/>
      <w:lang w:eastAsia="es-MX"/>
    </w:rPr>
  </w:style>
  <w:style w:type="paragraph" w:customStyle="1" w:styleId="xl92">
    <w:name w:val="xl92"/>
    <w:basedOn w:val="Normal"/>
    <w:rsid w:val="00465562"/>
    <w:pPr>
      <w:pBdr>
        <w:top w:val="single" w:sz="4" w:space="0" w:color="auto"/>
        <w:bottom w:val="single" w:sz="4" w:space="0" w:color="auto"/>
      </w:pBdr>
      <w:spacing w:before="100" w:beforeAutospacing="1" w:after="100" w:afterAutospacing="1" w:line="240" w:lineRule="auto"/>
      <w:jc w:val="center"/>
      <w:textAlignment w:val="center"/>
    </w:pPr>
    <w:rPr>
      <w:rFonts w:ascii="Aptos" w:eastAsia="Times New Roman" w:hAnsi="Aptos" w:cs="Times New Roman"/>
      <w:sz w:val="16"/>
      <w:szCs w:val="16"/>
      <w:lang w:eastAsia="es-MX"/>
    </w:rPr>
  </w:style>
  <w:style w:type="paragraph" w:customStyle="1" w:styleId="xl93">
    <w:name w:val="xl93"/>
    <w:basedOn w:val="Normal"/>
    <w:rsid w:val="00465562"/>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Aptos" w:eastAsia="Times New Roman" w:hAnsi="Aptos" w:cs="Times New Roman"/>
      <w:sz w:val="16"/>
      <w:szCs w:val="16"/>
      <w:lang w:eastAsia="es-MX"/>
    </w:rPr>
  </w:style>
  <w:style w:type="paragraph" w:customStyle="1" w:styleId="xl94">
    <w:name w:val="xl94"/>
    <w:basedOn w:val="Normal"/>
    <w:rsid w:val="00465562"/>
    <w:pPr>
      <w:pBdr>
        <w:top w:val="single" w:sz="4" w:space="0" w:color="auto"/>
        <w:bottom w:val="single" w:sz="4" w:space="0" w:color="auto"/>
      </w:pBdr>
      <w:spacing w:before="100" w:beforeAutospacing="1" w:after="100" w:afterAutospacing="1" w:line="240" w:lineRule="auto"/>
      <w:jc w:val="center"/>
      <w:textAlignment w:val="center"/>
    </w:pPr>
    <w:rPr>
      <w:rFonts w:ascii="Aptos" w:eastAsia="Times New Roman" w:hAnsi="Aptos" w:cs="Times New Roman"/>
      <w:sz w:val="16"/>
      <w:szCs w:val="16"/>
      <w:lang w:eastAsia="es-MX"/>
    </w:rPr>
  </w:style>
  <w:style w:type="paragraph" w:customStyle="1" w:styleId="xl95">
    <w:name w:val="xl95"/>
    <w:basedOn w:val="Normal"/>
    <w:rsid w:val="004655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ptos" w:eastAsia="Times New Roman" w:hAnsi="Aptos" w:cs="Times New Roman"/>
      <w:b/>
      <w:bCs/>
      <w:sz w:val="16"/>
      <w:szCs w:val="16"/>
      <w:lang w:eastAsia="es-MX"/>
    </w:rPr>
  </w:style>
  <w:style w:type="paragraph" w:customStyle="1" w:styleId="xl96">
    <w:name w:val="xl96"/>
    <w:basedOn w:val="Normal"/>
    <w:rsid w:val="00465562"/>
    <w:pPr>
      <w:shd w:val="clear" w:color="000000" w:fill="FFFFFF"/>
      <w:spacing w:before="100" w:beforeAutospacing="1" w:after="100" w:afterAutospacing="1" w:line="240" w:lineRule="auto"/>
      <w:jc w:val="center"/>
      <w:textAlignment w:val="center"/>
    </w:pPr>
    <w:rPr>
      <w:rFonts w:ascii="Aptos" w:eastAsia="Times New Roman" w:hAnsi="Aptos" w:cs="Times New Roman"/>
      <w:sz w:val="16"/>
      <w:szCs w:val="16"/>
      <w:lang w:eastAsia="es-MX"/>
    </w:rPr>
  </w:style>
  <w:style w:type="paragraph" w:customStyle="1" w:styleId="xl97">
    <w:name w:val="xl97"/>
    <w:basedOn w:val="Normal"/>
    <w:rsid w:val="00465562"/>
    <w:pPr>
      <w:shd w:val="clear" w:color="000000" w:fill="FFFFFF"/>
      <w:spacing w:before="100" w:beforeAutospacing="1" w:after="100" w:afterAutospacing="1" w:line="240" w:lineRule="auto"/>
      <w:jc w:val="center"/>
      <w:textAlignment w:val="center"/>
    </w:pPr>
    <w:rPr>
      <w:rFonts w:ascii="Aptos" w:eastAsia="Times New Roman" w:hAnsi="Aptos" w:cs="Times New Roman"/>
      <w:sz w:val="16"/>
      <w:szCs w:val="16"/>
      <w:lang w:eastAsia="es-MX"/>
    </w:rPr>
  </w:style>
  <w:style w:type="paragraph" w:customStyle="1" w:styleId="xl98">
    <w:name w:val="xl98"/>
    <w:basedOn w:val="Normal"/>
    <w:rsid w:val="00465562"/>
    <w:pPr>
      <w:shd w:val="clear" w:color="000000" w:fill="FFFFFF"/>
      <w:spacing w:before="100" w:beforeAutospacing="1" w:after="100" w:afterAutospacing="1" w:line="240" w:lineRule="auto"/>
      <w:textAlignment w:val="top"/>
    </w:pPr>
    <w:rPr>
      <w:rFonts w:ascii="Aptos" w:eastAsia="Times New Roman" w:hAnsi="Aptos" w:cs="Times New Roman"/>
      <w:sz w:val="16"/>
      <w:szCs w:val="16"/>
      <w:lang w:eastAsia="es-MX"/>
    </w:rPr>
  </w:style>
  <w:style w:type="paragraph" w:customStyle="1" w:styleId="xl99">
    <w:name w:val="xl99"/>
    <w:basedOn w:val="Normal"/>
    <w:rsid w:val="00465562"/>
    <w:pPr>
      <w:shd w:val="clear" w:color="000000" w:fill="FFFFFF"/>
      <w:spacing w:before="100" w:beforeAutospacing="1" w:after="100" w:afterAutospacing="1" w:line="240" w:lineRule="auto"/>
      <w:jc w:val="right"/>
      <w:textAlignment w:val="top"/>
    </w:pPr>
    <w:rPr>
      <w:rFonts w:ascii="Aptos" w:eastAsia="Times New Roman" w:hAnsi="Aptos" w:cs="Times New Roman"/>
      <w:b/>
      <w:bCs/>
      <w:sz w:val="16"/>
      <w:szCs w:val="16"/>
      <w:lang w:eastAsia="es-MX"/>
    </w:rPr>
  </w:style>
  <w:style w:type="paragraph" w:customStyle="1" w:styleId="xl100">
    <w:name w:val="xl100"/>
    <w:basedOn w:val="Normal"/>
    <w:rsid w:val="004655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ptos" w:eastAsia="Times New Roman" w:hAnsi="Aptos" w:cs="Times New Roman"/>
      <w:sz w:val="16"/>
      <w:szCs w:val="16"/>
      <w:lang w:eastAsia="es-MX"/>
    </w:rPr>
  </w:style>
  <w:style w:type="table" w:styleId="Tablaconcuadrcula">
    <w:name w:val="Table Grid"/>
    <w:basedOn w:val="Tablanormal"/>
    <w:uiPriority w:val="39"/>
    <w:rsid w:val="00D504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8018">
      <w:bodyDiv w:val="1"/>
      <w:marLeft w:val="0"/>
      <w:marRight w:val="0"/>
      <w:marTop w:val="0"/>
      <w:marBottom w:val="0"/>
      <w:divBdr>
        <w:top w:val="none" w:sz="0" w:space="0" w:color="auto"/>
        <w:left w:val="none" w:sz="0" w:space="0" w:color="auto"/>
        <w:bottom w:val="none" w:sz="0" w:space="0" w:color="auto"/>
        <w:right w:val="none" w:sz="0" w:space="0" w:color="auto"/>
      </w:divBdr>
    </w:div>
    <w:div w:id="56170253">
      <w:bodyDiv w:val="1"/>
      <w:marLeft w:val="0"/>
      <w:marRight w:val="0"/>
      <w:marTop w:val="0"/>
      <w:marBottom w:val="0"/>
      <w:divBdr>
        <w:top w:val="none" w:sz="0" w:space="0" w:color="auto"/>
        <w:left w:val="none" w:sz="0" w:space="0" w:color="auto"/>
        <w:bottom w:val="none" w:sz="0" w:space="0" w:color="auto"/>
        <w:right w:val="none" w:sz="0" w:space="0" w:color="auto"/>
      </w:divBdr>
    </w:div>
    <w:div w:id="62485955">
      <w:bodyDiv w:val="1"/>
      <w:marLeft w:val="0"/>
      <w:marRight w:val="0"/>
      <w:marTop w:val="0"/>
      <w:marBottom w:val="0"/>
      <w:divBdr>
        <w:top w:val="none" w:sz="0" w:space="0" w:color="auto"/>
        <w:left w:val="none" w:sz="0" w:space="0" w:color="auto"/>
        <w:bottom w:val="none" w:sz="0" w:space="0" w:color="auto"/>
        <w:right w:val="none" w:sz="0" w:space="0" w:color="auto"/>
      </w:divBdr>
    </w:div>
    <w:div w:id="84153053">
      <w:bodyDiv w:val="1"/>
      <w:marLeft w:val="0"/>
      <w:marRight w:val="0"/>
      <w:marTop w:val="0"/>
      <w:marBottom w:val="0"/>
      <w:divBdr>
        <w:top w:val="none" w:sz="0" w:space="0" w:color="auto"/>
        <w:left w:val="none" w:sz="0" w:space="0" w:color="auto"/>
        <w:bottom w:val="none" w:sz="0" w:space="0" w:color="auto"/>
        <w:right w:val="none" w:sz="0" w:space="0" w:color="auto"/>
      </w:divBdr>
    </w:div>
    <w:div w:id="103231156">
      <w:bodyDiv w:val="1"/>
      <w:marLeft w:val="0"/>
      <w:marRight w:val="0"/>
      <w:marTop w:val="0"/>
      <w:marBottom w:val="0"/>
      <w:divBdr>
        <w:top w:val="none" w:sz="0" w:space="0" w:color="auto"/>
        <w:left w:val="none" w:sz="0" w:space="0" w:color="auto"/>
        <w:bottom w:val="none" w:sz="0" w:space="0" w:color="auto"/>
        <w:right w:val="none" w:sz="0" w:space="0" w:color="auto"/>
      </w:divBdr>
    </w:div>
    <w:div w:id="110247756">
      <w:bodyDiv w:val="1"/>
      <w:marLeft w:val="0"/>
      <w:marRight w:val="0"/>
      <w:marTop w:val="0"/>
      <w:marBottom w:val="0"/>
      <w:divBdr>
        <w:top w:val="none" w:sz="0" w:space="0" w:color="auto"/>
        <w:left w:val="none" w:sz="0" w:space="0" w:color="auto"/>
        <w:bottom w:val="none" w:sz="0" w:space="0" w:color="auto"/>
        <w:right w:val="none" w:sz="0" w:space="0" w:color="auto"/>
      </w:divBdr>
    </w:div>
    <w:div w:id="114713237">
      <w:bodyDiv w:val="1"/>
      <w:marLeft w:val="0"/>
      <w:marRight w:val="0"/>
      <w:marTop w:val="0"/>
      <w:marBottom w:val="0"/>
      <w:divBdr>
        <w:top w:val="none" w:sz="0" w:space="0" w:color="auto"/>
        <w:left w:val="none" w:sz="0" w:space="0" w:color="auto"/>
        <w:bottom w:val="none" w:sz="0" w:space="0" w:color="auto"/>
        <w:right w:val="none" w:sz="0" w:space="0" w:color="auto"/>
      </w:divBdr>
    </w:div>
    <w:div w:id="124543753">
      <w:bodyDiv w:val="1"/>
      <w:marLeft w:val="0"/>
      <w:marRight w:val="0"/>
      <w:marTop w:val="0"/>
      <w:marBottom w:val="0"/>
      <w:divBdr>
        <w:top w:val="none" w:sz="0" w:space="0" w:color="auto"/>
        <w:left w:val="none" w:sz="0" w:space="0" w:color="auto"/>
        <w:bottom w:val="none" w:sz="0" w:space="0" w:color="auto"/>
        <w:right w:val="none" w:sz="0" w:space="0" w:color="auto"/>
      </w:divBdr>
    </w:div>
    <w:div w:id="157579250">
      <w:bodyDiv w:val="1"/>
      <w:marLeft w:val="0"/>
      <w:marRight w:val="0"/>
      <w:marTop w:val="0"/>
      <w:marBottom w:val="0"/>
      <w:divBdr>
        <w:top w:val="none" w:sz="0" w:space="0" w:color="auto"/>
        <w:left w:val="none" w:sz="0" w:space="0" w:color="auto"/>
        <w:bottom w:val="none" w:sz="0" w:space="0" w:color="auto"/>
        <w:right w:val="none" w:sz="0" w:space="0" w:color="auto"/>
      </w:divBdr>
    </w:div>
    <w:div w:id="166869617">
      <w:bodyDiv w:val="1"/>
      <w:marLeft w:val="0"/>
      <w:marRight w:val="0"/>
      <w:marTop w:val="0"/>
      <w:marBottom w:val="0"/>
      <w:divBdr>
        <w:top w:val="none" w:sz="0" w:space="0" w:color="auto"/>
        <w:left w:val="none" w:sz="0" w:space="0" w:color="auto"/>
        <w:bottom w:val="none" w:sz="0" w:space="0" w:color="auto"/>
        <w:right w:val="none" w:sz="0" w:space="0" w:color="auto"/>
      </w:divBdr>
    </w:div>
    <w:div w:id="171184951">
      <w:bodyDiv w:val="1"/>
      <w:marLeft w:val="0"/>
      <w:marRight w:val="0"/>
      <w:marTop w:val="0"/>
      <w:marBottom w:val="0"/>
      <w:divBdr>
        <w:top w:val="none" w:sz="0" w:space="0" w:color="auto"/>
        <w:left w:val="none" w:sz="0" w:space="0" w:color="auto"/>
        <w:bottom w:val="none" w:sz="0" w:space="0" w:color="auto"/>
        <w:right w:val="none" w:sz="0" w:space="0" w:color="auto"/>
      </w:divBdr>
    </w:div>
    <w:div w:id="177694524">
      <w:bodyDiv w:val="1"/>
      <w:marLeft w:val="0"/>
      <w:marRight w:val="0"/>
      <w:marTop w:val="0"/>
      <w:marBottom w:val="0"/>
      <w:divBdr>
        <w:top w:val="none" w:sz="0" w:space="0" w:color="auto"/>
        <w:left w:val="none" w:sz="0" w:space="0" w:color="auto"/>
        <w:bottom w:val="none" w:sz="0" w:space="0" w:color="auto"/>
        <w:right w:val="none" w:sz="0" w:space="0" w:color="auto"/>
      </w:divBdr>
    </w:div>
    <w:div w:id="185993295">
      <w:bodyDiv w:val="1"/>
      <w:marLeft w:val="0"/>
      <w:marRight w:val="0"/>
      <w:marTop w:val="0"/>
      <w:marBottom w:val="0"/>
      <w:divBdr>
        <w:top w:val="none" w:sz="0" w:space="0" w:color="auto"/>
        <w:left w:val="none" w:sz="0" w:space="0" w:color="auto"/>
        <w:bottom w:val="none" w:sz="0" w:space="0" w:color="auto"/>
        <w:right w:val="none" w:sz="0" w:space="0" w:color="auto"/>
      </w:divBdr>
    </w:div>
    <w:div w:id="193538105">
      <w:bodyDiv w:val="1"/>
      <w:marLeft w:val="0"/>
      <w:marRight w:val="0"/>
      <w:marTop w:val="0"/>
      <w:marBottom w:val="0"/>
      <w:divBdr>
        <w:top w:val="none" w:sz="0" w:space="0" w:color="auto"/>
        <w:left w:val="none" w:sz="0" w:space="0" w:color="auto"/>
        <w:bottom w:val="none" w:sz="0" w:space="0" w:color="auto"/>
        <w:right w:val="none" w:sz="0" w:space="0" w:color="auto"/>
      </w:divBdr>
    </w:div>
    <w:div w:id="194775752">
      <w:bodyDiv w:val="1"/>
      <w:marLeft w:val="0"/>
      <w:marRight w:val="0"/>
      <w:marTop w:val="0"/>
      <w:marBottom w:val="0"/>
      <w:divBdr>
        <w:top w:val="none" w:sz="0" w:space="0" w:color="auto"/>
        <w:left w:val="none" w:sz="0" w:space="0" w:color="auto"/>
        <w:bottom w:val="none" w:sz="0" w:space="0" w:color="auto"/>
        <w:right w:val="none" w:sz="0" w:space="0" w:color="auto"/>
      </w:divBdr>
    </w:div>
    <w:div w:id="204104351">
      <w:bodyDiv w:val="1"/>
      <w:marLeft w:val="0"/>
      <w:marRight w:val="0"/>
      <w:marTop w:val="0"/>
      <w:marBottom w:val="0"/>
      <w:divBdr>
        <w:top w:val="none" w:sz="0" w:space="0" w:color="auto"/>
        <w:left w:val="none" w:sz="0" w:space="0" w:color="auto"/>
        <w:bottom w:val="none" w:sz="0" w:space="0" w:color="auto"/>
        <w:right w:val="none" w:sz="0" w:space="0" w:color="auto"/>
      </w:divBdr>
    </w:div>
    <w:div w:id="252131740">
      <w:bodyDiv w:val="1"/>
      <w:marLeft w:val="0"/>
      <w:marRight w:val="0"/>
      <w:marTop w:val="0"/>
      <w:marBottom w:val="0"/>
      <w:divBdr>
        <w:top w:val="none" w:sz="0" w:space="0" w:color="auto"/>
        <w:left w:val="none" w:sz="0" w:space="0" w:color="auto"/>
        <w:bottom w:val="none" w:sz="0" w:space="0" w:color="auto"/>
        <w:right w:val="none" w:sz="0" w:space="0" w:color="auto"/>
      </w:divBdr>
    </w:div>
    <w:div w:id="260070897">
      <w:bodyDiv w:val="1"/>
      <w:marLeft w:val="0"/>
      <w:marRight w:val="0"/>
      <w:marTop w:val="0"/>
      <w:marBottom w:val="0"/>
      <w:divBdr>
        <w:top w:val="none" w:sz="0" w:space="0" w:color="auto"/>
        <w:left w:val="none" w:sz="0" w:space="0" w:color="auto"/>
        <w:bottom w:val="none" w:sz="0" w:space="0" w:color="auto"/>
        <w:right w:val="none" w:sz="0" w:space="0" w:color="auto"/>
      </w:divBdr>
    </w:div>
    <w:div w:id="264853137">
      <w:bodyDiv w:val="1"/>
      <w:marLeft w:val="0"/>
      <w:marRight w:val="0"/>
      <w:marTop w:val="0"/>
      <w:marBottom w:val="0"/>
      <w:divBdr>
        <w:top w:val="none" w:sz="0" w:space="0" w:color="auto"/>
        <w:left w:val="none" w:sz="0" w:space="0" w:color="auto"/>
        <w:bottom w:val="none" w:sz="0" w:space="0" w:color="auto"/>
        <w:right w:val="none" w:sz="0" w:space="0" w:color="auto"/>
      </w:divBdr>
    </w:div>
    <w:div w:id="279456786">
      <w:bodyDiv w:val="1"/>
      <w:marLeft w:val="0"/>
      <w:marRight w:val="0"/>
      <w:marTop w:val="0"/>
      <w:marBottom w:val="0"/>
      <w:divBdr>
        <w:top w:val="none" w:sz="0" w:space="0" w:color="auto"/>
        <w:left w:val="none" w:sz="0" w:space="0" w:color="auto"/>
        <w:bottom w:val="none" w:sz="0" w:space="0" w:color="auto"/>
        <w:right w:val="none" w:sz="0" w:space="0" w:color="auto"/>
      </w:divBdr>
    </w:div>
    <w:div w:id="290988074">
      <w:bodyDiv w:val="1"/>
      <w:marLeft w:val="0"/>
      <w:marRight w:val="0"/>
      <w:marTop w:val="0"/>
      <w:marBottom w:val="0"/>
      <w:divBdr>
        <w:top w:val="none" w:sz="0" w:space="0" w:color="auto"/>
        <w:left w:val="none" w:sz="0" w:space="0" w:color="auto"/>
        <w:bottom w:val="none" w:sz="0" w:space="0" w:color="auto"/>
        <w:right w:val="none" w:sz="0" w:space="0" w:color="auto"/>
      </w:divBdr>
    </w:div>
    <w:div w:id="306015430">
      <w:bodyDiv w:val="1"/>
      <w:marLeft w:val="0"/>
      <w:marRight w:val="0"/>
      <w:marTop w:val="0"/>
      <w:marBottom w:val="0"/>
      <w:divBdr>
        <w:top w:val="none" w:sz="0" w:space="0" w:color="auto"/>
        <w:left w:val="none" w:sz="0" w:space="0" w:color="auto"/>
        <w:bottom w:val="none" w:sz="0" w:space="0" w:color="auto"/>
        <w:right w:val="none" w:sz="0" w:space="0" w:color="auto"/>
      </w:divBdr>
    </w:div>
    <w:div w:id="306083593">
      <w:bodyDiv w:val="1"/>
      <w:marLeft w:val="0"/>
      <w:marRight w:val="0"/>
      <w:marTop w:val="0"/>
      <w:marBottom w:val="0"/>
      <w:divBdr>
        <w:top w:val="none" w:sz="0" w:space="0" w:color="auto"/>
        <w:left w:val="none" w:sz="0" w:space="0" w:color="auto"/>
        <w:bottom w:val="none" w:sz="0" w:space="0" w:color="auto"/>
        <w:right w:val="none" w:sz="0" w:space="0" w:color="auto"/>
      </w:divBdr>
    </w:div>
    <w:div w:id="313460093">
      <w:bodyDiv w:val="1"/>
      <w:marLeft w:val="0"/>
      <w:marRight w:val="0"/>
      <w:marTop w:val="0"/>
      <w:marBottom w:val="0"/>
      <w:divBdr>
        <w:top w:val="none" w:sz="0" w:space="0" w:color="auto"/>
        <w:left w:val="none" w:sz="0" w:space="0" w:color="auto"/>
        <w:bottom w:val="none" w:sz="0" w:space="0" w:color="auto"/>
        <w:right w:val="none" w:sz="0" w:space="0" w:color="auto"/>
      </w:divBdr>
    </w:div>
    <w:div w:id="321542334">
      <w:bodyDiv w:val="1"/>
      <w:marLeft w:val="0"/>
      <w:marRight w:val="0"/>
      <w:marTop w:val="0"/>
      <w:marBottom w:val="0"/>
      <w:divBdr>
        <w:top w:val="none" w:sz="0" w:space="0" w:color="auto"/>
        <w:left w:val="none" w:sz="0" w:space="0" w:color="auto"/>
        <w:bottom w:val="none" w:sz="0" w:space="0" w:color="auto"/>
        <w:right w:val="none" w:sz="0" w:space="0" w:color="auto"/>
      </w:divBdr>
    </w:div>
    <w:div w:id="326175115">
      <w:bodyDiv w:val="1"/>
      <w:marLeft w:val="0"/>
      <w:marRight w:val="0"/>
      <w:marTop w:val="0"/>
      <w:marBottom w:val="0"/>
      <w:divBdr>
        <w:top w:val="none" w:sz="0" w:space="0" w:color="auto"/>
        <w:left w:val="none" w:sz="0" w:space="0" w:color="auto"/>
        <w:bottom w:val="none" w:sz="0" w:space="0" w:color="auto"/>
        <w:right w:val="none" w:sz="0" w:space="0" w:color="auto"/>
      </w:divBdr>
    </w:div>
    <w:div w:id="359168164">
      <w:bodyDiv w:val="1"/>
      <w:marLeft w:val="0"/>
      <w:marRight w:val="0"/>
      <w:marTop w:val="0"/>
      <w:marBottom w:val="0"/>
      <w:divBdr>
        <w:top w:val="none" w:sz="0" w:space="0" w:color="auto"/>
        <w:left w:val="none" w:sz="0" w:space="0" w:color="auto"/>
        <w:bottom w:val="none" w:sz="0" w:space="0" w:color="auto"/>
        <w:right w:val="none" w:sz="0" w:space="0" w:color="auto"/>
      </w:divBdr>
    </w:div>
    <w:div w:id="364017102">
      <w:bodyDiv w:val="1"/>
      <w:marLeft w:val="0"/>
      <w:marRight w:val="0"/>
      <w:marTop w:val="0"/>
      <w:marBottom w:val="0"/>
      <w:divBdr>
        <w:top w:val="none" w:sz="0" w:space="0" w:color="auto"/>
        <w:left w:val="none" w:sz="0" w:space="0" w:color="auto"/>
        <w:bottom w:val="none" w:sz="0" w:space="0" w:color="auto"/>
        <w:right w:val="none" w:sz="0" w:space="0" w:color="auto"/>
      </w:divBdr>
    </w:div>
    <w:div w:id="365835495">
      <w:bodyDiv w:val="1"/>
      <w:marLeft w:val="0"/>
      <w:marRight w:val="0"/>
      <w:marTop w:val="0"/>
      <w:marBottom w:val="0"/>
      <w:divBdr>
        <w:top w:val="none" w:sz="0" w:space="0" w:color="auto"/>
        <w:left w:val="none" w:sz="0" w:space="0" w:color="auto"/>
        <w:bottom w:val="none" w:sz="0" w:space="0" w:color="auto"/>
        <w:right w:val="none" w:sz="0" w:space="0" w:color="auto"/>
      </w:divBdr>
    </w:div>
    <w:div w:id="367413663">
      <w:bodyDiv w:val="1"/>
      <w:marLeft w:val="0"/>
      <w:marRight w:val="0"/>
      <w:marTop w:val="0"/>
      <w:marBottom w:val="0"/>
      <w:divBdr>
        <w:top w:val="none" w:sz="0" w:space="0" w:color="auto"/>
        <w:left w:val="none" w:sz="0" w:space="0" w:color="auto"/>
        <w:bottom w:val="none" w:sz="0" w:space="0" w:color="auto"/>
        <w:right w:val="none" w:sz="0" w:space="0" w:color="auto"/>
      </w:divBdr>
    </w:div>
    <w:div w:id="380637764">
      <w:bodyDiv w:val="1"/>
      <w:marLeft w:val="0"/>
      <w:marRight w:val="0"/>
      <w:marTop w:val="0"/>
      <w:marBottom w:val="0"/>
      <w:divBdr>
        <w:top w:val="none" w:sz="0" w:space="0" w:color="auto"/>
        <w:left w:val="none" w:sz="0" w:space="0" w:color="auto"/>
        <w:bottom w:val="none" w:sz="0" w:space="0" w:color="auto"/>
        <w:right w:val="none" w:sz="0" w:space="0" w:color="auto"/>
      </w:divBdr>
    </w:div>
    <w:div w:id="395974827">
      <w:bodyDiv w:val="1"/>
      <w:marLeft w:val="0"/>
      <w:marRight w:val="0"/>
      <w:marTop w:val="0"/>
      <w:marBottom w:val="0"/>
      <w:divBdr>
        <w:top w:val="none" w:sz="0" w:space="0" w:color="auto"/>
        <w:left w:val="none" w:sz="0" w:space="0" w:color="auto"/>
        <w:bottom w:val="none" w:sz="0" w:space="0" w:color="auto"/>
        <w:right w:val="none" w:sz="0" w:space="0" w:color="auto"/>
      </w:divBdr>
    </w:div>
    <w:div w:id="408814817">
      <w:bodyDiv w:val="1"/>
      <w:marLeft w:val="0"/>
      <w:marRight w:val="0"/>
      <w:marTop w:val="0"/>
      <w:marBottom w:val="0"/>
      <w:divBdr>
        <w:top w:val="none" w:sz="0" w:space="0" w:color="auto"/>
        <w:left w:val="none" w:sz="0" w:space="0" w:color="auto"/>
        <w:bottom w:val="none" w:sz="0" w:space="0" w:color="auto"/>
        <w:right w:val="none" w:sz="0" w:space="0" w:color="auto"/>
      </w:divBdr>
    </w:div>
    <w:div w:id="466050561">
      <w:bodyDiv w:val="1"/>
      <w:marLeft w:val="0"/>
      <w:marRight w:val="0"/>
      <w:marTop w:val="0"/>
      <w:marBottom w:val="0"/>
      <w:divBdr>
        <w:top w:val="none" w:sz="0" w:space="0" w:color="auto"/>
        <w:left w:val="none" w:sz="0" w:space="0" w:color="auto"/>
        <w:bottom w:val="none" w:sz="0" w:space="0" w:color="auto"/>
        <w:right w:val="none" w:sz="0" w:space="0" w:color="auto"/>
      </w:divBdr>
    </w:div>
    <w:div w:id="494495823">
      <w:bodyDiv w:val="1"/>
      <w:marLeft w:val="0"/>
      <w:marRight w:val="0"/>
      <w:marTop w:val="0"/>
      <w:marBottom w:val="0"/>
      <w:divBdr>
        <w:top w:val="none" w:sz="0" w:space="0" w:color="auto"/>
        <w:left w:val="none" w:sz="0" w:space="0" w:color="auto"/>
        <w:bottom w:val="none" w:sz="0" w:space="0" w:color="auto"/>
        <w:right w:val="none" w:sz="0" w:space="0" w:color="auto"/>
      </w:divBdr>
    </w:div>
    <w:div w:id="506948932">
      <w:bodyDiv w:val="1"/>
      <w:marLeft w:val="0"/>
      <w:marRight w:val="0"/>
      <w:marTop w:val="0"/>
      <w:marBottom w:val="0"/>
      <w:divBdr>
        <w:top w:val="none" w:sz="0" w:space="0" w:color="auto"/>
        <w:left w:val="none" w:sz="0" w:space="0" w:color="auto"/>
        <w:bottom w:val="none" w:sz="0" w:space="0" w:color="auto"/>
        <w:right w:val="none" w:sz="0" w:space="0" w:color="auto"/>
      </w:divBdr>
    </w:div>
    <w:div w:id="518810247">
      <w:bodyDiv w:val="1"/>
      <w:marLeft w:val="0"/>
      <w:marRight w:val="0"/>
      <w:marTop w:val="0"/>
      <w:marBottom w:val="0"/>
      <w:divBdr>
        <w:top w:val="none" w:sz="0" w:space="0" w:color="auto"/>
        <w:left w:val="none" w:sz="0" w:space="0" w:color="auto"/>
        <w:bottom w:val="none" w:sz="0" w:space="0" w:color="auto"/>
        <w:right w:val="none" w:sz="0" w:space="0" w:color="auto"/>
      </w:divBdr>
    </w:div>
    <w:div w:id="519512218">
      <w:bodyDiv w:val="1"/>
      <w:marLeft w:val="0"/>
      <w:marRight w:val="0"/>
      <w:marTop w:val="0"/>
      <w:marBottom w:val="0"/>
      <w:divBdr>
        <w:top w:val="none" w:sz="0" w:space="0" w:color="auto"/>
        <w:left w:val="none" w:sz="0" w:space="0" w:color="auto"/>
        <w:bottom w:val="none" w:sz="0" w:space="0" w:color="auto"/>
        <w:right w:val="none" w:sz="0" w:space="0" w:color="auto"/>
      </w:divBdr>
    </w:div>
    <w:div w:id="543908181">
      <w:bodyDiv w:val="1"/>
      <w:marLeft w:val="0"/>
      <w:marRight w:val="0"/>
      <w:marTop w:val="0"/>
      <w:marBottom w:val="0"/>
      <w:divBdr>
        <w:top w:val="none" w:sz="0" w:space="0" w:color="auto"/>
        <w:left w:val="none" w:sz="0" w:space="0" w:color="auto"/>
        <w:bottom w:val="none" w:sz="0" w:space="0" w:color="auto"/>
        <w:right w:val="none" w:sz="0" w:space="0" w:color="auto"/>
      </w:divBdr>
    </w:div>
    <w:div w:id="586114605">
      <w:bodyDiv w:val="1"/>
      <w:marLeft w:val="0"/>
      <w:marRight w:val="0"/>
      <w:marTop w:val="0"/>
      <w:marBottom w:val="0"/>
      <w:divBdr>
        <w:top w:val="none" w:sz="0" w:space="0" w:color="auto"/>
        <w:left w:val="none" w:sz="0" w:space="0" w:color="auto"/>
        <w:bottom w:val="none" w:sz="0" w:space="0" w:color="auto"/>
        <w:right w:val="none" w:sz="0" w:space="0" w:color="auto"/>
      </w:divBdr>
    </w:div>
    <w:div w:id="605650726">
      <w:bodyDiv w:val="1"/>
      <w:marLeft w:val="0"/>
      <w:marRight w:val="0"/>
      <w:marTop w:val="0"/>
      <w:marBottom w:val="0"/>
      <w:divBdr>
        <w:top w:val="none" w:sz="0" w:space="0" w:color="auto"/>
        <w:left w:val="none" w:sz="0" w:space="0" w:color="auto"/>
        <w:bottom w:val="none" w:sz="0" w:space="0" w:color="auto"/>
        <w:right w:val="none" w:sz="0" w:space="0" w:color="auto"/>
      </w:divBdr>
    </w:div>
    <w:div w:id="610472480">
      <w:bodyDiv w:val="1"/>
      <w:marLeft w:val="0"/>
      <w:marRight w:val="0"/>
      <w:marTop w:val="0"/>
      <w:marBottom w:val="0"/>
      <w:divBdr>
        <w:top w:val="none" w:sz="0" w:space="0" w:color="auto"/>
        <w:left w:val="none" w:sz="0" w:space="0" w:color="auto"/>
        <w:bottom w:val="none" w:sz="0" w:space="0" w:color="auto"/>
        <w:right w:val="none" w:sz="0" w:space="0" w:color="auto"/>
      </w:divBdr>
    </w:div>
    <w:div w:id="643896052">
      <w:bodyDiv w:val="1"/>
      <w:marLeft w:val="0"/>
      <w:marRight w:val="0"/>
      <w:marTop w:val="0"/>
      <w:marBottom w:val="0"/>
      <w:divBdr>
        <w:top w:val="none" w:sz="0" w:space="0" w:color="auto"/>
        <w:left w:val="none" w:sz="0" w:space="0" w:color="auto"/>
        <w:bottom w:val="none" w:sz="0" w:space="0" w:color="auto"/>
        <w:right w:val="none" w:sz="0" w:space="0" w:color="auto"/>
      </w:divBdr>
    </w:div>
    <w:div w:id="645352187">
      <w:bodyDiv w:val="1"/>
      <w:marLeft w:val="0"/>
      <w:marRight w:val="0"/>
      <w:marTop w:val="0"/>
      <w:marBottom w:val="0"/>
      <w:divBdr>
        <w:top w:val="none" w:sz="0" w:space="0" w:color="auto"/>
        <w:left w:val="none" w:sz="0" w:space="0" w:color="auto"/>
        <w:bottom w:val="none" w:sz="0" w:space="0" w:color="auto"/>
        <w:right w:val="none" w:sz="0" w:space="0" w:color="auto"/>
      </w:divBdr>
    </w:div>
    <w:div w:id="649556262">
      <w:bodyDiv w:val="1"/>
      <w:marLeft w:val="0"/>
      <w:marRight w:val="0"/>
      <w:marTop w:val="0"/>
      <w:marBottom w:val="0"/>
      <w:divBdr>
        <w:top w:val="none" w:sz="0" w:space="0" w:color="auto"/>
        <w:left w:val="none" w:sz="0" w:space="0" w:color="auto"/>
        <w:bottom w:val="none" w:sz="0" w:space="0" w:color="auto"/>
        <w:right w:val="none" w:sz="0" w:space="0" w:color="auto"/>
      </w:divBdr>
    </w:div>
    <w:div w:id="654844585">
      <w:bodyDiv w:val="1"/>
      <w:marLeft w:val="0"/>
      <w:marRight w:val="0"/>
      <w:marTop w:val="0"/>
      <w:marBottom w:val="0"/>
      <w:divBdr>
        <w:top w:val="none" w:sz="0" w:space="0" w:color="auto"/>
        <w:left w:val="none" w:sz="0" w:space="0" w:color="auto"/>
        <w:bottom w:val="none" w:sz="0" w:space="0" w:color="auto"/>
        <w:right w:val="none" w:sz="0" w:space="0" w:color="auto"/>
      </w:divBdr>
    </w:div>
    <w:div w:id="705108053">
      <w:bodyDiv w:val="1"/>
      <w:marLeft w:val="0"/>
      <w:marRight w:val="0"/>
      <w:marTop w:val="0"/>
      <w:marBottom w:val="0"/>
      <w:divBdr>
        <w:top w:val="none" w:sz="0" w:space="0" w:color="auto"/>
        <w:left w:val="none" w:sz="0" w:space="0" w:color="auto"/>
        <w:bottom w:val="none" w:sz="0" w:space="0" w:color="auto"/>
        <w:right w:val="none" w:sz="0" w:space="0" w:color="auto"/>
      </w:divBdr>
    </w:div>
    <w:div w:id="766386785">
      <w:bodyDiv w:val="1"/>
      <w:marLeft w:val="0"/>
      <w:marRight w:val="0"/>
      <w:marTop w:val="0"/>
      <w:marBottom w:val="0"/>
      <w:divBdr>
        <w:top w:val="none" w:sz="0" w:space="0" w:color="auto"/>
        <w:left w:val="none" w:sz="0" w:space="0" w:color="auto"/>
        <w:bottom w:val="none" w:sz="0" w:space="0" w:color="auto"/>
        <w:right w:val="none" w:sz="0" w:space="0" w:color="auto"/>
      </w:divBdr>
    </w:div>
    <w:div w:id="788355238">
      <w:bodyDiv w:val="1"/>
      <w:marLeft w:val="0"/>
      <w:marRight w:val="0"/>
      <w:marTop w:val="0"/>
      <w:marBottom w:val="0"/>
      <w:divBdr>
        <w:top w:val="none" w:sz="0" w:space="0" w:color="auto"/>
        <w:left w:val="none" w:sz="0" w:space="0" w:color="auto"/>
        <w:bottom w:val="none" w:sz="0" w:space="0" w:color="auto"/>
        <w:right w:val="none" w:sz="0" w:space="0" w:color="auto"/>
      </w:divBdr>
    </w:div>
    <w:div w:id="805662353">
      <w:bodyDiv w:val="1"/>
      <w:marLeft w:val="0"/>
      <w:marRight w:val="0"/>
      <w:marTop w:val="0"/>
      <w:marBottom w:val="0"/>
      <w:divBdr>
        <w:top w:val="none" w:sz="0" w:space="0" w:color="auto"/>
        <w:left w:val="none" w:sz="0" w:space="0" w:color="auto"/>
        <w:bottom w:val="none" w:sz="0" w:space="0" w:color="auto"/>
        <w:right w:val="none" w:sz="0" w:space="0" w:color="auto"/>
      </w:divBdr>
    </w:div>
    <w:div w:id="820775277">
      <w:bodyDiv w:val="1"/>
      <w:marLeft w:val="0"/>
      <w:marRight w:val="0"/>
      <w:marTop w:val="0"/>
      <w:marBottom w:val="0"/>
      <w:divBdr>
        <w:top w:val="none" w:sz="0" w:space="0" w:color="auto"/>
        <w:left w:val="none" w:sz="0" w:space="0" w:color="auto"/>
        <w:bottom w:val="none" w:sz="0" w:space="0" w:color="auto"/>
        <w:right w:val="none" w:sz="0" w:space="0" w:color="auto"/>
      </w:divBdr>
    </w:div>
    <w:div w:id="837304280">
      <w:bodyDiv w:val="1"/>
      <w:marLeft w:val="0"/>
      <w:marRight w:val="0"/>
      <w:marTop w:val="0"/>
      <w:marBottom w:val="0"/>
      <w:divBdr>
        <w:top w:val="none" w:sz="0" w:space="0" w:color="auto"/>
        <w:left w:val="none" w:sz="0" w:space="0" w:color="auto"/>
        <w:bottom w:val="none" w:sz="0" w:space="0" w:color="auto"/>
        <w:right w:val="none" w:sz="0" w:space="0" w:color="auto"/>
      </w:divBdr>
    </w:div>
    <w:div w:id="929041388">
      <w:bodyDiv w:val="1"/>
      <w:marLeft w:val="0"/>
      <w:marRight w:val="0"/>
      <w:marTop w:val="0"/>
      <w:marBottom w:val="0"/>
      <w:divBdr>
        <w:top w:val="none" w:sz="0" w:space="0" w:color="auto"/>
        <w:left w:val="none" w:sz="0" w:space="0" w:color="auto"/>
        <w:bottom w:val="none" w:sz="0" w:space="0" w:color="auto"/>
        <w:right w:val="none" w:sz="0" w:space="0" w:color="auto"/>
      </w:divBdr>
    </w:div>
    <w:div w:id="941450987">
      <w:bodyDiv w:val="1"/>
      <w:marLeft w:val="0"/>
      <w:marRight w:val="0"/>
      <w:marTop w:val="0"/>
      <w:marBottom w:val="0"/>
      <w:divBdr>
        <w:top w:val="none" w:sz="0" w:space="0" w:color="auto"/>
        <w:left w:val="none" w:sz="0" w:space="0" w:color="auto"/>
        <w:bottom w:val="none" w:sz="0" w:space="0" w:color="auto"/>
        <w:right w:val="none" w:sz="0" w:space="0" w:color="auto"/>
      </w:divBdr>
    </w:div>
    <w:div w:id="952441352">
      <w:bodyDiv w:val="1"/>
      <w:marLeft w:val="0"/>
      <w:marRight w:val="0"/>
      <w:marTop w:val="0"/>
      <w:marBottom w:val="0"/>
      <w:divBdr>
        <w:top w:val="none" w:sz="0" w:space="0" w:color="auto"/>
        <w:left w:val="none" w:sz="0" w:space="0" w:color="auto"/>
        <w:bottom w:val="none" w:sz="0" w:space="0" w:color="auto"/>
        <w:right w:val="none" w:sz="0" w:space="0" w:color="auto"/>
      </w:divBdr>
    </w:div>
    <w:div w:id="964776353">
      <w:bodyDiv w:val="1"/>
      <w:marLeft w:val="0"/>
      <w:marRight w:val="0"/>
      <w:marTop w:val="0"/>
      <w:marBottom w:val="0"/>
      <w:divBdr>
        <w:top w:val="none" w:sz="0" w:space="0" w:color="auto"/>
        <w:left w:val="none" w:sz="0" w:space="0" w:color="auto"/>
        <w:bottom w:val="none" w:sz="0" w:space="0" w:color="auto"/>
        <w:right w:val="none" w:sz="0" w:space="0" w:color="auto"/>
      </w:divBdr>
    </w:div>
    <w:div w:id="967930129">
      <w:bodyDiv w:val="1"/>
      <w:marLeft w:val="0"/>
      <w:marRight w:val="0"/>
      <w:marTop w:val="0"/>
      <w:marBottom w:val="0"/>
      <w:divBdr>
        <w:top w:val="none" w:sz="0" w:space="0" w:color="auto"/>
        <w:left w:val="none" w:sz="0" w:space="0" w:color="auto"/>
        <w:bottom w:val="none" w:sz="0" w:space="0" w:color="auto"/>
        <w:right w:val="none" w:sz="0" w:space="0" w:color="auto"/>
      </w:divBdr>
    </w:div>
    <w:div w:id="983850743">
      <w:bodyDiv w:val="1"/>
      <w:marLeft w:val="0"/>
      <w:marRight w:val="0"/>
      <w:marTop w:val="0"/>
      <w:marBottom w:val="0"/>
      <w:divBdr>
        <w:top w:val="none" w:sz="0" w:space="0" w:color="auto"/>
        <w:left w:val="none" w:sz="0" w:space="0" w:color="auto"/>
        <w:bottom w:val="none" w:sz="0" w:space="0" w:color="auto"/>
        <w:right w:val="none" w:sz="0" w:space="0" w:color="auto"/>
      </w:divBdr>
    </w:div>
    <w:div w:id="984046325">
      <w:bodyDiv w:val="1"/>
      <w:marLeft w:val="0"/>
      <w:marRight w:val="0"/>
      <w:marTop w:val="0"/>
      <w:marBottom w:val="0"/>
      <w:divBdr>
        <w:top w:val="none" w:sz="0" w:space="0" w:color="auto"/>
        <w:left w:val="none" w:sz="0" w:space="0" w:color="auto"/>
        <w:bottom w:val="none" w:sz="0" w:space="0" w:color="auto"/>
        <w:right w:val="none" w:sz="0" w:space="0" w:color="auto"/>
      </w:divBdr>
    </w:div>
    <w:div w:id="1045642204">
      <w:bodyDiv w:val="1"/>
      <w:marLeft w:val="0"/>
      <w:marRight w:val="0"/>
      <w:marTop w:val="0"/>
      <w:marBottom w:val="0"/>
      <w:divBdr>
        <w:top w:val="none" w:sz="0" w:space="0" w:color="auto"/>
        <w:left w:val="none" w:sz="0" w:space="0" w:color="auto"/>
        <w:bottom w:val="none" w:sz="0" w:space="0" w:color="auto"/>
        <w:right w:val="none" w:sz="0" w:space="0" w:color="auto"/>
      </w:divBdr>
    </w:div>
    <w:div w:id="1073553707">
      <w:bodyDiv w:val="1"/>
      <w:marLeft w:val="0"/>
      <w:marRight w:val="0"/>
      <w:marTop w:val="0"/>
      <w:marBottom w:val="0"/>
      <w:divBdr>
        <w:top w:val="none" w:sz="0" w:space="0" w:color="auto"/>
        <w:left w:val="none" w:sz="0" w:space="0" w:color="auto"/>
        <w:bottom w:val="none" w:sz="0" w:space="0" w:color="auto"/>
        <w:right w:val="none" w:sz="0" w:space="0" w:color="auto"/>
      </w:divBdr>
    </w:div>
    <w:div w:id="1109467914">
      <w:bodyDiv w:val="1"/>
      <w:marLeft w:val="0"/>
      <w:marRight w:val="0"/>
      <w:marTop w:val="0"/>
      <w:marBottom w:val="0"/>
      <w:divBdr>
        <w:top w:val="none" w:sz="0" w:space="0" w:color="auto"/>
        <w:left w:val="none" w:sz="0" w:space="0" w:color="auto"/>
        <w:bottom w:val="none" w:sz="0" w:space="0" w:color="auto"/>
        <w:right w:val="none" w:sz="0" w:space="0" w:color="auto"/>
      </w:divBdr>
    </w:div>
    <w:div w:id="1133206969">
      <w:bodyDiv w:val="1"/>
      <w:marLeft w:val="0"/>
      <w:marRight w:val="0"/>
      <w:marTop w:val="0"/>
      <w:marBottom w:val="0"/>
      <w:divBdr>
        <w:top w:val="none" w:sz="0" w:space="0" w:color="auto"/>
        <w:left w:val="none" w:sz="0" w:space="0" w:color="auto"/>
        <w:bottom w:val="none" w:sz="0" w:space="0" w:color="auto"/>
        <w:right w:val="none" w:sz="0" w:space="0" w:color="auto"/>
      </w:divBdr>
    </w:div>
    <w:div w:id="1143351423">
      <w:bodyDiv w:val="1"/>
      <w:marLeft w:val="0"/>
      <w:marRight w:val="0"/>
      <w:marTop w:val="0"/>
      <w:marBottom w:val="0"/>
      <w:divBdr>
        <w:top w:val="none" w:sz="0" w:space="0" w:color="auto"/>
        <w:left w:val="none" w:sz="0" w:space="0" w:color="auto"/>
        <w:bottom w:val="none" w:sz="0" w:space="0" w:color="auto"/>
        <w:right w:val="none" w:sz="0" w:space="0" w:color="auto"/>
      </w:divBdr>
    </w:div>
    <w:div w:id="1143737796">
      <w:bodyDiv w:val="1"/>
      <w:marLeft w:val="0"/>
      <w:marRight w:val="0"/>
      <w:marTop w:val="0"/>
      <w:marBottom w:val="0"/>
      <w:divBdr>
        <w:top w:val="none" w:sz="0" w:space="0" w:color="auto"/>
        <w:left w:val="none" w:sz="0" w:space="0" w:color="auto"/>
        <w:bottom w:val="none" w:sz="0" w:space="0" w:color="auto"/>
        <w:right w:val="none" w:sz="0" w:space="0" w:color="auto"/>
      </w:divBdr>
    </w:div>
    <w:div w:id="1154251428">
      <w:bodyDiv w:val="1"/>
      <w:marLeft w:val="0"/>
      <w:marRight w:val="0"/>
      <w:marTop w:val="0"/>
      <w:marBottom w:val="0"/>
      <w:divBdr>
        <w:top w:val="none" w:sz="0" w:space="0" w:color="auto"/>
        <w:left w:val="none" w:sz="0" w:space="0" w:color="auto"/>
        <w:bottom w:val="none" w:sz="0" w:space="0" w:color="auto"/>
        <w:right w:val="none" w:sz="0" w:space="0" w:color="auto"/>
      </w:divBdr>
    </w:div>
    <w:div w:id="1164660019">
      <w:bodyDiv w:val="1"/>
      <w:marLeft w:val="0"/>
      <w:marRight w:val="0"/>
      <w:marTop w:val="0"/>
      <w:marBottom w:val="0"/>
      <w:divBdr>
        <w:top w:val="none" w:sz="0" w:space="0" w:color="auto"/>
        <w:left w:val="none" w:sz="0" w:space="0" w:color="auto"/>
        <w:bottom w:val="none" w:sz="0" w:space="0" w:color="auto"/>
        <w:right w:val="none" w:sz="0" w:space="0" w:color="auto"/>
      </w:divBdr>
    </w:div>
    <w:div w:id="1195121737">
      <w:bodyDiv w:val="1"/>
      <w:marLeft w:val="0"/>
      <w:marRight w:val="0"/>
      <w:marTop w:val="0"/>
      <w:marBottom w:val="0"/>
      <w:divBdr>
        <w:top w:val="none" w:sz="0" w:space="0" w:color="auto"/>
        <w:left w:val="none" w:sz="0" w:space="0" w:color="auto"/>
        <w:bottom w:val="none" w:sz="0" w:space="0" w:color="auto"/>
        <w:right w:val="none" w:sz="0" w:space="0" w:color="auto"/>
      </w:divBdr>
    </w:div>
    <w:div w:id="1221163593">
      <w:bodyDiv w:val="1"/>
      <w:marLeft w:val="0"/>
      <w:marRight w:val="0"/>
      <w:marTop w:val="0"/>
      <w:marBottom w:val="0"/>
      <w:divBdr>
        <w:top w:val="none" w:sz="0" w:space="0" w:color="auto"/>
        <w:left w:val="none" w:sz="0" w:space="0" w:color="auto"/>
        <w:bottom w:val="none" w:sz="0" w:space="0" w:color="auto"/>
        <w:right w:val="none" w:sz="0" w:space="0" w:color="auto"/>
      </w:divBdr>
    </w:div>
    <w:div w:id="1251962146">
      <w:bodyDiv w:val="1"/>
      <w:marLeft w:val="0"/>
      <w:marRight w:val="0"/>
      <w:marTop w:val="0"/>
      <w:marBottom w:val="0"/>
      <w:divBdr>
        <w:top w:val="none" w:sz="0" w:space="0" w:color="auto"/>
        <w:left w:val="none" w:sz="0" w:space="0" w:color="auto"/>
        <w:bottom w:val="none" w:sz="0" w:space="0" w:color="auto"/>
        <w:right w:val="none" w:sz="0" w:space="0" w:color="auto"/>
      </w:divBdr>
    </w:div>
    <w:div w:id="1261521502">
      <w:bodyDiv w:val="1"/>
      <w:marLeft w:val="0"/>
      <w:marRight w:val="0"/>
      <w:marTop w:val="0"/>
      <w:marBottom w:val="0"/>
      <w:divBdr>
        <w:top w:val="none" w:sz="0" w:space="0" w:color="auto"/>
        <w:left w:val="none" w:sz="0" w:space="0" w:color="auto"/>
        <w:bottom w:val="none" w:sz="0" w:space="0" w:color="auto"/>
        <w:right w:val="none" w:sz="0" w:space="0" w:color="auto"/>
      </w:divBdr>
    </w:div>
    <w:div w:id="1261764985">
      <w:bodyDiv w:val="1"/>
      <w:marLeft w:val="0"/>
      <w:marRight w:val="0"/>
      <w:marTop w:val="0"/>
      <w:marBottom w:val="0"/>
      <w:divBdr>
        <w:top w:val="none" w:sz="0" w:space="0" w:color="auto"/>
        <w:left w:val="none" w:sz="0" w:space="0" w:color="auto"/>
        <w:bottom w:val="none" w:sz="0" w:space="0" w:color="auto"/>
        <w:right w:val="none" w:sz="0" w:space="0" w:color="auto"/>
      </w:divBdr>
    </w:div>
    <w:div w:id="1271820174">
      <w:bodyDiv w:val="1"/>
      <w:marLeft w:val="0"/>
      <w:marRight w:val="0"/>
      <w:marTop w:val="0"/>
      <w:marBottom w:val="0"/>
      <w:divBdr>
        <w:top w:val="none" w:sz="0" w:space="0" w:color="auto"/>
        <w:left w:val="none" w:sz="0" w:space="0" w:color="auto"/>
        <w:bottom w:val="none" w:sz="0" w:space="0" w:color="auto"/>
        <w:right w:val="none" w:sz="0" w:space="0" w:color="auto"/>
      </w:divBdr>
    </w:div>
    <w:div w:id="1276402292">
      <w:bodyDiv w:val="1"/>
      <w:marLeft w:val="0"/>
      <w:marRight w:val="0"/>
      <w:marTop w:val="0"/>
      <w:marBottom w:val="0"/>
      <w:divBdr>
        <w:top w:val="none" w:sz="0" w:space="0" w:color="auto"/>
        <w:left w:val="none" w:sz="0" w:space="0" w:color="auto"/>
        <w:bottom w:val="none" w:sz="0" w:space="0" w:color="auto"/>
        <w:right w:val="none" w:sz="0" w:space="0" w:color="auto"/>
      </w:divBdr>
    </w:div>
    <w:div w:id="1302493280">
      <w:bodyDiv w:val="1"/>
      <w:marLeft w:val="0"/>
      <w:marRight w:val="0"/>
      <w:marTop w:val="0"/>
      <w:marBottom w:val="0"/>
      <w:divBdr>
        <w:top w:val="none" w:sz="0" w:space="0" w:color="auto"/>
        <w:left w:val="none" w:sz="0" w:space="0" w:color="auto"/>
        <w:bottom w:val="none" w:sz="0" w:space="0" w:color="auto"/>
        <w:right w:val="none" w:sz="0" w:space="0" w:color="auto"/>
      </w:divBdr>
    </w:div>
    <w:div w:id="1343238205">
      <w:bodyDiv w:val="1"/>
      <w:marLeft w:val="0"/>
      <w:marRight w:val="0"/>
      <w:marTop w:val="0"/>
      <w:marBottom w:val="0"/>
      <w:divBdr>
        <w:top w:val="none" w:sz="0" w:space="0" w:color="auto"/>
        <w:left w:val="none" w:sz="0" w:space="0" w:color="auto"/>
        <w:bottom w:val="none" w:sz="0" w:space="0" w:color="auto"/>
        <w:right w:val="none" w:sz="0" w:space="0" w:color="auto"/>
      </w:divBdr>
    </w:div>
    <w:div w:id="1344628322">
      <w:bodyDiv w:val="1"/>
      <w:marLeft w:val="0"/>
      <w:marRight w:val="0"/>
      <w:marTop w:val="0"/>
      <w:marBottom w:val="0"/>
      <w:divBdr>
        <w:top w:val="none" w:sz="0" w:space="0" w:color="auto"/>
        <w:left w:val="none" w:sz="0" w:space="0" w:color="auto"/>
        <w:bottom w:val="none" w:sz="0" w:space="0" w:color="auto"/>
        <w:right w:val="none" w:sz="0" w:space="0" w:color="auto"/>
      </w:divBdr>
    </w:div>
    <w:div w:id="1400326994">
      <w:bodyDiv w:val="1"/>
      <w:marLeft w:val="0"/>
      <w:marRight w:val="0"/>
      <w:marTop w:val="0"/>
      <w:marBottom w:val="0"/>
      <w:divBdr>
        <w:top w:val="none" w:sz="0" w:space="0" w:color="auto"/>
        <w:left w:val="none" w:sz="0" w:space="0" w:color="auto"/>
        <w:bottom w:val="none" w:sz="0" w:space="0" w:color="auto"/>
        <w:right w:val="none" w:sz="0" w:space="0" w:color="auto"/>
      </w:divBdr>
    </w:div>
    <w:div w:id="1415513623">
      <w:bodyDiv w:val="1"/>
      <w:marLeft w:val="0"/>
      <w:marRight w:val="0"/>
      <w:marTop w:val="0"/>
      <w:marBottom w:val="0"/>
      <w:divBdr>
        <w:top w:val="none" w:sz="0" w:space="0" w:color="auto"/>
        <w:left w:val="none" w:sz="0" w:space="0" w:color="auto"/>
        <w:bottom w:val="none" w:sz="0" w:space="0" w:color="auto"/>
        <w:right w:val="none" w:sz="0" w:space="0" w:color="auto"/>
      </w:divBdr>
    </w:div>
    <w:div w:id="1453479254">
      <w:bodyDiv w:val="1"/>
      <w:marLeft w:val="0"/>
      <w:marRight w:val="0"/>
      <w:marTop w:val="0"/>
      <w:marBottom w:val="0"/>
      <w:divBdr>
        <w:top w:val="none" w:sz="0" w:space="0" w:color="auto"/>
        <w:left w:val="none" w:sz="0" w:space="0" w:color="auto"/>
        <w:bottom w:val="none" w:sz="0" w:space="0" w:color="auto"/>
        <w:right w:val="none" w:sz="0" w:space="0" w:color="auto"/>
      </w:divBdr>
    </w:div>
    <w:div w:id="1465847287">
      <w:bodyDiv w:val="1"/>
      <w:marLeft w:val="0"/>
      <w:marRight w:val="0"/>
      <w:marTop w:val="0"/>
      <w:marBottom w:val="0"/>
      <w:divBdr>
        <w:top w:val="none" w:sz="0" w:space="0" w:color="auto"/>
        <w:left w:val="none" w:sz="0" w:space="0" w:color="auto"/>
        <w:bottom w:val="none" w:sz="0" w:space="0" w:color="auto"/>
        <w:right w:val="none" w:sz="0" w:space="0" w:color="auto"/>
      </w:divBdr>
    </w:div>
    <w:div w:id="1515916760">
      <w:bodyDiv w:val="1"/>
      <w:marLeft w:val="0"/>
      <w:marRight w:val="0"/>
      <w:marTop w:val="0"/>
      <w:marBottom w:val="0"/>
      <w:divBdr>
        <w:top w:val="none" w:sz="0" w:space="0" w:color="auto"/>
        <w:left w:val="none" w:sz="0" w:space="0" w:color="auto"/>
        <w:bottom w:val="none" w:sz="0" w:space="0" w:color="auto"/>
        <w:right w:val="none" w:sz="0" w:space="0" w:color="auto"/>
      </w:divBdr>
    </w:div>
    <w:div w:id="1519276469">
      <w:bodyDiv w:val="1"/>
      <w:marLeft w:val="0"/>
      <w:marRight w:val="0"/>
      <w:marTop w:val="0"/>
      <w:marBottom w:val="0"/>
      <w:divBdr>
        <w:top w:val="none" w:sz="0" w:space="0" w:color="auto"/>
        <w:left w:val="none" w:sz="0" w:space="0" w:color="auto"/>
        <w:bottom w:val="none" w:sz="0" w:space="0" w:color="auto"/>
        <w:right w:val="none" w:sz="0" w:space="0" w:color="auto"/>
      </w:divBdr>
    </w:div>
    <w:div w:id="1548879332">
      <w:bodyDiv w:val="1"/>
      <w:marLeft w:val="0"/>
      <w:marRight w:val="0"/>
      <w:marTop w:val="0"/>
      <w:marBottom w:val="0"/>
      <w:divBdr>
        <w:top w:val="none" w:sz="0" w:space="0" w:color="auto"/>
        <w:left w:val="none" w:sz="0" w:space="0" w:color="auto"/>
        <w:bottom w:val="none" w:sz="0" w:space="0" w:color="auto"/>
        <w:right w:val="none" w:sz="0" w:space="0" w:color="auto"/>
      </w:divBdr>
    </w:div>
    <w:div w:id="1552574444">
      <w:bodyDiv w:val="1"/>
      <w:marLeft w:val="0"/>
      <w:marRight w:val="0"/>
      <w:marTop w:val="0"/>
      <w:marBottom w:val="0"/>
      <w:divBdr>
        <w:top w:val="none" w:sz="0" w:space="0" w:color="auto"/>
        <w:left w:val="none" w:sz="0" w:space="0" w:color="auto"/>
        <w:bottom w:val="none" w:sz="0" w:space="0" w:color="auto"/>
        <w:right w:val="none" w:sz="0" w:space="0" w:color="auto"/>
      </w:divBdr>
    </w:div>
    <w:div w:id="1552693936">
      <w:bodyDiv w:val="1"/>
      <w:marLeft w:val="0"/>
      <w:marRight w:val="0"/>
      <w:marTop w:val="0"/>
      <w:marBottom w:val="0"/>
      <w:divBdr>
        <w:top w:val="none" w:sz="0" w:space="0" w:color="auto"/>
        <w:left w:val="none" w:sz="0" w:space="0" w:color="auto"/>
        <w:bottom w:val="none" w:sz="0" w:space="0" w:color="auto"/>
        <w:right w:val="none" w:sz="0" w:space="0" w:color="auto"/>
      </w:divBdr>
    </w:div>
    <w:div w:id="1576084122">
      <w:bodyDiv w:val="1"/>
      <w:marLeft w:val="0"/>
      <w:marRight w:val="0"/>
      <w:marTop w:val="0"/>
      <w:marBottom w:val="0"/>
      <w:divBdr>
        <w:top w:val="none" w:sz="0" w:space="0" w:color="auto"/>
        <w:left w:val="none" w:sz="0" w:space="0" w:color="auto"/>
        <w:bottom w:val="none" w:sz="0" w:space="0" w:color="auto"/>
        <w:right w:val="none" w:sz="0" w:space="0" w:color="auto"/>
      </w:divBdr>
    </w:div>
    <w:div w:id="1577125204">
      <w:bodyDiv w:val="1"/>
      <w:marLeft w:val="0"/>
      <w:marRight w:val="0"/>
      <w:marTop w:val="0"/>
      <w:marBottom w:val="0"/>
      <w:divBdr>
        <w:top w:val="none" w:sz="0" w:space="0" w:color="auto"/>
        <w:left w:val="none" w:sz="0" w:space="0" w:color="auto"/>
        <w:bottom w:val="none" w:sz="0" w:space="0" w:color="auto"/>
        <w:right w:val="none" w:sz="0" w:space="0" w:color="auto"/>
      </w:divBdr>
    </w:div>
    <w:div w:id="1580364916">
      <w:bodyDiv w:val="1"/>
      <w:marLeft w:val="0"/>
      <w:marRight w:val="0"/>
      <w:marTop w:val="0"/>
      <w:marBottom w:val="0"/>
      <w:divBdr>
        <w:top w:val="none" w:sz="0" w:space="0" w:color="auto"/>
        <w:left w:val="none" w:sz="0" w:space="0" w:color="auto"/>
        <w:bottom w:val="none" w:sz="0" w:space="0" w:color="auto"/>
        <w:right w:val="none" w:sz="0" w:space="0" w:color="auto"/>
      </w:divBdr>
    </w:div>
    <w:div w:id="1614626640">
      <w:bodyDiv w:val="1"/>
      <w:marLeft w:val="0"/>
      <w:marRight w:val="0"/>
      <w:marTop w:val="0"/>
      <w:marBottom w:val="0"/>
      <w:divBdr>
        <w:top w:val="none" w:sz="0" w:space="0" w:color="auto"/>
        <w:left w:val="none" w:sz="0" w:space="0" w:color="auto"/>
        <w:bottom w:val="none" w:sz="0" w:space="0" w:color="auto"/>
        <w:right w:val="none" w:sz="0" w:space="0" w:color="auto"/>
      </w:divBdr>
    </w:div>
    <w:div w:id="1620138886">
      <w:bodyDiv w:val="1"/>
      <w:marLeft w:val="0"/>
      <w:marRight w:val="0"/>
      <w:marTop w:val="0"/>
      <w:marBottom w:val="0"/>
      <w:divBdr>
        <w:top w:val="none" w:sz="0" w:space="0" w:color="auto"/>
        <w:left w:val="none" w:sz="0" w:space="0" w:color="auto"/>
        <w:bottom w:val="none" w:sz="0" w:space="0" w:color="auto"/>
        <w:right w:val="none" w:sz="0" w:space="0" w:color="auto"/>
      </w:divBdr>
    </w:div>
    <w:div w:id="1639188053">
      <w:bodyDiv w:val="1"/>
      <w:marLeft w:val="0"/>
      <w:marRight w:val="0"/>
      <w:marTop w:val="0"/>
      <w:marBottom w:val="0"/>
      <w:divBdr>
        <w:top w:val="none" w:sz="0" w:space="0" w:color="auto"/>
        <w:left w:val="none" w:sz="0" w:space="0" w:color="auto"/>
        <w:bottom w:val="none" w:sz="0" w:space="0" w:color="auto"/>
        <w:right w:val="none" w:sz="0" w:space="0" w:color="auto"/>
      </w:divBdr>
    </w:div>
    <w:div w:id="1642073517">
      <w:bodyDiv w:val="1"/>
      <w:marLeft w:val="0"/>
      <w:marRight w:val="0"/>
      <w:marTop w:val="0"/>
      <w:marBottom w:val="0"/>
      <w:divBdr>
        <w:top w:val="none" w:sz="0" w:space="0" w:color="auto"/>
        <w:left w:val="none" w:sz="0" w:space="0" w:color="auto"/>
        <w:bottom w:val="none" w:sz="0" w:space="0" w:color="auto"/>
        <w:right w:val="none" w:sz="0" w:space="0" w:color="auto"/>
      </w:divBdr>
    </w:div>
    <w:div w:id="1656226295">
      <w:bodyDiv w:val="1"/>
      <w:marLeft w:val="0"/>
      <w:marRight w:val="0"/>
      <w:marTop w:val="0"/>
      <w:marBottom w:val="0"/>
      <w:divBdr>
        <w:top w:val="none" w:sz="0" w:space="0" w:color="auto"/>
        <w:left w:val="none" w:sz="0" w:space="0" w:color="auto"/>
        <w:bottom w:val="none" w:sz="0" w:space="0" w:color="auto"/>
        <w:right w:val="none" w:sz="0" w:space="0" w:color="auto"/>
      </w:divBdr>
    </w:div>
    <w:div w:id="1686051860">
      <w:bodyDiv w:val="1"/>
      <w:marLeft w:val="0"/>
      <w:marRight w:val="0"/>
      <w:marTop w:val="0"/>
      <w:marBottom w:val="0"/>
      <w:divBdr>
        <w:top w:val="none" w:sz="0" w:space="0" w:color="auto"/>
        <w:left w:val="none" w:sz="0" w:space="0" w:color="auto"/>
        <w:bottom w:val="none" w:sz="0" w:space="0" w:color="auto"/>
        <w:right w:val="none" w:sz="0" w:space="0" w:color="auto"/>
      </w:divBdr>
    </w:div>
    <w:div w:id="1696495728">
      <w:bodyDiv w:val="1"/>
      <w:marLeft w:val="0"/>
      <w:marRight w:val="0"/>
      <w:marTop w:val="0"/>
      <w:marBottom w:val="0"/>
      <w:divBdr>
        <w:top w:val="none" w:sz="0" w:space="0" w:color="auto"/>
        <w:left w:val="none" w:sz="0" w:space="0" w:color="auto"/>
        <w:bottom w:val="none" w:sz="0" w:space="0" w:color="auto"/>
        <w:right w:val="none" w:sz="0" w:space="0" w:color="auto"/>
      </w:divBdr>
    </w:div>
    <w:div w:id="1709455840">
      <w:bodyDiv w:val="1"/>
      <w:marLeft w:val="0"/>
      <w:marRight w:val="0"/>
      <w:marTop w:val="0"/>
      <w:marBottom w:val="0"/>
      <w:divBdr>
        <w:top w:val="none" w:sz="0" w:space="0" w:color="auto"/>
        <w:left w:val="none" w:sz="0" w:space="0" w:color="auto"/>
        <w:bottom w:val="none" w:sz="0" w:space="0" w:color="auto"/>
        <w:right w:val="none" w:sz="0" w:space="0" w:color="auto"/>
      </w:divBdr>
    </w:div>
    <w:div w:id="1715348892">
      <w:bodyDiv w:val="1"/>
      <w:marLeft w:val="0"/>
      <w:marRight w:val="0"/>
      <w:marTop w:val="0"/>
      <w:marBottom w:val="0"/>
      <w:divBdr>
        <w:top w:val="none" w:sz="0" w:space="0" w:color="auto"/>
        <w:left w:val="none" w:sz="0" w:space="0" w:color="auto"/>
        <w:bottom w:val="none" w:sz="0" w:space="0" w:color="auto"/>
        <w:right w:val="none" w:sz="0" w:space="0" w:color="auto"/>
      </w:divBdr>
    </w:div>
    <w:div w:id="1719891734">
      <w:bodyDiv w:val="1"/>
      <w:marLeft w:val="0"/>
      <w:marRight w:val="0"/>
      <w:marTop w:val="0"/>
      <w:marBottom w:val="0"/>
      <w:divBdr>
        <w:top w:val="none" w:sz="0" w:space="0" w:color="auto"/>
        <w:left w:val="none" w:sz="0" w:space="0" w:color="auto"/>
        <w:bottom w:val="none" w:sz="0" w:space="0" w:color="auto"/>
        <w:right w:val="none" w:sz="0" w:space="0" w:color="auto"/>
      </w:divBdr>
    </w:div>
    <w:div w:id="1750543193">
      <w:bodyDiv w:val="1"/>
      <w:marLeft w:val="0"/>
      <w:marRight w:val="0"/>
      <w:marTop w:val="0"/>
      <w:marBottom w:val="0"/>
      <w:divBdr>
        <w:top w:val="none" w:sz="0" w:space="0" w:color="auto"/>
        <w:left w:val="none" w:sz="0" w:space="0" w:color="auto"/>
        <w:bottom w:val="none" w:sz="0" w:space="0" w:color="auto"/>
        <w:right w:val="none" w:sz="0" w:space="0" w:color="auto"/>
      </w:divBdr>
    </w:div>
    <w:div w:id="1760323333">
      <w:bodyDiv w:val="1"/>
      <w:marLeft w:val="0"/>
      <w:marRight w:val="0"/>
      <w:marTop w:val="0"/>
      <w:marBottom w:val="0"/>
      <w:divBdr>
        <w:top w:val="none" w:sz="0" w:space="0" w:color="auto"/>
        <w:left w:val="none" w:sz="0" w:space="0" w:color="auto"/>
        <w:bottom w:val="none" w:sz="0" w:space="0" w:color="auto"/>
        <w:right w:val="none" w:sz="0" w:space="0" w:color="auto"/>
      </w:divBdr>
    </w:div>
    <w:div w:id="1766805830">
      <w:bodyDiv w:val="1"/>
      <w:marLeft w:val="0"/>
      <w:marRight w:val="0"/>
      <w:marTop w:val="0"/>
      <w:marBottom w:val="0"/>
      <w:divBdr>
        <w:top w:val="none" w:sz="0" w:space="0" w:color="auto"/>
        <w:left w:val="none" w:sz="0" w:space="0" w:color="auto"/>
        <w:bottom w:val="none" w:sz="0" w:space="0" w:color="auto"/>
        <w:right w:val="none" w:sz="0" w:space="0" w:color="auto"/>
      </w:divBdr>
    </w:div>
    <w:div w:id="1768769532">
      <w:bodyDiv w:val="1"/>
      <w:marLeft w:val="0"/>
      <w:marRight w:val="0"/>
      <w:marTop w:val="0"/>
      <w:marBottom w:val="0"/>
      <w:divBdr>
        <w:top w:val="none" w:sz="0" w:space="0" w:color="auto"/>
        <w:left w:val="none" w:sz="0" w:space="0" w:color="auto"/>
        <w:bottom w:val="none" w:sz="0" w:space="0" w:color="auto"/>
        <w:right w:val="none" w:sz="0" w:space="0" w:color="auto"/>
      </w:divBdr>
    </w:div>
    <w:div w:id="1772385604">
      <w:bodyDiv w:val="1"/>
      <w:marLeft w:val="0"/>
      <w:marRight w:val="0"/>
      <w:marTop w:val="0"/>
      <w:marBottom w:val="0"/>
      <w:divBdr>
        <w:top w:val="none" w:sz="0" w:space="0" w:color="auto"/>
        <w:left w:val="none" w:sz="0" w:space="0" w:color="auto"/>
        <w:bottom w:val="none" w:sz="0" w:space="0" w:color="auto"/>
        <w:right w:val="none" w:sz="0" w:space="0" w:color="auto"/>
      </w:divBdr>
    </w:div>
    <w:div w:id="1780099298">
      <w:bodyDiv w:val="1"/>
      <w:marLeft w:val="0"/>
      <w:marRight w:val="0"/>
      <w:marTop w:val="0"/>
      <w:marBottom w:val="0"/>
      <w:divBdr>
        <w:top w:val="none" w:sz="0" w:space="0" w:color="auto"/>
        <w:left w:val="none" w:sz="0" w:space="0" w:color="auto"/>
        <w:bottom w:val="none" w:sz="0" w:space="0" w:color="auto"/>
        <w:right w:val="none" w:sz="0" w:space="0" w:color="auto"/>
      </w:divBdr>
    </w:div>
    <w:div w:id="1781795525">
      <w:bodyDiv w:val="1"/>
      <w:marLeft w:val="0"/>
      <w:marRight w:val="0"/>
      <w:marTop w:val="0"/>
      <w:marBottom w:val="0"/>
      <w:divBdr>
        <w:top w:val="none" w:sz="0" w:space="0" w:color="auto"/>
        <w:left w:val="none" w:sz="0" w:space="0" w:color="auto"/>
        <w:bottom w:val="none" w:sz="0" w:space="0" w:color="auto"/>
        <w:right w:val="none" w:sz="0" w:space="0" w:color="auto"/>
      </w:divBdr>
    </w:div>
    <w:div w:id="1788236209">
      <w:bodyDiv w:val="1"/>
      <w:marLeft w:val="0"/>
      <w:marRight w:val="0"/>
      <w:marTop w:val="0"/>
      <w:marBottom w:val="0"/>
      <w:divBdr>
        <w:top w:val="none" w:sz="0" w:space="0" w:color="auto"/>
        <w:left w:val="none" w:sz="0" w:space="0" w:color="auto"/>
        <w:bottom w:val="none" w:sz="0" w:space="0" w:color="auto"/>
        <w:right w:val="none" w:sz="0" w:space="0" w:color="auto"/>
      </w:divBdr>
    </w:div>
    <w:div w:id="1797600133">
      <w:bodyDiv w:val="1"/>
      <w:marLeft w:val="0"/>
      <w:marRight w:val="0"/>
      <w:marTop w:val="0"/>
      <w:marBottom w:val="0"/>
      <w:divBdr>
        <w:top w:val="none" w:sz="0" w:space="0" w:color="auto"/>
        <w:left w:val="none" w:sz="0" w:space="0" w:color="auto"/>
        <w:bottom w:val="none" w:sz="0" w:space="0" w:color="auto"/>
        <w:right w:val="none" w:sz="0" w:space="0" w:color="auto"/>
      </w:divBdr>
    </w:div>
    <w:div w:id="1802456834">
      <w:bodyDiv w:val="1"/>
      <w:marLeft w:val="0"/>
      <w:marRight w:val="0"/>
      <w:marTop w:val="0"/>
      <w:marBottom w:val="0"/>
      <w:divBdr>
        <w:top w:val="none" w:sz="0" w:space="0" w:color="auto"/>
        <w:left w:val="none" w:sz="0" w:space="0" w:color="auto"/>
        <w:bottom w:val="none" w:sz="0" w:space="0" w:color="auto"/>
        <w:right w:val="none" w:sz="0" w:space="0" w:color="auto"/>
      </w:divBdr>
    </w:div>
    <w:div w:id="1803422670">
      <w:bodyDiv w:val="1"/>
      <w:marLeft w:val="0"/>
      <w:marRight w:val="0"/>
      <w:marTop w:val="0"/>
      <w:marBottom w:val="0"/>
      <w:divBdr>
        <w:top w:val="none" w:sz="0" w:space="0" w:color="auto"/>
        <w:left w:val="none" w:sz="0" w:space="0" w:color="auto"/>
        <w:bottom w:val="none" w:sz="0" w:space="0" w:color="auto"/>
        <w:right w:val="none" w:sz="0" w:space="0" w:color="auto"/>
      </w:divBdr>
    </w:div>
    <w:div w:id="1805587530">
      <w:bodyDiv w:val="1"/>
      <w:marLeft w:val="0"/>
      <w:marRight w:val="0"/>
      <w:marTop w:val="0"/>
      <w:marBottom w:val="0"/>
      <w:divBdr>
        <w:top w:val="none" w:sz="0" w:space="0" w:color="auto"/>
        <w:left w:val="none" w:sz="0" w:space="0" w:color="auto"/>
        <w:bottom w:val="none" w:sz="0" w:space="0" w:color="auto"/>
        <w:right w:val="none" w:sz="0" w:space="0" w:color="auto"/>
      </w:divBdr>
    </w:div>
    <w:div w:id="1816069316">
      <w:bodyDiv w:val="1"/>
      <w:marLeft w:val="0"/>
      <w:marRight w:val="0"/>
      <w:marTop w:val="0"/>
      <w:marBottom w:val="0"/>
      <w:divBdr>
        <w:top w:val="none" w:sz="0" w:space="0" w:color="auto"/>
        <w:left w:val="none" w:sz="0" w:space="0" w:color="auto"/>
        <w:bottom w:val="none" w:sz="0" w:space="0" w:color="auto"/>
        <w:right w:val="none" w:sz="0" w:space="0" w:color="auto"/>
      </w:divBdr>
    </w:div>
    <w:div w:id="1830514235">
      <w:bodyDiv w:val="1"/>
      <w:marLeft w:val="0"/>
      <w:marRight w:val="0"/>
      <w:marTop w:val="0"/>
      <w:marBottom w:val="0"/>
      <w:divBdr>
        <w:top w:val="none" w:sz="0" w:space="0" w:color="auto"/>
        <w:left w:val="none" w:sz="0" w:space="0" w:color="auto"/>
        <w:bottom w:val="none" w:sz="0" w:space="0" w:color="auto"/>
        <w:right w:val="none" w:sz="0" w:space="0" w:color="auto"/>
      </w:divBdr>
    </w:div>
    <w:div w:id="1841382245">
      <w:bodyDiv w:val="1"/>
      <w:marLeft w:val="0"/>
      <w:marRight w:val="0"/>
      <w:marTop w:val="0"/>
      <w:marBottom w:val="0"/>
      <w:divBdr>
        <w:top w:val="none" w:sz="0" w:space="0" w:color="auto"/>
        <w:left w:val="none" w:sz="0" w:space="0" w:color="auto"/>
        <w:bottom w:val="none" w:sz="0" w:space="0" w:color="auto"/>
        <w:right w:val="none" w:sz="0" w:space="0" w:color="auto"/>
      </w:divBdr>
    </w:div>
    <w:div w:id="1843280908">
      <w:bodyDiv w:val="1"/>
      <w:marLeft w:val="0"/>
      <w:marRight w:val="0"/>
      <w:marTop w:val="0"/>
      <w:marBottom w:val="0"/>
      <w:divBdr>
        <w:top w:val="none" w:sz="0" w:space="0" w:color="auto"/>
        <w:left w:val="none" w:sz="0" w:space="0" w:color="auto"/>
        <w:bottom w:val="none" w:sz="0" w:space="0" w:color="auto"/>
        <w:right w:val="none" w:sz="0" w:space="0" w:color="auto"/>
      </w:divBdr>
    </w:div>
    <w:div w:id="1847094233">
      <w:bodyDiv w:val="1"/>
      <w:marLeft w:val="0"/>
      <w:marRight w:val="0"/>
      <w:marTop w:val="0"/>
      <w:marBottom w:val="0"/>
      <w:divBdr>
        <w:top w:val="none" w:sz="0" w:space="0" w:color="auto"/>
        <w:left w:val="none" w:sz="0" w:space="0" w:color="auto"/>
        <w:bottom w:val="none" w:sz="0" w:space="0" w:color="auto"/>
        <w:right w:val="none" w:sz="0" w:space="0" w:color="auto"/>
      </w:divBdr>
    </w:div>
    <w:div w:id="1847478959">
      <w:bodyDiv w:val="1"/>
      <w:marLeft w:val="0"/>
      <w:marRight w:val="0"/>
      <w:marTop w:val="0"/>
      <w:marBottom w:val="0"/>
      <w:divBdr>
        <w:top w:val="none" w:sz="0" w:space="0" w:color="auto"/>
        <w:left w:val="none" w:sz="0" w:space="0" w:color="auto"/>
        <w:bottom w:val="none" w:sz="0" w:space="0" w:color="auto"/>
        <w:right w:val="none" w:sz="0" w:space="0" w:color="auto"/>
      </w:divBdr>
    </w:div>
    <w:div w:id="1854490202">
      <w:bodyDiv w:val="1"/>
      <w:marLeft w:val="0"/>
      <w:marRight w:val="0"/>
      <w:marTop w:val="0"/>
      <w:marBottom w:val="0"/>
      <w:divBdr>
        <w:top w:val="none" w:sz="0" w:space="0" w:color="auto"/>
        <w:left w:val="none" w:sz="0" w:space="0" w:color="auto"/>
        <w:bottom w:val="none" w:sz="0" w:space="0" w:color="auto"/>
        <w:right w:val="none" w:sz="0" w:space="0" w:color="auto"/>
      </w:divBdr>
    </w:div>
    <w:div w:id="1865316520">
      <w:bodyDiv w:val="1"/>
      <w:marLeft w:val="0"/>
      <w:marRight w:val="0"/>
      <w:marTop w:val="0"/>
      <w:marBottom w:val="0"/>
      <w:divBdr>
        <w:top w:val="none" w:sz="0" w:space="0" w:color="auto"/>
        <w:left w:val="none" w:sz="0" w:space="0" w:color="auto"/>
        <w:bottom w:val="none" w:sz="0" w:space="0" w:color="auto"/>
        <w:right w:val="none" w:sz="0" w:space="0" w:color="auto"/>
      </w:divBdr>
    </w:div>
    <w:div w:id="1867135742">
      <w:bodyDiv w:val="1"/>
      <w:marLeft w:val="0"/>
      <w:marRight w:val="0"/>
      <w:marTop w:val="0"/>
      <w:marBottom w:val="0"/>
      <w:divBdr>
        <w:top w:val="none" w:sz="0" w:space="0" w:color="auto"/>
        <w:left w:val="none" w:sz="0" w:space="0" w:color="auto"/>
        <w:bottom w:val="none" w:sz="0" w:space="0" w:color="auto"/>
        <w:right w:val="none" w:sz="0" w:space="0" w:color="auto"/>
      </w:divBdr>
    </w:div>
    <w:div w:id="1896115197">
      <w:bodyDiv w:val="1"/>
      <w:marLeft w:val="0"/>
      <w:marRight w:val="0"/>
      <w:marTop w:val="0"/>
      <w:marBottom w:val="0"/>
      <w:divBdr>
        <w:top w:val="none" w:sz="0" w:space="0" w:color="auto"/>
        <w:left w:val="none" w:sz="0" w:space="0" w:color="auto"/>
        <w:bottom w:val="none" w:sz="0" w:space="0" w:color="auto"/>
        <w:right w:val="none" w:sz="0" w:space="0" w:color="auto"/>
      </w:divBdr>
    </w:div>
    <w:div w:id="1906456136">
      <w:bodyDiv w:val="1"/>
      <w:marLeft w:val="0"/>
      <w:marRight w:val="0"/>
      <w:marTop w:val="0"/>
      <w:marBottom w:val="0"/>
      <w:divBdr>
        <w:top w:val="none" w:sz="0" w:space="0" w:color="auto"/>
        <w:left w:val="none" w:sz="0" w:space="0" w:color="auto"/>
        <w:bottom w:val="none" w:sz="0" w:space="0" w:color="auto"/>
        <w:right w:val="none" w:sz="0" w:space="0" w:color="auto"/>
      </w:divBdr>
    </w:div>
    <w:div w:id="1927111925">
      <w:bodyDiv w:val="1"/>
      <w:marLeft w:val="0"/>
      <w:marRight w:val="0"/>
      <w:marTop w:val="0"/>
      <w:marBottom w:val="0"/>
      <w:divBdr>
        <w:top w:val="none" w:sz="0" w:space="0" w:color="auto"/>
        <w:left w:val="none" w:sz="0" w:space="0" w:color="auto"/>
        <w:bottom w:val="none" w:sz="0" w:space="0" w:color="auto"/>
        <w:right w:val="none" w:sz="0" w:space="0" w:color="auto"/>
      </w:divBdr>
    </w:div>
    <w:div w:id="2033189907">
      <w:bodyDiv w:val="1"/>
      <w:marLeft w:val="0"/>
      <w:marRight w:val="0"/>
      <w:marTop w:val="0"/>
      <w:marBottom w:val="0"/>
      <w:divBdr>
        <w:top w:val="none" w:sz="0" w:space="0" w:color="auto"/>
        <w:left w:val="none" w:sz="0" w:space="0" w:color="auto"/>
        <w:bottom w:val="none" w:sz="0" w:space="0" w:color="auto"/>
        <w:right w:val="none" w:sz="0" w:space="0" w:color="auto"/>
      </w:divBdr>
    </w:div>
    <w:div w:id="2036416216">
      <w:bodyDiv w:val="1"/>
      <w:marLeft w:val="0"/>
      <w:marRight w:val="0"/>
      <w:marTop w:val="0"/>
      <w:marBottom w:val="0"/>
      <w:divBdr>
        <w:top w:val="none" w:sz="0" w:space="0" w:color="auto"/>
        <w:left w:val="none" w:sz="0" w:space="0" w:color="auto"/>
        <w:bottom w:val="none" w:sz="0" w:space="0" w:color="auto"/>
        <w:right w:val="none" w:sz="0" w:space="0" w:color="auto"/>
      </w:divBdr>
    </w:div>
    <w:div w:id="2049135495">
      <w:bodyDiv w:val="1"/>
      <w:marLeft w:val="0"/>
      <w:marRight w:val="0"/>
      <w:marTop w:val="0"/>
      <w:marBottom w:val="0"/>
      <w:divBdr>
        <w:top w:val="none" w:sz="0" w:space="0" w:color="auto"/>
        <w:left w:val="none" w:sz="0" w:space="0" w:color="auto"/>
        <w:bottom w:val="none" w:sz="0" w:space="0" w:color="auto"/>
        <w:right w:val="none" w:sz="0" w:space="0" w:color="auto"/>
      </w:divBdr>
    </w:div>
    <w:div w:id="2063097617">
      <w:bodyDiv w:val="1"/>
      <w:marLeft w:val="0"/>
      <w:marRight w:val="0"/>
      <w:marTop w:val="0"/>
      <w:marBottom w:val="0"/>
      <w:divBdr>
        <w:top w:val="none" w:sz="0" w:space="0" w:color="auto"/>
        <w:left w:val="none" w:sz="0" w:space="0" w:color="auto"/>
        <w:bottom w:val="none" w:sz="0" w:space="0" w:color="auto"/>
        <w:right w:val="none" w:sz="0" w:space="0" w:color="auto"/>
      </w:divBdr>
    </w:div>
    <w:div w:id="2081053123">
      <w:bodyDiv w:val="1"/>
      <w:marLeft w:val="0"/>
      <w:marRight w:val="0"/>
      <w:marTop w:val="0"/>
      <w:marBottom w:val="0"/>
      <w:divBdr>
        <w:top w:val="none" w:sz="0" w:space="0" w:color="auto"/>
        <w:left w:val="none" w:sz="0" w:space="0" w:color="auto"/>
        <w:bottom w:val="none" w:sz="0" w:space="0" w:color="auto"/>
        <w:right w:val="none" w:sz="0" w:space="0" w:color="auto"/>
      </w:divBdr>
    </w:div>
    <w:div w:id="2082095191">
      <w:bodyDiv w:val="1"/>
      <w:marLeft w:val="0"/>
      <w:marRight w:val="0"/>
      <w:marTop w:val="0"/>
      <w:marBottom w:val="0"/>
      <w:divBdr>
        <w:top w:val="none" w:sz="0" w:space="0" w:color="auto"/>
        <w:left w:val="none" w:sz="0" w:space="0" w:color="auto"/>
        <w:bottom w:val="none" w:sz="0" w:space="0" w:color="auto"/>
        <w:right w:val="none" w:sz="0" w:space="0" w:color="auto"/>
      </w:divBdr>
    </w:div>
    <w:div w:id="2091343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hyperlink" Target="http://secfin.bcs.gob.mx/fnz/wp-content/themes/fnz_bcs/assets/images/normatividad/Leyes%20Estatales/Presupuesto%20de%20Egresos%20de%20BCS%20para%202019.pdf" TargetMode="External"/><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6.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7F093-C5F4-470E-A7CF-7B5320B3F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44</Pages>
  <Words>10760</Words>
  <Characters>59181</Characters>
  <Application>Microsoft Office Word</Application>
  <DocSecurity>0</DocSecurity>
  <Lines>493</Lines>
  <Paragraphs>139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GABY AGUNDEZ</dc:creator>
  <cp:keywords/>
  <dc:description/>
  <cp:lastModifiedBy>DCONTABILIDAD</cp:lastModifiedBy>
  <cp:revision>2</cp:revision>
  <cp:lastPrinted>2025-05-28T18:30:00Z</cp:lastPrinted>
  <dcterms:created xsi:type="dcterms:W3CDTF">2025-06-24T01:18:00Z</dcterms:created>
  <dcterms:modified xsi:type="dcterms:W3CDTF">2025-06-24T01:18:00Z</dcterms:modified>
</cp:coreProperties>
</file>