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5CC" w14:textId="432AAFBD" w:rsidR="0072613E" w:rsidRPr="004B77AA" w:rsidRDefault="0072613E" w:rsidP="004B77AA">
      <w:pPr>
        <w:spacing w:line="276" w:lineRule="auto"/>
        <w:jc w:val="left"/>
        <w:rPr>
          <w:rFonts w:cs="Calibri"/>
          <w:b/>
          <w:bCs/>
          <w:lang w:eastAsia="es-ES"/>
        </w:rPr>
      </w:pPr>
      <w:r w:rsidRPr="004B77AA">
        <w:rPr>
          <w:rFonts w:cs="Calibri"/>
          <w:b/>
          <w:bCs/>
        </w:rPr>
        <w:t>L.C. RICARDO VERDUGO LLANAS.</w:t>
      </w:r>
    </w:p>
    <w:p w14:paraId="5C66B0AA" w14:textId="77777777" w:rsidR="0072613E" w:rsidRPr="004B77AA" w:rsidRDefault="0072613E" w:rsidP="004B77AA">
      <w:pPr>
        <w:pStyle w:val="Ttulo3"/>
        <w:spacing w:line="276" w:lineRule="auto"/>
        <w:textAlignment w:val="baseline"/>
        <w:rPr>
          <w:rFonts w:ascii="Century Gothic" w:hAnsi="Century Gothic" w:cs="Calibri"/>
          <w:b/>
          <w:bCs/>
          <w:color w:val="auto"/>
          <w:sz w:val="22"/>
          <w:szCs w:val="22"/>
        </w:rPr>
      </w:pP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 xml:space="preserve">AUDITOR SUPERIOR DEL ESTADO </w:t>
      </w:r>
    </w:p>
    <w:p w14:paraId="6A945461" w14:textId="77777777" w:rsidR="0072613E" w:rsidRPr="004B77AA" w:rsidRDefault="0072613E" w:rsidP="004B77AA">
      <w:pPr>
        <w:pStyle w:val="Ttulo3"/>
        <w:spacing w:line="276" w:lineRule="auto"/>
        <w:textAlignment w:val="baseline"/>
        <w:rPr>
          <w:rFonts w:ascii="Century Gothic" w:hAnsi="Century Gothic" w:cs="Calibri"/>
          <w:b/>
          <w:color w:val="auto"/>
          <w:sz w:val="22"/>
          <w:szCs w:val="22"/>
        </w:rPr>
      </w:pP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>DE BAJA CALIFORNIA SUR.</w:t>
      </w:r>
      <w:r w:rsidRPr="004B77AA">
        <w:rPr>
          <w:rFonts w:ascii="Century Gothic" w:hAnsi="Century Gothic" w:cs="Calibri"/>
          <w:b/>
          <w:bCs/>
          <w:color w:val="auto"/>
          <w:sz w:val="22"/>
          <w:szCs w:val="22"/>
        </w:rPr>
        <w:tab/>
      </w:r>
    </w:p>
    <w:p w14:paraId="5775F949" w14:textId="23C18FF9" w:rsidR="0072613E" w:rsidRPr="004B77AA" w:rsidRDefault="0072613E" w:rsidP="004B77AA">
      <w:pPr>
        <w:pStyle w:val="Ttulo5"/>
        <w:tabs>
          <w:tab w:val="left" w:pos="6210"/>
        </w:tabs>
        <w:spacing w:line="276" w:lineRule="auto"/>
        <w:ind w:left="0"/>
        <w:rPr>
          <w:rFonts w:ascii="Century Gothic" w:hAnsi="Century Gothic" w:cs="Calibri"/>
          <w:szCs w:val="22"/>
        </w:rPr>
      </w:pPr>
      <w:r w:rsidRPr="004B77AA">
        <w:rPr>
          <w:rFonts w:ascii="Century Gothic" w:hAnsi="Century Gothic" w:cs="Calibri"/>
          <w:szCs w:val="22"/>
        </w:rPr>
        <w:t>P R E S E N T E.</w:t>
      </w:r>
      <w:r w:rsidR="002E1252" w:rsidRPr="004B77AA">
        <w:rPr>
          <w:rFonts w:ascii="Century Gothic" w:hAnsi="Century Gothic" w:cs="Calibri"/>
          <w:szCs w:val="22"/>
        </w:rPr>
        <w:tab/>
      </w:r>
    </w:p>
    <w:p w14:paraId="63E93C82" w14:textId="77777777" w:rsidR="0072613E" w:rsidRPr="004B77AA" w:rsidRDefault="0072613E" w:rsidP="004B77AA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2"/>
          <w:szCs w:val="22"/>
        </w:rPr>
      </w:pPr>
    </w:p>
    <w:p w14:paraId="2EEE8044" w14:textId="5E4A33AC" w:rsidR="0072613E" w:rsidRPr="004B77AA" w:rsidRDefault="0072613E" w:rsidP="004B77AA">
      <w:pPr>
        <w:spacing w:line="276" w:lineRule="auto"/>
        <w:rPr>
          <w:rFonts w:cs="Calibri"/>
        </w:rPr>
      </w:pPr>
      <w:r w:rsidRPr="004B77AA">
        <w:rPr>
          <w:rFonts w:cs="Calibri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 w:rsidRPr="004B77AA">
        <w:rPr>
          <w:rFonts w:cs="Calibri"/>
        </w:rPr>
        <w:t xml:space="preserve">de </w:t>
      </w:r>
      <w:r w:rsidR="00501A87" w:rsidRPr="004B77AA">
        <w:rPr>
          <w:rFonts w:cs="Calibri"/>
        </w:rPr>
        <w:t>Pasivos Co</w:t>
      </w:r>
      <w:r w:rsidR="00A07AF3" w:rsidRPr="004B77AA">
        <w:rPr>
          <w:rFonts w:cs="Calibri"/>
        </w:rPr>
        <w:t>ntingente</w:t>
      </w:r>
      <w:r w:rsidR="009E1C5D">
        <w:rPr>
          <w:rFonts w:cs="Calibri"/>
        </w:rPr>
        <w:t>s</w:t>
      </w:r>
      <w:r w:rsidRPr="004B77AA">
        <w:rPr>
          <w:rFonts w:cs="Calibri"/>
        </w:rPr>
        <w:t xml:space="preserve">”. </w:t>
      </w:r>
    </w:p>
    <w:p w14:paraId="0EBB70B2" w14:textId="77777777" w:rsidR="0072613E" w:rsidRPr="004B77AA" w:rsidRDefault="0072613E" w:rsidP="004B77AA">
      <w:pPr>
        <w:spacing w:line="276" w:lineRule="auto"/>
        <w:ind w:firstLine="708"/>
        <w:rPr>
          <w:rFonts w:cs="Calibri"/>
        </w:rPr>
      </w:pPr>
    </w:p>
    <w:p w14:paraId="47DF14C9" w14:textId="3DC0AE74" w:rsidR="0072613E" w:rsidRPr="004B77AA" w:rsidRDefault="0072613E" w:rsidP="004B77AA">
      <w:pPr>
        <w:pStyle w:val="Prrafodelista"/>
        <w:numPr>
          <w:ilvl w:val="0"/>
          <w:numId w:val="20"/>
        </w:numPr>
        <w:spacing w:line="276" w:lineRule="auto"/>
        <w:rPr>
          <w:rFonts w:cs="Calibri"/>
          <w:b/>
        </w:rPr>
      </w:pPr>
      <w:r w:rsidRPr="004B77AA">
        <w:rPr>
          <w:rFonts w:cs="Calibri"/>
          <w:b/>
        </w:rPr>
        <w:t xml:space="preserve">Periodo: </w:t>
      </w:r>
      <w:r w:rsidR="00695392" w:rsidRPr="004B77AA">
        <w:rPr>
          <w:rFonts w:cs="Calibri"/>
          <w:b/>
        </w:rPr>
        <w:t>Octu</w:t>
      </w:r>
      <w:r w:rsidR="002E1252" w:rsidRPr="004B77AA">
        <w:rPr>
          <w:rFonts w:cs="Calibri"/>
          <w:b/>
        </w:rPr>
        <w:t>bre</w:t>
      </w:r>
      <w:r w:rsidR="002A73C2" w:rsidRPr="004B77AA">
        <w:rPr>
          <w:rFonts w:cs="Calibri"/>
          <w:b/>
        </w:rPr>
        <w:t xml:space="preserve"> </w:t>
      </w:r>
      <w:r w:rsidRPr="004B77AA">
        <w:rPr>
          <w:rFonts w:cs="Calibri"/>
          <w:b/>
        </w:rPr>
        <w:t>formato 03</w:t>
      </w:r>
      <w:r w:rsidR="00501A87" w:rsidRPr="004B77AA">
        <w:rPr>
          <w:rFonts w:cs="Calibri"/>
          <w:b/>
        </w:rPr>
        <w:t>18</w:t>
      </w:r>
      <w:r w:rsidRPr="004B77AA">
        <w:rPr>
          <w:rFonts w:cs="Calibri"/>
          <w:b/>
        </w:rPr>
        <w:t>_</w:t>
      </w:r>
      <w:r w:rsidR="00501A87" w:rsidRPr="004B77AA">
        <w:rPr>
          <w:rFonts w:cs="Calibri"/>
          <w:b/>
        </w:rPr>
        <w:t>IP</w:t>
      </w:r>
      <w:r w:rsidR="002A73C2" w:rsidRPr="004B77AA">
        <w:rPr>
          <w:rFonts w:cs="Calibri"/>
          <w:b/>
        </w:rPr>
        <w:t>C</w:t>
      </w:r>
      <w:r w:rsidRPr="004B77AA">
        <w:rPr>
          <w:rFonts w:cs="Calibri"/>
          <w:b/>
        </w:rPr>
        <w:t xml:space="preserve"> “</w:t>
      </w:r>
      <w:r w:rsidR="00501A87" w:rsidRPr="004B77AA">
        <w:rPr>
          <w:rFonts w:cs="Calibri"/>
          <w:b/>
        </w:rPr>
        <w:t>Informe de Pasivos Contingentes</w:t>
      </w:r>
      <w:r w:rsidR="002A73C2" w:rsidRPr="004B77AA">
        <w:rPr>
          <w:rFonts w:cs="Calibri"/>
          <w:b/>
        </w:rPr>
        <w:t>”</w:t>
      </w:r>
      <w:r w:rsidRPr="004B77AA">
        <w:rPr>
          <w:rFonts w:cs="Calibri"/>
          <w:b/>
        </w:rPr>
        <w:t>.</w:t>
      </w:r>
    </w:p>
    <w:p w14:paraId="74AAA0B3" w14:textId="77777777" w:rsidR="0072613E" w:rsidRPr="004B77AA" w:rsidRDefault="0072613E" w:rsidP="004B77AA">
      <w:pPr>
        <w:pStyle w:val="ROMANOS"/>
        <w:tabs>
          <w:tab w:val="clear" w:pos="720"/>
        </w:tabs>
        <w:spacing w:after="0" w:line="276" w:lineRule="auto"/>
        <w:rPr>
          <w:rFonts w:ascii="Century Gothic" w:hAnsi="Century Gothic" w:cs="Calibri"/>
          <w:sz w:val="22"/>
          <w:szCs w:val="22"/>
        </w:rPr>
      </w:pPr>
    </w:p>
    <w:p w14:paraId="44C1247A" w14:textId="3B0644C9" w:rsidR="00695392" w:rsidRPr="004B77AA" w:rsidRDefault="00695392" w:rsidP="004B77AA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 w:rsidRPr="004B77AA">
        <w:rPr>
          <w:rFonts w:ascii="Century Gothic" w:hAnsi="Century Gothic" w:cs="Calibri"/>
          <w:sz w:val="22"/>
          <w:szCs w:val="22"/>
        </w:rPr>
        <w:t xml:space="preserve">Al respecto se informa que, de los informes recibidos por parte de las unidades administrativas, responsables del seguimiento de </w:t>
      </w:r>
      <w:r w:rsidRPr="004B77AA">
        <w:rPr>
          <w:rFonts w:ascii="Century Gothic" w:hAnsi="Century Gothic" w:cs="Calibri"/>
          <w:b/>
          <w:bCs/>
          <w:i/>
          <w:sz w:val="22"/>
          <w:szCs w:val="22"/>
        </w:rPr>
        <w:t>los procedimientos, controversias, juicios o asuntos litigiosos en los que el Poder Ejecutivo sea parte o tenga interés jurídico, de cualquier materia o naturaleza</w:t>
      </w:r>
      <w:r w:rsidRPr="004B77AA">
        <w:rPr>
          <w:rFonts w:ascii="Century Gothic" w:hAnsi="Century Gothic" w:cs="Calibri"/>
          <w:sz w:val="22"/>
          <w:szCs w:val="22"/>
        </w:rPr>
        <w:t xml:space="preserve">, se obtuvo un importe preliminar estimado al cierre del mes de octubre del presente 2024, de </w:t>
      </w:r>
      <w:r w:rsidRPr="004B77AA">
        <w:rPr>
          <w:rFonts w:ascii="Century Gothic" w:hAnsi="Century Gothic" w:cs="Calibri"/>
          <w:b/>
          <w:bCs/>
          <w:sz w:val="22"/>
          <w:szCs w:val="22"/>
        </w:rPr>
        <w:t>$854,586,377.48</w:t>
      </w:r>
      <w:r w:rsidRPr="004B77AA">
        <w:rPr>
          <w:rFonts w:ascii="Century Gothic" w:hAnsi="Century Gothic" w:cs="Calibri"/>
          <w:sz w:val="22"/>
          <w:szCs w:val="22"/>
        </w:rPr>
        <w:t xml:space="preserve"> (Ochocientos cincuenta y cuatro millones quinientos ochenta y seis mil trescientos setenta y siete pesos 48/100 m.n.), de acuerdo al siguiente detalle: </w:t>
      </w:r>
    </w:p>
    <w:p w14:paraId="7E41C817" w14:textId="124EC2BC" w:rsidR="00AC6D8C" w:rsidRPr="004B77AA" w:rsidRDefault="00AC6D8C" w:rsidP="004B77AA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entury Gothic" w:hAnsi="Century Gothic" w:cs="Calibri"/>
          <w:iCs/>
          <w:sz w:val="22"/>
          <w:szCs w:val="22"/>
        </w:rPr>
      </w:pPr>
    </w:p>
    <w:tbl>
      <w:tblPr>
        <w:tblW w:w="7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152"/>
        <w:gridCol w:w="3830"/>
        <w:gridCol w:w="146"/>
      </w:tblGrid>
      <w:tr w:rsidR="00695392" w:rsidRPr="00695392" w14:paraId="27229996" w14:textId="77777777" w:rsidTr="004B77AA">
        <w:trPr>
          <w:trHeight w:val="321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5855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PROCURADURÍA FISCAL </w:t>
            </w:r>
          </w:p>
        </w:tc>
      </w:tr>
      <w:tr w:rsidR="00695392" w:rsidRPr="00695392" w14:paraId="1C7E6D7E" w14:textId="77777777" w:rsidTr="00695392">
        <w:trPr>
          <w:trHeight w:val="330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C7C3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SFyA/PROFI/62478/2024</w:t>
            </w:r>
          </w:p>
        </w:tc>
      </w:tr>
      <w:tr w:rsidR="00695392" w:rsidRPr="00695392" w14:paraId="6551966A" w14:textId="77777777" w:rsidTr="00695392">
        <w:trPr>
          <w:trHeight w:val="34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74A3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ORDINARIO CIVIL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95C4" w14:textId="5574C13C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$ 5,257,592.00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401E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0D0BF7A3" w14:textId="77777777" w:rsidTr="00695392">
        <w:trPr>
          <w:trHeight w:val="390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4058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LABORAL (SSP)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2FA8" w14:textId="4A77F4CE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$ 3,991,508.15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2901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0F514EED" w14:textId="77777777" w:rsidTr="00695392">
        <w:trPr>
          <w:trHeight w:val="270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EDC0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LABORAL (SEP)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A7CE" w14:textId="053AE5F4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$9,510,539.18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677F" w14:textId="77777777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66769C04" w14:textId="77777777" w:rsidTr="004B77AA">
        <w:trPr>
          <w:trHeight w:val="80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121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5051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31C2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9C66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695392" w14:paraId="13410952" w14:textId="77777777" w:rsidTr="00695392">
        <w:trPr>
          <w:trHeight w:val="37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30AC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33EA" w14:textId="77777777" w:rsidR="00695392" w:rsidRPr="00695392" w:rsidRDefault="00695392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SUMA: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748C" w14:textId="41CA80D4" w:rsidR="00695392" w:rsidRPr="00695392" w:rsidRDefault="00695392" w:rsidP="004B77AA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$18,759,639.33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DED9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4B77AA" w:rsidRPr="00695392" w14:paraId="61213EE1" w14:textId="77777777" w:rsidTr="00695392">
        <w:trPr>
          <w:trHeight w:val="37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5A30" w14:textId="77777777" w:rsidR="004B77AA" w:rsidRPr="00695392" w:rsidRDefault="004B77AA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DF72" w14:textId="77777777" w:rsidR="004B77AA" w:rsidRPr="00695392" w:rsidRDefault="004B77AA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FA7F" w14:textId="77777777" w:rsidR="004B77AA" w:rsidRPr="00695392" w:rsidRDefault="004B77AA" w:rsidP="004B77AA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AB0E" w14:textId="77777777" w:rsidR="004B77AA" w:rsidRPr="00695392" w:rsidRDefault="004B77AA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695392" w:rsidRPr="00695392" w14:paraId="01B5D925" w14:textId="77777777" w:rsidTr="00695392">
        <w:trPr>
          <w:trHeight w:val="375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4423" w14:textId="073E31BB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*NOTA: SE INFORMAN 6 EXPEDIENTES </w:t>
            </w:r>
            <w:r w:rsidR="00FA7789">
              <w:rPr>
                <w:rFonts w:eastAsia="Times New Roman" w:cs="Calibri"/>
                <w:color w:val="000000"/>
                <w:lang w:eastAsia="es-MX"/>
              </w:rPr>
              <w:t>LABORALES</w:t>
            </w: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DE SEP SIN CUANTIFICAR.</w:t>
            </w:r>
          </w:p>
        </w:tc>
      </w:tr>
      <w:tr w:rsidR="004B77AA" w:rsidRPr="00695392" w14:paraId="1D4D20C8" w14:textId="77777777" w:rsidTr="004B77AA">
        <w:trPr>
          <w:trHeight w:val="290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A739" w14:textId="77777777" w:rsidR="004B77AA" w:rsidRPr="00695392" w:rsidRDefault="004B77AA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6294A771" w14:textId="77777777" w:rsidTr="00695392">
        <w:trPr>
          <w:trHeight w:val="285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FF1C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SUBSECRETARÍA DE LA CONSEJERÍA JURÍDICA</w:t>
            </w:r>
          </w:p>
        </w:tc>
      </w:tr>
      <w:tr w:rsidR="00695392" w:rsidRPr="00695392" w14:paraId="223C6646" w14:textId="77777777" w:rsidTr="004B77AA">
        <w:trPr>
          <w:trHeight w:val="99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84D2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SGG/0719/2024</w:t>
            </w:r>
          </w:p>
        </w:tc>
      </w:tr>
      <w:tr w:rsidR="00695392" w:rsidRPr="00695392" w14:paraId="34E7B4CB" w14:textId="77777777" w:rsidTr="00695392">
        <w:trPr>
          <w:trHeight w:val="80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5A2F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CE0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C93B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D6F1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4B77AA" w14:paraId="6BDA3B67" w14:textId="77777777" w:rsidTr="00AF74C6">
        <w:trPr>
          <w:trHeight w:val="28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7D44" w14:textId="0FAC3190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MERCANTIL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64EE" w14:textId="3E05EE28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$36,470,273.90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664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75908DFF" w14:textId="77777777" w:rsidTr="00695392">
        <w:trPr>
          <w:trHeight w:val="28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DDA6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ORDINARIO CIVIL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ED43" w14:textId="460EBA17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$64,868,957.00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19E1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296ABC47" w14:textId="77777777" w:rsidTr="00695392">
        <w:trPr>
          <w:trHeight w:val="28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77DB" w14:textId="7777777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ADMINISTRATIVOS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EF17" w14:textId="3631641C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$83,093,758.25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19BA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4B77AA" w14:paraId="16CB52BF" w14:textId="77777777" w:rsidTr="00C07B99">
        <w:trPr>
          <w:trHeight w:val="28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08C7" w14:textId="67E70CE7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PENALES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7AA9" w14:textId="41D19D0F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$63,104.00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59FE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1BDDFFB6" w14:textId="77777777" w:rsidTr="00695392">
        <w:trPr>
          <w:trHeight w:val="28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2B67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C2DE" w14:textId="77777777" w:rsidR="00695392" w:rsidRPr="00695392" w:rsidRDefault="00695392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SUMA: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9E2F" w14:textId="5E6C3CAF" w:rsidR="00695392" w:rsidRPr="00695392" w:rsidRDefault="00695392" w:rsidP="00695392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$184,496,093.15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3B40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695392" w:rsidRPr="00695392" w14:paraId="202D500F" w14:textId="77777777" w:rsidTr="00695392">
        <w:trPr>
          <w:trHeight w:val="133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AD87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E7A9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3382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D878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695392" w14:paraId="1002C634" w14:textId="77777777" w:rsidTr="00695392">
        <w:trPr>
          <w:trHeight w:val="80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0879" w14:textId="7F03DDE3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*NOTA: SE INFORMAN 298 EXPEDIENTES </w:t>
            </w:r>
            <w:r w:rsidR="00FA7789">
              <w:rPr>
                <w:rFonts w:eastAsia="Times New Roman" w:cs="Calibri"/>
                <w:color w:val="000000"/>
                <w:lang w:eastAsia="es-MX"/>
              </w:rPr>
              <w:t>LABORALES</w:t>
            </w: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SIN CUANTIFICAR.</w:t>
            </w:r>
          </w:p>
        </w:tc>
      </w:tr>
      <w:tr w:rsidR="00695392" w:rsidRPr="00695392" w14:paraId="3A316CD2" w14:textId="77777777" w:rsidTr="00695392">
        <w:trPr>
          <w:trHeight w:val="28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DDD" w14:textId="77777777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A13C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4E7E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0D7E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695392" w14:paraId="4F490084" w14:textId="77777777" w:rsidTr="00695392">
        <w:trPr>
          <w:trHeight w:val="285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8A29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SECRETARÍA DE EDUCACIÓN PÚBLICA</w:t>
            </w:r>
          </w:p>
        </w:tc>
      </w:tr>
      <w:tr w:rsidR="00695392" w:rsidRPr="00695392" w14:paraId="71682F7F" w14:textId="77777777" w:rsidTr="00695392">
        <w:trPr>
          <w:trHeight w:val="285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9594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SEP/UAJ/1411/2024</w:t>
            </w:r>
          </w:p>
        </w:tc>
      </w:tr>
      <w:tr w:rsidR="00695392" w:rsidRPr="00695392" w14:paraId="584E0C4C" w14:textId="77777777" w:rsidTr="00695392">
        <w:trPr>
          <w:trHeight w:val="80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815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EBAA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B106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BF8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4B77AA" w14:paraId="6F1FBB71" w14:textId="77777777" w:rsidTr="009A5FA4">
        <w:trPr>
          <w:trHeight w:val="28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01DB" w14:textId="630400C9" w:rsidR="00695392" w:rsidRPr="00695392" w:rsidRDefault="00695392" w:rsidP="00695392">
            <w:pPr>
              <w:jc w:val="righ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>LABORAL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2B9D" w14:textId="4F378280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$651,330,645.00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0605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695392" w:rsidRPr="00695392" w14:paraId="5AC6E1FD" w14:textId="77777777" w:rsidTr="00695392">
        <w:trPr>
          <w:trHeight w:val="40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BEC9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EBAE" w14:textId="77777777" w:rsidR="00695392" w:rsidRPr="00695392" w:rsidRDefault="00695392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SUMA: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30B4" w14:textId="541F1D1D" w:rsidR="00695392" w:rsidRPr="00695392" w:rsidRDefault="00695392" w:rsidP="00695392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$651,330,645.00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2F99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FA7789" w:rsidRPr="00695392" w14:paraId="516E0EAE" w14:textId="77777777" w:rsidTr="00FA7789">
        <w:trPr>
          <w:trHeight w:val="171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626F" w14:textId="77777777" w:rsidR="00FA7789" w:rsidRPr="00695392" w:rsidRDefault="00FA7789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317BC" w14:textId="77777777" w:rsidR="00FA7789" w:rsidRPr="00695392" w:rsidRDefault="00FA7789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7837" w14:textId="77777777" w:rsidR="00FA7789" w:rsidRPr="00695392" w:rsidRDefault="00FA7789" w:rsidP="00695392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A58E" w14:textId="77777777" w:rsidR="00FA7789" w:rsidRPr="00695392" w:rsidRDefault="00FA7789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695392" w:rsidRPr="00695392" w14:paraId="7F938EA0" w14:textId="77777777" w:rsidTr="00695392">
        <w:trPr>
          <w:trHeight w:val="525"/>
          <w:jc w:val="center"/>
        </w:trPr>
        <w:tc>
          <w:tcPr>
            <w:tcW w:w="7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85D9" w14:textId="610A25D5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*NOTA: SE INFORMAN 497 EXPEDIENTES </w:t>
            </w:r>
            <w:r w:rsidR="00FA7789">
              <w:rPr>
                <w:rFonts w:eastAsia="Times New Roman" w:cs="Calibri"/>
                <w:color w:val="000000"/>
                <w:lang w:eastAsia="es-MX"/>
              </w:rPr>
              <w:t>LABORALES</w:t>
            </w:r>
            <w:r w:rsidRPr="00695392">
              <w:rPr>
                <w:rFonts w:eastAsia="Times New Roman" w:cs="Calibri"/>
                <w:color w:val="000000"/>
                <w:lang w:eastAsia="es-MX"/>
              </w:rPr>
              <w:t xml:space="preserve"> SIN CUANTIFICAR.</w:t>
            </w:r>
          </w:p>
        </w:tc>
      </w:tr>
      <w:tr w:rsidR="00695392" w:rsidRPr="00695392" w14:paraId="4C22F5B3" w14:textId="77777777" w:rsidTr="00695392">
        <w:trPr>
          <w:trHeight w:val="160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8430" w14:textId="77777777" w:rsidR="00695392" w:rsidRPr="00695392" w:rsidRDefault="00695392" w:rsidP="00695392">
            <w:pPr>
              <w:jc w:val="left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0D36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C069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5649" w14:textId="77777777" w:rsidR="00695392" w:rsidRPr="00695392" w:rsidRDefault="00695392" w:rsidP="00695392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95392" w:rsidRPr="00695392" w14:paraId="4859AAED" w14:textId="77777777" w:rsidTr="00695392">
        <w:trPr>
          <w:trHeight w:val="315"/>
          <w:jc w:val="center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C34B" w14:textId="77777777" w:rsidR="00695392" w:rsidRPr="00695392" w:rsidRDefault="00695392" w:rsidP="00695392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proofErr w:type="gramStart"/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>TOTAL</w:t>
            </w:r>
            <w:proofErr w:type="gramEnd"/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INFORME OCTUBRE: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0A55" w14:textId="77777777" w:rsidR="00695392" w:rsidRPr="00695392" w:rsidRDefault="00695392" w:rsidP="00FA7789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9539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$ 854,586,377.48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42E9" w14:textId="77777777" w:rsidR="00695392" w:rsidRPr="00695392" w:rsidRDefault="00695392" w:rsidP="00695392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</w:tr>
      <w:tr w:rsidR="00695392" w:rsidRPr="00695392" w14:paraId="645A3E39" w14:textId="77777777" w:rsidTr="00695392">
        <w:trPr>
          <w:trHeight w:val="285"/>
          <w:jc w:val="center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2E79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B2C6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0F19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22A1" w14:textId="77777777" w:rsidR="00695392" w:rsidRPr="00695392" w:rsidRDefault="00695392" w:rsidP="00695392">
            <w:pPr>
              <w:jc w:val="left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029F93ED" w14:textId="709BBAA3" w:rsidR="00D212E7" w:rsidRPr="004B77AA" w:rsidRDefault="004B77AA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Es importante señalar que, el incremento respecto a los informes mensuales presentados </w:t>
      </w:r>
      <w:r w:rsidR="00EB475F">
        <w:rPr>
          <w:rFonts w:ascii="Century Gothic" w:hAnsi="Century Gothic" w:cs="Calibri"/>
          <w:sz w:val="22"/>
          <w:szCs w:val="22"/>
        </w:rPr>
        <w:t xml:space="preserve">en el presente ejercicio fiscal 2024, </w:t>
      </w:r>
      <w:r>
        <w:rPr>
          <w:rFonts w:ascii="Century Gothic" w:hAnsi="Century Gothic" w:cs="Calibri"/>
          <w:sz w:val="22"/>
          <w:szCs w:val="22"/>
        </w:rPr>
        <w:t>corresponde a</w:t>
      </w:r>
      <w:r w:rsidR="00FA7789">
        <w:rPr>
          <w:rFonts w:ascii="Century Gothic" w:hAnsi="Century Gothic" w:cs="Calibri"/>
          <w:sz w:val="22"/>
          <w:szCs w:val="22"/>
        </w:rPr>
        <w:t xml:space="preserve"> juicios laborales </w:t>
      </w:r>
      <w:r w:rsidR="00005736">
        <w:rPr>
          <w:rFonts w:ascii="Century Gothic" w:hAnsi="Century Gothic" w:cs="Calibri"/>
          <w:sz w:val="22"/>
          <w:szCs w:val="22"/>
        </w:rPr>
        <w:t>agregados en el</w:t>
      </w:r>
      <w:r w:rsidR="00FA7789">
        <w:rPr>
          <w:rFonts w:ascii="Century Gothic" w:hAnsi="Century Gothic" w:cs="Calibri"/>
          <w:sz w:val="22"/>
          <w:szCs w:val="22"/>
        </w:rPr>
        <w:t xml:space="preserve"> Tribunal Burocrático</w:t>
      </w:r>
      <w:r w:rsidR="00005736">
        <w:rPr>
          <w:rFonts w:ascii="Century Gothic" w:hAnsi="Century Gothic" w:cs="Calibri"/>
          <w:sz w:val="22"/>
          <w:szCs w:val="22"/>
        </w:rPr>
        <w:t>, mismos que fueran</w:t>
      </w:r>
      <w:r w:rsidR="00FA7789">
        <w:rPr>
          <w:rFonts w:ascii="Century Gothic" w:hAnsi="Century Gothic" w:cs="Calibri"/>
          <w:sz w:val="22"/>
          <w:szCs w:val="22"/>
        </w:rPr>
        <w:t xml:space="preserve"> informados por la Secretaría de Educación Pública</w:t>
      </w:r>
      <w:r w:rsidR="00005736">
        <w:rPr>
          <w:rFonts w:ascii="Century Gothic" w:hAnsi="Century Gothic" w:cs="Calibri"/>
          <w:sz w:val="22"/>
          <w:szCs w:val="22"/>
        </w:rPr>
        <w:t>, expedientes</w:t>
      </w:r>
      <w:r w:rsidR="00FA7789">
        <w:rPr>
          <w:rFonts w:ascii="Century Gothic" w:hAnsi="Century Gothic" w:cs="Calibri"/>
          <w:sz w:val="22"/>
          <w:szCs w:val="22"/>
        </w:rPr>
        <w:t xml:space="preserve"> relacionados con reclamaciones por concepto de quinquenios.</w:t>
      </w:r>
    </w:p>
    <w:p w14:paraId="79160C21" w14:textId="130DB146" w:rsidR="004D4E15" w:rsidRPr="004B77AA" w:rsidRDefault="00BC34E9" w:rsidP="00FA7789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</w:p>
    <w:p w14:paraId="75C101E0" w14:textId="360C5742" w:rsidR="000145A2" w:rsidRPr="004B77AA" w:rsidRDefault="000145A2" w:rsidP="00FA7789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2"/>
          <w:szCs w:val="22"/>
        </w:rPr>
      </w:pPr>
      <w:r w:rsidRPr="004B77AA">
        <w:rPr>
          <w:rFonts w:ascii="Century Gothic" w:hAnsi="Century Gothic" w:cs="Calibri"/>
          <w:bCs/>
          <w:sz w:val="22"/>
          <w:szCs w:val="22"/>
        </w:rPr>
        <w:t>Sin otro asunto en particular por el momento, aprovecho la ocasión para enviarle un cordial saludo.</w:t>
      </w:r>
    </w:p>
    <w:p w14:paraId="0871F7DF" w14:textId="77777777" w:rsidR="000145A2" w:rsidRPr="004B77AA" w:rsidRDefault="000145A2" w:rsidP="00FA7789">
      <w:pPr>
        <w:spacing w:line="276" w:lineRule="auto"/>
        <w:rPr>
          <w:rFonts w:cs="Calibri"/>
          <w:lang w:val="es-ES"/>
        </w:rPr>
      </w:pPr>
    </w:p>
    <w:p w14:paraId="62F64D63" w14:textId="77777777" w:rsidR="000145A2" w:rsidRPr="004B77AA" w:rsidRDefault="000145A2" w:rsidP="00FA7789">
      <w:pPr>
        <w:spacing w:line="276" w:lineRule="auto"/>
        <w:contextualSpacing/>
        <w:jc w:val="center"/>
        <w:rPr>
          <w:rFonts w:cs="Calibri"/>
          <w:b/>
          <w:bCs/>
        </w:rPr>
      </w:pPr>
      <w:r w:rsidRPr="004B77AA">
        <w:rPr>
          <w:rFonts w:cs="Calibri"/>
          <w:b/>
          <w:bCs/>
        </w:rPr>
        <w:t>A T E N T A M E N T E.</w:t>
      </w:r>
    </w:p>
    <w:p w14:paraId="120A437D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2ECBC3CA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5A22EAC2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0894EE2B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5481AB5B" w14:textId="77777777" w:rsidR="000145A2" w:rsidRPr="004B77AA" w:rsidRDefault="000145A2" w:rsidP="00FA7789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MTRA. BERTHA MONTAÑO COTA.</w:t>
      </w:r>
    </w:p>
    <w:p w14:paraId="0D97A3B2" w14:textId="77777777" w:rsidR="000145A2" w:rsidRPr="004B77AA" w:rsidRDefault="000145A2" w:rsidP="00FA7789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SECRETARIA DE FINANZAS Y ADMINISTRACIÓN.</w:t>
      </w:r>
    </w:p>
    <w:p w14:paraId="0D6F8AC8" w14:textId="77777777" w:rsidR="000145A2" w:rsidRPr="002E1252" w:rsidRDefault="000145A2" w:rsidP="000145A2">
      <w:pPr>
        <w:jc w:val="center"/>
        <w:rPr>
          <w:rFonts w:cs="Calibri"/>
          <w:b/>
          <w:sz w:val="24"/>
          <w:szCs w:val="24"/>
        </w:rPr>
      </w:pPr>
    </w:p>
    <w:p w14:paraId="65B84E19" w14:textId="77777777" w:rsidR="004B77AA" w:rsidRDefault="00DE6C3A" w:rsidP="00DE6C3A">
      <w:pPr>
        <w:rPr>
          <w:rFonts w:eastAsia="Times New Roman" w:cs="Calibri"/>
          <w:color w:val="000000"/>
          <w:sz w:val="18"/>
          <w:szCs w:val="18"/>
          <w:lang w:eastAsia="es-MX"/>
        </w:rPr>
      </w:pPr>
      <w:r w:rsidRPr="00CE3B1D">
        <w:rPr>
          <w:rFonts w:cs="Calibri"/>
          <w:bCs/>
          <w:sz w:val="21"/>
          <w:szCs w:val="21"/>
        </w:rPr>
        <w:t>Se adjunta copia de oficios</w:t>
      </w:r>
      <w:r w:rsidRPr="00CE3B1D">
        <w:rPr>
          <w:rFonts w:cs="Calibri"/>
          <w:b/>
          <w:sz w:val="21"/>
          <w:szCs w:val="21"/>
        </w:rPr>
        <w:t xml:space="preserve"> </w:t>
      </w:r>
      <w:r w:rsidR="00BD6F20" w:rsidRPr="00CE3B1D">
        <w:rPr>
          <w:rFonts w:cs="Calibri"/>
          <w:sz w:val="21"/>
          <w:szCs w:val="21"/>
        </w:rPr>
        <w:t>SFyA/PROFI/</w:t>
      </w:r>
      <w:r w:rsidR="004B77AA">
        <w:rPr>
          <w:rFonts w:cs="Calibri"/>
          <w:sz w:val="21"/>
          <w:szCs w:val="21"/>
        </w:rPr>
        <w:t>62478</w:t>
      </w:r>
      <w:r w:rsidR="00BD6F20" w:rsidRPr="00CE3B1D">
        <w:rPr>
          <w:rFonts w:cs="Calibri"/>
          <w:sz w:val="21"/>
          <w:szCs w:val="21"/>
        </w:rPr>
        <w:t>/2024</w:t>
      </w:r>
      <w:r w:rsidR="004B77AA">
        <w:rPr>
          <w:rFonts w:cs="Calibri"/>
          <w:sz w:val="21"/>
          <w:szCs w:val="21"/>
        </w:rPr>
        <w:t xml:space="preserve">, </w:t>
      </w:r>
      <w:r w:rsidR="004B77AA" w:rsidRPr="00695392">
        <w:rPr>
          <w:rFonts w:eastAsia="Times New Roman" w:cs="Calibri"/>
          <w:color w:val="000000"/>
          <w:sz w:val="18"/>
          <w:szCs w:val="18"/>
          <w:lang w:eastAsia="es-MX"/>
        </w:rPr>
        <w:t>SGG/0719/2024</w:t>
      </w:r>
      <w:r w:rsidR="004B77AA">
        <w:rPr>
          <w:rFonts w:eastAsia="Times New Roman" w:cs="Calibri"/>
          <w:color w:val="000000"/>
          <w:sz w:val="18"/>
          <w:szCs w:val="18"/>
          <w:lang w:eastAsia="es-MX"/>
        </w:rPr>
        <w:t xml:space="preserve"> y </w:t>
      </w:r>
      <w:r w:rsidR="004B77AA" w:rsidRPr="00695392">
        <w:rPr>
          <w:rFonts w:eastAsia="Times New Roman" w:cs="Calibri"/>
          <w:color w:val="000000"/>
          <w:sz w:val="18"/>
          <w:szCs w:val="18"/>
          <w:lang w:eastAsia="es-MX"/>
        </w:rPr>
        <w:t>SEP/UAJ/1411/2024</w:t>
      </w:r>
      <w:r w:rsidR="004B77AA">
        <w:rPr>
          <w:rFonts w:eastAsia="Times New Roman" w:cs="Calibri"/>
          <w:color w:val="000000"/>
          <w:sz w:val="18"/>
          <w:szCs w:val="18"/>
          <w:lang w:eastAsia="es-MX"/>
        </w:rPr>
        <w:t>.</w:t>
      </w:r>
    </w:p>
    <w:p w14:paraId="0B2BC718" w14:textId="7AECB3BD" w:rsidR="000145A2" w:rsidRPr="002E1252" w:rsidRDefault="00DE6C3A" w:rsidP="00DE6C3A">
      <w:pPr>
        <w:rPr>
          <w:rFonts w:cs="Calibri"/>
          <w:b/>
          <w:sz w:val="24"/>
          <w:szCs w:val="24"/>
        </w:rPr>
      </w:pPr>
      <w:r>
        <w:rPr>
          <w:rFonts w:cs="Calibri"/>
        </w:rPr>
        <w:t xml:space="preserve"> </w:t>
      </w:r>
    </w:p>
    <w:p w14:paraId="74694D5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proofErr w:type="spellStart"/>
      <w:r w:rsidRPr="002E1252">
        <w:rPr>
          <w:rFonts w:cstheme="minorHAnsi"/>
          <w:b/>
          <w:bCs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bCs/>
          <w:sz w:val="18"/>
          <w:szCs w:val="18"/>
        </w:rPr>
        <w:t>. L.C. Julián Francisco Galindo Hernández,</w:t>
      </w:r>
      <w:r w:rsidRPr="002E1252">
        <w:rPr>
          <w:rFonts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proofErr w:type="spellStart"/>
      <w:r w:rsidRPr="002E1252">
        <w:rPr>
          <w:rFonts w:cstheme="minorHAnsi"/>
          <w:b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sz w:val="18"/>
          <w:szCs w:val="18"/>
        </w:rPr>
        <w:t>. L.C. Alma Gabriela Agúndez Maldonado,</w:t>
      </w:r>
      <w:r w:rsidRPr="002E1252">
        <w:rPr>
          <w:rFonts w:cstheme="minorHAnsi"/>
          <w:sz w:val="18"/>
          <w:szCs w:val="18"/>
        </w:rPr>
        <w:t xml:space="preserve"> </w:t>
      </w:r>
      <w:proofErr w:type="gramStart"/>
      <w:r w:rsidRPr="002E1252">
        <w:rPr>
          <w:rFonts w:cstheme="minorHAnsi"/>
          <w:sz w:val="18"/>
          <w:szCs w:val="18"/>
        </w:rPr>
        <w:t>Directora</w:t>
      </w:r>
      <w:proofErr w:type="gramEnd"/>
      <w:r w:rsidRPr="002E1252">
        <w:rPr>
          <w:rFonts w:cstheme="minorHAnsi"/>
          <w:sz w:val="18"/>
          <w:szCs w:val="18"/>
        </w:rPr>
        <w:t xml:space="preserve"> de Contabilidad.</w:t>
      </w:r>
    </w:p>
    <w:p w14:paraId="52D1CA8B" w14:textId="77777777" w:rsidR="000145A2" w:rsidRPr="002E1252" w:rsidRDefault="000145A2" w:rsidP="000145A2">
      <w:pPr>
        <w:rPr>
          <w:rFonts w:cstheme="minorHAnsi"/>
          <w:b/>
          <w:bCs/>
          <w:sz w:val="18"/>
          <w:szCs w:val="18"/>
        </w:rPr>
      </w:pPr>
      <w:proofErr w:type="spellStart"/>
      <w:r w:rsidRPr="002E1252">
        <w:rPr>
          <w:rFonts w:cstheme="minorHAnsi"/>
          <w:b/>
          <w:bCs/>
          <w:sz w:val="18"/>
          <w:szCs w:val="18"/>
        </w:rPr>
        <w:t>c.c.p</w:t>
      </w:r>
      <w:proofErr w:type="spellEnd"/>
      <w:r w:rsidRPr="002E1252">
        <w:rPr>
          <w:rFonts w:cstheme="minorHAnsi"/>
          <w:b/>
          <w:bCs/>
          <w:sz w:val="18"/>
          <w:szCs w:val="18"/>
        </w:rPr>
        <w:t>. Archivo.</w:t>
      </w:r>
    </w:p>
    <w:p w14:paraId="5554234A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sz w:val="18"/>
          <w:szCs w:val="18"/>
        </w:rPr>
        <w:t>BMC/JFGH/AGAM/JCP/KRP.</w:t>
      </w:r>
    </w:p>
    <w:sectPr w:rsidR="000145A2" w:rsidRPr="002E1252" w:rsidSect="004B77AA">
      <w:headerReference w:type="default" r:id="rId8"/>
      <w:footerReference w:type="default" r:id="rId9"/>
      <w:pgSz w:w="12240" w:h="15840" w:code="1"/>
      <w:pgMar w:top="2039" w:right="1183" w:bottom="142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D8C93" w14:textId="77777777" w:rsidR="006005ED" w:rsidRDefault="006005ED" w:rsidP="00C24D83">
      <w:r>
        <w:separator/>
      </w:r>
    </w:p>
  </w:endnote>
  <w:endnote w:type="continuationSeparator" w:id="0">
    <w:p w14:paraId="2B9431F2" w14:textId="77777777" w:rsidR="006005ED" w:rsidRDefault="006005ED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proofErr w:type="spellStart"/>
          <w:r w:rsidR="00575367">
            <w:rPr>
              <w:sz w:val="14"/>
              <w:szCs w:val="14"/>
              <w:lang w:val="en-US"/>
            </w:rPr>
            <w:t>Conm</w:t>
          </w:r>
          <w:proofErr w:type="spellEnd"/>
          <w:r w:rsidR="00575367">
            <w:rPr>
              <w:sz w:val="14"/>
              <w:szCs w:val="14"/>
              <w:lang w:val="en-US"/>
            </w:rPr>
            <w:t xml:space="preserve">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72CD9" w14:textId="77777777" w:rsidR="006005ED" w:rsidRDefault="006005ED" w:rsidP="00C24D83">
      <w:r>
        <w:separator/>
      </w:r>
    </w:p>
  </w:footnote>
  <w:footnote w:type="continuationSeparator" w:id="0">
    <w:p w14:paraId="16E15464" w14:textId="77777777" w:rsidR="006005ED" w:rsidRDefault="006005ED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6124" w14:textId="77777777" w:rsidR="002E1252" w:rsidRDefault="002E1252" w:rsidP="002E1252">
    <w:pPr>
      <w:pStyle w:val="Descripcin"/>
      <w:rPr>
        <w:noProof/>
        <w:lang w:eastAsia="es-MX"/>
      </w:rPr>
    </w:pPr>
    <w:bookmarkStart w:id="0" w:name="_Hlk155697161"/>
    <w:r>
      <w:rPr>
        <w:noProof/>
      </w:rPr>
      <w:drawing>
        <wp:anchor distT="0" distB="0" distL="114300" distR="114300" simplePos="0" relativeHeight="251659264" behindDoc="0" locked="0" layoutInCell="1" allowOverlap="1" wp14:anchorId="5067D094" wp14:editId="39B9B0EE">
          <wp:simplePos x="0" y="0"/>
          <wp:positionH relativeFrom="margin">
            <wp:posOffset>27940</wp:posOffset>
          </wp:positionH>
          <wp:positionV relativeFrom="paragraph">
            <wp:posOffset>83185</wp:posOffset>
          </wp:positionV>
          <wp:extent cx="952500" cy="621665"/>
          <wp:effectExtent l="0" t="0" r="0" b="698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9" t="14293" r="14187" b="15380"/>
                  <a:stretch/>
                </pic:blipFill>
                <pic:spPr bwMode="auto">
                  <a:xfrm>
                    <a:off x="0" y="0"/>
                    <a:ext cx="95250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FA26E" w14:textId="77777777" w:rsidR="002E1252" w:rsidRDefault="002E1252" w:rsidP="002E1252">
    <w:pPr>
      <w:pStyle w:val="Descripcin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C57B45" wp14:editId="6A16D39D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933700" cy="526415"/>
          <wp:effectExtent l="0" t="0" r="0" b="698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4297" r="42535" b="30985"/>
                  <a:stretch/>
                </pic:blipFill>
                <pic:spPr bwMode="auto">
                  <a:xfrm>
                    <a:off x="0" y="0"/>
                    <a:ext cx="29337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735A5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5BD1D30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B9AB14E" w14:textId="77777777" w:rsidR="002E1252" w:rsidRDefault="002E1252" w:rsidP="002E1252">
    <w:pPr>
      <w:pStyle w:val="Descripcin"/>
      <w:rPr>
        <w:rFonts w:ascii="Monotype Corsiva" w:hAnsi="Monotype Corsiva" w:cs="Arial"/>
        <w:i w:val="0"/>
        <w:iCs/>
        <w:sz w:val="20"/>
      </w:rPr>
    </w:pPr>
  </w:p>
  <w:p w14:paraId="1890C26C" w14:textId="77777777" w:rsidR="002E1252" w:rsidRPr="00A14F71" w:rsidRDefault="002E1252" w:rsidP="002E1252">
    <w:pPr>
      <w:pStyle w:val="Descripcin"/>
      <w:rPr>
        <w:rFonts w:ascii="Monotype Corsiva" w:hAnsi="Monotype Corsiva" w:cs="Arial"/>
        <w:i w:val="0"/>
        <w:iCs/>
        <w:szCs w:val="22"/>
      </w:rPr>
    </w:pPr>
    <w:r w:rsidRPr="00A14F71">
      <w:rPr>
        <w:rFonts w:ascii="Monotype Corsiva" w:hAnsi="Monotype Corsiva" w:cs="Arial"/>
        <w:i w:val="0"/>
        <w:iCs/>
        <w:sz w:val="20"/>
      </w:rPr>
      <w:t>“</w:t>
    </w:r>
    <w:r w:rsidRPr="00A14F71">
      <w:rPr>
        <w:rFonts w:ascii="Monotype Corsiva" w:hAnsi="Monotype Corsiva" w:cs="Arial"/>
        <w:i w:val="0"/>
        <w:iCs/>
        <w:szCs w:val="22"/>
      </w:rPr>
      <w:t xml:space="preserve">2024, Año </w:t>
    </w:r>
    <w:r>
      <w:rPr>
        <w:rFonts w:ascii="Monotype Corsiva" w:hAnsi="Monotype Corsiva" w:cs="Arial"/>
        <w:i w:val="0"/>
        <w:iCs/>
        <w:szCs w:val="22"/>
      </w:rPr>
      <w:t xml:space="preserve">del Cincuentenario de la Conversión de Territorio Federal </w:t>
    </w:r>
    <w:proofErr w:type="spellStart"/>
    <w:r>
      <w:rPr>
        <w:rFonts w:ascii="Monotype Corsiva" w:hAnsi="Monotype Corsiva" w:cs="Arial"/>
        <w:i w:val="0"/>
        <w:iCs/>
        <w:szCs w:val="22"/>
      </w:rPr>
      <w:t>a</w:t>
    </w:r>
    <w:proofErr w:type="spellEnd"/>
    <w:r>
      <w:rPr>
        <w:rFonts w:ascii="Monotype Corsiva" w:hAnsi="Monotype Corsiva" w:cs="Arial"/>
        <w:i w:val="0"/>
        <w:iCs/>
        <w:szCs w:val="22"/>
      </w:rPr>
      <w:t xml:space="preserve"> Estado Libre y Soberano de Baja California Sur</w:t>
    </w:r>
    <w:r w:rsidRPr="00A14F71">
      <w:rPr>
        <w:rFonts w:ascii="Monotype Corsiva" w:hAnsi="Monotype Corsiva" w:cs="Arial"/>
        <w:i w:val="0"/>
        <w:iCs/>
        <w:szCs w:val="22"/>
      </w:rPr>
      <w:t>” “2024, Año del 75 Aniversario de la Publicación del Acuerdo De Colonización del Valle de Santo Domingo”</w:t>
    </w:r>
  </w:p>
  <w:p w14:paraId="047F6ED9" w14:textId="77777777" w:rsidR="002E1252" w:rsidRPr="00C76C59" w:rsidRDefault="002E1252" w:rsidP="002E1252">
    <w:pPr>
      <w:rPr>
        <w:sz w:val="2"/>
        <w:szCs w:val="2"/>
        <w:lang w:eastAsia="es-ES"/>
      </w:rPr>
    </w:pPr>
  </w:p>
  <w:p w14:paraId="27CC247E" w14:textId="77777777" w:rsidR="002E1252" w:rsidRPr="005D1521" w:rsidRDefault="002E1252" w:rsidP="002E1252">
    <w:pPr>
      <w:pStyle w:val="Descripcin"/>
      <w:rPr>
        <w:rFonts w:ascii="Arial" w:hAnsi="Arial" w:cs="Arial"/>
        <w:i w:val="0"/>
        <w:iCs/>
        <w:sz w:val="10"/>
        <w:szCs w:val="10"/>
      </w:rPr>
    </w:pPr>
  </w:p>
  <w:p w14:paraId="5DA0CF50" w14:textId="1E050EB2" w:rsidR="002E1252" w:rsidRPr="00E4076A" w:rsidRDefault="002E1252" w:rsidP="002E1252">
    <w:pPr>
      <w:pStyle w:val="Descripcin"/>
      <w:rPr>
        <w:rFonts w:ascii="Century Gothic" w:hAnsi="Century Gothic" w:cs="Arial"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 xml:space="preserve">La Paz, Baja California Sur, a </w:t>
    </w:r>
    <w:r>
      <w:rPr>
        <w:rFonts w:ascii="Century Gothic" w:hAnsi="Century Gothic" w:cs="Arial"/>
        <w:i w:val="0"/>
        <w:iCs/>
        <w:szCs w:val="22"/>
      </w:rPr>
      <w:t>2</w:t>
    </w:r>
    <w:r w:rsidR="00695392">
      <w:rPr>
        <w:rFonts w:ascii="Century Gothic" w:hAnsi="Century Gothic" w:cs="Arial"/>
        <w:i w:val="0"/>
        <w:iCs/>
        <w:szCs w:val="22"/>
      </w:rPr>
      <w:t>1</w:t>
    </w:r>
    <w:r w:rsidRPr="00E4076A">
      <w:rPr>
        <w:rFonts w:ascii="Century Gothic" w:hAnsi="Century Gothic" w:cs="Arial"/>
        <w:i w:val="0"/>
        <w:iCs/>
        <w:szCs w:val="22"/>
      </w:rPr>
      <w:t xml:space="preserve"> de </w:t>
    </w:r>
    <w:r w:rsidR="00695392">
      <w:rPr>
        <w:rFonts w:ascii="Century Gothic" w:hAnsi="Century Gothic" w:cs="Arial"/>
        <w:i w:val="0"/>
        <w:iCs/>
        <w:szCs w:val="22"/>
      </w:rPr>
      <w:t>noviem</w:t>
    </w:r>
    <w:r w:rsidRPr="00E4076A">
      <w:rPr>
        <w:rFonts w:ascii="Century Gothic" w:hAnsi="Century Gothic" w:cs="Arial"/>
        <w:i w:val="0"/>
        <w:iCs/>
        <w:szCs w:val="22"/>
      </w:rPr>
      <w:t>bre 2024.</w:t>
    </w:r>
  </w:p>
  <w:p w14:paraId="7D3E0C39" w14:textId="66222CF6" w:rsidR="002E1252" w:rsidRPr="00E4076A" w:rsidRDefault="002E1252" w:rsidP="002E1252">
    <w:pPr>
      <w:pStyle w:val="Descripcin"/>
      <w:rPr>
        <w:rFonts w:ascii="Century Gothic" w:hAnsi="Century Gothic" w:cs="Arial"/>
        <w:b/>
        <w:bCs/>
        <w:i w:val="0"/>
        <w:iCs/>
        <w:szCs w:val="22"/>
      </w:rPr>
    </w:pPr>
    <w:r w:rsidRPr="00E4076A">
      <w:rPr>
        <w:rFonts w:ascii="Century Gothic" w:hAnsi="Century Gothic" w:cs="Arial"/>
        <w:i w:val="0"/>
        <w:iCs/>
        <w:szCs w:val="22"/>
      </w:rPr>
      <w:t xml:space="preserve">Oficio </w:t>
    </w:r>
    <w:proofErr w:type="spellStart"/>
    <w:r w:rsidRPr="00E4076A">
      <w:rPr>
        <w:rFonts w:ascii="Century Gothic" w:hAnsi="Century Gothic" w:cs="Arial"/>
        <w:i w:val="0"/>
        <w:iCs/>
        <w:szCs w:val="22"/>
      </w:rPr>
      <w:t>N°</w:t>
    </w:r>
    <w:proofErr w:type="spellEnd"/>
    <w:r w:rsidRPr="00E4076A">
      <w:rPr>
        <w:rFonts w:ascii="Century Gothic" w:hAnsi="Century Gothic" w:cs="Arial"/>
        <w:i w:val="0"/>
        <w:iCs/>
        <w:szCs w:val="22"/>
      </w:rPr>
      <w:t>:</w:t>
    </w:r>
    <w:r w:rsidRPr="00E4076A">
      <w:rPr>
        <w:rFonts w:ascii="Century Gothic" w:hAnsi="Century Gothic" w:cs="Arial"/>
        <w:b/>
        <w:bCs/>
        <w:i w:val="0"/>
        <w:iCs/>
        <w:szCs w:val="22"/>
      </w:rPr>
      <w:t xml:space="preserve"> SFyA/SSF/DC-2</w:t>
    </w:r>
    <w:r w:rsidR="00695392">
      <w:rPr>
        <w:rFonts w:ascii="Century Gothic" w:hAnsi="Century Gothic" w:cs="Arial"/>
        <w:b/>
        <w:bCs/>
        <w:i w:val="0"/>
        <w:iCs/>
        <w:szCs w:val="22"/>
      </w:rPr>
      <w:t>856</w:t>
    </w:r>
    <w:r w:rsidRPr="00E4076A">
      <w:rPr>
        <w:rFonts w:ascii="Century Gothic" w:hAnsi="Century Gothic" w:cs="Arial"/>
        <w:b/>
        <w:bCs/>
        <w:i w:val="0"/>
        <w:iCs/>
        <w:szCs w:val="22"/>
      </w:rPr>
      <w:t>/2024.</w:t>
    </w:r>
  </w:p>
  <w:p w14:paraId="6FB46C16" w14:textId="0F104B45" w:rsidR="000145A2" w:rsidRDefault="002E1252" w:rsidP="002E1252">
    <w:pPr>
      <w:tabs>
        <w:tab w:val="right" w:pos="9781"/>
      </w:tabs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ab/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 w:rsidR="000145A2"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72D4FFBD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695392">
      <w:rPr>
        <w:rFonts w:ascii="Calibri" w:hAnsi="Calibri" w:cs="Calibri"/>
        <w:b/>
        <w:bCs/>
        <w:sz w:val="21"/>
        <w:szCs w:val="21"/>
        <w:lang w:eastAsia="es-ES"/>
      </w:rPr>
      <w:t>OCTU</w:t>
    </w:r>
    <w:r w:rsidR="002E1252">
      <w:rPr>
        <w:rFonts w:ascii="Calibri" w:hAnsi="Calibri" w:cs="Calibri"/>
        <w:b/>
        <w:bCs/>
        <w:sz w:val="21"/>
        <w:szCs w:val="21"/>
        <w:lang w:eastAsia="es-ES"/>
      </w:rPr>
      <w:t>BRE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7115">
    <w:abstractNumId w:val="12"/>
  </w:num>
  <w:num w:numId="2" w16cid:durableId="736899054">
    <w:abstractNumId w:val="22"/>
  </w:num>
  <w:num w:numId="3" w16cid:durableId="1360857501">
    <w:abstractNumId w:val="10"/>
  </w:num>
  <w:num w:numId="4" w16cid:durableId="153255633">
    <w:abstractNumId w:val="16"/>
  </w:num>
  <w:num w:numId="5" w16cid:durableId="173225534">
    <w:abstractNumId w:val="18"/>
  </w:num>
  <w:num w:numId="6" w16cid:durableId="1278413177">
    <w:abstractNumId w:val="0"/>
  </w:num>
  <w:num w:numId="7" w16cid:durableId="1638292985">
    <w:abstractNumId w:val="4"/>
  </w:num>
  <w:num w:numId="8" w16cid:durableId="399132074">
    <w:abstractNumId w:val="3"/>
  </w:num>
  <w:num w:numId="9" w16cid:durableId="1153065830">
    <w:abstractNumId w:val="1"/>
  </w:num>
  <w:num w:numId="10" w16cid:durableId="297535660">
    <w:abstractNumId w:val="19"/>
  </w:num>
  <w:num w:numId="11" w16cid:durableId="100301374">
    <w:abstractNumId w:val="11"/>
  </w:num>
  <w:num w:numId="12" w16cid:durableId="588536900">
    <w:abstractNumId w:val="17"/>
  </w:num>
  <w:num w:numId="13" w16cid:durableId="165174635">
    <w:abstractNumId w:val="21"/>
  </w:num>
  <w:num w:numId="14" w16cid:durableId="518083746">
    <w:abstractNumId w:val="9"/>
  </w:num>
  <w:num w:numId="15" w16cid:durableId="971785104">
    <w:abstractNumId w:val="5"/>
  </w:num>
  <w:num w:numId="16" w16cid:durableId="645163129">
    <w:abstractNumId w:val="20"/>
  </w:num>
  <w:num w:numId="17" w16cid:durableId="218708203">
    <w:abstractNumId w:val="13"/>
  </w:num>
  <w:num w:numId="18" w16cid:durableId="361906953">
    <w:abstractNumId w:val="14"/>
  </w:num>
  <w:num w:numId="19" w16cid:durableId="1732074772">
    <w:abstractNumId w:val="2"/>
  </w:num>
  <w:num w:numId="20" w16cid:durableId="1884974822">
    <w:abstractNumId w:val="6"/>
  </w:num>
  <w:num w:numId="21" w16cid:durableId="795634922">
    <w:abstractNumId w:val="23"/>
  </w:num>
  <w:num w:numId="22" w16cid:durableId="1249266100">
    <w:abstractNumId w:val="7"/>
  </w:num>
  <w:num w:numId="23" w16cid:durableId="1164972160">
    <w:abstractNumId w:val="8"/>
  </w:num>
  <w:num w:numId="24" w16cid:durableId="553129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573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5CB6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252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1C8B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4BA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B77AA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217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05ED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37BEF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95392"/>
    <w:rsid w:val="006A0CC3"/>
    <w:rsid w:val="006A0F33"/>
    <w:rsid w:val="006A1904"/>
    <w:rsid w:val="006A2329"/>
    <w:rsid w:val="006A6016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1FF3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0FE0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3297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C5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55C3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C6D8C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797"/>
    <w:rsid w:val="00BA1867"/>
    <w:rsid w:val="00BA50A3"/>
    <w:rsid w:val="00BA5E5E"/>
    <w:rsid w:val="00BA6E1E"/>
    <w:rsid w:val="00BA7B00"/>
    <w:rsid w:val="00BA7B2D"/>
    <w:rsid w:val="00BB0072"/>
    <w:rsid w:val="00BB2A9B"/>
    <w:rsid w:val="00BB3944"/>
    <w:rsid w:val="00BB49F8"/>
    <w:rsid w:val="00BC01F2"/>
    <w:rsid w:val="00BC1E3D"/>
    <w:rsid w:val="00BC21F6"/>
    <w:rsid w:val="00BC34E9"/>
    <w:rsid w:val="00BC3F63"/>
    <w:rsid w:val="00BC48C1"/>
    <w:rsid w:val="00BC66CD"/>
    <w:rsid w:val="00BC6716"/>
    <w:rsid w:val="00BD43F7"/>
    <w:rsid w:val="00BD52F8"/>
    <w:rsid w:val="00BD6F20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3B1D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12E7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4B5B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E6C3A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1662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475F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3F0D"/>
    <w:rsid w:val="00F5483C"/>
    <w:rsid w:val="00F56294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789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2024-11-21T18:19:00Z</cp:lastPrinted>
  <dcterms:created xsi:type="dcterms:W3CDTF">2024-11-29T23:41:00Z</dcterms:created>
  <dcterms:modified xsi:type="dcterms:W3CDTF">2024-11-29T23:41:00Z</dcterms:modified>
</cp:coreProperties>
</file>