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2CCD3CF7"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066A98">
        <w:rPr>
          <w:rFonts w:ascii="Arial" w:hAnsi="Arial" w:cs="Arial"/>
          <w:b/>
          <w:lang w:val="es-ES"/>
        </w:rPr>
        <w:t>29</w:t>
      </w:r>
      <w:r w:rsidRPr="006D4A3C">
        <w:rPr>
          <w:rFonts w:ascii="Arial" w:hAnsi="Arial" w:cs="Arial"/>
          <w:b/>
          <w:lang w:val="es-ES"/>
        </w:rPr>
        <w:t xml:space="preserve"> DE </w:t>
      </w:r>
      <w:r w:rsidR="00066A98">
        <w:rPr>
          <w:rFonts w:ascii="Arial" w:hAnsi="Arial" w:cs="Arial"/>
          <w:b/>
          <w:lang w:val="es-ES"/>
        </w:rPr>
        <w:t>FEBRERO</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65C6BB6A" w14:textId="77777777" w:rsidR="00CE1767"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067" w:type="dxa"/>
        <w:tblCellMar>
          <w:left w:w="70" w:type="dxa"/>
          <w:right w:w="70" w:type="dxa"/>
        </w:tblCellMar>
        <w:tblLook w:val="04A0" w:firstRow="1" w:lastRow="0" w:firstColumn="1" w:lastColumn="0" w:noHBand="0" w:noVBand="1"/>
      </w:tblPr>
      <w:tblGrid>
        <w:gridCol w:w="4390"/>
        <w:gridCol w:w="1559"/>
        <w:gridCol w:w="1559"/>
        <w:gridCol w:w="1559"/>
      </w:tblGrid>
      <w:tr w:rsidR="00800184" w:rsidRPr="00A1406D" w14:paraId="208F97FE" w14:textId="77777777" w:rsidTr="00800184">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41E659F0"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Nombre de la cuenta</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D152E32"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29/Feb/24</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099FE1E"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28/Feb/23</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5EB6A973"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Variación</w:t>
            </w:r>
          </w:p>
        </w:tc>
      </w:tr>
      <w:tr w:rsidR="00A1406D" w:rsidRPr="00A1406D" w14:paraId="3236F49B"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FC69E60"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Ingresos de gestión</w:t>
            </w:r>
          </w:p>
        </w:tc>
        <w:tc>
          <w:tcPr>
            <w:tcW w:w="1559" w:type="dxa"/>
            <w:tcBorders>
              <w:top w:val="nil"/>
              <w:left w:val="nil"/>
              <w:bottom w:val="single" w:sz="4" w:space="0" w:color="auto"/>
              <w:right w:val="single" w:sz="4" w:space="0" w:color="auto"/>
            </w:tcBorders>
            <w:shd w:val="clear" w:color="auto" w:fill="auto"/>
            <w:noWrap/>
            <w:vAlign w:val="bottom"/>
            <w:hideMark/>
          </w:tcPr>
          <w:p w14:paraId="41B69E12"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619,694,416.30</w:t>
            </w:r>
          </w:p>
        </w:tc>
        <w:tc>
          <w:tcPr>
            <w:tcW w:w="1559" w:type="dxa"/>
            <w:tcBorders>
              <w:top w:val="nil"/>
              <w:left w:val="nil"/>
              <w:bottom w:val="single" w:sz="4" w:space="0" w:color="auto"/>
              <w:right w:val="single" w:sz="4" w:space="0" w:color="auto"/>
            </w:tcBorders>
            <w:shd w:val="clear" w:color="auto" w:fill="auto"/>
            <w:noWrap/>
            <w:vAlign w:val="bottom"/>
            <w:hideMark/>
          </w:tcPr>
          <w:p w14:paraId="15DAE02C"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543,575,370.73</w:t>
            </w:r>
          </w:p>
        </w:tc>
        <w:tc>
          <w:tcPr>
            <w:tcW w:w="1559" w:type="dxa"/>
            <w:tcBorders>
              <w:top w:val="nil"/>
              <w:left w:val="nil"/>
              <w:bottom w:val="single" w:sz="4" w:space="0" w:color="auto"/>
              <w:right w:val="single" w:sz="4" w:space="0" w:color="auto"/>
            </w:tcBorders>
            <w:shd w:val="clear" w:color="auto" w:fill="auto"/>
            <w:noWrap/>
            <w:vAlign w:val="bottom"/>
            <w:hideMark/>
          </w:tcPr>
          <w:p w14:paraId="08D6C457"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76,119,045.57</w:t>
            </w:r>
          </w:p>
        </w:tc>
      </w:tr>
      <w:tr w:rsidR="00A1406D" w:rsidRPr="00A1406D" w14:paraId="3108A643"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1529E3A"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xml:space="preserve">   Impuestos</w:t>
            </w:r>
          </w:p>
        </w:tc>
        <w:tc>
          <w:tcPr>
            <w:tcW w:w="1559" w:type="dxa"/>
            <w:tcBorders>
              <w:top w:val="nil"/>
              <w:left w:val="nil"/>
              <w:bottom w:val="single" w:sz="4" w:space="0" w:color="auto"/>
              <w:right w:val="single" w:sz="4" w:space="0" w:color="auto"/>
            </w:tcBorders>
            <w:shd w:val="clear" w:color="auto" w:fill="auto"/>
            <w:noWrap/>
            <w:vAlign w:val="bottom"/>
            <w:hideMark/>
          </w:tcPr>
          <w:p w14:paraId="598CC839"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444,366,462.07</w:t>
            </w:r>
          </w:p>
        </w:tc>
        <w:tc>
          <w:tcPr>
            <w:tcW w:w="1559" w:type="dxa"/>
            <w:tcBorders>
              <w:top w:val="nil"/>
              <w:left w:val="nil"/>
              <w:bottom w:val="single" w:sz="4" w:space="0" w:color="auto"/>
              <w:right w:val="single" w:sz="4" w:space="0" w:color="auto"/>
            </w:tcBorders>
            <w:shd w:val="clear" w:color="auto" w:fill="auto"/>
            <w:noWrap/>
            <w:vAlign w:val="bottom"/>
            <w:hideMark/>
          </w:tcPr>
          <w:p w14:paraId="08EA128C"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402,429,282.65</w:t>
            </w:r>
          </w:p>
        </w:tc>
        <w:tc>
          <w:tcPr>
            <w:tcW w:w="1559" w:type="dxa"/>
            <w:tcBorders>
              <w:top w:val="nil"/>
              <w:left w:val="nil"/>
              <w:bottom w:val="single" w:sz="4" w:space="0" w:color="auto"/>
              <w:right w:val="single" w:sz="4" w:space="0" w:color="auto"/>
            </w:tcBorders>
            <w:shd w:val="clear" w:color="auto" w:fill="auto"/>
            <w:noWrap/>
            <w:vAlign w:val="bottom"/>
            <w:hideMark/>
          </w:tcPr>
          <w:p w14:paraId="16D629A7"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41,937,179.42</w:t>
            </w:r>
          </w:p>
        </w:tc>
      </w:tr>
      <w:tr w:rsidR="00A1406D" w:rsidRPr="00A1406D" w14:paraId="054F4A60"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3DF33D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Impuestos sobre los ingresos</w:t>
            </w:r>
          </w:p>
        </w:tc>
        <w:tc>
          <w:tcPr>
            <w:tcW w:w="1559" w:type="dxa"/>
            <w:tcBorders>
              <w:top w:val="nil"/>
              <w:left w:val="nil"/>
              <w:bottom w:val="single" w:sz="4" w:space="0" w:color="auto"/>
              <w:right w:val="single" w:sz="4" w:space="0" w:color="auto"/>
            </w:tcBorders>
            <w:shd w:val="clear" w:color="auto" w:fill="auto"/>
            <w:hideMark/>
          </w:tcPr>
          <w:p w14:paraId="14D41D8A"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8,020,413.00</w:t>
            </w:r>
          </w:p>
        </w:tc>
        <w:tc>
          <w:tcPr>
            <w:tcW w:w="1559" w:type="dxa"/>
            <w:tcBorders>
              <w:top w:val="nil"/>
              <w:left w:val="nil"/>
              <w:bottom w:val="nil"/>
              <w:right w:val="nil"/>
            </w:tcBorders>
            <w:shd w:val="clear" w:color="auto" w:fill="auto"/>
            <w:hideMark/>
          </w:tcPr>
          <w:p w14:paraId="287E029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12,107,397.33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5360AF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-4,086,984.33</w:t>
            </w:r>
          </w:p>
        </w:tc>
      </w:tr>
      <w:tr w:rsidR="00A1406D" w:rsidRPr="00A1406D" w14:paraId="2542B799"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DE4F188"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Impuestos sobre el patrimonio</w:t>
            </w:r>
          </w:p>
        </w:tc>
        <w:tc>
          <w:tcPr>
            <w:tcW w:w="1559" w:type="dxa"/>
            <w:tcBorders>
              <w:top w:val="nil"/>
              <w:left w:val="nil"/>
              <w:bottom w:val="single" w:sz="4" w:space="0" w:color="auto"/>
              <w:right w:val="single" w:sz="4" w:space="0" w:color="auto"/>
            </w:tcBorders>
            <w:shd w:val="clear" w:color="auto" w:fill="auto"/>
            <w:hideMark/>
          </w:tcPr>
          <w:p w14:paraId="6312D22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3,778.00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4597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45,491.80</w:t>
            </w:r>
          </w:p>
        </w:tc>
        <w:tc>
          <w:tcPr>
            <w:tcW w:w="1559" w:type="dxa"/>
            <w:tcBorders>
              <w:top w:val="nil"/>
              <w:left w:val="nil"/>
              <w:bottom w:val="single" w:sz="4" w:space="0" w:color="auto"/>
              <w:right w:val="single" w:sz="4" w:space="0" w:color="auto"/>
            </w:tcBorders>
            <w:shd w:val="clear" w:color="auto" w:fill="auto"/>
            <w:noWrap/>
            <w:vAlign w:val="bottom"/>
            <w:hideMark/>
          </w:tcPr>
          <w:p w14:paraId="7BB9E2E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-41,713.80</w:t>
            </w:r>
          </w:p>
        </w:tc>
      </w:tr>
      <w:tr w:rsidR="00A1406D" w:rsidRPr="00A1406D" w14:paraId="649D595B"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B8A2FD8"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Impuestos sobre la producción, el consumo y las transacciones</w:t>
            </w:r>
          </w:p>
        </w:tc>
        <w:tc>
          <w:tcPr>
            <w:tcW w:w="1559" w:type="dxa"/>
            <w:tcBorders>
              <w:top w:val="nil"/>
              <w:left w:val="nil"/>
              <w:bottom w:val="single" w:sz="4" w:space="0" w:color="auto"/>
              <w:right w:val="single" w:sz="4" w:space="0" w:color="auto"/>
            </w:tcBorders>
            <w:shd w:val="clear" w:color="auto" w:fill="auto"/>
            <w:hideMark/>
          </w:tcPr>
          <w:p w14:paraId="4F5A1AFA"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203,266,067.55</w:t>
            </w:r>
          </w:p>
        </w:tc>
        <w:tc>
          <w:tcPr>
            <w:tcW w:w="1559" w:type="dxa"/>
            <w:tcBorders>
              <w:top w:val="nil"/>
              <w:left w:val="nil"/>
              <w:bottom w:val="single" w:sz="4" w:space="0" w:color="auto"/>
              <w:right w:val="single" w:sz="4" w:space="0" w:color="auto"/>
            </w:tcBorders>
            <w:shd w:val="clear" w:color="auto" w:fill="auto"/>
            <w:noWrap/>
            <w:vAlign w:val="bottom"/>
            <w:hideMark/>
          </w:tcPr>
          <w:p w14:paraId="4EC9DAC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182,013,356.63</w:t>
            </w:r>
          </w:p>
        </w:tc>
        <w:tc>
          <w:tcPr>
            <w:tcW w:w="1559" w:type="dxa"/>
            <w:tcBorders>
              <w:top w:val="nil"/>
              <w:left w:val="nil"/>
              <w:bottom w:val="single" w:sz="4" w:space="0" w:color="auto"/>
              <w:right w:val="single" w:sz="4" w:space="0" w:color="auto"/>
            </w:tcBorders>
            <w:shd w:val="clear" w:color="auto" w:fill="auto"/>
            <w:noWrap/>
            <w:vAlign w:val="bottom"/>
            <w:hideMark/>
          </w:tcPr>
          <w:p w14:paraId="30DB356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21,252,710.92</w:t>
            </w:r>
          </w:p>
        </w:tc>
      </w:tr>
      <w:tr w:rsidR="00A1406D" w:rsidRPr="00A1406D" w14:paraId="62C6CD82"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379F232"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Impuestos sobre </w:t>
            </w:r>
            <w:proofErr w:type="spellStart"/>
            <w:r w:rsidRPr="00A1406D">
              <w:rPr>
                <w:rFonts w:ascii="Arial" w:eastAsia="Times New Roman" w:hAnsi="Arial" w:cs="Arial"/>
                <w:color w:val="000000"/>
                <w:sz w:val="16"/>
                <w:szCs w:val="16"/>
                <w:lang w:eastAsia="es-MX"/>
              </w:rPr>
              <w:t>nominas</w:t>
            </w:r>
            <w:proofErr w:type="spellEnd"/>
            <w:r w:rsidRPr="00A1406D">
              <w:rPr>
                <w:rFonts w:ascii="Arial" w:eastAsia="Times New Roman" w:hAnsi="Arial" w:cs="Arial"/>
                <w:color w:val="000000"/>
                <w:sz w:val="16"/>
                <w:szCs w:val="16"/>
                <w:lang w:eastAsia="es-MX"/>
              </w:rPr>
              <w:t xml:space="preserve"> y asimilables</w:t>
            </w:r>
          </w:p>
        </w:tc>
        <w:tc>
          <w:tcPr>
            <w:tcW w:w="1559" w:type="dxa"/>
            <w:tcBorders>
              <w:top w:val="nil"/>
              <w:left w:val="nil"/>
              <w:bottom w:val="single" w:sz="4" w:space="0" w:color="auto"/>
              <w:right w:val="single" w:sz="4" w:space="0" w:color="auto"/>
            </w:tcBorders>
            <w:shd w:val="clear" w:color="auto" w:fill="auto"/>
            <w:hideMark/>
          </w:tcPr>
          <w:p w14:paraId="784D1E7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231,857,232.31</w:t>
            </w:r>
          </w:p>
        </w:tc>
        <w:tc>
          <w:tcPr>
            <w:tcW w:w="1559" w:type="dxa"/>
            <w:tcBorders>
              <w:top w:val="nil"/>
              <w:left w:val="nil"/>
              <w:bottom w:val="single" w:sz="4" w:space="0" w:color="auto"/>
              <w:right w:val="single" w:sz="4" w:space="0" w:color="auto"/>
            </w:tcBorders>
            <w:shd w:val="clear" w:color="auto" w:fill="auto"/>
            <w:noWrap/>
            <w:vAlign w:val="bottom"/>
            <w:hideMark/>
          </w:tcPr>
          <w:p w14:paraId="41976F5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206,013,477.96</w:t>
            </w:r>
          </w:p>
        </w:tc>
        <w:tc>
          <w:tcPr>
            <w:tcW w:w="1559" w:type="dxa"/>
            <w:tcBorders>
              <w:top w:val="nil"/>
              <w:left w:val="nil"/>
              <w:bottom w:val="single" w:sz="4" w:space="0" w:color="auto"/>
              <w:right w:val="single" w:sz="4" w:space="0" w:color="auto"/>
            </w:tcBorders>
            <w:shd w:val="clear" w:color="auto" w:fill="auto"/>
            <w:noWrap/>
            <w:vAlign w:val="bottom"/>
            <w:hideMark/>
          </w:tcPr>
          <w:p w14:paraId="69970C7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25,843,754.35</w:t>
            </w:r>
          </w:p>
        </w:tc>
      </w:tr>
      <w:tr w:rsidR="00A1406D" w:rsidRPr="00A1406D" w14:paraId="3BA9A2E2"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FC6D39B"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Accesorios</w:t>
            </w:r>
          </w:p>
        </w:tc>
        <w:tc>
          <w:tcPr>
            <w:tcW w:w="1559" w:type="dxa"/>
            <w:tcBorders>
              <w:top w:val="nil"/>
              <w:left w:val="nil"/>
              <w:bottom w:val="single" w:sz="4" w:space="0" w:color="auto"/>
              <w:right w:val="single" w:sz="4" w:space="0" w:color="auto"/>
            </w:tcBorders>
            <w:shd w:val="clear" w:color="auto" w:fill="auto"/>
            <w:hideMark/>
          </w:tcPr>
          <w:p w14:paraId="09B0EA4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1,218,971.21</w:t>
            </w:r>
          </w:p>
        </w:tc>
        <w:tc>
          <w:tcPr>
            <w:tcW w:w="1559" w:type="dxa"/>
            <w:tcBorders>
              <w:top w:val="nil"/>
              <w:left w:val="nil"/>
              <w:bottom w:val="single" w:sz="4" w:space="0" w:color="auto"/>
              <w:right w:val="single" w:sz="4" w:space="0" w:color="auto"/>
            </w:tcBorders>
            <w:shd w:val="clear" w:color="auto" w:fill="auto"/>
            <w:noWrap/>
            <w:vAlign w:val="bottom"/>
            <w:hideMark/>
          </w:tcPr>
          <w:p w14:paraId="6318812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2,214,622.23</w:t>
            </w:r>
          </w:p>
        </w:tc>
        <w:tc>
          <w:tcPr>
            <w:tcW w:w="1559" w:type="dxa"/>
            <w:tcBorders>
              <w:top w:val="nil"/>
              <w:left w:val="nil"/>
              <w:bottom w:val="single" w:sz="4" w:space="0" w:color="auto"/>
              <w:right w:val="single" w:sz="4" w:space="0" w:color="auto"/>
            </w:tcBorders>
            <w:shd w:val="clear" w:color="auto" w:fill="auto"/>
            <w:noWrap/>
            <w:vAlign w:val="bottom"/>
            <w:hideMark/>
          </w:tcPr>
          <w:p w14:paraId="3E1EB8F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-995,651.02</w:t>
            </w:r>
          </w:p>
        </w:tc>
      </w:tr>
      <w:tr w:rsidR="00A1406D" w:rsidRPr="00A1406D" w14:paraId="18D5900D"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5DA8DD1"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Otros impuestos</w:t>
            </w:r>
          </w:p>
        </w:tc>
        <w:tc>
          <w:tcPr>
            <w:tcW w:w="1559" w:type="dxa"/>
            <w:tcBorders>
              <w:top w:val="nil"/>
              <w:left w:val="nil"/>
              <w:bottom w:val="single" w:sz="4" w:space="0" w:color="auto"/>
              <w:right w:val="single" w:sz="4" w:space="0" w:color="auto"/>
            </w:tcBorders>
            <w:shd w:val="clear" w:color="auto" w:fill="auto"/>
            <w:hideMark/>
          </w:tcPr>
          <w:p w14:paraId="5C7F835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2DE503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34,936.70</w:t>
            </w:r>
          </w:p>
        </w:tc>
        <w:tc>
          <w:tcPr>
            <w:tcW w:w="1559" w:type="dxa"/>
            <w:tcBorders>
              <w:top w:val="nil"/>
              <w:left w:val="nil"/>
              <w:bottom w:val="single" w:sz="4" w:space="0" w:color="auto"/>
              <w:right w:val="single" w:sz="4" w:space="0" w:color="auto"/>
            </w:tcBorders>
            <w:shd w:val="clear" w:color="auto" w:fill="auto"/>
            <w:noWrap/>
            <w:vAlign w:val="bottom"/>
            <w:hideMark/>
          </w:tcPr>
          <w:p w14:paraId="45B7020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-34,936.70</w:t>
            </w:r>
          </w:p>
        </w:tc>
      </w:tr>
      <w:tr w:rsidR="00A1406D" w:rsidRPr="00A1406D" w14:paraId="7A706E20"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403FD77"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w:t>
            </w:r>
            <w:r w:rsidRPr="00A1406D">
              <w:rPr>
                <w:rFonts w:ascii="Arial" w:eastAsia="Times New Roman" w:hAnsi="Arial" w:cs="Arial"/>
                <w:b/>
                <w:bCs/>
                <w:color w:val="000000"/>
                <w:sz w:val="16"/>
                <w:szCs w:val="16"/>
                <w:lang w:eastAsia="es-MX"/>
              </w:rPr>
              <w:t>Cuotas y Aportaciones de Seguridad Social</w:t>
            </w:r>
          </w:p>
        </w:tc>
        <w:tc>
          <w:tcPr>
            <w:tcW w:w="1559" w:type="dxa"/>
            <w:tcBorders>
              <w:top w:val="nil"/>
              <w:left w:val="nil"/>
              <w:bottom w:val="single" w:sz="4" w:space="0" w:color="auto"/>
              <w:right w:val="single" w:sz="4" w:space="0" w:color="auto"/>
            </w:tcBorders>
            <w:shd w:val="clear" w:color="auto" w:fill="auto"/>
            <w:noWrap/>
            <w:vAlign w:val="bottom"/>
            <w:hideMark/>
          </w:tcPr>
          <w:p w14:paraId="381FA7A8"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316FA150"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28C4644"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0.00</w:t>
            </w:r>
          </w:p>
        </w:tc>
      </w:tr>
      <w:tr w:rsidR="00A1406D" w:rsidRPr="00A1406D" w14:paraId="3D419DE5"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63DB025"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Aportaciones para fondo de viviendas</w:t>
            </w:r>
          </w:p>
        </w:tc>
        <w:tc>
          <w:tcPr>
            <w:tcW w:w="1559" w:type="dxa"/>
            <w:tcBorders>
              <w:top w:val="nil"/>
              <w:left w:val="nil"/>
              <w:bottom w:val="single" w:sz="4" w:space="0" w:color="auto"/>
              <w:right w:val="single" w:sz="4" w:space="0" w:color="auto"/>
            </w:tcBorders>
            <w:shd w:val="clear" w:color="auto" w:fill="auto"/>
            <w:noWrap/>
            <w:vAlign w:val="bottom"/>
            <w:hideMark/>
          </w:tcPr>
          <w:p w14:paraId="479B524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CB0820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0A781EC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0.00</w:t>
            </w:r>
          </w:p>
        </w:tc>
      </w:tr>
      <w:tr w:rsidR="00A1406D" w:rsidRPr="00A1406D" w14:paraId="16343ECC"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9533FB9"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xml:space="preserve">   Derechos</w:t>
            </w:r>
          </w:p>
        </w:tc>
        <w:tc>
          <w:tcPr>
            <w:tcW w:w="1559" w:type="dxa"/>
            <w:tcBorders>
              <w:top w:val="nil"/>
              <w:left w:val="nil"/>
              <w:bottom w:val="single" w:sz="4" w:space="0" w:color="auto"/>
              <w:right w:val="single" w:sz="4" w:space="0" w:color="auto"/>
            </w:tcBorders>
            <w:shd w:val="clear" w:color="auto" w:fill="auto"/>
            <w:noWrap/>
            <w:vAlign w:val="bottom"/>
            <w:hideMark/>
          </w:tcPr>
          <w:p w14:paraId="29C05468"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166,979,762.15</w:t>
            </w:r>
          </w:p>
        </w:tc>
        <w:tc>
          <w:tcPr>
            <w:tcW w:w="1559" w:type="dxa"/>
            <w:tcBorders>
              <w:top w:val="nil"/>
              <w:left w:val="nil"/>
              <w:bottom w:val="single" w:sz="4" w:space="0" w:color="auto"/>
              <w:right w:val="single" w:sz="4" w:space="0" w:color="auto"/>
            </w:tcBorders>
            <w:shd w:val="clear" w:color="auto" w:fill="auto"/>
            <w:noWrap/>
            <w:vAlign w:val="bottom"/>
            <w:hideMark/>
          </w:tcPr>
          <w:p w14:paraId="5272D619"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135,448,427.25</w:t>
            </w:r>
          </w:p>
        </w:tc>
        <w:tc>
          <w:tcPr>
            <w:tcW w:w="1559" w:type="dxa"/>
            <w:tcBorders>
              <w:top w:val="nil"/>
              <w:left w:val="nil"/>
              <w:bottom w:val="single" w:sz="4" w:space="0" w:color="auto"/>
              <w:right w:val="single" w:sz="4" w:space="0" w:color="auto"/>
            </w:tcBorders>
            <w:shd w:val="clear" w:color="auto" w:fill="auto"/>
            <w:noWrap/>
            <w:vAlign w:val="bottom"/>
            <w:hideMark/>
          </w:tcPr>
          <w:p w14:paraId="1A8C5F64"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31,531,334.90</w:t>
            </w:r>
          </w:p>
        </w:tc>
      </w:tr>
      <w:tr w:rsidR="00A1406D" w:rsidRPr="00A1406D" w14:paraId="453280A3"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D59C5D0"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Derechos por prestación de servicios</w:t>
            </w:r>
          </w:p>
        </w:tc>
        <w:tc>
          <w:tcPr>
            <w:tcW w:w="1559" w:type="dxa"/>
            <w:tcBorders>
              <w:top w:val="nil"/>
              <w:left w:val="nil"/>
              <w:bottom w:val="single" w:sz="4" w:space="0" w:color="auto"/>
              <w:right w:val="single" w:sz="4" w:space="0" w:color="auto"/>
            </w:tcBorders>
            <w:shd w:val="clear" w:color="auto" w:fill="auto"/>
            <w:hideMark/>
          </w:tcPr>
          <w:p w14:paraId="2806B52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166,143,013.40</w:t>
            </w:r>
          </w:p>
        </w:tc>
        <w:tc>
          <w:tcPr>
            <w:tcW w:w="1559" w:type="dxa"/>
            <w:tcBorders>
              <w:top w:val="nil"/>
              <w:left w:val="nil"/>
              <w:bottom w:val="single" w:sz="4" w:space="0" w:color="auto"/>
              <w:right w:val="single" w:sz="4" w:space="0" w:color="auto"/>
            </w:tcBorders>
            <w:shd w:val="clear" w:color="auto" w:fill="auto"/>
            <w:noWrap/>
            <w:vAlign w:val="bottom"/>
            <w:hideMark/>
          </w:tcPr>
          <w:p w14:paraId="245F4A2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133,785,486.75</w:t>
            </w:r>
          </w:p>
        </w:tc>
        <w:tc>
          <w:tcPr>
            <w:tcW w:w="1559" w:type="dxa"/>
            <w:tcBorders>
              <w:top w:val="nil"/>
              <w:left w:val="nil"/>
              <w:bottom w:val="single" w:sz="4" w:space="0" w:color="auto"/>
              <w:right w:val="single" w:sz="4" w:space="0" w:color="auto"/>
            </w:tcBorders>
            <w:shd w:val="clear" w:color="auto" w:fill="auto"/>
            <w:noWrap/>
            <w:vAlign w:val="bottom"/>
            <w:hideMark/>
          </w:tcPr>
          <w:p w14:paraId="76AC25C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32,357,526.65</w:t>
            </w:r>
          </w:p>
        </w:tc>
      </w:tr>
      <w:tr w:rsidR="00A1406D" w:rsidRPr="00A1406D" w14:paraId="425DD09B"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D7DC75B"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Accesorios de derechos</w:t>
            </w:r>
          </w:p>
        </w:tc>
        <w:tc>
          <w:tcPr>
            <w:tcW w:w="1559" w:type="dxa"/>
            <w:tcBorders>
              <w:top w:val="nil"/>
              <w:left w:val="nil"/>
              <w:bottom w:val="single" w:sz="4" w:space="0" w:color="auto"/>
              <w:right w:val="single" w:sz="4" w:space="0" w:color="auto"/>
            </w:tcBorders>
            <w:shd w:val="clear" w:color="auto" w:fill="auto"/>
            <w:hideMark/>
          </w:tcPr>
          <w:p w14:paraId="1D55B53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836,748.75</w:t>
            </w:r>
          </w:p>
        </w:tc>
        <w:tc>
          <w:tcPr>
            <w:tcW w:w="1559" w:type="dxa"/>
            <w:tcBorders>
              <w:top w:val="nil"/>
              <w:left w:val="nil"/>
              <w:bottom w:val="single" w:sz="4" w:space="0" w:color="auto"/>
              <w:right w:val="single" w:sz="4" w:space="0" w:color="auto"/>
            </w:tcBorders>
            <w:shd w:val="clear" w:color="auto" w:fill="auto"/>
            <w:noWrap/>
            <w:vAlign w:val="bottom"/>
            <w:hideMark/>
          </w:tcPr>
          <w:p w14:paraId="7C16D46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1,662,940.50</w:t>
            </w:r>
          </w:p>
        </w:tc>
        <w:tc>
          <w:tcPr>
            <w:tcW w:w="1559" w:type="dxa"/>
            <w:tcBorders>
              <w:top w:val="nil"/>
              <w:left w:val="nil"/>
              <w:bottom w:val="single" w:sz="4" w:space="0" w:color="auto"/>
              <w:right w:val="single" w:sz="4" w:space="0" w:color="auto"/>
            </w:tcBorders>
            <w:shd w:val="clear" w:color="auto" w:fill="auto"/>
            <w:noWrap/>
            <w:vAlign w:val="bottom"/>
            <w:hideMark/>
          </w:tcPr>
          <w:p w14:paraId="12E04FB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-826,191.75</w:t>
            </w:r>
          </w:p>
        </w:tc>
      </w:tr>
      <w:tr w:rsidR="00A1406D" w:rsidRPr="00A1406D" w14:paraId="68420869"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4189098"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w:t>
            </w:r>
            <w:r w:rsidRPr="00A1406D">
              <w:rPr>
                <w:rFonts w:ascii="Arial" w:eastAsia="Times New Roman" w:hAnsi="Arial" w:cs="Arial"/>
                <w:b/>
                <w:bCs/>
                <w:color w:val="000000"/>
                <w:sz w:val="16"/>
                <w:szCs w:val="16"/>
                <w:lang w:eastAsia="es-MX"/>
              </w:rPr>
              <w:t>Productos</w:t>
            </w:r>
          </w:p>
        </w:tc>
        <w:tc>
          <w:tcPr>
            <w:tcW w:w="1559" w:type="dxa"/>
            <w:tcBorders>
              <w:top w:val="nil"/>
              <w:left w:val="nil"/>
              <w:bottom w:val="single" w:sz="4" w:space="0" w:color="auto"/>
              <w:right w:val="single" w:sz="4" w:space="0" w:color="auto"/>
            </w:tcBorders>
            <w:shd w:val="clear" w:color="auto" w:fill="auto"/>
            <w:noWrap/>
            <w:vAlign w:val="bottom"/>
            <w:hideMark/>
          </w:tcPr>
          <w:p w14:paraId="5D6FD93B"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2,158,698.76</w:t>
            </w:r>
          </w:p>
        </w:tc>
        <w:tc>
          <w:tcPr>
            <w:tcW w:w="1559" w:type="dxa"/>
            <w:tcBorders>
              <w:top w:val="nil"/>
              <w:left w:val="nil"/>
              <w:bottom w:val="single" w:sz="4" w:space="0" w:color="auto"/>
              <w:right w:val="single" w:sz="4" w:space="0" w:color="auto"/>
            </w:tcBorders>
            <w:shd w:val="clear" w:color="auto" w:fill="auto"/>
            <w:noWrap/>
            <w:vAlign w:val="bottom"/>
            <w:hideMark/>
          </w:tcPr>
          <w:p w14:paraId="26ED8740"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1,912,033.63</w:t>
            </w:r>
          </w:p>
        </w:tc>
        <w:tc>
          <w:tcPr>
            <w:tcW w:w="1559" w:type="dxa"/>
            <w:tcBorders>
              <w:top w:val="nil"/>
              <w:left w:val="nil"/>
              <w:bottom w:val="single" w:sz="4" w:space="0" w:color="auto"/>
              <w:right w:val="single" w:sz="4" w:space="0" w:color="auto"/>
            </w:tcBorders>
            <w:shd w:val="clear" w:color="auto" w:fill="auto"/>
            <w:noWrap/>
            <w:vAlign w:val="bottom"/>
            <w:hideMark/>
          </w:tcPr>
          <w:p w14:paraId="016A5B6D"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246,665.13</w:t>
            </w:r>
          </w:p>
        </w:tc>
      </w:tr>
      <w:tr w:rsidR="00A1406D" w:rsidRPr="00A1406D" w14:paraId="7943822B"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8499D9B"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Productos de tipo corriente</w:t>
            </w:r>
          </w:p>
        </w:tc>
        <w:tc>
          <w:tcPr>
            <w:tcW w:w="1559" w:type="dxa"/>
            <w:tcBorders>
              <w:top w:val="nil"/>
              <w:left w:val="nil"/>
              <w:bottom w:val="single" w:sz="4" w:space="0" w:color="auto"/>
              <w:right w:val="single" w:sz="4" w:space="0" w:color="auto"/>
            </w:tcBorders>
            <w:shd w:val="clear" w:color="auto" w:fill="auto"/>
            <w:hideMark/>
          </w:tcPr>
          <w:p w14:paraId="4B30131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2,158,698.76</w:t>
            </w:r>
          </w:p>
        </w:tc>
        <w:tc>
          <w:tcPr>
            <w:tcW w:w="1559" w:type="dxa"/>
            <w:tcBorders>
              <w:top w:val="nil"/>
              <w:left w:val="nil"/>
              <w:bottom w:val="single" w:sz="4" w:space="0" w:color="auto"/>
              <w:right w:val="single" w:sz="4" w:space="0" w:color="auto"/>
            </w:tcBorders>
            <w:shd w:val="clear" w:color="auto" w:fill="auto"/>
            <w:hideMark/>
          </w:tcPr>
          <w:p w14:paraId="0E59DDC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1,912,033.63</w:t>
            </w:r>
          </w:p>
        </w:tc>
        <w:tc>
          <w:tcPr>
            <w:tcW w:w="1559" w:type="dxa"/>
            <w:tcBorders>
              <w:top w:val="nil"/>
              <w:left w:val="nil"/>
              <w:bottom w:val="single" w:sz="4" w:space="0" w:color="auto"/>
              <w:right w:val="single" w:sz="4" w:space="0" w:color="auto"/>
            </w:tcBorders>
            <w:shd w:val="clear" w:color="auto" w:fill="auto"/>
            <w:noWrap/>
            <w:vAlign w:val="bottom"/>
            <w:hideMark/>
          </w:tcPr>
          <w:p w14:paraId="289F105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246,665.13</w:t>
            </w:r>
          </w:p>
        </w:tc>
      </w:tr>
      <w:tr w:rsidR="00A1406D" w:rsidRPr="00A1406D" w14:paraId="4EC7309E"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DE5A947"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xml:space="preserve">   Aprovechamientos</w:t>
            </w:r>
          </w:p>
        </w:tc>
        <w:tc>
          <w:tcPr>
            <w:tcW w:w="1559" w:type="dxa"/>
            <w:tcBorders>
              <w:top w:val="nil"/>
              <w:left w:val="nil"/>
              <w:bottom w:val="single" w:sz="4" w:space="0" w:color="auto"/>
              <w:right w:val="single" w:sz="4" w:space="0" w:color="auto"/>
            </w:tcBorders>
            <w:shd w:val="clear" w:color="auto" w:fill="auto"/>
            <w:noWrap/>
            <w:vAlign w:val="bottom"/>
            <w:hideMark/>
          </w:tcPr>
          <w:p w14:paraId="5E9BD3CB"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6,189,493.32</w:t>
            </w:r>
          </w:p>
        </w:tc>
        <w:tc>
          <w:tcPr>
            <w:tcW w:w="1559" w:type="dxa"/>
            <w:tcBorders>
              <w:top w:val="nil"/>
              <w:left w:val="nil"/>
              <w:bottom w:val="single" w:sz="4" w:space="0" w:color="auto"/>
              <w:right w:val="single" w:sz="4" w:space="0" w:color="auto"/>
            </w:tcBorders>
            <w:shd w:val="clear" w:color="auto" w:fill="auto"/>
            <w:noWrap/>
            <w:vAlign w:val="bottom"/>
            <w:hideMark/>
          </w:tcPr>
          <w:p w14:paraId="1B190C22"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3,785,627.20</w:t>
            </w:r>
          </w:p>
        </w:tc>
        <w:tc>
          <w:tcPr>
            <w:tcW w:w="1559" w:type="dxa"/>
            <w:tcBorders>
              <w:top w:val="nil"/>
              <w:left w:val="nil"/>
              <w:bottom w:val="single" w:sz="4" w:space="0" w:color="auto"/>
              <w:right w:val="single" w:sz="4" w:space="0" w:color="auto"/>
            </w:tcBorders>
            <w:shd w:val="clear" w:color="auto" w:fill="auto"/>
            <w:noWrap/>
            <w:vAlign w:val="bottom"/>
            <w:hideMark/>
          </w:tcPr>
          <w:p w14:paraId="2AF331B8"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2,403,866.12</w:t>
            </w:r>
          </w:p>
        </w:tc>
      </w:tr>
      <w:tr w:rsidR="00A1406D" w:rsidRPr="00A1406D" w14:paraId="05C54057"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AA0EFE5"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Otros aprovechamientos</w:t>
            </w:r>
          </w:p>
        </w:tc>
        <w:tc>
          <w:tcPr>
            <w:tcW w:w="1559" w:type="dxa"/>
            <w:tcBorders>
              <w:top w:val="nil"/>
              <w:left w:val="nil"/>
              <w:bottom w:val="single" w:sz="4" w:space="0" w:color="auto"/>
              <w:right w:val="single" w:sz="4" w:space="0" w:color="auto"/>
            </w:tcBorders>
            <w:shd w:val="clear" w:color="auto" w:fill="auto"/>
            <w:hideMark/>
          </w:tcPr>
          <w:p w14:paraId="1B1FFD8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6,189,493.32</w:t>
            </w:r>
          </w:p>
        </w:tc>
        <w:tc>
          <w:tcPr>
            <w:tcW w:w="1559" w:type="dxa"/>
            <w:tcBorders>
              <w:top w:val="nil"/>
              <w:left w:val="nil"/>
              <w:bottom w:val="single" w:sz="4" w:space="0" w:color="auto"/>
              <w:right w:val="single" w:sz="4" w:space="0" w:color="auto"/>
            </w:tcBorders>
            <w:shd w:val="clear" w:color="auto" w:fill="auto"/>
            <w:hideMark/>
          </w:tcPr>
          <w:p w14:paraId="354D2B7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3,785,627.20</w:t>
            </w:r>
          </w:p>
        </w:tc>
        <w:tc>
          <w:tcPr>
            <w:tcW w:w="1559" w:type="dxa"/>
            <w:tcBorders>
              <w:top w:val="nil"/>
              <w:left w:val="nil"/>
              <w:bottom w:val="single" w:sz="4" w:space="0" w:color="auto"/>
              <w:right w:val="single" w:sz="4" w:space="0" w:color="auto"/>
            </w:tcBorders>
            <w:shd w:val="clear" w:color="auto" w:fill="auto"/>
            <w:noWrap/>
            <w:vAlign w:val="bottom"/>
            <w:hideMark/>
          </w:tcPr>
          <w:p w14:paraId="6C8A03E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2,403,866.12</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7777777"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6E914FE9" w14:textId="77777777" w:rsidR="00CE1767" w:rsidRDefault="00CE1767" w:rsidP="00CE1767">
      <w:pPr>
        <w:tabs>
          <w:tab w:val="left" w:pos="945"/>
        </w:tabs>
        <w:spacing w:after="0" w:line="240" w:lineRule="auto"/>
        <w:ind w:right="102"/>
        <w:jc w:val="both"/>
        <w:rPr>
          <w:rFonts w:ascii="Arial" w:hAnsi="Arial" w:cs="Arial"/>
          <w:sz w:val="20"/>
          <w:szCs w:val="20"/>
        </w:rPr>
      </w:pPr>
    </w:p>
    <w:p w14:paraId="1032BAFC" w14:textId="77777777" w:rsidR="00F24F43" w:rsidRDefault="00F24F43" w:rsidP="00CE1767">
      <w:pPr>
        <w:tabs>
          <w:tab w:val="left" w:pos="945"/>
        </w:tabs>
        <w:spacing w:after="0" w:line="240" w:lineRule="auto"/>
        <w:ind w:right="102"/>
        <w:jc w:val="both"/>
        <w:rPr>
          <w:rFonts w:ascii="Arial" w:hAnsi="Arial" w:cs="Arial"/>
          <w:sz w:val="20"/>
          <w:szCs w:val="20"/>
        </w:rPr>
      </w:pPr>
    </w:p>
    <w:p w14:paraId="6317AA78" w14:textId="77777777" w:rsidR="00E00194" w:rsidRDefault="00E00194" w:rsidP="00CE1767">
      <w:pPr>
        <w:tabs>
          <w:tab w:val="left" w:pos="945"/>
        </w:tabs>
        <w:spacing w:after="0" w:line="240" w:lineRule="auto"/>
        <w:ind w:right="102"/>
        <w:jc w:val="both"/>
        <w:rPr>
          <w:rFonts w:ascii="Arial" w:hAnsi="Arial" w:cs="Arial"/>
          <w:sz w:val="20"/>
          <w:szCs w:val="20"/>
        </w:rPr>
      </w:pP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553D57CA" w14:textId="77777777" w:rsidR="00B1296F" w:rsidRDefault="00B1296F" w:rsidP="00CE1767">
      <w:pPr>
        <w:tabs>
          <w:tab w:val="left" w:pos="945"/>
        </w:tabs>
        <w:spacing w:after="0" w:line="240" w:lineRule="auto"/>
        <w:ind w:right="102"/>
        <w:jc w:val="both"/>
        <w:rPr>
          <w:rFonts w:ascii="Arial" w:hAnsi="Arial" w:cs="Arial"/>
          <w:b/>
          <w:sz w:val="20"/>
          <w:szCs w:val="20"/>
        </w:rPr>
      </w:pPr>
    </w:p>
    <w:tbl>
      <w:tblPr>
        <w:tblW w:w="9209" w:type="dxa"/>
        <w:tblCellMar>
          <w:left w:w="70" w:type="dxa"/>
          <w:right w:w="70" w:type="dxa"/>
        </w:tblCellMar>
        <w:tblLook w:val="04A0" w:firstRow="1" w:lastRow="0" w:firstColumn="1" w:lastColumn="0" w:noHBand="0" w:noVBand="1"/>
      </w:tblPr>
      <w:tblGrid>
        <w:gridCol w:w="4390"/>
        <w:gridCol w:w="1559"/>
        <w:gridCol w:w="1559"/>
        <w:gridCol w:w="1701"/>
      </w:tblGrid>
      <w:tr w:rsidR="00A1406D" w:rsidRPr="00A1406D" w14:paraId="12EDA694" w14:textId="77777777" w:rsidTr="00800184">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18A0B25"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Nombre de la cuenta</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7DA83E7"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29/Feb/24</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502F940"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28/Feb/23</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3E20FF44"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Variación</w:t>
            </w:r>
          </w:p>
        </w:tc>
      </w:tr>
      <w:tr w:rsidR="00A1406D" w:rsidRPr="00A1406D" w14:paraId="612B6463"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21C2B32" w14:textId="77777777" w:rsidR="00A1406D" w:rsidRPr="00A1406D" w:rsidRDefault="00A1406D" w:rsidP="00A1406D">
            <w:pPr>
              <w:spacing w:after="0" w:line="240" w:lineRule="auto"/>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Participaciones, Aportaciones, Transferencias, Asignaciones, Subsidios y Otras Ayudas</w:t>
            </w:r>
          </w:p>
        </w:tc>
        <w:tc>
          <w:tcPr>
            <w:tcW w:w="1559" w:type="dxa"/>
            <w:tcBorders>
              <w:top w:val="nil"/>
              <w:left w:val="nil"/>
              <w:bottom w:val="single" w:sz="4" w:space="0" w:color="auto"/>
              <w:right w:val="single" w:sz="4" w:space="0" w:color="auto"/>
            </w:tcBorders>
            <w:shd w:val="clear" w:color="auto" w:fill="auto"/>
            <w:vAlign w:val="center"/>
            <w:hideMark/>
          </w:tcPr>
          <w:p w14:paraId="4DB1F62E"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3,577,712,698.04</w:t>
            </w:r>
          </w:p>
        </w:tc>
        <w:tc>
          <w:tcPr>
            <w:tcW w:w="1559" w:type="dxa"/>
            <w:tcBorders>
              <w:top w:val="nil"/>
              <w:left w:val="nil"/>
              <w:bottom w:val="single" w:sz="4" w:space="0" w:color="auto"/>
              <w:right w:val="single" w:sz="4" w:space="0" w:color="auto"/>
            </w:tcBorders>
            <w:shd w:val="clear" w:color="auto" w:fill="auto"/>
            <w:vAlign w:val="center"/>
            <w:hideMark/>
          </w:tcPr>
          <w:p w14:paraId="3F3E1475"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3,269,562,090.66</w:t>
            </w:r>
          </w:p>
        </w:tc>
        <w:tc>
          <w:tcPr>
            <w:tcW w:w="1701" w:type="dxa"/>
            <w:tcBorders>
              <w:top w:val="nil"/>
              <w:left w:val="nil"/>
              <w:bottom w:val="single" w:sz="4" w:space="0" w:color="auto"/>
              <w:right w:val="single" w:sz="4" w:space="0" w:color="auto"/>
            </w:tcBorders>
            <w:shd w:val="clear" w:color="auto" w:fill="auto"/>
            <w:noWrap/>
            <w:vAlign w:val="center"/>
            <w:hideMark/>
          </w:tcPr>
          <w:p w14:paraId="4BA3ACDC"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308,150,607.38</w:t>
            </w:r>
          </w:p>
        </w:tc>
      </w:tr>
      <w:tr w:rsidR="00A1406D" w:rsidRPr="00A1406D" w14:paraId="65BB1446" w14:textId="77777777" w:rsidTr="00A1406D">
        <w:trPr>
          <w:trHeight w:val="45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8B71C7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03CB7CF7"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3,577,712,698.04</w:t>
            </w:r>
          </w:p>
        </w:tc>
        <w:tc>
          <w:tcPr>
            <w:tcW w:w="1559" w:type="dxa"/>
            <w:tcBorders>
              <w:top w:val="nil"/>
              <w:left w:val="nil"/>
              <w:bottom w:val="single" w:sz="4" w:space="0" w:color="auto"/>
              <w:right w:val="single" w:sz="4" w:space="0" w:color="auto"/>
            </w:tcBorders>
            <w:shd w:val="clear" w:color="auto" w:fill="auto"/>
            <w:noWrap/>
            <w:vAlign w:val="center"/>
            <w:hideMark/>
          </w:tcPr>
          <w:p w14:paraId="3085B5A5"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3,269,562,090.66</w:t>
            </w:r>
          </w:p>
        </w:tc>
        <w:tc>
          <w:tcPr>
            <w:tcW w:w="1701" w:type="dxa"/>
            <w:tcBorders>
              <w:top w:val="nil"/>
              <w:left w:val="nil"/>
              <w:bottom w:val="single" w:sz="4" w:space="0" w:color="auto"/>
              <w:right w:val="single" w:sz="4" w:space="0" w:color="auto"/>
            </w:tcBorders>
            <w:shd w:val="clear" w:color="auto" w:fill="auto"/>
            <w:noWrap/>
            <w:vAlign w:val="center"/>
            <w:hideMark/>
          </w:tcPr>
          <w:p w14:paraId="14965156"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308,150,607.38</w:t>
            </w:r>
          </w:p>
        </w:tc>
      </w:tr>
      <w:tr w:rsidR="00A1406D" w:rsidRPr="00A1406D" w14:paraId="219148AD"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505BEEF"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587ABA2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1,622,523,559.54</w:t>
            </w:r>
          </w:p>
        </w:tc>
        <w:tc>
          <w:tcPr>
            <w:tcW w:w="1559" w:type="dxa"/>
            <w:tcBorders>
              <w:top w:val="nil"/>
              <w:left w:val="nil"/>
              <w:bottom w:val="single" w:sz="4" w:space="0" w:color="auto"/>
              <w:right w:val="single" w:sz="4" w:space="0" w:color="auto"/>
            </w:tcBorders>
            <w:shd w:val="clear" w:color="auto" w:fill="auto"/>
            <w:hideMark/>
          </w:tcPr>
          <w:p w14:paraId="77454B0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1,475,283,435.71</w:t>
            </w:r>
          </w:p>
        </w:tc>
        <w:tc>
          <w:tcPr>
            <w:tcW w:w="1701" w:type="dxa"/>
            <w:tcBorders>
              <w:top w:val="nil"/>
              <w:left w:val="nil"/>
              <w:bottom w:val="single" w:sz="4" w:space="0" w:color="auto"/>
              <w:right w:val="single" w:sz="4" w:space="0" w:color="auto"/>
            </w:tcBorders>
            <w:shd w:val="clear" w:color="auto" w:fill="auto"/>
            <w:noWrap/>
            <w:vAlign w:val="center"/>
            <w:hideMark/>
          </w:tcPr>
          <w:p w14:paraId="385B4C77" w14:textId="77777777" w:rsidR="00A1406D" w:rsidRPr="00A1406D" w:rsidRDefault="00A1406D" w:rsidP="00A1406D">
            <w:pPr>
              <w:spacing w:after="0" w:line="240" w:lineRule="auto"/>
              <w:jc w:val="right"/>
              <w:rPr>
                <w:rFonts w:ascii="Arial" w:eastAsia="Times New Roman" w:hAnsi="Arial" w:cs="Arial"/>
                <w:sz w:val="16"/>
                <w:szCs w:val="16"/>
                <w:lang w:eastAsia="es-MX"/>
              </w:rPr>
            </w:pPr>
            <w:r w:rsidRPr="00A1406D">
              <w:rPr>
                <w:rFonts w:ascii="Arial" w:eastAsia="Times New Roman" w:hAnsi="Arial" w:cs="Arial"/>
                <w:sz w:val="16"/>
                <w:szCs w:val="16"/>
                <w:lang w:eastAsia="es-MX"/>
              </w:rPr>
              <w:t>147,240,123.83</w:t>
            </w:r>
          </w:p>
        </w:tc>
      </w:tr>
      <w:tr w:rsidR="00A1406D" w:rsidRPr="00A1406D" w14:paraId="2F734FAA"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D9DC759"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08F58B8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1,604,401,474.80</w:t>
            </w:r>
          </w:p>
        </w:tc>
        <w:tc>
          <w:tcPr>
            <w:tcW w:w="1559" w:type="dxa"/>
            <w:tcBorders>
              <w:top w:val="nil"/>
              <w:left w:val="nil"/>
              <w:bottom w:val="single" w:sz="4" w:space="0" w:color="auto"/>
              <w:right w:val="single" w:sz="4" w:space="0" w:color="auto"/>
            </w:tcBorders>
            <w:shd w:val="clear" w:color="auto" w:fill="auto"/>
            <w:hideMark/>
          </w:tcPr>
          <w:p w14:paraId="4EF5BC7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1,368,969,788.25</w:t>
            </w:r>
          </w:p>
        </w:tc>
        <w:tc>
          <w:tcPr>
            <w:tcW w:w="1701" w:type="dxa"/>
            <w:tcBorders>
              <w:top w:val="nil"/>
              <w:left w:val="nil"/>
              <w:bottom w:val="single" w:sz="4" w:space="0" w:color="auto"/>
              <w:right w:val="single" w:sz="4" w:space="0" w:color="auto"/>
            </w:tcBorders>
            <w:shd w:val="clear" w:color="auto" w:fill="auto"/>
            <w:noWrap/>
            <w:vAlign w:val="center"/>
            <w:hideMark/>
          </w:tcPr>
          <w:p w14:paraId="444BEA96" w14:textId="77777777" w:rsidR="00A1406D" w:rsidRPr="00A1406D" w:rsidRDefault="00A1406D" w:rsidP="00A1406D">
            <w:pPr>
              <w:spacing w:after="0" w:line="240" w:lineRule="auto"/>
              <w:jc w:val="right"/>
              <w:rPr>
                <w:rFonts w:ascii="Arial" w:eastAsia="Times New Roman" w:hAnsi="Arial" w:cs="Arial"/>
                <w:sz w:val="16"/>
                <w:szCs w:val="16"/>
                <w:lang w:eastAsia="es-MX"/>
              </w:rPr>
            </w:pPr>
            <w:r w:rsidRPr="00A1406D">
              <w:rPr>
                <w:rFonts w:ascii="Arial" w:eastAsia="Times New Roman" w:hAnsi="Arial" w:cs="Arial"/>
                <w:sz w:val="16"/>
                <w:szCs w:val="16"/>
                <w:lang w:eastAsia="es-MX"/>
              </w:rPr>
              <w:t>235,431,686.55</w:t>
            </w:r>
          </w:p>
        </w:tc>
      </w:tr>
      <w:tr w:rsidR="00A1406D" w:rsidRPr="00A1406D" w14:paraId="15C4EAE5"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5C3F80F"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7A10465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177,375,358.16</w:t>
            </w:r>
          </w:p>
        </w:tc>
        <w:tc>
          <w:tcPr>
            <w:tcW w:w="1559" w:type="dxa"/>
            <w:tcBorders>
              <w:top w:val="nil"/>
              <w:left w:val="nil"/>
              <w:bottom w:val="single" w:sz="4" w:space="0" w:color="auto"/>
              <w:right w:val="single" w:sz="4" w:space="0" w:color="auto"/>
            </w:tcBorders>
            <w:shd w:val="clear" w:color="auto" w:fill="auto"/>
            <w:hideMark/>
          </w:tcPr>
          <w:p w14:paraId="5D67713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126,189,958.00</w:t>
            </w:r>
          </w:p>
        </w:tc>
        <w:tc>
          <w:tcPr>
            <w:tcW w:w="1701" w:type="dxa"/>
            <w:tcBorders>
              <w:top w:val="nil"/>
              <w:left w:val="nil"/>
              <w:bottom w:val="single" w:sz="4" w:space="0" w:color="auto"/>
              <w:right w:val="single" w:sz="4" w:space="0" w:color="auto"/>
            </w:tcBorders>
            <w:shd w:val="clear" w:color="auto" w:fill="auto"/>
            <w:noWrap/>
            <w:vAlign w:val="center"/>
            <w:hideMark/>
          </w:tcPr>
          <w:p w14:paraId="646F1D53" w14:textId="77777777" w:rsidR="00A1406D" w:rsidRPr="00A1406D" w:rsidRDefault="00A1406D" w:rsidP="00A1406D">
            <w:pPr>
              <w:spacing w:after="0" w:line="240" w:lineRule="auto"/>
              <w:jc w:val="right"/>
              <w:rPr>
                <w:rFonts w:ascii="Arial" w:eastAsia="Times New Roman" w:hAnsi="Arial" w:cs="Arial"/>
                <w:sz w:val="16"/>
                <w:szCs w:val="16"/>
                <w:lang w:eastAsia="es-MX"/>
              </w:rPr>
            </w:pPr>
            <w:r w:rsidRPr="00A1406D">
              <w:rPr>
                <w:rFonts w:ascii="Arial" w:eastAsia="Times New Roman" w:hAnsi="Arial" w:cs="Arial"/>
                <w:sz w:val="16"/>
                <w:szCs w:val="16"/>
                <w:lang w:eastAsia="es-MX"/>
              </w:rPr>
              <w:t>51,185,400.16</w:t>
            </w:r>
          </w:p>
        </w:tc>
      </w:tr>
      <w:tr w:rsidR="00A1406D" w:rsidRPr="00A1406D" w14:paraId="2D973175" w14:textId="77777777" w:rsidTr="00A1406D">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E7422B1"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0863AF6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173,412,305.54</w:t>
            </w:r>
          </w:p>
        </w:tc>
        <w:tc>
          <w:tcPr>
            <w:tcW w:w="1559" w:type="dxa"/>
            <w:tcBorders>
              <w:top w:val="nil"/>
              <w:left w:val="nil"/>
              <w:bottom w:val="single" w:sz="4" w:space="0" w:color="auto"/>
              <w:right w:val="single" w:sz="4" w:space="0" w:color="auto"/>
            </w:tcBorders>
            <w:shd w:val="clear" w:color="auto" w:fill="auto"/>
            <w:hideMark/>
          </w:tcPr>
          <w:p w14:paraId="734DBB3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299,118,908.70</w:t>
            </w:r>
          </w:p>
        </w:tc>
        <w:tc>
          <w:tcPr>
            <w:tcW w:w="1701" w:type="dxa"/>
            <w:tcBorders>
              <w:top w:val="nil"/>
              <w:left w:val="nil"/>
              <w:bottom w:val="single" w:sz="4" w:space="0" w:color="auto"/>
              <w:right w:val="single" w:sz="4" w:space="0" w:color="auto"/>
            </w:tcBorders>
            <w:shd w:val="clear" w:color="auto" w:fill="auto"/>
            <w:noWrap/>
            <w:vAlign w:val="center"/>
            <w:hideMark/>
          </w:tcPr>
          <w:p w14:paraId="081520C7" w14:textId="77777777" w:rsidR="00A1406D" w:rsidRPr="00A1406D" w:rsidRDefault="00A1406D" w:rsidP="00A1406D">
            <w:pPr>
              <w:spacing w:after="0" w:line="240" w:lineRule="auto"/>
              <w:jc w:val="right"/>
              <w:rPr>
                <w:rFonts w:ascii="Arial" w:eastAsia="Times New Roman" w:hAnsi="Arial" w:cs="Arial"/>
                <w:sz w:val="16"/>
                <w:szCs w:val="16"/>
                <w:lang w:eastAsia="es-MX"/>
              </w:rPr>
            </w:pPr>
            <w:r w:rsidRPr="00A1406D">
              <w:rPr>
                <w:rFonts w:ascii="Arial" w:eastAsia="Times New Roman" w:hAnsi="Arial" w:cs="Arial"/>
                <w:sz w:val="16"/>
                <w:szCs w:val="16"/>
                <w:lang w:eastAsia="es-MX"/>
              </w:rPr>
              <w:t>-125,706,603.16</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68A6C6C0" w14:textId="77777777" w:rsidR="00EC2241" w:rsidRDefault="00EC2241" w:rsidP="00CE1767">
      <w:pPr>
        <w:tabs>
          <w:tab w:val="left" w:pos="945"/>
        </w:tabs>
        <w:spacing w:after="0" w:line="240" w:lineRule="auto"/>
        <w:ind w:right="102"/>
        <w:jc w:val="both"/>
        <w:rPr>
          <w:rFonts w:ascii="Arial" w:hAnsi="Arial" w:cs="Arial"/>
          <w:b/>
          <w:sz w:val="20"/>
          <w:szCs w:val="20"/>
        </w:rPr>
      </w:pPr>
    </w:p>
    <w:tbl>
      <w:tblPr>
        <w:tblW w:w="9160" w:type="dxa"/>
        <w:tblCellMar>
          <w:left w:w="70" w:type="dxa"/>
          <w:right w:w="70" w:type="dxa"/>
        </w:tblCellMar>
        <w:tblLook w:val="04A0" w:firstRow="1" w:lastRow="0" w:firstColumn="1" w:lastColumn="0" w:noHBand="0" w:noVBand="1"/>
      </w:tblPr>
      <w:tblGrid>
        <w:gridCol w:w="4820"/>
        <w:gridCol w:w="1460"/>
        <w:gridCol w:w="1460"/>
        <w:gridCol w:w="1420"/>
      </w:tblGrid>
      <w:tr w:rsidR="00A1406D" w:rsidRPr="00A1406D" w14:paraId="12A3F542" w14:textId="77777777" w:rsidTr="00800184">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284A681"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Nombre de la cuenta</w:t>
            </w:r>
          </w:p>
        </w:tc>
        <w:tc>
          <w:tcPr>
            <w:tcW w:w="146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5F48073"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29/Feb/24</w:t>
            </w:r>
          </w:p>
        </w:tc>
        <w:tc>
          <w:tcPr>
            <w:tcW w:w="146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FF09098"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28/Feb/23</w:t>
            </w:r>
          </w:p>
        </w:tc>
        <w:tc>
          <w:tcPr>
            <w:tcW w:w="1420"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5AE808BC"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Variación</w:t>
            </w:r>
          </w:p>
        </w:tc>
      </w:tr>
      <w:tr w:rsidR="00A1406D" w:rsidRPr="00A1406D" w14:paraId="1EBDF385" w14:textId="77777777" w:rsidTr="00A1406D">
        <w:trPr>
          <w:trHeight w:val="22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37049A1A" w14:textId="77777777" w:rsidR="00A1406D" w:rsidRPr="00A1406D" w:rsidRDefault="00A1406D" w:rsidP="00A1406D">
            <w:pPr>
              <w:spacing w:after="0" w:line="240" w:lineRule="auto"/>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Otros Ingresos y Beneficios</w:t>
            </w:r>
          </w:p>
        </w:tc>
        <w:tc>
          <w:tcPr>
            <w:tcW w:w="1460" w:type="dxa"/>
            <w:tcBorders>
              <w:top w:val="nil"/>
              <w:left w:val="nil"/>
              <w:bottom w:val="single" w:sz="4" w:space="0" w:color="auto"/>
              <w:right w:val="single" w:sz="4" w:space="0" w:color="auto"/>
            </w:tcBorders>
            <w:shd w:val="clear" w:color="auto" w:fill="auto"/>
            <w:vAlign w:val="center"/>
            <w:hideMark/>
          </w:tcPr>
          <w:p w14:paraId="4698A8F8"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772,170.64</w:t>
            </w:r>
          </w:p>
        </w:tc>
        <w:tc>
          <w:tcPr>
            <w:tcW w:w="1460" w:type="dxa"/>
            <w:tcBorders>
              <w:top w:val="nil"/>
              <w:left w:val="nil"/>
              <w:bottom w:val="single" w:sz="4" w:space="0" w:color="auto"/>
              <w:right w:val="single" w:sz="4" w:space="0" w:color="auto"/>
            </w:tcBorders>
            <w:shd w:val="clear" w:color="auto" w:fill="auto"/>
            <w:vAlign w:val="center"/>
            <w:hideMark/>
          </w:tcPr>
          <w:p w14:paraId="6996FD8B"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434,585.69</w:t>
            </w:r>
          </w:p>
        </w:tc>
        <w:tc>
          <w:tcPr>
            <w:tcW w:w="1420" w:type="dxa"/>
            <w:tcBorders>
              <w:top w:val="nil"/>
              <w:left w:val="nil"/>
              <w:bottom w:val="single" w:sz="4" w:space="0" w:color="auto"/>
              <w:right w:val="single" w:sz="4" w:space="0" w:color="auto"/>
            </w:tcBorders>
            <w:shd w:val="clear" w:color="auto" w:fill="auto"/>
            <w:noWrap/>
            <w:vAlign w:val="center"/>
            <w:hideMark/>
          </w:tcPr>
          <w:p w14:paraId="6089BA53" w14:textId="77777777" w:rsidR="00A1406D" w:rsidRPr="00A1406D" w:rsidRDefault="00A1406D" w:rsidP="00A1406D">
            <w:pPr>
              <w:spacing w:after="0" w:line="240" w:lineRule="auto"/>
              <w:jc w:val="right"/>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337,584.95</w:t>
            </w:r>
          </w:p>
        </w:tc>
      </w:tr>
      <w:tr w:rsidR="00A1406D" w:rsidRPr="00A1406D" w14:paraId="010A818A" w14:textId="77777777" w:rsidTr="00A1406D">
        <w:trPr>
          <w:trHeight w:val="22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8340855"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shd w:val="clear" w:color="auto" w:fill="auto"/>
            <w:hideMark/>
          </w:tcPr>
          <w:p w14:paraId="7F30AEF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772,170.64</w:t>
            </w:r>
          </w:p>
        </w:tc>
        <w:tc>
          <w:tcPr>
            <w:tcW w:w="1460" w:type="dxa"/>
            <w:tcBorders>
              <w:top w:val="nil"/>
              <w:left w:val="nil"/>
              <w:bottom w:val="single" w:sz="4" w:space="0" w:color="auto"/>
              <w:right w:val="single" w:sz="4" w:space="0" w:color="auto"/>
            </w:tcBorders>
            <w:shd w:val="clear" w:color="auto" w:fill="auto"/>
            <w:hideMark/>
          </w:tcPr>
          <w:p w14:paraId="09B5574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434,592.54</w:t>
            </w:r>
          </w:p>
        </w:tc>
        <w:tc>
          <w:tcPr>
            <w:tcW w:w="1420" w:type="dxa"/>
            <w:tcBorders>
              <w:top w:val="nil"/>
              <w:left w:val="nil"/>
              <w:bottom w:val="single" w:sz="4" w:space="0" w:color="auto"/>
              <w:right w:val="single" w:sz="4" w:space="0" w:color="auto"/>
            </w:tcBorders>
            <w:shd w:val="clear" w:color="auto" w:fill="auto"/>
            <w:noWrap/>
            <w:vAlign w:val="center"/>
            <w:hideMark/>
          </w:tcPr>
          <w:p w14:paraId="0CE324E1" w14:textId="77777777" w:rsidR="00A1406D" w:rsidRPr="00A1406D" w:rsidRDefault="00A1406D" w:rsidP="00A1406D">
            <w:pPr>
              <w:spacing w:after="0" w:line="240" w:lineRule="auto"/>
              <w:jc w:val="right"/>
              <w:rPr>
                <w:rFonts w:ascii="Arial" w:eastAsia="Times New Roman" w:hAnsi="Arial" w:cs="Arial"/>
                <w:sz w:val="16"/>
                <w:szCs w:val="16"/>
                <w:lang w:eastAsia="es-MX"/>
              </w:rPr>
            </w:pPr>
            <w:r w:rsidRPr="00A1406D">
              <w:rPr>
                <w:rFonts w:ascii="Arial" w:eastAsia="Times New Roman" w:hAnsi="Arial" w:cs="Arial"/>
                <w:sz w:val="16"/>
                <w:szCs w:val="16"/>
                <w:lang w:eastAsia="es-MX"/>
              </w:rPr>
              <w:t>337,578.10</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0448BF6F" w14:textId="77777777" w:rsidR="00800184" w:rsidRDefault="00800184" w:rsidP="00CE1767">
      <w:pPr>
        <w:tabs>
          <w:tab w:val="left" w:pos="945"/>
        </w:tabs>
        <w:spacing w:after="0" w:line="240" w:lineRule="auto"/>
        <w:ind w:right="102"/>
        <w:jc w:val="both"/>
        <w:rPr>
          <w:rFonts w:ascii="Arial" w:hAnsi="Arial" w:cs="Arial"/>
          <w:b/>
          <w:sz w:val="20"/>
          <w:szCs w:val="20"/>
        </w:rPr>
      </w:pP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68BAFAB3" w14:textId="77777777" w:rsidR="00800184" w:rsidRDefault="00800184" w:rsidP="00CE1767">
      <w:pPr>
        <w:tabs>
          <w:tab w:val="left" w:pos="945"/>
        </w:tabs>
        <w:spacing w:after="0" w:line="240" w:lineRule="auto"/>
        <w:ind w:right="102"/>
        <w:jc w:val="both"/>
        <w:rPr>
          <w:rFonts w:ascii="Arial" w:hAnsi="Arial" w:cs="Arial"/>
          <w:b/>
          <w:sz w:val="20"/>
          <w:szCs w:val="20"/>
        </w:rPr>
      </w:pPr>
    </w:p>
    <w:p w14:paraId="297405D2" w14:textId="77777777" w:rsidR="00800184" w:rsidRDefault="00800184" w:rsidP="00CE1767">
      <w:pPr>
        <w:tabs>
          <w:tab w:val="left" w:pos="945"/>
        </w:tabs>
        <w:spacing w:after="0" w:line="240" w:lineRule="auto"/>
        <w:ind w:right="102"/>
        <w:jc w:val="both"/>
        <w:rPr>
          <w:rFonts w:ascii="Arial" w:hAnsi="Arial" w:cs="Arial"/>
          <w:b/>
          <w:sz w:val="20"/>
          <w:szCs w:val="20"/>
        </w:rPr>
      </w:pPr>
    </w:p>
    <w:p w14:paraId="7915A937" w14:textId="77777777" w:rsidR="00800184" w:rsidRPr="002F3946"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8C9BAED" w14:textId="77777777" w:rsidR="00F24F43" w:rsidRDefault="00F24F43" w:rsidP="00EC2241">
      <w:pPr>
        <w:tabs>
          <w:tab w:val="left" w:pos="945"/>
        </w:tabs>
        <w:spacing w:after="0" w:line="240" w:lineRule="auto"/>
        <w:ind w:right="102"/>
        <w:jc w:val="both"/>
      </w:pPr>
    </w:p>
    <w:tbl>
      <w:tblPr>
        <w:tblW w:w="9209" w:type="dxa"/>
        <w:tblLayout w:type="fixed"/>
        <w:tblCellMar>
          <w:left w:w="70" w:type="dxa"/>
          <w:right w:w="70" w:type="dxa"/>
        </w:tblCellMar>
        <w:tblLook w:val="04A0" w:firstRow="1" w:lastRow="0" w:firstColumn="1" w:lastColumn="0" w:noHBand="0" w:noVBand="1"/>
      </w:tblPr>
      <w:tblGrid>
        <w:gridCol w:w="4248"/>
        <w:gridCol w:w="1559"/>
        <w:gridCol w:w="992"/>
        <w:gridCol w:w="1418"/>
        <w:gridCol w:w="992"/>
      </w:tblGrid>
      <w:tr w:rsidR="00A1406D" w:rsidRPr="00A1406D" w14:paraId="287B0C02" w14:textId="77777777" w:rsidTr="00800184">
        <w:trPr>
          <w:trHeight w:val="520"/>
        </w:trPr>
        <w:tc>
          <w:tcPr>
            <w:tcW w:w="42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ECA1235"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Nombre de la cuenta</w:t>
            </w:r>
          </w:p>
        </w:tc>
        <w:tc>
          <w:tcPr>
            <w:tcW w:w="155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9292A3B"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29/Feb/24</w:t>
            </w:r>
          </w:p>
        </w:tc>
        <w:tc>
          <w:tcPr>
            <w:tcW w:w="99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46155E"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AAE7B69"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Monto al 28/Feb/23</w:t>
            </w:r>
          </w:p>
        </w:tc>
        <w:tc>
          <w:tcPr>
            <w:tcW w:w="99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2C130D3" w14:textId="77777777" w:rsidR="00A1406D" w:rsidRPr="00A1406D" w:rsidRDefault="00A1406D" w:rsidP="00A1406D">
            <w:pPr>
              <w:spacing w:after="0" w:line="240" w:lineRule="auto"/>
              <w:jc w:val="center"/>
              <w:rPr>
                <w:rFonts w:ascii="Arial" w:eastAsia="Times New Roman" w:hAnsi="Arial" w:cs="Arial"/>
                <w:b/>
                <w:bCs/>
                <w:sz w:val="16"/>
                <w:szCs w:val="16"/>
                <w:lang w:eastAsia="es-MX"/>
              </w:rPr>
            </w:pPr>
            <w:r w:rsidRPr="00A1406D">
              <w:rPr>
                <w:rFonts w:ascii="Arial" w:eastAsia="Times New Roman" w:hAnsi="Arial" w:cs="Arial"/>
                <w:b/>
                <w:bCs/>
                <w:sz w:val="16"/>
                <w:szCs w:val="16"/>
                <w:lang w:eastAsia="es-MX"/>
              </w:rPr>
              <w:t>%</w:t>
            </w:r>
          </w:p>
        </w:tc>
      </w:tr>
      <w:tr w:rsidR="00A1406D" w:rsidRPr="00A1406D" w14:paraId="6F28B98B"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13887E26"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GASTOS DE FUNCIONAMIENTO</w:t>
            </w:r>
          </w:p>
        </w:tc>
        <w:tc>
          <w:tcPr>
            <w:tcW w:w="1559" w:type="dxa"/>
            <w:tcBorders>
              <w:top w:val="nil"/>
              <w:left w:val="nil"/>
              <w:bottom w:val="single" w:sz="4" w:space="0" w:color="auto"/>
              <w:right w:val="single" w:sz="4" w:space="0" w:color="auto"/>
            </w:tcBorders>
            <w:shd w:val="clear" w:color="auto" w:fill="auto"/>
            <w:hideMark/>
          </w:tcPr>
          <w:p w14:paraId="765C2DFA"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335,155,180.25</w:t>
            </w:r>
          </w:p>
        </w:tc>
        <w:tc>
          <w:tcPr>
            <w:tcW w:w="992" w:type="dxa"/>
            <w:tcBorders>
              <w:top w:val="nil"/>
              <w:left w:val="nil"/>
              <w:bottom w:val="single" w:sz="4" w:space="0" w:color="auto"/>
              <w:right w:val="single" w:sz="4" w:space="0" w:color="auto"/>
            </w:tcBorders>
            <w:shd w:val="clear" w:color="auto" w:fill="auto"/>
            <w:hideMark/>
          </w:tcPr>
          <w:p w14:paraId="495CB62C"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hideMark/>
          </w:tcPr>
          <w:p w14:paraId="04C5949F"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332,701,240.99</w:t>
            </w:r>
          </w:p>
        </w:tc>
        <w:tc>
          <w:tcPr>
            <w:tcW w:w="992" w:type="dxa"/>
            <w:tcBorders>
              <w:top w:val="nil"/>
              <w:left w:val="nil"/>
              <w:bottom w:val="single" w:sz="4" w:space="0" w:color="auto"/>
              <w:right w:val="single" w:sz="4" w:space="0" w:color="auto"/>
            </w:tcBorders>
            <w:shd w:val="clear" w:color="auto" w:fill="auto"/>
            <w:hideMark/>
          </w:tcPr>
          <w:p w14:paraId="2AE35B0D"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r>
      <w:tr w:rsidR="00A1406D" w:rsidRPr="00A1406D" w14:paraId="4438B32F"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0862EFB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servicios personales</w:t>
            </w:r>
          </w:p>
        </w:tc>
        <w:tc>
          <w:tcPr>
            <w:tcW w:w="1559" w:type="dxa"/>
            <w:tcBorders>
              <w:top w:val="nil"/>
              <w:left w:val="nil"/>
              <w:bottom w:val="single" w:sz="4" w:space="0" w:color="auto"/>
              <w:right w:val="single" w:sz="4" w:space="0" w:color="auto"/>
            </w:tcBorders>
            <w:shd w:val="clear" w:color="auto" w:fill="auto"/>
            <w:hideMark/>
          </w:tcPr>
          <w:p w14:paraId="5692769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286,483,531.74</w:t>
            </w:r>
          </w:p>
        </w:tc>
        <w:tc>
          <w:tcPr>
            <w:tcW w:w="992" w:type="dxa"/>
            <w:tcBorders>
              <w:top w:val="nil"/>
              <w:left w:val="nil"/>
              <w:bottom w:val="single" w:sz="4" w:space="0" w:color="auto"/>
              <w:right w:val="single" w:sz="4" w:space="0" w:color="auto"/>
            </w:tcBorders>
            <w:shd w:val="clear" w:color="auto" w:fill="auto"/>
            <w:hideMark/>
          </w:tcPr>
          <w:p w14:paraId="4BDBC95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8.2%</w:t>
            </w:r>
          </w:p>
        </w:tc>
        <w:tc>
          <w:tcPr>
            <w:tcW w:w="1418" w:type="dxa"/>
            <w:tcBorders>
              <w:top w:val="nil"/>
              <w:left w:val="nil"/>
              <w:bottom w:val="single" w:sz="4" w:space="0" w:color="auto"/>
              <w:right w:val="single" w:sz="4" w:space="0" w:color="auto"/>
            </w:tcBorders>
            <w:shd w:val="clear" w:color="auto" w:fill="auto"/>
            <w:hideMark/>
          </w:tcPr>
          <w:p w14:paraId="49C88DB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280,531,890.31</w:t>
            </w:r>
          </w:p>
        </w:tc>
        <w:tc>
          <w:tcPr>
            <w:tcW w:w="992" w:type="dxa"/>
            <w:tcBorders>
              <w:top w:val="nil"/>
              <w:left w:val="nil"/>
              <w:bottom w:val="single" w:sz="4" w:space="0" w:color="auto"/>
              <w:right w:val="single" w:sz="4" w:space="0" w:color="auto"/>
            </w:tcBorders>
            <w:shd w:val="clear" w:color="auto" w:fill="auto"/>
            <w:hideMark/>
          </w:tcPr>
          <w:p w14:paraId="2DF251C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9.8%</w:t>
            </w:r>
          </w:p>
        </w:tc>
      </w:tr>
      <w:tr w:rsidR="00A1406D" w:rsidRPr="00A1406D" w14:paraId="0F0A5A22"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4E3EF521"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materiales y suministros</w:t>
            </w:r>
          </w:p>
        </w:tc>
        <w:tc>
          <w:tcPr>
            <w:tcW w:w="1559" w:type="dxa"/>
            <w:tcBorders>
              <w:top w:val="nil"/>
              <w:left w:val="nil"/>
              <w:bottom w:val="single" w:sz="4" w:space="0" w:color="auto"/>
              <w:right w:val="single" w:sz="4" w:space="0" w:color="auto"/>
            </w:tcBorders>
            <w:shd w:val="clear" w:color="auto" w:fill="auto"/>
            <w:hideMark/>
          </w:tcPr>
          <w:p w14:paraId="604ED1C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15,017,701.92</w:t>
            </w:r>
          </w:p>
        </w:tc>
        <w:tc>
          <w:tcPr>
            <w:tcW w:w="992" w:type="dxa"/>
            <w:tcBorders>
              <w:top w:val="nil"/>
              <w:left w:val="nil"/>
              <w:bottom w:val="single" w:sz="4" w:space="0" w:color="auto"/>
              <w:right w:val="single" w:sz="4" w:space="0" w:color="auto"/>
            </w:tcBorders>
            <w:shd w:val="clear" w:color="auto" w:fill="auto"/>
            <w:hideMark/>
          </w:tcPr>
          <w:p w14:paraId="4AD26A2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0.4%</w:t>
            </w:r>
          </w:p>
        </w:tc>
        <w:tc>
          <w:tcPr>
            <w:tcW w:w="1418" w:type="dxa"/>
            <w:tcBorders>
              <w:top w:val="nil"/>
              <w:left w:val="nil"/>
              <w:bottom w:val="single" w:sz="4" w:space="0" w:color="auto"/>
              <w:right w:val="single" w:sz="4" w:space="0" w:color="auto"/>
            </w:tcBorders>
            <w:shd w:val="clear" w:color="auto" w:fill="auto"/>
            <w:hideMark/>
          </w:tcPr>
          <w:p w14:paraId="053F301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19,415,520.05</w:t>
            </w:r>
          </w:p>
        </w:tc>
        <w:tc>
          <w:tcPr>
            <w:tcW w:w="992" w:type="dxa"/>
            <w:tcBorders>
              <w:top w:val="nil"/>
              <w:left w:val="nil"/>
              <w:bottom w:val="single" w:sz="4" w:space="0" w:color="auto"/>
              <w:right w:val="single" w:sz="4" w:space="0" w:color="auto"/>
            </w:tcBorders>
            <w:shd w:val="clear" w:color="auto" w:fill="auto"/>
            <w:hideMark/>
          </w:tcPr>
          <w:p w14:paraId="6425891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0.7%</w:t>
            </w:r>
          </w:p>
        </w:tc>
      </w:tr>
      <w:tr w:rsidR="00A1406D" w:rsidRPr="00A1406D" w14:paraId="6E7F7C31"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1B308519"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servicios generales</w:t>
            </w:r>
          </w:p>
        </w:tc>
        <w:tc>
          <w:tcPr>
            <w:tcW w:w="1559" w:type="dxa"/>
            <w:tcBorders>
              <w:top w:val="nil"/>
              <w:left w:val="nil"/>
              <w:bottom w:val="single" w:sz="4" w:space="0" w:color="auto"/>
              <w:right w:val="single" w:sz="4" w:space="0" w:color="auto"/>
            </w:tcBorders>
            <w:shd w:val="clear" w:color="auto" w:fill="auto"/>
            <w:hideMark/>
          </w:tcPr>
          <w:p w14:paraId="2F6ED32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33,653,946.59</w:t>
            </w:r>
          </w:p>
        </w:tc>
        <w:tc>
          <w:tcPr>
            <w:tcW w:w="992" w:type="dxa"/>
            <w:tcBorders>
              <w:top w:val="nil"/>
              <w:left w:val="nil"/>
              <w:bottom w:val="single" w:sz="4" w:space="0" w:color="auto"/>
              <w:right w:val="single" w:sz="4" w:space="0" w:color="auto"/>
            </w:tcBorders>
            <w:shd w:val="clear" w:color="auto" w:fill="auto"/>
            <w:hideMark/>
          </w:tcPr>
          <w:p w14:paraId="49A6FBB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1.0%</w:t>
            </w:r>
          </w:p>
        </w:tc>
        <w:tc>
          <w:tcPr>
            <w:tcW w:w="1418" w:type="dxa"/>
            <w:tcBorders>
              <w:top w:val="nil"/>
              <w:left w:val="nil"/>
              <w:bottom w:val="single" w:sz="4" w:space="0" w:color="auto"/>
              <w:right w:val="single" w:sz="4" w:space="0" w:color="auto"/>
            </w:tcBorders>
            <w:shd w:val="clear" w:color="auto" w:fill="auto"/>
            <w:hideMark/>
          </w:tcPr>
          <w:p w14:paraId="2613B46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32,753,830.63</w:t>
            </w:r>
          </w:p>
        </w:tc>
        <w:tc>
          <w:tcPr>
            <w:tcW w:w="992" w:type="dxa"/>
            <w:tcBorders>
              <w:top w:val="nil"/>
              <w:left w:val="nil"/>
              <w:bottom w:val="single" w:sz="4" w:space="0" w:color="auto"/>
              <w:right w:val="single" w:sz="4" w:space="0" w:color="auto"/>
            </w:tcBorders>
            <w:shd w:val="clear" w:color="auto" w:fill="auto"/>
            <w:hideMark/>
          </w:tcPr>
          <w:p w14:paraId="5CFCEF9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1.1%</w:t>
            </w:r>
          </w:p>
        </w:tc>
      </w:tr>
      <w:tr w:rsidR="00A1406D" w:rsidRPr="00A1406D" w14:paraId="31943D81" w14:textId="77777777" w:rsidTr="00A1406D">
        <w:trPr>
          <w:trHeight w:val="534"/>
        </w:trPr>
        <w:tc>
          <w:tcPr>
            <w:tcW w:w="4248" w:type="dxa"/>
            <w:tcBorders>
              <w:top w:val="nil"/>
              <w:left w:val="single" w:sz="4" w:space="0" w:color="auto"/>
              <w:bottom w:val="single" w:sz="4" w:space="0" w:color="auto"/>
              <w:right w:val="single" w:sz="4" w:space="0" w:color="auto"/>
            </w:tcBorders>
            <w:shd w:val="clear" w:color="auto" w:fill="auto"/>
            <w:hideMark/>
          </w:tcPr>
          <w:p w14:paraId="2BCC60EF"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TRANSFERENCIAS, ASIGNACIONES, SUBSIDIOS Y OTRAS AYUDAS</w:t>
            </w:r>
          </w:p>
        </w:tc>
        <w:tc>
          <w:tcPr>
            <w:tcW w:w="1559" w:type="dxa"/>
            <w:tcBorders>
              <w:top w:val="nil"/>
              <w:left w:val="nil"/>
              <w:bottom w:val="single" w:sz="4" w:space="0" w:color="auto"/>
              <w:right w:val="single" w:sz="4" w:space="0" w:color="auto"/>
            </w:tcBorders>
            <w:shd w:val="clear" w:color="auto" w:fill="auto"/>
            <w:hideMark/>
          </w:tcPr>
          <w:p w14:paraId="5AAF717C"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916,342,866.68</w:t>
            </w:r>
          </w:p>
        </w:tc>
        <w:tc>
          <w:tcPr>
            <w:tcW w:w="992" w:type="dxa"/>
            <w:tcBorders>
              <w:top w:val="nil"/>
              <w:left w:val="nil"/>
              <w:bottom w:val="single" w:sz="4" w:space="0" w:color="auto"/>
              <w:right w:val="single" w:sz="4" w:space="0" w:color="auto"/>
            </w:tcBorders>
            <w:shd w:val="clear" w:color="auto" w:fill="auto"/>
            <w:hideMark/>
          </w:tcPr>
          <w:p w14:paraId="17A198E3"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hideMark/>
          </w:tcPr>
          <w:p w14:paraId="2D72F317"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585,906,399.27</w:t>
            </w:r>
          </w:p>
        </w:tc>
        <w:tc>
          <w:tcPr>
            <w:tcW w:w="992" w:type="dxa"/>
            <w:tcBorders>
              <w:top w:val="nil"/>
              <w:left w:val="nil"/>
              <w:bottom w:val="single" w:sz="4" w:space="0" w:color="auto"/>
              <w:right w:val="single" w:sz="4" w:space="0" w:color="auto"/>
            </w:tcBorders>
            <w:shd w:val="clear" w:color="auto" w:fill="auto"/>
            <w:hideMark/>
          </w:tcPr>
          <w:p w14:paraId="2DE47CCB"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r>
      <w:tr w:rsidR="00A1406D" w:rsidRPr="00A1406D" w14:paraId="16CDC1F7"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1F085BD3"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transferencias internas y asignaciones al sector público</w:t>
            </w:r>
          </w:p>
        </w:tc>
        <w:tc>
          <w:tcPr>
            <w:tcW w:w="1559" w:type="dxa"/>
            <w:tcBorders>
              <w:top w:val="nil"/>
              <w:left w:val="nil"/>
              <w:bottom w:val="single" w:sz="4" w:space="0" w:color="auto"/>
              <w:right w:val="single" w:sz="4" w:space="0" w:color="auto"/>
            </w:tcBorders>
            <w:shd w:val="clear" w:color="auto" w:fill="auto"/>
            <w:hideMark/>
          </w:tcPr>
          <w:p w14:paraId="1EB77EF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725,086,978.91</w:t>
            </w:r>
          </w:p>
        </w:tc>
        <w:tc>
          <w:tcPr>
            <w:tcW w:w="992" w:type="dxa"/>
            <w:tcBorders>
              <w:top w:val="nil"/>
              <w:left w:val="nil"/>
              <w:bottom w:val="single" w:sz="4" w:space="0" w:color="auto"/>
              <w:right w:val="single" w:sz="4" w:space="0" w:color="auto"/>
            </w:tcBorders>
            <w:shd w:val="clear" w:color="auto" w:fill="auto"/>
            <w:hideMark/>
          </w:tcPr>
          <w:p w14:paraId="008E0D3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20.8%</w:t>
            </w:r>
          </w:p>
        </w:tc>
        <w:tc>
          <w:tcPr>
            <w:tcW w:w="1418" w:type="dxa"/>
            <w:tcBorders>
              <w:top w:val="nil"/>
              <w:left w:val="nil"/>
              <w:bottom w:val="single" w:sz="4" w:space="0" w:color="auto"/>
              <w:right w:val="single" w:sz="4" w:space="0" w:color="auto"/>
            </w:tcBorders>
            <w:shd w:val="clear" w:color="auto" w:fill="auto"/>
            <w:hideMark/>
          </w:tcPr>
          <w:p w14:paraId="649CCD4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568,064,279.37</w:t>
            </w:r>
          </w:p>
        </w:tc>
        <w:tc>
          <w:tcPr>
            <w:tcW w:w="992" w:type="dxa"/>
            <w:tcBorders>
              <w:top w:val="nil"/>
              <w:left w:val="nil"/>
              <w:bottom w:val="single" w:sz="4" w:space="0" w:color="auto"/>
              <w:right w:val="single" w:sz="4" w:space="0" w:color="auto"/>
            </w:tcBorders>
            <w:shd w:val="clear" w:color="auto" w:fill="auto"/>
            <w:hideMark/>
          </w:tcPr>
          <w:p w14:paraId="6E7B99F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19.9%</w:t>
            </w:r>
          </w:p>
        </w:tc>
      </w:tr>
      <w:tr w:rsidR="00A1406D" w:rsidRPr="00A1406D" w14:paraId="6244D2AA"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6E96EDAE"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transferencias al resto del sector público</w:t>
            </w:r>
          </w:p>
        </w:tc>
        <w:tc>
          <w:tcPr>
            <w:tcW w:w="1559" w:type="dxa"/>
            <w:tcBorders>
              <w:top w:val="nil"/>
              <w:left w:val="nil"/>
              <w:bottom w:val="single" w:sz="4" w:space="0" w:color="auto"/>
              <w:right w:val="single" w:sz="4" w:space="0" w:color="auto"/>
            </w:tcBorders>
            <w:shd w:val="clear" w:color="auto" w:fill="auto"/>
            <w:hideMark/>
          </w:tcPr>
          <w:p w14:paraId="2F291AF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180,077,578.00</w:t>
            </w:r>
          </w:p>
        </w:tc>
        <w:tc>
          <w:tcPr>
            <w:tcW w:w="992" w:type="dxa"/>
            <w:tcBorders>
              <w:top w:val="nil"/>
              <w:left w:val="nil"/>
              <w:bottom w:val="single" w:sz="4" w:space="0" w:color="auto"/>
              <w:right w:val="single" w:sz="4" w:space="0" w:color="auto"/>
            </w:tcBorders>
            <w:shd w:val="clear" w:color="auto" w:fill="auto"/>
            <w:hideMark/>
          </w:tcPr>
          <w:p w14:paraId="56FBEE7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5.2%</w:t>
            </w:r>
          </w:p>
        </w:tc>
        <w:tc>
          <w:tcPr>
            <w:tcW w:w="1418" w:type="dxa"/>
            <w:tcBorders>
              <w:top w:val="nil"/>
              <w:left w:val="nil"/>
              <w:bottom w:val="single" w:sz="4" w:space="0" w:color="auto"/>
              <w:right w:val="single" w:sz="4" w:space="0" w:color="auto"/>
            </w:tcBorders>
            <w:shd w:val="clear" w:color="auto" w:fill="auto"/>
            <w:hideMark/>
          </w:tcPr>
          <w:p w14:paraId="19F80D5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10,337,021.25</w:t>
            </w:r>
          </w:p>
        </w:tc>
        <w:tc>
          <w:tcPr>
            <w:tcW w:w="992" w:type="dxa"/>
            <w:tcBorders>
              <w:top w:val="nil"/>
              <w:left w:val="nil"/>
              <w:bottom w:val="single" w:sz="4" w:space="0" w:color="auto"/>
              <w:right w:val="single" w:sz="4" w:space="0" w:color="auto"/>
            </w:tcBorders>
            <w:shd w:val="clear" w:color="auto" w:fill="auto"/>
            <w:hideMark/>
          </w:tcPr>
          <w:p w14:paraId="5C23BE3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0.4%</w:t>
            </w:r>
          </w:p>
        </w:tc>
      </w:tr>
      <w:tr w:rsidR="00A1406D" w:rsidRPr="00A1406D" w14:paraId="089AB6D6"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0552B4AE"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subsidios y subvenciones</w:t>
            </w:r>
          </w:p>
        </w:tc>
        <w:tc>
          <w:tcPr>
            <w:tcW w:w="1559" w:type="dxa"/>
            <w:tcBorders>
              <w:top w:val="nil"/>
              <w:left w:val="nil"/>
              <w:bottom w:val="single" w:sz="4" w:space="0" w:color="auto"/>
              <w:right w:val="single" w:sz="4" w:space="0" w:color="auto"/>
            </w:tcBorders>
            <w:shd w:val="clear" w:color="auto" w:fill="auto"/>
            <w:hideMark/>
          </w:tcPr>
          <w:p w14:paraId="50EA206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1,801,402.75</w:t>
            </w:r>
          </w:p>
        </w:tc>
        <w:tc>
          <w:tcPr>
            <w:tcW w:w="992" w:type="dxa"/>
            <w:tcBorders>
              <w:top w:val="nil"/>
              <w:left w:val="nil"/>
              <w:bottom w:val="single" w:sz="4" w:space="0" w:color="auto"/>
              <w:right w:val="single" w:sz="4" w:space="0" w:color="auto"/>
            </w:tcBorders>
            <w:shd w:val="clear" w:color="auto" w:fill="auto"/>
            <w:hideMark/>
          </w:tcPr>
          <w:p w14:paraId="40EAA55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0.1%</w:t>
            </w:r>
          </w:p>
        </w:tc>
        <w:tc>
          <w:tcPr>
            <w:tcW w:w="1418" w:type="dxa"/>
            <w:tcBorders>
              <w:top w:val="nil"/>
              <w:left w:val="nil"/>
              <w:bottom w:val="single" w:sz="4" w:space="0" w:color="auto"/>
              <w:right w:val="single" w:sz="4" w:space="0" w:color="auto"/>
            </w:tcBorders>
            <w:shd w:val="clear" w:color="auto" w:fill="auto"/>
            <w:hideMark/>
          </w:tcPr>
          <w:p w14:paraId="04D5560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849,486.16</w:t>
            </w:r>
          </w:p>
        </w:tc>
        <w:tc>
          <w:tcPr>
            <w:tcW w:w="992" w:type="dxa"/>
            <w:tcBorders>
              <w:top w:val="nil"/>
              <w:left w:val="nil"/>
              <w:bottom w:val="single" w:sz="4" w:space="0" w:color="auto"/>
              <w:right w:val="single" w:sz="4" w:space="0" w:color="auto"/>
            </w:tcBorders>
            <w:shd w:val="clear" w:color="auto" w:fill="auto"/>
            <w:hideMark/>
          </w:tcPr>
          <w:p w14:paraId="0752A54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01393B30"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3264EBC3"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ayudas sociales</w:t>
            </w:r>
          </w:p>
        </w:tc>
        <w:tc>
          <w:tcPr>
            <w:tcW w:w="1559" w:type="dxa"/>
            <w:tcBorders>
              <w:top w:val="nil"/>
              <w:left w:val="nil"/>
              <w:bottom w:val="single" w:sz="4" w:space="0" w:color="auto"/>
              <w:right w:val="single" w:sz="4" w:space="0" w:color="auto"/>
            </w:tcBorders>
            <w:shd w:val="clear" w:color="auto" w:fill="auto"/>
            <w:hideMark/>
          </w:tcPr>
          <w:p w14:paraId="64B55E4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9,376,907.02</w:t>
            </w:r>
          </w:p>
        </w:tc>
        <w:tc>
          <w:tcPr>
            <w:tcW w:w="992" w:type="dxa"/>
            <w:tcBorders>
              <w:top w:val="nil"/>
              <w:left w:val="nil"/>
              <w:bottom w:val="single" w:sz="4" w:space="0" w:color="auto"/>
              <w:right w:val="single" w:sz="4" w:space="0" w:color="auto"/>
            </w:tcBorders>
            <w:shd w:val="clear" w:color="auto" w:fill="auto"/>
            <w:hideMark/>
          </w:tcPr>
          <w:p w14:paraId="1CEE736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0.3%</w:t>
            </w:r>
          </w:p>
        </w:tc>
        <w:tc>
          <w:tcPr>
            <w:tcW w:w="1418" w:type="dxa"/>
            <w:tcBorders>
              <w:top w:val="nil"/>
              <w:left w:val="nil"/>
              <w:bottom w:val="single" w:sz="4" w:space="0" w:color="auto"/>
              <w:right w:val="single" w:sz="4" w:space="0" w:color="auto"/>
            </w:tcBorders>
            <w:shd w:val="clear" w:color="auto" w:fill="auto"/>
            <w:hideMark/>
          </w:tcPr>
          <w:p w14:paraId="02CD22D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6,655,612.49</w:t>
            </w:r>
          </w:p>
        </w:tc>
        <w:tc>
          <w:tcPr>
            <w:tcW w:w="992" w:type="dxa"/>
            <w:tcBorders>
              <w:top w:val="nil"/>
              <w:left w:val="nil"/>
              <w:bottom w:val="single" w:sz="4" w:space="0" w:color="auto"/>
              <w:right w:val="single" w:sz="4" w:space="0" w:color="auto"/>
            </w:tcBorders>
            <w:shd w:val="clear" w:color="auto" w:fill="auto"/>
            <w:hideMark/>
          </w:tcPr>
          <w:p w14:paraId="12BD3F7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0.2%</w:t>
            </w:r>
          </w:p>
        </w:tc>
      </w:tr>
      <w:tr w:rsidR="00A1406D" w:rsidRPr="00A1406D" w14:paraId="2B385BFB"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0BA0615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pensiones y jubilaciones</w:t>
            </w:r>
          </w:p>
        </w:tc>
        <w:tc>
          <w:tcPr>
            <w:tcW w:w="1559" w:type="dxa"/>
            <w:tcBorders>
              <w:top w:val="nil"/>
              <w:left w:val="nil"/>
              <w:bottom w:val="single" w:sz="4" w:space="0" w:color="auto"/>
              <w:right w:val="single" w:sz="4" w:space="0" w:color="auto"/>
            </w:tcBorders>
            <w:shd w:val="clear" w:color="auto" w:fill="auto"/>
            <w:hideMark/>
          </w:tcPr>
          <w:p w14:paraId="22C2928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D7C478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43D0FF9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43EB0C0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150408DE" w14:textId="77777777" w:rsidTr="00A1406D">
        <w:trPr>
          <w:trHeight w:val="445"/>
        </w:trPr>
        <w:tc>
          <w:tcPr>
            <w:tcW w:w="4248" w:type="dxa"/>
            <w:tcBorders>
              <w:top w:val="nil"/>
              <w:left w:val="single" w:sz="4" w:space="0" w:color="auto"/>
              <w:bottom w:val="single" w:sz="4" w:space="0" w:color="auto"/>
              <w:right w:val="single" w:sz="4" w:space="0" w:color="auto"/>
            </w:tcBorders>
            <w:shd w:val="clear" w:color="auto" w:fill="auto"/>
            <w:hideMark/>
          </w:tcPr>
          <w:p w14:paraId="2C2D68F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transferencias a fideicomisos, mandatos y contratos análogos</w:t>
            </w:r>
          </w:p>
        </w:tc>
        <w:tc>
          <w:tcPr>
            <w:tcW w:w="1559" w:type="dxa"/>
            <w:tcBorders>
              <w:top w:val="nil"/>
              <w:left w:val="nil"/>
              <w:bottom w:val="single" w:sz="4" w:space="0" w:color="auto"/>
              <w:right w:val="single" w:sz="4" w:space="0" w:color="auto"/>
            </w:tcBorders>
            <w:shd w:val="clear" w:color="auto" w:fill="auto"/>
            <w:hideMark/>
          </w:tcPr>
          <w:p w14:paraId="6520180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B46B80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030DFB0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4A64B86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119F4166"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56D4D9E7"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transferencias a la seguridad social</w:t>
            </w:r>
          </w:p>
        </w:tc>
        <w:tc>
          <w:tcPr>
            <w:tcW w:w="1559" w:type="dxa"/>
            <w:tcBorders>
              <w:top w:val="nil"/>
              <w:left w:val="nil"/>
              <w:bottom w:val="single" w:sz="4" w:space="0" w:color="auto"/>
              <w:right w:val="single" w:sz="4" w:space="0" w:color="auto"/>
            </w:tcBorders>
            <w:shd w:val="clear" w:color="auto" w:fill="auto"/>
            <w:hideMark/>
          </w:tcPr>
          <w:p w14:paraId="3EB8680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437BD11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00109B6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826553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2F43884B"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259CAC35"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donativos</w:t>
            </w:r>
          </w:p>
        </w:tc>
        <w:tc>
          <w:tcPr>
            <w:tcW w:w="1559" w:type="dxa"/>
            <w:tcBorders>
              <w:top w:val="nil"/>
              <w:left w:val="nil"/>
              <w:bottom w:val="single" w:sz="4" w:space="0" w:color="auto"/>
              <w:right w:val="single" w:sz="4" w:space="0" w:color="auto"/>
            </w:tcBorders>
            <w:shd w:val="clear" w:color="auto" w:fill="auto"/>
            <w:hideMark/>
          </w:tcPr>
          <w:p w14:paraId="06873FD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DA919E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2B52D9D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247B74F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33C93900"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4CD0672F"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transferencias al exterior</w:t>
            </w:r>
          </w:p>
        </w:tc>
        <w:tc>
          <w:tcPr>
            <w:tcW w:w="1559" w:type="dxa"/>
            <w:tcBorders>
              <w:top w:val="nil"/>
              <w:left w:val="nil"/>
              <w:bottom w:val="single" w:sz="4" w:space="0" w:color="auto"/>
              <w:right w:val="single" w:sz="4" w:space="0" w:color="auto"/>
            </w:tcBorders>
            <w:shd w:val="clear" w:color="auto" w:fill="auto"/>
            <w:hideMark/>
          </w:tcPr>
          <w:p w14:paraId="721349E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6907A00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6492F67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75074AB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6D6E6DE5"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499C809A"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PARTICIPACIONES Y APORTACIONES</w:t>
            </w:r>
          </w:p>
        </w:tc>
        <w:tc>
          <w:tcPr>
            <w:tcW w:w="1559" w:type="dxa"/>
            <w:tcBorders>
              <w:top w:val="nil"/>
              <w:left w:val="nil"/>
              <w:bottom w:val="single" w:sz="4" w:space="0" w:color="auto"/>
              <w:right w:val="single" w:sz="4" w:space="0" w:color="auto"/>
            </w:tcBorders>
            <w:shd w:val="clear" w:color="auto" w:fill="auto"/>
            <w:hideMark/>
          </w:tcPr>
          <w:p w14:paraId="13FE785A"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2,189,702,048.20</w:t>
            </w:r>
          </w:p>
        </w:tc>
        <w:tc>
          <w:tcPr>
            <w:tcW w:w="992" w:type="dxa"/>
            <w:tcBorders>
              <w:top w:val="nil"/>
              <w:left w:val="nil"/>
              <w:bottom w:val="single" w:sz="4" w:space="0" w:color="auto"/>
              <w:right w:val="single" w:sz="4" w:space="0" w:color="auto"/>
            </w:tcBorders>
            <w:shd w:val="clear" w:color="auto" w:fill="auto"/>
            <w:hideMark/>
          </w:tcPr>
          <w:p w14:paraId="245BD775"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hideMark/>
          </w:tcPr>
          <w:p w14:paraId="72657745"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1,897,555,649.27</w:t>
            </w:r>
          </w:p>
        </w:tc>
        <w:tc>
          <w:tcPr>
            <w:tcW w:w="992" w:type="dxa"/>
            <w:tcBorders>
              <w:top w:val="nil"/>
              <w:left w:val="nil"/>
              <w:bottom w:val="single" w:sz="4" w:space="0" w:color="auto"/>
              <w:right w:val="single" w:sz="4" w:space="0" w:color="auto"/>
            </w:tcBorders>
            <w:shd w:val="clear" w:color="auto" w:fill="auto"/>
            <w:hideMark/>
          </w:tcPr>
          <w:p w14:paraId="399D951E"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r>
      <w:tr w:rsidR="00A1406D" w:rsidRPr="00A1406D" w14:paraId="02EBC32C"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407AEDC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participaciones</w:t>
            </w:r>
          </w:p>
        </w:tc>
        <w:tc>
          <w:tcPr>
            <w:tcW w:w="1559" w:type="dxa"/>
            <w:tcBorders>
              <w:top w:val="nil"/>
              <w:left w:val="nil"/>
              <w:bottom w:val="single" w:sz="4" w:space="0" w:color="auto"/>
              <w:right w:val="single" w:sz="4" w:space="0" w:color="auto"/>
            </w:tcBorders>
            <w:shd w:val="clear" w:color="auto" w:fill="auto"/>
            <w:hideMark/>
          </w:tcPr>
          <w:p w14:paraId="4700508B"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533,469,812.00</w:t>
            </w:r>
          </w:p>
        </w:tc>
        <w:tc>
          <w:tcPr>
            <w:tcW w:w="992" w:type="dxa"/>
            <w:tcBorders>
              <w:top w:val="nil"/>
              <w:left w:val="nil"/>
              <w:bottom w:val="single" w:sz="4" w:space="0" w:color="auto"/>
              <w:right w:val="single" w:sz="4" w:space="0" w:color="auto"/>
            </w:tcBorders>
            <w:shd w:val="clear" w:color="auto" w:fill="auto"/>
            <w:hideMark/>
          </w:tcPr>
          <w:p w14:paraId="721EC44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15.3%</w:t>
            </w:r>
          </w:p>
        </w:tc>
        <w:tc>
          <w:tcPr>
            <w:tcW w:w="1418" w:type="dxa"/>
            <w:tcBorders>
              <w:top w:val="nil"/>
              <w:left w:val="nil"/>
              <w:bottom w:val="single" w:sz="4" w:space="0" w:color="auto"/>
              <w:right w:val="single" w:sz="4" w:space="0" w:color="auto"/>
            </w:tcBorders>
            <w:shd w:val="clear" w:color="auto" w:fill="auto"/>
            <w:hideMark/>
          </w:tcPr>
          <w:p w14:paraId="215BD0B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514,861,323.00</w:t>
            </w:r>
          </w:p>
        </w:tc>
        <w:tc>
          <w:tcPr>
            <w:tcW w:w="992" w:type="dxa"/>
            <w:tcBorders>
              <w:top w:val="nil"/>
              <w:left w:val="nil"/>
              <w:bottom w:val="single" w:sz="4" w:space="0" w:color="auto"/>
              <w:right w:val="single" w:sz="4" w:space="0" w:color="auto"/>
            </w:tcBorders>
            <w:shd w:val="clear" w:color="auto" w:fill="auto"/>
            <w:hideMark/>
          </w:tcPr>
          <w:p w14:paraId="5A6229D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18.0%</w:t>
            </w:r>
          </w:p>
        </w:tc>
      </w:tr>
      <w:tr w:rsidR="00A1406D" w:rsidRPr="00A1406D" w14:paraId="0CBE4967"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29AB2CF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aportaciones</w:t>
            </w:r>
          </w:p>
        </w:tc>
        <w:tc>
          <w:tcPr>
            <w:tcW w:w="1559" w:type="dxa"/>
            <w:tcBorders>
              <w:top w:val="nil"/>
              <w:left w:val="nil"/>
              <w:bottom w:val="single" w:sz="4" w:space="0" w:color="auto"/>
              <w:right w:val="single" w:sz="4" w:space="0" w:color="auto"/>
            </w:tcBorders>
            <w:shd w:val="clear" w:color="auto" w:fill="auto"/>
            <w:hideMark/>
          </w:tcPr>
          <w:p w14:paraId="26E8487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1,599,629,269.66</w:t>
            </w:r>
          </w:p>
        </w:tc>
        <w:tc>
          <w:tcPr>
            <w:tcW w:w="992" w:type="dxa"/>
            <w:tcBorders>
              <w:top w:val="nil"/>
              <w:left w:val="nil"/>
              <w:bottom w:val="single" w:sz="4" w:space="0" w:color="auto"/>
              <w:right w:val="single" w:sz="4" w:space="0" w:color="auto"/>
            </w:tcBorders>
            <w:shd w:val="clear" w:color="auto" w:fill="auto"/>
            <w:hideMark/>
          </w:tcPr>
          <w:p w14:paraId="382FB93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45.9%</w:t>
            </w:r>
          </w:p>
        </w:tc>
        <w:tc>
          <w:tcPr>
            <w:tcW w:w="1418" w:type="dxa"/>
            <w:tcBorders>
              <w:top w:val="nil"/>
              <w:left w:val="nil"/>
              <w:bottom w:val="single" w:sz="4" w:space="0" w:color="auto"/>
              <w:right w:val="single" w:sz="4" w:space="0" w:color="auto"/>
            </w:tcBorders>
            <w:shd w:val="clear" w:color="auto" w:fill="auto"/>
            <w:hideMark/>
          </w:tcPr>
          <w:p w14:paraId="19E16C9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1,313,361,529.40</w:t>
            </w:r>
          </w:p>
        </w:tc>
        <w:tc>
          <w:tcPr>
            <w:tcW w:w="992" w:type="dxa"/>
            <w:tcBorders>
              <w:top w:val="nil"/>
              <w:left w:val="nil"/>
              <w:bottom w:val="single" w:sz="4" w:space="0" w:color="auto"/>
              <w:right w:val="single" w:sz="4" w:space="0" w:color="auto"/>
            </w:tcBorders>
            <w:shd w:val="clear" w:color="auto" w:fill="auto"/>
            <w:hideMark/>
          </w:tcPr>
          <w:p w14:paraId="780FAF2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45.9%</w:t>
            </w:r>
          </w:p>
        </w:tc>
      </w:tr>
      <w:tr w:rsidR="00A1406D" w:rsidRPr="00A1406D" w14:paraId="12D221AF"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7B12A1BF"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convenios</w:t>
            </w:r>
          </w:p>
        </w:tc>
        <w:tc>
          <w:tcPr>
            <w:tcW w:w="1559" w:type="dxa"/>
            <w:tcBorders>
              <w:top w:val="nil"/>
              <w:left w:val="nil"/>
              <w:bottom w:val="single" w:sz="4" w:space="0" w:color="auto"/>
              <w:right w:val="single" w:sz="4" w:space="0" w:color="auto"/>
            </w:tcBorders>
            <w:shd w:val="clear" w:color="auto" w:fill="auto"/>
            <w:hideMark/>
          </w:tcPr>
          <w:p w14:paraId="14D41879"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56,602,966.54</w:t>
            </w:r>
          </w:p>
        </w:tc>
        <w:tc>
          <w:tcPr>
            <w:tcW w:w="992" w:type="dxa"/>
            <w:tcBorders>
              <w:top w:val="nil"/>
              <w:left w:val="nil"/>
              <w:bottom w:val="single" w:sz="4" w:space="0" w:color="auto"/>
              <w:right w:val="single" w:sz="4" w:space="0" w:color="auto"/>
            </w:tcBorders>
            <w:shd w:val="clear" w:color="auto" w:fill="auto"/>
            <w:hideMark/>
          </w:tcPr>
          <w:p w14:paraId="27BB85A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1.6%</w:t>
            </w:r>
          </w:p>
        </w:tc>
        <w:tc>
          <w:tcPr>
            <w:tcW w:w="1418" w:type="dxa"/>
            <w:tcBorders>
              <w:top w:val="nil"/>
              <w:left w:val="nil"/>
              <w:bottom w:val="single" w:sz="4" w:space="0" w:color="auto"/>
              <w:right w:val="single" w:sz="4" w:space="0" w:color="auto"/>
            </w:tcBorders>
            <w:shd w:val="clear" w:color="auto" w:fill="auto"/>
            <w:hideMark/>
          </w:tcPr>
          <w:p w14:paraId="6002BA7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69,332,796.87</w:t>
            </w:r>
          </w:p>
        </w:tc>
        <w:tc>
          <w:tcPr>
            <w:tcW w:w="992" w:type="dxa"/>
            <w:tcBorders>
              <w:top w:val="nil"/>
              <w:left w:val="nil"/>
              <w:bottom w:val="single" w:sz="4" w:space="0" w:color="auto"/>
              <w:right w:val="single" w:sz="4" w:space="0" w:color="auto"/>
            </w:tcBorders>
            <w:shd w:val="clear" w:color="auto" w:fill="auto"/>
            <w:hideMark/>
          </w:tcPr>
          <w:p w14:paraId="63B7876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2.4%</w:t>
            </w:r>
          </w:p>
        </w:tc>
      </w:tr>
      <w:tr w:rsidR="00A1406D" w:rsidRPr="00A1406D" w14:paraId="3D663A82" w14:textId="77777777" w:rsidTr="00A1406D">
        <w:trPr>
          <w:trHeight w:val="534"/>
        </w:trPr>
        <w:tc>
          <w:tcPr>
            <w:tcW w:w="4248" w:type="dxa"/>
            <w:tcBorders>
              <w:top w:val="nil"/>
              <w:left w:val="single" w:sz="4" w:space="0" w:color="auto"/>
              <w:bottom w:val="single" w:sz="4" w:space="0" w:color="auto"/>
              <w:right w:val="single" w:sz="4" w:space="0" w:color="auto"/>
            </w:tcBorders>
            <w:shd w:val="clear" w:color="auto" w:fill="auto"/>
            <w:hideMark/>
          </w:tcPr>
          <w:p w14:paraId="2262F0F2"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INTERESES, COMISIONES Y OTROS GASTOS DE LA DEUDA PÚBLICA</w:t>
            </w:r>
          </w:p>
        </w:tc>
        <w:tc>
          <w:tcPr>
            <w:tcW w:w="1559" w:type="dxa"/>
            <w:tcBorders>
              <w:top w:val="nil"/>
              <w:left w:val="nil"/>
              <w:bottom w:val="single" w:sz="4" w:space="0" w:color="auto"/>
              <w:right w:val="single" w:sz="4" w:space="0" w:color="auto"/>
            </w:tcBorders>
            <w:shd w:val="clear" w:color="auto" w:fill="auto"/>
            <w:hideMark/>
          </w:tcPr>
          <w:p w14:paraId="48C23A7F"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41,538,902.48</w:t>
            </w:r>
          </w:p>
        </w:tc>
        <w:tc>
          <w:tcPr>
            <w:tcW w:w="992" w:type="dxa"/>
            <w:tcBorders>
              <w:top w:val="nil"/>
              <w:left w:val="nil"/>
              <w:bottom w:val="single" w:sz="4" w:space="0" w:color="auto"/>
              <w:right w:val="single" w:sz="4" w:space="0" w:color="auto"/>
            </w:tcBorders>
            <w:shd w:val="clear" w:color="auto" w:fill="auto"/>
            <w:hideMark/>
          </w:tcPr>
          <w:p w14:paraId="5E4AF805"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hideMark/>
          </w:tcPr>
          <w:p w14:paraId="7D19C881"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43,534,642.43</w:t>
            </w:r>
          </w:p>
        </w:tc>
        <w:tc>
          <w:tcPr>
            <w:tcW w:w="992" w:type="dxa"/>
            <w:tcBorders>
              <w:top w:val="nil"/>
              <w:left w:val="nil"/>
              <w:bottom w:val="single" w:sz="4" w:space="0" w:color="auto"/>
              <w:right w:val="single" w:sz="4" w:space="0" w:color="auto"/>
            </w:tcBorders>
            <w:shd w:val="clear" w:color="auto" w:fill="auto"/>
            <w:hideMark/>
          </w:tcPr>
          <w:p w14:paraId="612E0442"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r>
      <w:tr w:rsidR="00A1406D" w:rsidRPr="00A1406D" w14:paraId="6643C792"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15DF6199"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intereses de la deuda pública</w:t>
            </w:r>
          </w:p>
        </w:tc>
        <w:tc>
          <w:tcPr>
            <w:tcW w:w="1559" w:type="dxa"/>
            <w:tcBorders>
              <w:top w:val="nil"/>
              <w:left w:val="nil"/>
              <w:bottom w:val="single" w:sz="4" w:space="0" w:color="auto"/>
              <w:right w:val="single" w:sz="4" w:space="0" w:color="auto"/>
            </w:tcBorders>
            <w:shd w:val="clear" w:color="auto" w:fill="auto"/>
            <w:hideMark/>
          </w:tcPr>
          <w:p w14:paraId="35AFF24A"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41,538,902.48</w:t>
            </w:r>
          </w:p>
        </w:tc>
        <w:tc>
          <w:tcPr>
            <w:tcW w:w="992" w:type="dxa"/>
            <w:tcBorders>
              <w:top w:val="nil"/>
              <w:left w:val="nil"/>
              <w:bottom w:val="single" w:sz="4" w:space="0" w:color="auto"/>
              <w:right w:val="single" w:sz="4" w:space="0" w:color="auto"/>
            </w:tcBorders>
            <w:shd w:val="clear" w:color="auto" w:fill="auto"/>
            <w:hideMark/>
          </w:tcPr>
          <w:p w14:paraId="39EED43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1.2%</w:t>
            </w:r>
          </w:p>
        </w:tc>
        <w:tc>
          <w:tcPr>
            <w:tcW w:w="1418" w:type="dxa"/>
            <w:tcBorders>
              <w:top w:val="nil"/>
              <w:left w:val="nil"/>
              <w:bottom w:val="single" w:sz="4" w:space="0" w:color="auto"/>
              <w:right w:val="single" w:sz="4" w:space="0" w:color="auto"/>
            </w:tcBorders>
            <w:shd w:val="clear" w:color="auto" w:fill="auto"/>
            <w:hideMark/>
          </w:tcPr>
          <w:p w14:paraId="1A4FA82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43,534,642.43</w:t>
            </w:r>
          </w:p>
        </w:tc>
        <w:tc>
          <w:tcPr>
            <w:tcW w:w="992" w:type="dxa"/>
            <w:tcBorders>
              <w:top w:val="nil"/>
              <w:left w:val="nil"/>
              <w:bottom w:val="single" w:sz="4" w:space="0" w:color="auto"/>
              <w:right w:val="single" w:sz="4" w:space="0" w:color="auto"/>
            </w:tcBorders>
            <w:shd w:val="clear" w:color="auto" w:fill="auto"/>
            <w:hideMark/>
          </w:tcPr>
          <w:p w14:paraId="7CF1E0A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1.5%</w:t>
            </w:r>
          </w:p>
        </w:tc>
      </w:tr>
      <w:tr w:rsidR="00A1406D" w:rsidRPr="00A1406D" w14:paraId="724A2871"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514C1DB4"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comisiones de la deuda pública</w:t>
            </w:r>
          </w:p>
        </w:tc>
        <w:tc>
          <w:tcPr>
            <w:tcW w:w="1559" w:type="dxa"/>
            <w:tcBorders>
              <w:top w:val="nil"/>
              <w:left w:val="nil"/>
              <w:bottom w:val="single" w:sz="4" w:space="0" w:color="auto"/>
              <w:right w:val="single" w:sz="4" w:space="0" w:color="auto"/>
            </w:tcBorders>
            <w:shd w:val="clear" w:color="auto" w:fill="auto"/>
            <w:hideMark/>
          </w:tcPr>
          <w:p w14:paraId="701C714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E32D0C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4E7FC18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631099A"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5392B88F"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21FE6C8A"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gastos de la deuda pública</w:t>
            </w:r>
          </w:p>
        </w:tc>
        <w:tc>
          <w:tcPr>
            <w:tcW w:w="1559" w:type="dxa"/>
            <w:tcBorders>
              <w:top w:val="nil"/>
              <w:left w:val="nil"/>
              <w:bottom w:val="single" w:sz="4" w:space="0" w:color="auto"/>
              <w:right w:val="single" w:sz="4" w:space="0" w:color="auto"/>
            </w:tcBorders>
            <w:shd w:val="clear" w:color="auto" w:fill="auto"/>
            <w:hideMark/>
          </w:tcPr>
          <w:p w14:paraId="3896BCC8"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9D5058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4C428AE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2FD6840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5615A660"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3EBF2782"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costo por coberturas</w:t>
            </w:r>
          </w:p>
        </w:tc>
        <w:tc>
          <w:tcPr>
            <w:tcW w:w="1559" w:type="dxa"/>
            <w:tcBorders>
              <w:top w:val="nil"/>
              <w:left w:val="nil"/>
              <w:bottom w:val="single" w:sz="4" w:space="0" w:color="auto"/>
              <w:right w:val="single" w:sz="4" w:space="0" w:color="auto"/>
            </w:tcBorders>
            <w:shd w:val="clear" w:color="auto" w:fill="auto"/>
            <w:hideMark/>
          </w:tcPr>
          <w:p w14:paraId="465B6CB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3C673F3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5FF0EF6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391E2F9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1EA2F4E1"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179C92E2"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apoyos financieros</w:t>
            </w:r>
          </w:p>
        </w:tc>
        <w:tc>
          <w:tcPr>
            <w:tcW w:w="1559" w:type="dxa"/>
            <w:tcBorders>
              <w:top w:val="nil"/>
              <w:left w:val="nil"/>
              <w:bottom w:val="single" w:sz="4" w:space="0" w:color="auto"/>
              <w:right w:val="single" w:sz="4" w:space="0" w:color="auto"/>
            </w:tcBorders>
            <w:shd w:val="clear" w:color="auto" w:fill="auto"/>
            <w:hideMark/>
          </w:tcPr>
          <w:p w14:paraId="6CBBB20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77AAA7A3"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68EE0F6C"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FD2A22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22195CE7"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6C991F3F" w14:textId="77777777" w:rsidR="00A1406D" w:rsidRPr="00A1406D" w:rsidRDefault="00A1406D" w:rsidP="00A1406D">
            <w:pPr>
              <w:spacing w:after="0" w:line="240" w:lineRule="auto"/>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OTROS GASTOS Y PÉRDIDAS EXTRAORDINARIAS</w:t>
            </w:r>
          </w:p>
        </w:tc>
        <w:tc>
          <w:tcPr>
            <w:tcW w:w="1559" w:type="dxa"/>
            <w:tcBorders>
              <w:top w:val="nil"/>
              <w:left w:val="nil"/>
              <w:bottom w:val="single" w:sz="4" w:space="0" w:color="auto"/>
              <w:right w:val="single" w:sz="4" w:space="0" w:color="auto"/>
            </w:tcBorders>
            <w:shd w:val="clear" w:color="auto" w:fill="auto"/>
            <w:hideMark/>
          </w:tcPr>
          <w:p w14:paraId="4950A6FA"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36229EA9"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 </w:t>
            </w:r>
          </w:p>
        </w:tc>
        <w:tc>
          <w:tcPr>
            <w:tcW w:w="1418" w:type="dxa"/>
            <w:tcBorders>
              <w:top w:val="nil"/>
              <w:left w:val="nil"/>
              <w:bottom w:val="single" w:sz="4" w:space="0" w:color="auto"/>
              <w:right w:val="single" w:sz="4" w:space="0" w:color="auto"/>
            </w:tcBorders>
            <w:shd w:val="clear" w:color="auto" w:fill="auto"/>
            <w:hideMark/>
          </w:tcPr>
          <w:p w14:paraId="692D8B10"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33CE491"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 </w:t>
            </w:r>
          </w:p>
        </w:tc>
      </w:tr>
      <w:tr w:rsidR="00A1406D" w:rsidRPr="00A1406D" w14:paraId="1C3D2533" w14:textId="77777777" w:rsidTr="00A1406D">
        <w:trPr>
          <w:trHeight w:val="475"/>
        </w:trPr>
        <w:tc>
          <w:tcPr>
            <w:tcW w:w="4248" w:type="dxa"/>
            <w:tcBorders>
              <w:top w:val="nil"/>
              <w:left w:val="single" w:sz="4" w:space="0" w:color="auto"/>
              <w:bottom w:val="single" w:sz="4" w:space="0" w:color="auto"/>
              <w:right w:val="single" w:sz="4" w:space="0" w:color="auto"/>
            </w:tcBorders>
            <w:shd w:val="clear" w:color="auto" w:fill="auto"/>
            <w:hideMark/>
          </w:tcPr>
          <w:p w14:paraId="420DD5AC"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estimaciones, depreciaciones, deterioros, obsolescencia y amortizaciones</w:t>
            </w:r>
          </w:p>
        </w:tc>
        <w:tc>
          <w:tcPr>
            <w:tcW w:w="1559" w:type="dxa"/>
            <w:tcBorders>
              <w:top w:val="nil"/>
              <w:left w:val="nil"/>
              <w:bottom w:val="single" w:sz="4" w:space="0" w:color="auto"/>
              <w:right w:val="single" w:sz="4" w:space="0" w:color="auto"/>
            </w:tcBorders>
            <w:shd w:val="clear" w:color="auto" w:fill="auto"/>
            <w:hideMark/>
          </w:tcPr>
          <w:p w14:paraId="27CAF37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2FEAD6C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5F3D584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4F7024B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2B5B0C7C"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70C8C926"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provisiones</w:t>
            </w:r>
          </w:p>
        </w:tc>
        <w:tc>
          <w:tcPr>
            <w:tcW w:w="1559" w:type="dxa"/>
            <w:tcBorders>
              <w:top w:val="nil"/>
              <w:left w:val="nil"/>
              <w:bottom w:val="single" w:sz="4" w:space="0" w:color="auto"/>
              <w:right w:val="single" w:sz="4" w:space="0" w:color="auto"/>
            </w:tcBorders>
            <w:shd w:val="clear" w:color="auto" w:fill="auto"/>
            <w:hideMark/>
          </w:tcPr>
          <w:p w14:paraId="61D9BCC6"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792BEF70"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258D910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43017E67"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1F67600E"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5EFACD6F"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disminución de inventarios</w:t>
            </w:r>
          </w:p>
        </w:tc>
        <w:tc>
          <w:tcPr>
            <w:tcW w:w="1559" w:type="dxa"/>
            <w:tcBorders>
              <w:top w:val="nil"/>
              <w:left w:val="nil"/>
              <w:bottom w:val="single" w:sz="4" w:space="0" w:color="auto"/>
              <w:right w:val="single" w:sz="4" w:space="0" w:color="auto"/>
            </w:tcBorders>
            <w:shd w:val="clear" w:color="auto" w:fill="auto"/>
            <w:hideMark/>
          </w:tcPr>
          <w:p w14:paraId="56A7F3B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43E8064"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6CD030E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9F1E192"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7E72DC19"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hideMark/>
          </w:tcPr>
          <w:p w14:paraId="5BDCAD89" w14:textId="77777777" w:rsidR="00A1406D" w:rsidRPr="00A1406D" w:rsidRDefault="00A1406D" w:rsidP="00A1406D">
            <w:pPr>
              <w:spacing w:after="0" w:line="240" w:lineRule="auto"/>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otros gastos</w:t>
            </w:r>
          </w:p>
        </w:tc>
        <w:tc>
          <w:tcPr>
            <w:tcW w:w="1559" w:type="dxa"/>
            <w:tcBorders>
              <w:top w:val="nil"/>
              <w:left w:val="nil"/>
              <w:bottom w:val="single" w:sz="4" w:space="0" w:color="auto"/>
              <w:right w:val="single" w:sz="4" w:space="0" w:color="auto"/>
            </w:tcBorders>
            <w:shd w:val="clear" w:color="auto" w:fill="auto"/>
            <w:hideMark/>
          </w:tcPr>
          <w:p w14:paraId="3BFA404E"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0A81BA85"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c>
          <w:tcPr>
            <w:tcW w:w="1418" w:type="dxa"/>
            <w:tcBorders>
              <w:top w:val="nil"/>
              <w:left w:val="nil"/>
              <w:bottom w:val="single" w:sz="4" w:space="0" w:color="auto"/>
              <w:right w:val="single" w:sz="4" w:space="0" w:color="auto"/>
            </w:tcBorders>
            <w:shd w:val="clear" w:color="auto" w:fill="auto"/>
            <w:hideMark/>
          </w:tcPr>
          <w:p w14:paraId="2DDD2D0D"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w:t>
            </w:r>
          </w:p>
        </w:tc>
        <w:tc>
          <w:tcPr>
            <w:tcW w:w="992" w:type="dxa"/>
            <w:tcBorders>
              <w:top w:val="nil"/>
              <w:left w:val="nil"/>
              <w:bottom w:val="single" w:sz="4" w:space="0" w:color="auto"/>
              <w:right w:val="single" w:sz="4" w:space="0" w:color="auto"/>
            </w:tcBorders>
            <w:shd w:val="clear" w:color="auto" w:fill="auto"/>
            <w:hideMark/>
          </w:tcPr>
          <w:p w14:paraId="1916100F" w14:textId="77777777" w:rsidR="00A1406D" w:rsidRPr="00A1406D" w:rsidRDefault="00A1406D" w:rsidP="00A1406D">
            <w:pPr>
              <w:spacing w:after="0" w:line="240" w:lineRule="auto"/>
              <w:jc w:val="right"/>
              <w:rPr>
                <w:rFonts w:ascii="Arial" w:eastAsia="Times New Roman" w:hAnsi="Arial" w:cs="Arial"/>
                <w:color w:val="000000"/>
                <w:sz w:val="16"/>
                <w:szCs w:val="16"/>
                <w:lang w:eastAsia="es-MX"/>
              </w:rPr>
            </w:pPr>
            <w:r w:rsidRPr="00A1406D">
              <w:rPr>
                <w:rFonts w:ascii="Arial" w:eastAsia="Times New Roman" w:hAnsi="Arial" w:cs="Arial"/>
                <w:color w:val="000000"/>
                <w:sz w:val="16"/>
                <w:szCs w:val="16"/>
                <w:lang w:eastAsia="es-MX"/>
              </w:rPr>
              <w:t>0.0%</w:t>
            </w:r>
          </w:p>
        </w:tc>
      </w:tr>
      <w:tr w:rsidR="00A1406D" w:rsidRPr="00A1406D" w14:paraId="7D078406" w14:textId="77777777" w:rsidTr="00A1406D">
        <w:trPr>
          <w:trHeight w:val="237"/>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772A452"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proofErr w:type="gramStart"/>
            <w:r w:rsidRPr="00A1406D">
              <w:rPr>
                <w:rFonts w:ascii="Arial" w:eastAsia="Times New Roman" w:hAnsi="Arial" w:cs="Arial"/>
                <w:b/>
                <w:bCs/>
                <w:color w:val="000000"/>
                <w:sz w:val="16"/>
                <w:szCs w:val="16"/>
                <w:lang w:eastAsia="es-MX"/>
              </w:rPr>
              <w:t>Total</w:t>
            </w:r>
            <w:proofErr w:type="gramEnd"/>
            <w:r w:rsidRPr="00A1406D">
              <w:rPr>
                <w:rFonts w:ascii="Arial" w:eastAsia="Times New Roman" w:hAnsi="Arial" w:cs="Arial"/>
                <w:b/>
                <w:bCs/>
                <w:color w:val="000000"/>
                <w:sz w:val="16"/>
                <w:szCs w:val="16"/>
                <w:lang w:eastAsia="es-MX"/>
              </w:rPr>
              <w:t xml:space="preserve"> de gastos</w:t>
            </w:r>
          </w:p>
        </w:tc>
        <w:tc>
          <w:tcPr>
            <w:tcW w:w="1559" w:type="dxa"/>
            <w:tcBorders>
              <w:top w:val="nil"/>
              <w:left w:val="nil"/>
              <w:bottom w:val="single" w:sz="4" w:space="0" w:color="auto"/>
              <w:right w:val="single" w:sz="4" w:space="0" w:color="auto"/>
            </w:tcBorders>
            <w:shd w:val="clear" w:color="auto" w:fill="auto"/>
            <w:noWrap/>
            <w:vAlign w:val="bottom"/>
            <w:hideMark/>
          </w:tcPr>
          <w:p w14:paraId="24168D5F"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3,482,738,997.61</w:t>
            </w:r>
          </w:p>
        </w:tc>
        <w:tc>
          <w:tcPr>
            <w:tcW w:w="992" w:type="dxa"/>
            <w:tcBorders>
              <w:top w:val="nil"/>
              <w:left w:val="nil"/>
              <w:bottom w:val="single" w:sz="4" w:space="0" w:color="auto"/>
              <w:right w:val="single" w:sz="4" w:space="0" w:color="auto"/>
            </w:tcBorders>
            <w:shd w:val="clear" w:color="auto" w:fill="auto"/>
            <w:noWrap/>
            <w:vAlign w:val="bottom"/>
            <w:hideMark/>
          </w:tcPr>
          <w:p w14:paraId="103A361A"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100.0%</w:t>
            </w:r>
          </w:p>
        </w:tc>
        <w:tc>
          <w:tcPr>
            <w:tcW w:w="1418" w:type="dxa"/>
            <w:tcBorders>
              <w:top w:val="nil"/>
              <w:left w:val="nil"/>
              <w:bottom w:val="single" w:sz="4" w:space="0" w:color="auto"/>
              <w:right w:val="single" w:sz="4" w:space="0" w:color="auto"/>
            </w:tcBorders>
            <w:shd w:val="clear" w:color="auto" w:fill="auto"/>
            <w:noWrap/>
            <w:vAlign w:val="bottom"/>
            <w:hideMark/>
          </w:tcPr>
          <w:p w14:paraId="243A4CF4"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2,859,697,931.96</w:t>
            </w:r>
          </w:p>
        </w:tc>
        <w:tc>
          <w:tcPr>
            <w:tcW w:w="992" w:type="dxa"/>
            <w:tcBorders>
              <w:top w:val="nil"/>
              <w:left w:val="nil"/>
              <w:bottom w:val="single" w:sz="4" w:space="0" w:color="auto"/>
              <w:right w:val="single" w:sz="4" w:space="0" w:color="auto"/>
            </w:tcBorders>
            <w:shd w:val="clear" w:color="auto" w:fill="auto"/>
            <w:noWrap/>
            <w:vAlign w:val="bottom"/>
            <w:hideMark/>
          </w:tcPr>
          <w:p w14:paraId="6BA6E762" w14:textId="77777777" w:rsidR="00A1406D" w:rsidRPr="00A1406D" w:rsidRDefault="00A1406D" w:rsidP="00A1406D">
            <w:pPr>
              <w:spacing w:after="0" w:line="240" w:lineRule="auto"/>
              <w:jc w:val="right"/>
              <w:rPr>
                <w:rFonts w:ascii="Arial" w:eastAsia="Times New Roman" w:hAnsi="Arial" w:cs="Arial"/>
                <w:b/>
                <w:bCs/>
                <w:color w:val="000000"/>
                <w:sz w:val="16"/>
                <w:szCs w:val="16"/>
                <w:lang w:eastAsia="es-MX"/>
              </w:rPr>
            </w:pPr>
            <w:r w:rsidRPr="00A1406D">
              <w:rPr>
                <w:rFonts w:ascii="Arial" w:eastAsia="Times New Roman" w:hAnsi="Arial" w:cs="Arial"/>
                <w:b/>
                <w:bCs/>
                <w:color w:val="000000"/>
                <w:sz w:val="16"/>
                <w:szCs w:val="16"/>
                <w:lang w:eastAsia="es-MX"/>
              </w:rPr>
              <w:t>100.0%</w:t>
            </w:r>
          </w:p>
        </w:tc>
      </w:tr>
    </w:tbl>
    <w:p w14:paraId="3D799DA3" w14:textId="229D3FE6" w:rsidR="00CE1767" w:rsidRPr="00D40888" w:rsidRDefault="00CE1767" w:rsidP="00CE1767">
      <w:pPr>
        <w:tabs>
          <w:tab w:val="left" w:pos="945"/>
        </w:tabs>
        <w:spacing w:before="120" w:after="0" w:line="240" w:lineRule="auto"/>
        <w:ind w:right="102"/>
        <w:jc w:val="both"/>
        <w:rPr>
          <w:rFonts w:ascii="Arial" w:hAnsi="Arial" w:cs="Arial"/>
          <w:sz w:val="20"/>
          <w:szCs w:val="20"/>
        </w:rPr>
      </w:pPr>
    </w:p>
    <w:p w14:paraId="2713345E" w14:textId="77777777" w:rsidR="00E00194" w:rsidRDefault="00E00194" w:rsidP="009D4682">
      <w:pPr>
        <w:widowControl w:val="0"/>
        <w:tabs>
          <w:tab w:val="left" w:pos="945"/>
        </w:tabs>
        <w:autoSpaceDE w:val="0"/>
        <w:autoSpaceDN w:val="0"/>
        <w:spacing w:after="0" w:line="391" w:lineRule="auto"/>
        <w:rPr>
          <w:rFonts w:ascii="Arial" w:eastAsia="Arial MT" w:hAnsi="Arial" w:cs="Arial MT"/>
          <w:b/>
          <w:lang w:val="es-ES"/>
        </w:rPr>
      </w:pPr>
    </w:p>
    <w:p w14:paraId="099D5C94"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7FA44C15"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0DA999DF"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6A30770E"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1410CFF2"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066A98">
        <w:rPr>
          <w:rFonts w:ascii="Arial MT" w:eastAsia="Arial MT" w:hAnsi="Arial MT" w:cs="Arial MT"/>
          <w:lang w:val="es-ES"/>
        </w:rPr>
        <w:t>2</w:t>
      </w:r>
      <w:r w:rsidR="00800184">
        <w:rPr>
          <w:rFonts w:ascii="Arial MT" w:eastAsia="Arial MT" w:hAnsi="Arial MT" w:cs="Arial MT"/>
          <w:lang w:val="es-ES"/>
        </w:rPr>
        <w:t>9</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066A98">
        <w:rPr>
          <w:rFonts w:ascii="Arial MT" w:eastAsia="Arial MT" w:hAnsi="Arial MT" w:cs="Arial MT"/>
          <w:spacing w:val="-3"/>
          <w:lang w:val="es-ES"/>
        </w:rPr>
        <w:t>febrero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8D268D" w:rsidRDefault="008D268D" w:rsidP="008D268D">
            <w:pPr>
              <w:spacing w:before="31" w:line="217" w:lineRule="exact"/>
              <w:ind w:left="50"/>
              <w:rPr>
                <w:rFonts w:ascii="Arial MT" w:eastAsia="Arial MT" w:hAnsi="Arial MT" w:cs="Arial MT"/>
                <w:b/>
                <w:bCs/>
                <w:lang w:val="es-ES"/>
              </w:rPr>
            </w:pPr>
            <w:r w:rsidRPr="008D268D">
              <w:rPr>
                <w:rFonts w:ascii="Arial MT" w:eastAsia="Arial MT" w:hAnsi="Arial MT" w:cs="Arial MT"/>
                <w:b/>
                <w:bCs/>
                <w:lang w:val="es-ES"/>
              </w:rPr>
              <w:t>Efectivo</w:t>
            </w:r>
          </w:p>
        </w:tc>
        <w:tc>
          <w:tcPr>
            <w:tcW w:w="3402" w:type="dxa"/>
          </w:tcPr>
          <w:p w14:paraId="49C03C47" w14:textId="00D60995" w:rsidR="008D268D" w:rsidRPr="008D268D" w:rsidRDefault="008D268D" w:rsidP="008D268D">
            <w:pPr>
              <w:spacing w:line="248" w:lineRule="exact"/>
              <w:ind w:right="279"/>
              <w:jc w:val="both"/>
              <w:rPr>
                <w:rFonts w:ascii="Arial MT" w:eastAsia="Arial MT" w:hAnsi="Arial MT" w:cs="Arial MT"/>
                <w:b/>
                <w:bCs/>
                <w:lang w:val="es-ES"/>
              </w:rPr>
            </w:pPr>
            <w:r w:rsidRPr="008D268D">
              <w:rPr>
                <w:rFonts w:ascii="Arial MT" w:eastAsia="Arial MT" w:hAnsi="Arial MT" w:cs="Arial MT"/>
                <w:b/>
                <w:bCs/>
                <w:lang w:val="es-ES"/>
              </w:rPr>
              <w:t xml:space="preserve">                    </w:t>
            </w:r>
            <w:r w:rsidR="006D4A3C">
              <w:rPr>
                <w:rFonts w:ascii="Arial MT" w:eastAsia="Arial MT" w:hAnsi="Arial MT" w:cs="Arial MT"/>
                <w:b/>
                <w:bCs/>
                <w:lang w:val="es-ES"/>
              </w:rPr>
              <w:t xml:space="preserve">  </w:t>
            </w:r>
            <w:r w:rsidRPr="008D268D">
              <w:rPr>
                <w:rFonts w:ascii="Arial MT" w:eastAsia="Arial MT" w:hAnsi="Arial MT" w:cs="Arial MT"/>
                <w:b/>
                <w:bCs/>
                <w:lang w:val="es-ES"/>
              </w:rPr>
              <w:t xml:space="preserve">   </w:t>
            </w:r>
            <w:r w:rsidR="00066A98">
              <w:rPr>
                <w:rFonts w:ascii="Arial MT" w:eastAsia="Arial MT" w:hAnsi="Arial MT" w:cs="Arial MT"/>
                <w:b/>
                <w:bCs/>
                <w:lang w:val="es-ES"/>
              </w:rPr>
              <w:t>12,456,788</w:t>
            </w:r>
          </w:p>
        </w:tc>
        <w:tc>
          <w:tcPr>
            <w:tcW w:w="2268" w:type="dxa"/>
          </w:tcPr>
          <w:p w14:paraId="6ED55518" w14:textId="77AE7592" w:rsidR="008D268D" w:rsidRPr="008D268D" w:rsidRDefault="008D268D" w:rsidP="008D268D">
            <w:pPr>
              <w:spacing w:line="247" w:lineRule="exact"/>
              <w:ind w:right="60"/>
              <w:rPr>
                <w:rFonts w:ascii="Arial MT" w:eastAsia="Arial MT" w:hAnsi="Arial MT" w:cs="Arial MT"/>
                <w:b/>
                <w:bCs/>
                <w:highlight w:val="yellow"/>
                <w:lang w:val="es-ES"/>
              </w:rPr>
            </w:pPr>
            <w:r>
              <w:rPr>
                <w:rFonts w:ascii="Arial MT" w:eastAsia="Arial MT" w:hAnsi="Arial MT" w:cs="Arial MT"/>
                <w:b/>
                <w:bCs/>
                <w:lang w:val="es-ES"/>
              </w:rPr>
              <w:t xml:space="preserve">     </w:t>
            </w:r>
            <w:r w:rsidR="006D4A3C">
              <w:rPr>
                <w:rFonts w:ascii="Arial MT" w:eastAsia="Arial MT" w:hAnsi="Arial MT" w:cs="Arial MT"/>
                <w:b/>
                <w:bCs/>
                <w:lang w:val="es-ES"/>
              </w:rPr>
              <w:t xml:space="preserve"> </w:t>
            </w:r>
            <w:r w:rsidR="00774529">
              <w:rPr>
                <w:rFonts w:ascii="Arial MT" w:eastAsia="Arial MT" w:hAnsi="Arial MT" w:cs="Arial MT"/>
                <w:b/>
                <w:bCs/>
                <w:lang w:val="es-ES"/>
              </w:rPr>
              <w:t xml:space="preserve"> 11,</w:t>
            </w:r>
            <w:r w:rsidR="00B33320">
              <w:rPr>
                <w:rFonts w:ascii="Arial MT" w:eastAsia="Arial MT" w:hAnsi="Arial MT" w:cs="Arial MT"/>
                <w:b/>
                <w:bCs/>
                <w:lang w:val="es-ES"/>
              </w:rPr>
              <w:t>7</w:t>
            </w:r>
            <w:r w:rsidR="00774529">
              <w:rPr>
                <w:rFonts w:ascii="Arial MT" w:eastAsia="Arial MT" w:hAnsi="Arial MT" w:cs="Arial MT"/>
                <w:b/>
                <w:bCs/>
                <w:lang w:val="es-ES"/>
              </w:rPr>
              <w:t>03,457</w:t>
            </w:r>
          </w:p>
        </w:tc>
      </w:tr>
      <w:tr w:rsidR="008D268D" w:rsidRPr="008D268D" w14:paraId="116A64DF" w14:textId="77777777" w:rsidTr="008D268D">
        <w:trPr>
          <w:trHeight w:val="251"/>
        </w:trPr>
        <w:tc>
          <w:tcPr>
            <w:tcW w:w="2637" w:type="dxa"/>
          </w:tcPr>
          <w:p w14:paraId="549B406A" w14:textId="77777777" w:rsidR="008D268D" w:rsidRPr="008D268D" w:rsidRDefault="008D268D" w:rsidP="008D268D">
            <w:pPr>
              <w:spacing w:before="15" w:line="217" w:lineRule="exact"/>
              <w:ind w:left="50"/>
              <w:rPr>
                <w:rFonts w:ascii="Arial MT" w:eastAsia="Arial MT" w:hAnsi="Arial MT" w:cs="Arial MT"/>
                <w:b/>
                <w:bCs/>
                <w:lang w:val="es-ES"/>
              </w:rPr>
            </w:pPr>
            <w:r w:rsidRPr="008D268D">
              <w:rPr>
                <w:rFonts w:ascii="Arial MT" w:eastAsia="Arial MT" w:hAnsi="Arial MT" w:cs="Arial MT"/>
                <w:b/>
                <w:bCs/>
                <w:lang w:val="es-ES"/>
              </w:rPr>
              <w:t>Bancos/Tesorería</w:t>
            </w:r>
          </w:p>
        </w:tc>
        <w:tc>
          <w:tcPr>
            <w:tcW w:w="3402" w:type="dxa"/>
          </w:tcPr>
          <w:p w14:paraId="63030AA8" w14:textId="10BCCEC4" w:rsidR="008D268D" w:rsidRPr="008D268D" w:rsidRDefault="008D268D" w:rsidP="008D268D">
            <w:pPr>
              <w:spacing w:line="232" w:lineRule="exact"/>
              <w:ind w:right="395"/>
              <w:jc w:val="center"/>
              <w:rPr>
                <w:rFonts w:ascii="Arial MT" w:eastAsia="Arial MT" w:hAnsi="Arial MT" w:cs="Arial MT"/>
                <w:b/>
                <w:bCs/>
                <w:lang w:val="es-ES"/>
              </w:rPr>
            </w:pPr>
            <w:r>
              <w:rPr>
                <w:rFonts w:ascii="Arial MT" w:eastAsia="Arial MT" w:hAnsi="Arial MT" w:cs="Arial MT"/>
                <w:b/>
                <w:bCs/>
                <w:lang w:val="es-ES"/>
              </w:rPr>
              <w:t xml:space="preserve">        </w:t>
            </w:r>
            <w:r w:rsidR="006D4A3C">
              <w:rPr>
                <w:rFonts w:ascii="Arial MT" w:eastAsia="Arial MT" w:hAnsi="Arial MT" w:cs="Arial MT"/>
                <w:b/>
                <w:bCs/>
                <w:lang w:val="es-ES"/>
              </w:rPr>
              <w:t xml:space="preserve">     </w:t>
            </w:r>
            <w:r>
              <w:rPr>
                <w:rFonts w:ascii="Arial MT" w:eastAsia="Arial MT" w:hAnsi="Arial MT" w:cs="Arial MT"/>
                <w:b/>
                <w:bCs/>
                <w:lang w:val="es-ES"/>
              </w:rPr>
              <w:t xml:space="preserve">  </w:t>
            </w:r>
            <w:r w:rsidR="00066A98">
              <w:rPr>
                <w:rFonts w:ascii="Arial MT" w:eastAsia="Arial MT" w:hAnsi="Arial MT" w:cs="Arial MT"/>
                <w:b/>
                <w:bCs/>
                <w:lang w:val="es-ES"/>
              </w:rPr>
              <w:t>3,396,039,693</w:t>
            </w:r>
            <w:r w:rsidR="006D4A3C">
              <w:rPr>
                <w:rFonts w:ascii="Arial MT" w:eastAsia="Arial MT" w:hAnsi="Arial MT" w:cs="Arial MT"/>
                <w:b/>
                <w:bCs/>
                <w:lang w:val="es-ES"/>
              </w:rPr>
              <w:t xml:space="preserve">              </w:t>
            </w:r>
          </w:p>
        </w:tc>
        <w:tc>
          <w:tcPr>
            <w:tcW w:w="2268" w:type="dxa"/>
          </w:tcPr>
          <w:p w14:paraId="06BCBB4E" w14:textId="4F77E0D6" w:rsidR="008D268D" w:rsidRPr="008D268D" w:rsidRDefault="00066A98" w:rsidP="008D268D">
            <w:pPr>
              <w:spacing w:line="230" w:lineRule="exact"/>
              <w:ind w:right="60"/>
              <w:rPr>
                <w:rFonts w:ascii="Arial MT" w:eastAsia="Arial MT" w:hAnsi="Arial MT" w:cs="Arial MT"/>
                <w:b/>
                <w:bCs/>
                <w:highlight w:val="yellow"/>
                <w:lang w:val="es-ES"/>
              </w:rPr>
            </w:pPr>
            <w:r>
              <w:rPr>
                <w:rFonts w:ascii="Arial MT" w:eastAsia="Arial MT" w:hAnsi="Arial MT" w:cs="Arial MT"/>
                <w:b/>
                <w:bCs/>
                <w:lang w:val="es-ES"/>
              </w:rPr>
              <w:t xml:space="preserve">  3,061,684,257</w:t>
            </w:r>
          </w:p>
        </w:tc>
      </w:tr>
      <w:tr w:rsidR="008D268D" w:rsidRPr="008D268D" w14:paraId="1EDE5A71" w14:textId="77777777" w:rsidTr="008D268D">
        <w:trPr>
          <w:trHeight w:val="281"/>
        </w:trPr>
        <w:tc>
          <w:tcPr>
            <w:tcW w:w="2637" w:type="dxa"/>
          </w:tcPr>
          <w:p w14:paraId="39AC8811" w14:textId="77777777" w:rsidR="008D268D" w:rsidRPr="008D268D" w:rsidRDefault="008D268D" w:rsidP="008D268D">
            <w:pPr>
              <w:spacing w:before="15" w:line="246" w:lineRule="exact"/>
              <w:ind w:left="50"/>
              <w:rPr>
                <w:rFonts w:ascii="Arial MT" w:eastAsia="Arial MT" w:hAnsi="Arial MT" w:cs="Arial MT"/>
                <w:b/>
                <w:bCs/>
                <w:lang w:val="es-ES"/>
              </w:rPr>
            </w:pPr>
            <w:r w:rsidRPr="008D268D">
              <w:rPr>
                <w:rFonts w:ascii="Arial MT" w:eastAsia="Arial MT" w:hAnsi="Arial MT" w:cs="Arial MT"/>
                <w:b/>
                <w:bCs/>
                <w:lang w:val="es-ES"/>
              </w:rPr>
              <w:t>Inversiones</w:t>
            </w:r>
            <w:r w:rsidRPr="008D268D">
              <w:rPr>
                <w:rFonts w:ascii="Arial MT" w:eastAsia="Arial MT" w:hAnsi="Arial MT" w:cs="Arial MT"/>
                <w:b/>
                <w:bCs/>
                <w:spacing w:val="1"/>
                <w:lang w:val="es-ES"/>
              </w:rPr>
              <w:t xml:space="preserve"> T</w:t>
            </w:r>
            <w:r w:rsidRPr="008D268D">
              <w:rPr>
                <w:rFonts w:ascii="Arial MT" w:eastAsia="Arial MT" w:hAnsi="Arial MT" w:cs="Arial MT"/>
                <w:b/>
                <w:bCs/>
                <w:lang w:val="es-ES"/>
              </w:rPr>
              <w:t>emporales</w:t>
            </w:r>
          </w:p>
        </w:tc>
        <w:tc>
          <w:tcPr>
            <w:tcW w:w="3402" w:type="dxa"/>
          </w:tcPr>
          <w:p w14:paraId="2AECD1D6" w14:textId="0076CAA2" w:rsidR="008D268D" w:rsidRPr="008D268D" w:rsidRDefault="008D268D" w:rsidP="008D268D">
            <w:pPr>
              <w:tabs>
                <w:tab w:val="center" w:pos="914"/>
                <w:tab w:val="right" w:pos="2473"/>
              </w:tabs>
              <w:spacing w:line="233" w:lineRule="exact"/>
              <w:ind w:right="280"/>
              <w:jc w:val="both"/>
              <w:rPr>
                <w:rFonts w:ascii="Arial MT" w:eastAsia="Arial MT" w:hAnsi="Arial MT" w:cs="Arial MT"/>
                <w:b/>
                <w:bCs/>
                <w:u w:val="single"/>
                <w:lang w:val="es-ES"/>
              </w:rPr>
            </w:pPr>
            <w:r w:rsidRPr="008D268D">
              <w:rPr>
                <w:rFonts w:ascii="Arial MT" w:eastAsia="Arial MT" w:hAnsi="Arial MT" w:cs="Arial MT"/>
                <w:b/>
                <w:bCs/>
                <w:lang w:val="es-ES"/>
              </w:rPr>
              <w:t xml:space="preserve">                 </w:t>
            </w:r>
            <w:r w:rsidR="006D4A3C">
              <w:rPr>
                <w:rFonts w:ascii="Arial MT" w:eastAsia="Arial MT" w:hAnsi="Arial MT" w:cs="Arial MT"/>
                <w:b/>
                <w:bCs/>
                <w:lang w:val="es-ES"/>
              </w:rPr>
              <w:t xml:space="preserve">   </w:t>
            </w:r>
            <w:r w:rsidR="00B33320">
              <w:rPr>
                <w:rFonts w:ascii="Arial MT" w:eastAsia="Arial MT" w:hAnsi="Arial MT" w:cs="Arial MT"/>
                <w:b/>
                <w:bCs/>
                <w:lang w:val="es-ES"/>
              </w:rPr>
              <w:t>____</w:t>
            </w:r>
            <w:r w:rsidRPr="008D268D">
              <w:rPr>
                <w:rFonts w:ascii="Arial MT" w:eastAsia="Arial MT" w:hAnsi="Arial MT" w:cs="Arial MT"/>
                <w:b/>
                <w:bCs/>
                <w:u w:val="single"/>
                <w:lang w:val="es-ES"/>
              </w:rPr>
              <w:t>7,083,439</w:t>
            </w:r>
            <w:r w:rsidR="006D4A3C">
              <w:rPr>
                <w:rFonts w:ascii="Arial MT" w:eastAsia="Arial MT" w:hAnsi="Arial MT" w:cs="Arial MT"/>
                <w:b/>
                <w:bCs/>
                <w:u w:val="single"/>
                <w:lang w:val="es-ES"/>
              </w:rPr>
              <w:t xml:space="preserve">  </w:t>
            </w:r>
          </w:p>
        </w:tc>
        <w:tc>
          <w:tcPr>
            <w:tcW w:w="2268" w:type="dxa"/>
          </w:tcPr>
          <w:p w14:paraId="5A3ADA87" w14:textId="79EDDDE1" w:rsidR="008D268D" w:rsidRPr="008D268D" w:rsidRDefault="006D4A3C" w:rsidP="008D268D">
            <w:pPr>
              <w:spacing w:line="230" w:lineRule="exact"/>
              <w:ind w:right="60"/>
              <w:rPr>
                <w:rFonts w:ascii="Arial MT" w:eastAsia="Arial MT" w:hAnsi="Arial MT" w:cs="Arial MT"/>
                <w:b/>
                <w:bCs/>
                <w:highlight w:val="yellow"/>
                <w:u w:val="single"/>
                <w:lang w:val="es-ES"/>
              </w:rPr>
            </w:pPr>
            <w:r>
              <w:rPr>
                <w:rFonts w:ascii="Arial MT" w:eastAsia="Arial MT" w:hAnsi="Arial MT" w:cs="Arial MT"/>
                <w:b/>
                <w:bCs/>
                <w:u w:val="single"/>
                <w:lang w:val="es-ES"/>
              </w:rPr>
              <w:t xml:space="preserve">   </w:t>
            </w:r>
            <w:r w:rsidR="008D268D">
              <w:rPr>
                <w:rFonts w:ascii="Arial MT" w:eastAsia="Arial MT" w:hAnsi="Arial MT" w:cs="Arial MT"/>
                <w:b/>
                <w:bCs/>
                <w:u w:val="single"/>
                <w:lang w:val="es-ES"/>
              </w:rPr>
              <w:t xml:space="preserve">      </w:t>
            </w:r>
            <w:r w:rsidR="00774529">
              <w:rPr>
                <w:rFonts w:ascii="Arial MT" w:eastAsia="Arial MT" w:hAnsi="Arial MT" w:cs="Arial MT"/>
                <w:b/>
                <w:bCs/>
                <w:u w:val="single"/>
                <w:lang w:val="es-ES"/>
              </w:rPr>
              <w:t>7,083,439</w:t>
            </w:r>
          </w:p>
        </w:tc>
      </w:tr>
    </w:tbl>
    <w:p w14:paraId="01087F5E" w14:textId="054A0B03"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5E0986">
        <w:rPr>
          <w:rFonts w:ascii="Arial MT" w:eastAsia="Arial MT" w:hAnsi="Arial MT" w:cs="Arial MT"/>
          <w:b/>
          <w:bCs/>
          <w:u w:val="single"/>
          <w:lang w:val="es-ES"/>
        </w:rPr>
        <w:t>3,</w:t>
      </w:r>
      <w:r w:rsidR="00066A98">
        <w:rPr>
          <w:rFonts w:ascii="Arial MT" w:eastAsia="Arial MT" w:hAnsi="Arial MT" w:cs="Arial MT"/>
          <w:b/>
          <w:bCs/>
          <w:u w:val="single"/>
          <w:lang w:val="es-ES"/>
        </w:rPr>
        <w:t>415,579,920</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D268D" w:rsidRPr="008D268D">
        <w:rPr>
          <w:rFonts w:ascii="Arial MT" w:eastAsia="Arial MT" w:hAnsi="Arial MT" w:cs="Arial MT"/>
          <w:b/>
          <w:u w:val="single"/>
          <w:lang w:val="es-ES"/>
        </w:rPr>
        <w:t xml:space="preserve">$ </w:t>
      </w:r>
      <w:r w:rsidR="00066A98">
        <w:rPr>
          <w:rFonts w:ascii="Arial MT" w:eastAsia="Arial MT" w:hAnsi="Arial MT" w:cs="Arial MT"/>
          <w:b/>
          <w:u w:val="single"/>
          <w:lang w:val="es-ES"/>
        </w:rPr>
        <w:t>3,080,471,153</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43E3A35C"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066A98">
        <w:t>29</w:t>
      </w:r>
      <w:r w:rsidRPr="005D3FB1">
        <w:t xml:space="preserve"> de </w:t>
      </w:r>
      <w:r w:rsidR="00066A98">
        <w:t>febrero</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6BF6B03E"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1,7</w:t>
            </w:r>
            <w:r w:rsidR="00032BED">
              <w:rPr>
                <w:rFonts w:ascii="Arial MT" w:hAnsi="Arial MT" w:cs="Calibri"/>
                <w:color w:val="000000"/>
              </w:rPr>
              <w:t>5</w:t>
            </w:r>
            <w:r w:rsidR="001636D6">
              <w:rPr>
                <w:rFonts w:ascii="Arial MT" w:hAnsi="Arial MT" w:cs="Calibri"/>
                <w:color w:val="000000"/>
              </w:rPr>
              <w:t>4</w:t>
            </w:r>
            <w:r w:rsidRPr="00393EB0">
              <w:rPr>
                <w:rFonts w:ascii="Arial MT" w:hAnsi="Arial MT" w:cs="Calibri"/>
                <w:color w:val="000000"/>
              </w:rPr>
              <w:t>,</w:t>
            </w:r>
            <w:r w:rsidR="001636D6">
              <w:rPr>
                <w:rFonts w:ascii="Arial MT" w:hAnsi="Arial MT" w:cs="Calibri"/>
                <w:color w:val="000000"/>
              </w:rPr>
              <w:t>002</w:t>
            </w:r>
            <w:r w:rsidRPr="00393EB0">
              <w:rPr>
                <w:rFonts w:ascii="Arial MT" w:hAnsi="Arial MT" w:cs="Calibri"/>
                <w:color w:val="000000"/>
              </w:rPr>
              <w:t>,</w:t>
            </w:r>
            <w:r w:rsidR="001636D6">
              <w:rPr>
                <w:rFonts w:ascii="Arial MT" w:hAnsi="Arial MT" w:cs="Calibri"/>
                <w:color w:val="000000"/>
              </w:rPr>
              <w:t>990</w:t>
            </w:r>
          </w:p>
        </w:tc>
        <w:tc>
          <w:tcPr>
            <w:tcW w:w="2126" w:type="dxa"/>
            <w:gridSpan w:val="2"/>
          </w:tcPr>
          <w:p w14:paraId="04183AE0" w14:textId="0534B764" w:rsidR="009D4682" w:rsidRPr="00FE3444" w:rsidRDefault="00393EB0" w:rsidP="000D2463">
            <w:pPr>
              <w:pStyle w:val="TableParagraph"/>
              <w:spacing w:before="4" w:line="230" w:lineRule="exact"/>
              <w:ind w:right="49"/>
              <w:rPr>
                <w:highlight w:val="yellow"/>
              </w:rPr>
            </w:pPr>
            <w:r>
              <w:rPr>
                <w:rFonts w:cs="Calibri"/>
                <w:color w:val="000000"/>
              </w:rPr>
              <w:t>1,</w:t>
            </w:r>
            <w:r w:rsidR="001C3EFC">
              <w:rPr>
                <w:rFonts w:cs="Calibri"/>
                <w:color w:val="000000"/>
              </w:rPr>
              <w:t>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33D1254B" w:rsidR="009D4682" w:rsidRPr="00393EB0" w:rsidRDefault="009D4682" w:rsidP="000D2463">
            <w:pPr>
              <w:jc w:val="center"/>
              <w:rPr>
                <w:rFonts w:ascii="Arial MT" w:eastAsia="Times New Roman" w:hAnsi="Arial MT" w:cs="Calibri"/>
                <w:color w:val="000000"/>
                <w:lang w:val="es-MX"/>
              </w:rPr>
            </w:pPr>
            <w:r w:rsidRPr="009D4682">
              <w:rPr>
                <w:rFonts w:ascii="Calibri" w:hAnsi="Calibri" w:cs="Calibri"/>
                <w:color w:val="000000"/>
                <w:lang w:val="es-MX"/>
              </w:rPr>
              <w:t xml:space="preserve">                    </w:t>
            </w:r>
            <w:r w:rsidR="00032BED">
              <w:rPr>
                <w:rFonts w:ascii="Arial MT" w:hAnsi="Arial MT" w:cs="Calibri"/>
                <w:color w:val="000000"/>
              </w:rPr>
              <w:t>1,24</w:t>
            </w:r>
            <w:r w:rsidR="001636D6">
              <w:rPr>
                <w:rFonts w:ascii="Arial MT" w:hAnsi="Arial MT" w:cs="Calibri"/>
                <w:color w:val="000000"/>
              </w:rPr>
              <w:t>0</w:t>
            </w:r>
            <w:r w:rsidR="00032BED">
              <w:rPr>
                <w:rFonts w:ascii="Arial MT" w:hAnsi="Arial MT" w:cs="Calibri"/>
                <w:color w:val="000000"/>
              </w:rPr>
              <w:t>,</w:t>
            </w:r>
            <w:r w:rsidR="001636D6">
              <w:rPr>
                <w:rFonts w:ascii="Arial MT" w:hAnsi="Arial MT" w:cs="Calibri"/>
                <w:color w:val="000000"/>
              </w:rPr>
              <w:t>615,026</w:t>
            </w:r>
          </w:p>
        </w:tc>
        <w:tc>
          <w:tcPr>
            <w:tcW w:w="2126" w:type="dxa"/>
            <w:gridSpan w:val="2"/>
          </w:tcPr>
          <w:p w14:paraId="1360121A" w14:textId="79B6FFDB"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393EB0">
              <w:rPr>
                <w:rFonts w:cs="Calibri"/>
                <w:color w:val="000000"/>
              </w:rPr>
              <w:t>1,2</w:t>
            </w:r>
            <w:r w:rsidR="001C3EFC">
              <w:rPr>
                <w:rFonts w:cs="Calibri"/>
                <w:color w:val="000000"/>
              </w:rPr>
              <w:t>61</w:t>
            </w:r>
            <w:r w:rsidR="00393EB0">
              <w:rPr>
                <w:rFonts w:cs="Calibri"/>
                <w:color w:val="000000"/>
              </w:rPr>
              <w:t>,</w:t>
            </w:r>
            <w:r w:rsidR="001C3EFC">
              <w:rPr>
                <w:rFonts w:cs="Calibri"/>
                <w:color w:val="000000"/>
              </w:rPr>
              <w:t>675</w:t>
            </w:r>
            <w:r w:rsidR="00393EB0">
              <w:rPr>
                <w:rFonts w:cs="Calibri"/>
                <w:color w:val="000000"/>
              </w:rPr>
              <w:t>,</w:t>
            </w:r>
            <w:r w:rsidR="001C3EFC">
              <w:rPr>
                <w:rFonts w:cs="Calibri"/>
                <w:color w:val="000000"/>
              </w:rPr>
              <w:t>425</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334BD682" w:rsidR="009D4682" w:rsidRPr="00502A5D" w:rsidRDefault="00393EB0" w:rsidP="000D2463">
            <w:pPr>
              <w:pStyle w:val="TableParagraph"/>
              <w:tabs>
                <w:tab w:val="left" w:pos="530"/>
              </w:tabs>
              <w:spacing w:line="240" w:lineRule="exact"/>
              <w:rPr>
                <w:u w:val="single"/>
              </w:rPr>
            </w:pPr>
            <w:r>
              <w:rPr>
                <w:u w:val="single"/>
              </w:rPr>
              <w:t>____</w:t>
            </w:r>
            <w:r w:rsidR="001636D6">
              <w:rPr>
                <w:u w:val="single"/>
              </w:rPr>
              <w:t>257,517,093</w:t>
            </w:r>
          </w:p>
        </w:tc>
        <w:tc>
          <w:tcPr>
            <w:tcW w:w="2126" w:type="dxa"/>
            <w:gridSpan w:val="2"/>
          </w:tcPr>
          <w:p w14:paraId="0760D9D4" w14:textId="7D8F7813" w:rsidR="009D4682" w:rsidRPr="0092783C" w:rsidRDefault="001C3EFC" w:rsidP="000D2463">
            <w:pPr>
              <w:pStyle w:val="TableParagraph"/>
              <w:tabs>
                <w:tab w:val="left" w:pos="622"/>
              </w:tabs>
              <w:spacing w:before="9" w:line="236" w:lineRule="exact"/>
              <w:ind w:right="48"/>
              <w:rPr>
                <w:u w:val="single"/>
              </w:rPr>
            </w:pPr>
            <w:r>
              <w:rPr>
                <w:u w:val="single"/>
              </w:rPr>
              <w:t>___263,902,459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28904F58"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3,33</w:t>
            </w:r>
            <w:r w:rsidR="00066A98">
              <w:rPr>
                <w:b/>
                <w:u w:val="single"/>
              </w:rPr>
              <w:t>3</w:t>
            </w:r>
            <w:r w:rsidR="004B0715">
              <w:rPr>
                <w:b/>
                <w:u w:val="single"/>
              </w:rPr>
              <w:t>,</w:t>
            </w:r>
            <w:r w:rsidR="00066A98">
              <w:rPr>
                <w:b/>
                <w:u w:val="single"/>
              </w:rPr>
              <w:t>321</w:t>
            </w:r>
            <w:r w:rsidR="004B0715">
              <w:rPr>
                <w:b/>
                <w:u w:val="single"/>
              </w:rPr>
              <w:t>,</w:t>
            </w:r>
            <w:r w:rsidR="00066A98">
              <w:rPr>
                <w:b/>
                <w:u w:val="single"/>
              </w:rPr>
              <w:t>369</w:t>
            </w:r>
          </w:p>
        </w:tc>
        <w:tc>
          <w:tcPr>
            <w:tcW w:w="1984" w:type="dxa"/>
          </w:tcPr>
          <w:p w14:paraId="542E5C7B" w14:textId="4331CFB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4B0715">
              <w:rPr>
                <w:b/>
                <w:u w:val="single"/>
              </w:rPr>
              <w:t>3,340,45</w:t>
            </w:r>
            <w:r w:rsidR="001163F8">
              <w:rPr>
                <w:b/>
                <w:u w:val="single"/>
              </w:rPr>
              <w:t>5</w:t>
            </w:r>
            <w:r w:rsidR="004B0715">
              <w:rPr>
                <w:b/>
                <w:u w:val="single"/>
              </w:rPr>
              <w:t>,</w:t>
            </w:r>
            <w:r w:rsidR="001163F8">
              <w:rPr>
                <w:b/>
                <w:u w:val="single"/>
              </w:rPr>
              <w:t>875</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702D6198"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3C4550">
        <w:rPr>
          <w:spacing w:val="1"/>
        </w:rPr>
        <w:t>29</w:t>
      </w:r>
      <w:r>
        <w:t xml:space="preserve"> de </w:t>
      </w:r>
      <w:r w:rsidR="003C4550">
        <w:t>febrero</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52887FB7"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1,359,789,318</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3587EFB1"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1,341,297,872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77777777"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1271DBAE" w:rsidR="009D4682" w:rsidRPr="009D4682" w:rsidRDefault="00F17395"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99,917,84</w:t>
            </w:r>
            <w:r w:rsidR="00735A59">
              <w:rPr>
                <w:rFonts w:ascii="Arial MT" w:eastAsia="Arial MT" w:hAnsi="Arial MT" w:cs="Arial MT"/>
                <w:lang w:val="es-ES"/>
              </w:rPr>
              <w:t>7</w:t>
            </w:r>
          </w:p>
          <w:p w14:paraId="0A1E1363" w14:textId="77777777" w:rsidR="009D4682" w:rsidRPr="009D4682" w:rsidRDefault="009D4682"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153DB160" wp14:editId="7ACA755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D6121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595DC888"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1,75</w:t>
            </w:r>
            <w:r w:rsidR="003C4550">
              <w:rPr>
                <w:rFonts w:ascii="Arial MT" w:eastAsia="Arial MT" w:hAnsi="Arial MT" w:cs="Arial MT"/>
                <w:b/>
                <w:u w:val="single"/>
                <w:lang w:val="es-ES"/>
              </w:rPr>
              <w:t>4</w:t>
            </w:r>
            <w:r w:rsidR="00A041ED">
              <w:rPr>
                <w:rFonts w:ascii="Arial MT" w:eastAsia="Arial MT" w:hAnsi="Arial MT" w:cs="Arial MT"/>
                <w:b/>
                <w:u w:val="single"/>
                <w:lang w:val="es-ES"/>
              </w:rPr>
              <w:t>,</w:t>
            </w:r>
            <w:r w:rsidR="003C4550">
              <w:rPr>
                <w:rFonts w:ascii="Arial MT" w:eastAsia="Arial MT" w:hAnsi="Arial MT" w:cs="Arial MT"/>
                <w:b/>
                <w:u w:val="single"/>
                <w:lang w:val="es-ES"/>
              </w:rPr>
              <w:t>002</w:t>
            </w:r>
            <w:r w:rsidR="00A041ED">
              <w:rPr>
                <w:rFonts w:ascii="Arial MT" w:eastAsia="Arial MT" w:hAnsi="Arial MT" w:cs="Arial MT"/>
                <w:b/>
                <w:u w:val="single"/>
                <w:lang w:val="es-ES"/>
              </w:rPr>
              <w:t>,</w:t>
            </w:r>
            <w:r w:rsidR="003C4550">
              <w:rPr>
                <w:rFonts w:ascii="Arial MT" w:eastAsia="Arial MT" w:hAnsi="Arial MT" w:cs="Arial MT"/>
                <w:b/>
                <w:u w:val="single"/>
                <w:lang w:val="es-ES"/>
              </w:rPr>
              <w:t>990</w:t>
            </w:r>
            <w:r w:rsidRPr="009D4682">
              <w:rPr>
                <w:rFonts w:ascii="Arial MT" w:eastAsia="Arial MT" w:hAnsi="Arial MT" w:cs="Arial MT"/>
                <w:b/>
                <w:spacing w:val="-3"/>
                <w:u w:val="single"/>
                <w:lang w:val="es-ES"/>
              </w:rPr>
              <w:t xml:space="preserve"> </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41B3BB1E"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393EB0">
              <w:rPr>
                <w:rFonts w:ascii="Arial MT" w:eastAsia="Arial MT" w:hAnsi="Arial MT" w:cs="Arial MT"/>
                <w:b/>
                <w:u w:val="single"/>
                <w:lang w:val="es-ES"/>
              </w:rPr>
              <w:t>733,691,731</w:t>
            </w:r>
          </w:p>
        </w:tc>
      </w:tr>
    </w:tbl>
    <w:p w14:paraId="0D5B6C5C" w14:textId="77777777" w:rsidR="00961632" w:rsidRDefault="00961632" w:rsidP="009D4682">
      <w:pPr>
        <w:pStyle w:val="Textoindependiente"/>
        <w:spacing w:before="94"/>
        <w:ind w:right="-93"/>
        <w:rPr>
          <w:b/>
        </w:rPr>
      </w:pPr>
    </w:p>
    <w:p w14:paraId="3D5483A0" w14:textId="4EEA680A"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518B3C9C"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735A59">
        <w:t>29</w:t>
      </w:r>
      <w:r w:rsidRPr="005D3FB1">
        <w:t xml:space="preserve"> de</w:t>
      </w:r>
      <w:r w:rsidRPr="005D3FB1">
        <w:rPr>
          <w:spacing w:val="1"/>
        </w:rPr>
        <w:t xml:space="preserve"> </w:t>
      </w:r>
      <w:r w:rsidR="00735A59">
        <w:rPr>
          <w:spacing w:val="1"/>
        </w:rPr>
        <w:t>febrero</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5745F844" w:rsidR="009D4682" w:rsidRPr="009D4682" w:rsidRDefault="00735A59"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408,803,12</w:t>
            </w:r>
            <w:r w:rsidR="00341CEC">
              <w:rPr>
                <w:rFonts w:ascii="Arial MT" w:eastAsia="Arial MT" w:hAnsi="Arial MT" w:cs="Arial MT"/>
                <w:lang w:val="es-ES"/>
              </w:rPr>
              <w:t>0</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1BE00902" w:rsidR="009D4682" w:rsidRPr="009D4682" w:rsidRDefault="00082BA5"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503</w:t>
            </w:r>
            <w:r w:rsidR="00735A59">
              <w:rPr>
                <w:rFonts w:ascii="Arial MT" w:eastAsia="Arial MT" w:hAnsi="Arial MT" w:cs="Arial MT"/>
                <w:lang w:val="es-ES"/>
              </w:rPr>
              <w:t>,768,316</w:t>
            </w:r>
          </w:p>
        </w:tc>
        <w:tc>
          <w:tcPr>
            <w:tcW w:w="2236" w:type="dxa"/>
          </w:tcPr>
          <w:p w14:paraId="558C6A04" w14:textId="63CE4D11"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508,065,230</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7A6043F6" w:rsidR="009D4682" w:rsidRPr="009D4682" w:rsidRDefault="00735A59" w:rsidP="009D4682">
            <w:pPr>
              <w:spacing w:line="232" w:lineRule="exact"/>
              <w:ind w:right="224"/>
              <w:jc w:val="right"/>
              <w:rPr>
                <w:rFonts w:ascii="Arial MT" w:eastAsia="Arial MT" w:hAnsi="Arial MT" w:cs="Arial MT"/>
                <w:lang w:val="es-ES"/>
              </w:rPr>
            </w:pPr>
            <w:r>
              <w:rPr>
                <w:rFonts w:ascii="Arial MT" w:eastAsia="Arial MT" w:hAnsi="Arial MT" w:cs="Arial MT"/>
                <w:lang w:val="es-ES"/>
              </w:rPr>
              <w:t>101,701,827</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9D4682">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12217BE3" w:rsidR="009D4682" w:rsidRPr="009D4682" w:rsidRDefault="00735A59"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22,244,693</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9D4682">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39515CC7" w:rsidR="009D4682" w:rsidRPr="009D4682" w:rsidRDefault="00082BA5" w:rsidP="009D4682">
            <w:pPr>
              <w:spacing w:line="232" w:lineRule="exact"/>
              <w:ind w:right="224"/>
              <w:jc w:val="right"/>
              <w:rPr>
                <w:rFonts w:ascii="Arial MT" w:eastAsia="Arial MT" w:hAnsi="Arial MT" w:cs="Arial MT"/>
                <w:lang w:val="es-ES"/>
              </w:rPr>
            </w:pPr>
            <w:r>
              <w:rPr>
                <w:rFonts w:ascii="Arial MT" w:eastAsia="Arial MT" w:hAnsi="Arial MT" w:cs="Arial MT"/>
                <w:lang w:val="es-ES"/>
              </w:rPr>
              <w:t>47,231,131</w:t>
            </w:r>
          </w:p>
        </w:tc>
        <w:tc>
          <w:tcPr>
            <w:tcW w:w="2236" w:type="dxa"/>
          </w:tcPr>
          <w:p w14:paraId="391A683F" w14:textId="7841C3EA"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51,116,397</w:t>
            </w:r>
          </w:p>
        </w:tc>
      </w:tr>
      <w:tr w:rsidR="009D4682" w:rsidRPr="009D4682" w14:paraId="3BE7F06C" w14:textId="77777777" w:rsidTr="009D4682">
        <w:trPr>
          <w:trHeight w:val="244"/>
        </w:trPr>
        <w:tc>
          <w:tcPr>
            <w:tcW w:w="4271" w:type="dxa"/>
          </w:tcPr>
          <w:p w14:paraId="2D4B608C" w14:textId="77777777" w:rsidR="009D4682" w:rsidRPr="009D4682" w:rsidRDefault="009D4682" w:rsidP="009D4682">
            <w:pPr>
              <w:spacing w:line="235" w:lineRule="exact"/>
              <w:ind w:left="50"/>
              <w:rPr>
                <w:rFonts w:ascii="Arial MT" w:eastAsia="Arial MT" w:hAnsi="Arial MT" w:cs="Arial MT"/>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3FC39D65" w14:textId="77777777" w:rsidR="009D4682" w:rsidRPr="009D4682" w:rsidRDefault="009D4682" w:rsidP="009D4682">
            <w:pPr>
              <w:tabs>
                <w:tab w:val="left" w:pos="416"/>
              </w:tabs>
              <w:spacing w:line="234" w:lineRule="exact"/>
              <w:ind w:right="181"/>
              <w:jc w:val="right"/>
              <w:rPr>
                <w:rFonts w:ascii="Arial MT" w:eastAsia="Arial MT" w:hAnsi="Arial MT" w:cs="Arial MT"/>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4E7A10EB" w14:textId="77777777" w:rsidR="009D4682" w:rsidRPr="009D4682" w:rsidRDefault="009D4682" w:rsidP="009D4682">
            <w:pPr>
              <w:tabs>
                <w:tab w:val="left" w:pos="469"/>
              </w:tabs>
              <w:spacing w:line="235" w:lineRule="exact"/>
              <w:ind w:right="64"/>
              <w:jc w:val="right"/>
              <w:rPr>
                <w:rFonts w:ascii="Arial MT" w:eastAsia="Arial MT" w:hAnsi="Arial MT" w:cs="Arial MT"/>
                <w:highlight w:val="yellow"/>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9D4682" w:rsidRPr="009D4682" w14:paraId="678AADB0" w14:textId="77777777" w:rsidTr="009D4682">
        <w:trPr>
          <w:trHeight w:val="340"/>
        </w:trPr>
        <w:tc>
          <w:tcPr>
            <w:tcW w:w="4271" w:type="dxa"/>
          </w:tcPr>
          <w:p w14:paraId="4BFF2C09" w14:textId="77777777" w:rsidR="009D4682" w:rsidRPr="009D4682" w:rsidRDefault="009D4682" w:rsidP="009D4682">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405F5ADD" w:rsidR="009D4682" w:rsidRPr="009D4682" w:rsidRDefault="009D4682" w:rsidP="009D4682">
            <w:pPr>
              <w:spacing w:before="1"/>
              <w:ind w:right="142"/>
              <w:jc w:val="center"/>
              <w:rPr>
                <w:rFonts w:ascii="Arial MT" w:eastAsia="Arial MT" w:hAnsi="Arial MT" w:cs="Arial MT"/>
                <w:b/>
                <w:u w:val="single"/>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 </w:t>
            </w:r>
            <w:r w:rsidR="00082BA5">
              <w:rPr>
                <w:rFonts w:ascii="Arial MT" w:eastAsia="Arial MT" w:hAnsi="Arial MT" w:cs="Arial MT"/>
                <w:b/>
                <w:u w:val="single"/>
                <w:lang w:val="es-ES"/>
              </w:rPr>
              <w:t>1,2</w:t>
            </w:r>
            <w:r w:rsidR="00735A59">
              <w:rPr>
                <w:rFonts w:ascii="Arial MT" w:eastAsia="Arial MT" w:hAnsi="Arial MT" w:cs="Arial MT"/>
                <w:b/>
                <w:u w:val="single"/>
                <w:lang w:val="es-ES"/>
              </w:rPr>
              <w:t>40</w:t>
            </w:r>
            <w:r w:rsidR="00082BA5">
              <w:rPr>
                <w:rFonts w:ascii="Arial MT" w:eastAsia="Arial MT" w:hAnsi="Arial MT" w:cs="Arial MT"/>
                <w:b/>
                <w:u w:val="single"/>
                <w:lang w:val="es-ES"/>
              </w:rPr>
              <w:t>,</w:t>
            </w:r>
            <w:r w:rsidR="00735A59">
              <w:rPr>
                <w:rFonts w:ascii="Arial MT" w:eastAsia="Arial MT" w:hAnsi="Arial MT" w:cs="Arial MT"/>
                <w:b/>
                <w:u w:val="single"/>
                <w:lang w:val="es-ES"/>
              </w:rPr>
              <w:t>615</w:t>
            </w:r>
            <w:r w:rsidR="00082BA5">
              <w:rPr>
                <w:rFonts w:ascii="Arial MT" w:eastAsia="Arial MT" w:hAnsi="Arial MT" w:cs="Arial MT"/>
                <w:b/>
                <w:u w:val="single"/>
                <w:lang w:val="es-ES"/>
              </w:rPr>
              <w:t>,</w:t>
            </w:r>
            <w:r w:rsidR="00735A59">
              <w:rPr>
                <w:rFonts w:ascii="Arial MT" w:eastAsia="Arial MT" w:hAnsi="Arial MT" w:cs="Arial MT"/>
                <w:b/>
                <w:u w:val="single"/>
                <w:lang w:val="es-ES"/>
              </w:rPr>
              <w:t>026</w:t>
            </w:r>
            <w:r w:rsidRPr="009D4682">
              <w:rPr>
                <w:rFonts w:ascii="Arial MT" w:eastAsia="Arial MT" w:hAnsi="Arial MT" w:cs="Arial MT"/>
                <w:b/>
                <w:u w:val="single"/>
                <w:lang w:val="es-ES"/>
              </w:rPr>
              <w:t xml:space="preserve">     </w:t>
            </w:r>
          </w:p>
        </w:tc>
        <w:tc>
          <w:tcPr>
            <w:tcW w:w="2236" w:type="dxa"/>
          </w:tcPr>
          <w:p w14:paraId="6EAC6AD0" w14:textId="10D95FA5" w:rsidR="009D4682" w:rsidRPr="009D4682" w:rsidRDefault="009D4682" w:rsidP="009D4682">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sidR="00E934E2">
              <w:rPr>
                <w:rFonts w:ascii="Arial MT" w:eastAsia="Arial MT" w:hAnsi="Arial MT" w:cs="Arial MT"/>
                <w:b/>
                <w:u w:val="single"/>
                <w:lang w:val="es-ES"/>
              </w:rPr>
              <w:t>261,675,424</w:t>
            </w:r>
            <w:r w:rsidRPr="009D4682">
              <w:rPr>
                <w:rFonts w:ascii="Arial MT" w:eastAsia="Arial MT" w:hAnsi="Arial MT" w:cs="Arial MT"/>
                <w:b/>
                <w:u w:val="single"/>
                <w:lang w:val="es-ES"/>
              </w:rPr>
              <w:t xml:space="preserve">     </w:t>
            </w:r>
          </w:p>
        </w:tc>
      </w:tr>
    </w:tbl>
    <w:p w14:paraId="69BBFBB4" w14:textId="77777777" w:rsidR="00961632" w:rsidRDefault="00961632">
      <w:pPr>
        <w:rPr>
          <w:lang w:val="es-ES"/>
        </w:rPr>
      </w:pPr>
    </w:p>
    <w:p w14:paraId="6618EFAC" w14:textId="1DF1C769" w:rsidR="00261CDA" w:rsidRPr="00261CDA" w:rsidRDefault="009D4682" w:rsidP="00261CDA">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1A7F51BB" w14:textId="0AD7E230" w:rsidR="00032C36" w:rsidRDefault="009D4682" w:rsidP="009D4682">
      <w:pPr>
        <w:pStyle w:val="Textoindependiente"/>
        <w:spacing w:before="1"/>
        <w:ind w:left="595"/>
      </w:pPr>
      <w:r>
        <w:t xml:space="preserve">Al </w:t>
      </w:r>
      <w:r w:rsidR="00341CEC">
        <w:t>29</w:t>
      </w:r>
      <w:r>
        <w:t xml:space="preserve"> de </w:t>
      </w:r>
      <w:r w:rsidR="00341CEC">
        <w:t>febrero</w:t>
      </w:r>
      <w:r>
        <w:t xml:space="preserve"> de 202</w:t>
      </w:r>
      <w:r w:rsidR="00E934E2">
        <w:t>4</w:t>
      </w:r>
      <w:r>
        <w:t xml:space="preserve"> y al 31 de diciembre del </w:t>
      </w:r>
      <w:r w:rsidRPr="005D3FB1">
        <w:t>202</w:t>
      </w:r>
      <w:r w:rsidR="00E934E2">
        <w:t>3</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r w:rsidR="00032C36">
        <w:t>:</w:t>
      </w:r>
    </w:p>
    <w:p w14:paraId="44180E2A" w14:textId="77777777" w:rsidR="00032C36" w:rsidRDefault="00032C36" w:rsidP="009D4682">
      <w:pPr>
        <w:pStyle w:val="Textoindependiente"/>
        <w:spacing w:before="1"/>
        <w:ind w:left="595"/>
      </w:pPr>
    </w:p>
    <w:tbl>
      <w:tblPr>
        <w:tblW w:w="9923" w:type="dxa"/>
        <w:jc w:val="center"/>
        <w:tblCellMar>
          <w:left w:w="70" w:type="dxa"/>
          <w:right w:w="70" w:type="dxa"/>
        </w:tblCellMar>
        <w:tblLook w:val="04A0" w:firstRow="1" w:lastRow="0" w:firstColumn="1" w:lastColumn="0" w:noHBand="0" w:noVBand="1"/>
      </w:tblPr>
      <w:tblGrid>
        <w:gridCol w:w="5387"/>
        <w:gridCol w:w="2551"/>
        <w:gridCol w:w="1985"/>
      </w:tblGrid>
      <w:tr w:rsidR="00B238FB" w:rsidRPr="00B238FB" w14:paraId="2AE57B81" w14:textId="77777777" w:rsidTr="00032C36">
        <w:trPr>
          <w:trHeight w:val="388"/>
          <w:jc w:val="center"/>
        </w:trPr>
        <w:tc>
          <w:tcPr>
            <w:tcW w:w="5387" w:type="dxa"/>
            <w:tcBorders>
              <w:top w:val="nil"/>
              <w:left w:val="nil"/>
              <w:bottom w:val="nil"/>
              <w:right w:val="nil"/>
            </w:tcBorders>
            <w:shd w:val="clear" w:color="auto" w:fill="auto"/>
            <w:noWrap/>
            <w:vAlign w:val="center"/>
            <w:hideMark/>
          </w:tcPr>
          <w:p w14:paraId="2522EC7A" w14:textId="77777777" w:rsidR="00B238FB" w:rsidRPr="00B238FB" w:rsidRDefault="00B238FB" w:rsidP="00B238FB">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47D6C1C3" w14:textId="6854AB55" w:rsidR="00B238FB" w:rsidRPr="00B238FB" w:rsidRDefault="00542A84" w:rsidP="00B238F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00B238FB" w:rsidRPr="00B238FB">
              <w:rPr>
                <w:rFonts w:ascii="Arial" w:eastAsia="Times New Roman" w:hAnsi="Arial" w:cs="Arial"/>
                <w:b/>
                <w:bCs/>
                <w:color w:val="000000"/>
                <w:lang w:val="es-ES" w:eastAsia="es-MX"/>
              </w:rPr>
              <w:t>202</w:t>
            </w:r>
            <w:r w:rsidR="00E934E2">
              <w:rPr>
                <w:rFonts w:ascii="Arial" w:eastAsia="Times New Roman" w:hAnsi="Arial" w:cs="Arial"/>
                <w:b/>
                <w:bCs/>
                <w:color w:val="000000"/>
                <w:lang w:val="es-ES" w:eastAsia="es-MX"/>
              </w:rPr>
              <w:t>4</w:t>
            </w:r>
          </w:p>
        </w:tc>
        <w:tc>
          <w:tcPr>
            <w:tcW w:w="1985" w:type="dxa"/>
            <w:tcBorders>
              <w:top w:val="nil"/>
              <w:left w:val="nil"/>
              <w:bottom w:val="nil"/>
              <w:right w:val="nil"/>
            </w:tcBorders>
            <w:shd w:val="clear" w:color="auto" w:fill="auto"/>
            <w:noWrap/>
            <w:vAlign w:val="center"/>
            <w:hideMark/>
          </w:tcPr>
          <w:p w14:paraId="14D42D95" w14:textId="54032D89" w:rsidR="00B238FB" w:rsidRPr="00B238FB" w:rsidRDefault="00542A84" w:rsidP="00B238F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00B238FB" w:rsidRPr="00B238FB">
              <w:rPr>
                <w:rFonts w:ascii="Arial" w:eastAsia="Times New Roman" w:hAnsi="Arial" w:cs="Arial"/>
                <w:b/>
                <w:bCs/>
                <w:color w:val="000000"/>
                <w:lang w:val="es-ES" w:eastAsia="es-MX"/>
              </w:rPr>
              <w:t>202</w:t>
            </w:r>
            <w:r w:rsidR="00E934E2">
              <w:rPr>
                <w:rFonts w:ascii="Arial" w:eastAsia="Times New Roman" w:hAnsi="Arial" w:cs="Arial"/>
                <w:b/>
                <w:bCs/>
                <w:color w:val="000000"/>
                <w:lang w:val="es-ES" w:eastAsia="es-MX"/>
              </w:rPr>
              <w:t>3</w:t>
            </w:r>
          </w:p>
        </w:tc>
      </w:tr>
      <w:tr w:rsidR="00B238FB" w:rsidRPr="00B238FB" w14:paraId="76F88F52"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126A0BEB"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0957DED6"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0B0C6E85" w14:textId="77777777" w:rsidR="00B238FB" w:rsidRPr="00B238FB" w:rsidRDefault="00B238FB" w:rsidP="00B238FB">
            <w:pPr>
              <w:spacing w:after="0" w:line="240" w:lineRule="auto"/>
              <w:rPr>
                <w:rFonts w:ascii="Times New Roman" w:eastAsia="Times New Roman" w:hAnsi="Times New Roman" w:cs="Times New Roman"/>
                <w:lang w:eastAsia="es-MX"/>
              </w:rPr>
            </w:pPr>
          </w:p>
        </w:tc>
      </w:tr>
      <w:tr w:rsidR="00B238FB" w:rsidRPr="00B238FB" w14:paraId="2E8241A0" w14:textId="77777777" w:rsidTr="00B238FB">
        <w:trPr>
          <w:trHeight w:val="1425"/>
          <w:jc w:val="center"/>
        </w:trPr>
        <w:tc>
          <w:tcPr>
            <w:tcW w:w="5387" w:type="dxa"/>
            <w:tcBorders>
              <w:top w:val="nil"/>
              <w:left w:val="nil"/>
              <w:bottom w:val="nil"/>
              <w:right w:val="nil"/>
            </w:tcBorders>
            <w:shd w:val="clear" w:color="auto" w:fill="auto"/>
            <w:vAlign w:val="center"/>
            <w:hideMark/>
          </w:tcPr>
          <w:p w14:paraId="389F4708" w14:textId="6E788984" w:rsidR="00B238FB" w:rsidRPr="00B238FB" w:rsidRDefault="00B238FB" w:rsidP="00B238FB">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37B70">
              <w:rPr>
                <w:rFonts w:ascii="Arial" w:eastAsia="Times New Roman" w:hAnsi="Arial" w:cs="Arial"/>
                <w:color w:val="000000"/>
                <w:lang w:val="es-ES" w:eastAsia="es-MX"/>
              </w:rPr>
              <w:t>15</w:t>
            </w:r>
            <w:r w:rsidRPr="00B238FB">
              <w:rPr>
                <w:rFonts w:ascii="Arial" w:eastAsia="Times New Roman" w:hAnsi="Arial" w:cs="Arial"/>
                <w:color w:val="000000"/>
                <w:lang w:val="es-ES" w:eastAsia="es-MX"/>
              </w:rPr>
              <w:t>0,000,000, con una tasa de interés TIIE a 28 días más sobretasa de 0.1</w:t>
            </w:r>
            <w:r w:rsidR="00837B70">
              <w:rPr>
                <w:rFonts w:ascii="Arial" w:eastAsia="Times New Roman" w:hAnsi="Arial" w:cs="Arial"/>
                <w:color w:val="000000"/>
                <w:lang w:val="es-ES" w:eastAsia="es-MX"/>
              </w:rPr>
              <w:t>3</w:t>
            </w:r>
            <w:r w:rsidRPr="00B238FB">
              <w:rPr>
                <w:rFonts w:ascii="Arial" w:eastAsia="Times New Roman" w:hAnsi="Arial" w:cs="Arial"/>
                <w:color w:val="000000"/>
                <w:lang w:val="es-ES" w:eastAsia="es-MX"/>
              </w:rPr>
              <w:t>%, representando una tasa efectiva del 1</w:t>
            </w:r>
            <w:r w:rsidR="00837B70">
              <w:rPr>
                <w:rFonts w:ascii="Arial" w:eastAsia="Times New Roman" w:hAnsi="Arial" w:cs="Arial"/>
                <w:color w:val="000000"/>
                <w:lang w:val="es-ES" w:eastAsia="es-MX"/>
              </w:rPr>
              <w:t>1</w:t>
            </w:r>
            <w:r w:rsidRPr="00B238FB">
              <w:rPr>
                <w:rFonts w:ascii="Arial" w:eastAsia="Times New Roman" w:hAnsi="Arial" w:cs="Arial"/>
                <w:color w:val="000000"/>
                <w:lang w:val="es-ES" w:eastAsia="es-MX"/>
              </w:rPr>
              <w:t>.</w:t>
            </w:r>
            <w:r w:rsidR="00837B70">
              <w:rPr>
                <w:rFonts w:ascii="Arial" w:eastAsia="Times New Roman" w:hAnsi="Arial" w:cs="Arial"/>
                <w:color w:val="000000"/>
                <w:lang w:val="es-ES" w:eastAsia="es-MX"/>
              </w:rPr>
              <w:t>73</w:t>
            </w:r>
            <w:r w:rsidRPr="00B238FB">
              <w:rPr>
                <w:rFonts w:ascii="Arial" w:eastAsia="Times New Roman" w:hAnsi="Arial" w:cs="Arial"/>
                <w:color w:val="000000"/>
                <w:lang w:val="es-ES" w:eastAsia="es-MX"/>
              </w:rPr>
              <w:t xml:space="preserve">% y de la cual se dispuso la totalidad del crédito, con vencimiento a </w:t>
            </w:r>
            <w:r w:rsidR="00837B70">
              <w:rPr>
                <w:rFonts w:ascii="Arial" w:eastAsia="Times New Roman" w:hAnsi="Arial" w:cs="Arial"/>
                <w:color w:val="000000"/>
                <w:lang w:val="es-ES" w:eastAsia="es-MX"/>
              </w:rPr>
              <w:t>mayo</w:t>
            </w:r>
            <w:r w:rsidRPr="00B238FB">
              <w:rPr>
                <w:rFonts w:ascii="Arial" w:eastAsia="Times New Roman" w:hAnsi="Arial" w:cs="Arial"/>
                <w:color w:val="000000"/>
                <w:lang w:val="es-ES" w:eastAsia="es-MX"/>
              </w:rPr>
              <w:t xml:space="preserve"> de 202</w:t>
            </w:r>
            <w:r w:rsidR="00837B70">
              <w:rPr>
                <w:rFonts w:ascii="Arial" w:eastAsia="Times New Roman" w:hAnsi="Arial" w:cs="Arial"/>
                <w:color w:val="000000"/>
                <w:lang w:val="es-ES" w:eastAsia="es-MX"/>
              </w:rPr>
              <w:t>4</w:t>
            </w:r>
            <w:r w:rsidRPr="00B238FB">
              <w:rPr>
                <w:rFonts w:ascii="Arial" w:eastAsia="Times New Roman" w:hAnsi="Arial" w:cs="Arial"/>
                <w:color w:val="000000"/>
                <w:lang w:val="es-ES" w:eastAsia="es-MX"/>
              </w:rPr>
              <w:t>.</w:t>
            </w:r>
          </w:p>
        </w:tc>
        <w:tc>
          <w:tcPr>
            <w:tcW w:w="2551" w:type="dxa"/>
            <w:tcBorders>
              <w:top w:val="nil"/>
              <w:left w:val="nil"/>
              <w:bottom w:val="nil"/>
              <w:right w:val="nil"/>
            </w:tcBorders>
            <w:shd w:val="clear" w:color="auto" w:fill="auto"/>
            <w:vAlign w:val="center"/>
            <w:hideMark/>
          </w:tcPr>
          <w:p w14:paraId="5174DCB1" w14:textId="2E262987"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341CEC">
              <w:rPr>
                <w:rFonts w:ascii="Arial" w:eastAsia="Times New Roman" w:hAnsi="Arial" w:cs="Arial"/>
                <w:color w:val="000000"/>
                <w:lang w:val="es-ES" w:eastAsia="es-MX"/>
              </w:rPr>
              <w:t>75</w:t>
            </w:r>
            <w:r w:rsidRPr="00B238FB">
              <w:rPr>
                <w:rFonts w:ascii="Arial" w:eastAsia="Times New Roman" w:hAnsi="Arial" w:cs="Arial"/>
                <w:color w:val="000000"/>
                <w:lang w:val="es-ES" w:eastAsia="es-MX"/>
              </w:rPr>
              <w:t xml:space="preserve">,000,000 </w:t>
            </w:r>
          </w:p>
        </w:tc>
        <w:tc>
          <w:tcPr>
            <w:tcW w:w="1985" w:type="dxa"/>
            <w:tcBorders>
              <w:top w:val="nil"/>
              <w:left w:val="nil"/>
              <w:bottom w:val="nil"/>
              <w:right w:val="nil"/>
            </w:tcBorders>
            <w:shd w:val="clear" w:color="auto" w:fill="auto"/>
            <w:vAlign w:val="center"/>
            <w:hideMark/>
          </w:tcPr>
          <w:p w14:paraId="0B434387" w14:textId="5C83D0E9"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E934E2">
              <w:rPr>
                <w:rFonts w:ascii="Arial" w:eastAsia="Times New Roman" w:hAnsi="Arial" w:cs="Arial"/>
                <w:color w:val="000000"/>
                <w:lang w:val="es-ES" w:eastAsia="es-MX"/>
              </w:rPr>
              <w:t>125,000,000</w:t>
            </w:r>
            <w:r w:rsidRPr="00B238FB">
              <w:rPr>
                <w:rFonts w:ascii="Arial" w:eastAsia="Times New Roman" w:hAnsi="Arial" w:cs="Arial"/>
                <w:color w:val="000000"/>
                <w:lang w:val="es-ES" w:eastAsia="es-MX"/>
              </w:rPr>
              <w:t xml:space="preserve"> </w:t>
            </w:r>
          </w:p>
        </w:tc>
      </w:tr>
      <w:tr w:rsidR="00B238FB" w:rsidRPr="00B238FB" w14:paraId="5988940F"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31D2B5E6" w14:textId="6742BC57" w:rsidR="00B238FB" w:rsidRPr="00B238FB" w:rsidRDefault="00A079CE" w:rsidP="00A079CE">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nil"/>
              <w:left w:val="nil"/>
              <w:bottom w:val="single" w:sz="4" w:space="0" w:color="auto"/>
              <w:right w:val="nil"/>
            </w:tcBorders>
            <w:shd w:val="clear" w:color="auto" w:fill="auto"/>
            <w:vAlign w:val="center"/>
            <w:hideMark/>
          </w:tcPr>
          <w:p w14:paraId="7B98F937" w14:textId="7FBEF0EE" w:rsidR="00B238FB" w:rsidRPr="00B238FB" w:rsidRDefault="00B238FB" w:rsidP="00B238FB">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341CEC">
              <w:rPr>
                <w:rFonts w:ascii="Arial" w:eastAsia="Times New Roman" w:hAnsi="Arial" w:cs="Arial"/>
                <w:b/>
                <w:bCs/>
                <w:color w:val="000000"/>
                <w:lang w:val="es-ES" w:eastAsia="es-MX"/>
              </w:rPr>
              <w:t>75</w:t>
            </w:r>
            <w:r w:rsidRPr="00B238FB">
              <w:rPr>
                <w:rFonts w:ascii="Arial" w:eastAsia="Times New Roman" w:hAnsi="Arial" w:cs="Arial"/>
                <w:b/>
                <w:bCs/>
                <w:color w:val="000000"/>
                <w:lang w:val="es-ES" w:eastAsia="es-MX"/>
              </w:rPr>
              <w:t xml:space="preserve">,000,000 </w:t>
            </w:r>
          </w:p>
        </w:tc>
        <w:tc>
          <w:tcPr>
            <w:tcW w:w="1985" w:type="dxa"/>
            <w:tcBorders>
              <w:top w:val="nil"/>
              <w:left w:val="nil"/>
              <w:bottom w:val="single" w:sz="4" w:space="0" w:color="auto"/>
              <w:right w:val="nil"/>
            </w:tcBorders>
            <w:shd w:val="clear" w:color="auto" w:fill="auto"/>
            <w:vAlign w:val="center"/>
            <w:hideMark/>
          </w:tcPr>
          <w:p w14:paraId="369DA9D1" w14:textId="1BDF6B76" w:rsidR="00B238FB" w:rsidRPr="00B238FB" w:rsidRDefault="00B238FB" w:rsidP="00B238FB">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510771">
              <w:rPr>
                <w:rFonts w:ascii="Arial" w:eastAsia="Times New Roman" w:hAnsi="Arial" w:cs="Arial"/>
                <w:b/>
                <w:bCs/>
                <w:color w:val="000000"/>
                <w:lang w:val="es-ES" w:eastAsia="es-MX"/>
              </w:rPr>
              <w:t>125,000,000</w:t>
            </w:r>
            <w:r w:rsidRPr="00B238FB">
              <w:rPr>
                <w:rFonts w:ascii="Arial" w:eastAsia="Times New Roman" w:hAnsi="Arial" w:cs="Arial"/>
                <w:b/>
                <w:bCs/>
                <w:color w:val="000000"/>
                <w:lang w:val="es-ES" w:eastAsia="es-MX"/>
              </w:rPr>
              <w:t xml:space="preserve"> </w:t>
            </w:r>
          </w:p>
        </w:tc>
      </w:tr>
    </w:tbl>
    <w:p w14:paraId="4793C0B4" w14:textId="2EE1C100" w:rsidR="00082EC0" w:rsidRPr="005D5B68" w:rsidRDefault="00082EC0" w:rsidP="00082EC0">
      <w:pPr>
        <w:pStyle w:val="Ttulo1"/>
        <w:spacing w:before="94"/>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0A548320" w14:textId="77777777" w:rsidR="00082EC0" w:rsidRDefault="00082EC0" w:rsidP="00082EC0">
      <w:pPr>
        <w:spacing w:before="195"/>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73C8298F" w14:textId="488A61C4" w:rsidR="00961632" w:rsidRDefault="00082EC0" w:rsidP="00082EC0">
      <w:pPr>
        <w:pStyle w:val="Textoindependiente"/>
        <w:spacing w:before="196"/>
      </w:pPr>
      <w:r>
        <w:t xml:space="preserve">Al </w:t>
      </w:r>
      <w:r w:rsidR="00853713">
        <w:t>29</w:t>
      </w:r>
      <w:r>
        <w:rPr>
          <w:spacing w:val="1"/>
        </w:rPr>
        <w:t xml:space="preserve"> </w:t>
      </w:r>
      <w:r>
        <w:t>de</w:t>
      </w:r>
      <w:r>
        <w:rPr>
          <w:spacing w:val="1"/>
        </w:rPr>
        <w:t xml:space="preserve"> </w:t>
      </w:r>
      <w:r w:rsidR="00853713">
        <w:rPr>
          <w:spacing w:val="1"/>
        </w:rPr>
        <w:t>febrero</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3A85FC86" w14:textId="77777777" w:rsidR="00032C36" w:rsidRPr="00F0113E" w:rsidRDefault="00032C36"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57C3D4BA"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648,218,838</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0C2DB69A"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626,212,876</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040B713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1,9</w:t>
            </w:r>
            <w:r w:rsidR="00341CEC">
              <w:rPr>
                <w:rFonts w:ascii="Arial" w:eastAsia="Times New Roman" w:hAnsi="Arial" w:cs="Arial"/>
                <w:b/>
                <w:bCs/>
                <w:color w:val="000000"/>
                <w:u w:val="single"/>
                <w:lang w:val="es-ES" w:eastAsia="es-MX"/>
              </w:rPr>
              <w:t>36</w:t>
            </w:r>
            <w:r w:rsidR="00713263">
              <w:rPr>
                <w:rFonts w:ascii="Arial" w:eastAsia="Times New Roman" w:hAnsi="Arial" w:cs="Arial"/>
                <w:b/>
                <w:bCs/>
                <w:color w:val="000000"/>
                <w:u w:val="single"/>
                <w:lang w:val="es-ES" w:eastAsia="es-MX"/>
              </w:rPr>
              <w:t>,</w:t>
            </w:r>
            <w:r w:rsidR="00341CEC">
              <w:rPr>
                <w:rFonts w:ascii="Arial" w:eastAsia="Times New Roman" w:hAnsi="Arial" w:cs="Arial"/>
                <w:b/>
                <w:bCs/>
                <w:color w:val="000000"/>
                <w:u w:val="single"/>
                <w:lang w:val="es-ES" w:eastAsia="es-MX"/>
              </w:rPr>
              <w:t>168</w:t>
            </w:r>
            <w:r w:rsidR="00713263">
              <w:rPr>
                <w:rFonts w:ascii="Arial" w:eastAsia="Times New Roman" w:hAnsi="Arial" w:cs="Arial"/>
                <w:b/>
                <w:bCs/>
                <w:color w:val="000000"/>
                <w:u w:val="single"/>
                <w:lang w:val="es-ES" w:eastAsia="es-MX"/>
              </w:rPr>
              <w:t>,</w:t>
            </w:r>
            <w:r w:rsidR="00341CEC">
              <w:rPr>
                <w:rFonts w:ascii="Arial" w:eastAsia="Times New Roman" w:hAnsi="Arial" w:cs="Arial"/>
                <w:b/>
                <w:bCs/>
                <w:color w:val="000000"/>
                <w:u w:val="single"/>
                <w:lang w:val="es-ES" w:eastAsia="es-MX"/>
              </w:rPr>
              <w:t>344</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lastRenderedPageBreak/>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1D78766B"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853713">
        <w:rPr>
          <w:rFonts w:eastAsia="Calibri"/>
          <w:b/>
          <w:bCs/>
          <w:color w:val="000000"/>
          <w:sz w:val="24"/>
          <w:szCs w:val="24"/>
          <w:lang w:val="es-MX" w:eastAsia="es-MX"/>
        </w:rPr>
        <w:t>29</w:t>
      </w:r>
      <w:r w:rsidRPr="003F2133">
        <w:rPr>
          <w:rFonts w:eastAsia="Calibri"/>
          <w:b/>
          <w:bCs/>
          <w:color w:val="000000"/>
          <w:sz w:val="24"/>
          <w:szCs w:val="24"/>
          <w:lang w:val="es-MX" w:eastAsia="es-MX"/>
        </w:rPr>
        <w:t xml:space="preserve"> DE </w:t>
      </w:r>
      <w:r w:rsidR="00853713">
        <w:rPr>
          <w:rFonts w:eastAsia="Calibri"/>
          <w:b/>
          <w:bCs/>
          <w:color w:val="000000"/>
          <w:sz w:val="24"/>
          <w:szCs w:val="24"/>
          <w:lang w:val="es-MX" w:eastAsia="es-MX"/>
        </w:rPr>
        <w:t>FEBRERO</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0544C75B" w14:textId="77777777" w:rsidR="00032C36" w:rsidRDefault="00032C36" w:rsidP="00BE14F8">
      <w:pPr>
        <w:pStyle w:val="Texto"/>
        <w:spacing w:after="0" w:line="240" w:lineRule="exact"/>
        <w:ind w:firstLine="0"/>
        <w:rPr>
          <w:b/>
          <w:bCs/>
          <w:sz w:val="22"/>
          <w:szCs w:val="22"/>
          <w:lang w:val="es-MX" w:eastAsia="es-MX"/>
        </w:rPr>
      </w:pPr>
    </w:p>
    <w:p w14:paraId="2FE51DEE" w14:textId="3DF1EE03"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39D866F1" w14:textId="77777777" w:rsidR="00032C36" w:rsidRDefault="00032C36" w:rsidP="00E559CE">
      <w:pPr>
        <w:jc w:val="both"/>
        <w:rPr>
          <w:rFonts w:ascii="Arial" w:hAnsi="Arial" w:cs="Arial"/>
        </w:rPr>
      </w:pPr>
    </w:p>
    <w:p w14:paraId="137D7612" w14:textId="41356E61"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Default="00961632" w:rsidP="00E559CE">
      <w:pPr>
        <w:jc w:val="both"/>
        <w:rPr>
          <w:rFonts w:ascii="Arial" w:hAnsi="Arial" w:cs="Arial"/>
        </w:rPr>
      </w:pPr>
    </w:p>
    <w:p w14:paraId="3A299345" w14:textId="77777777" w:rsidR="00E3642C" w:rsidRPr="00C01A7A" w:rsidRDefault="00E3642C"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0F888199" w:rsidR="00E559CE" w:rsidRPr="00C01A7A" w:rsidRDefault="00E559CE" w:rsidP="00E559CE">
      <w:pPr>
        <w:jc w:val="both"/>
        <w:rPr>
          <w:rFonts w:ascii="Arial" w:hAnsi="Arial" w:cs="Arial"/>
        </w:rPr>
      </w:pPr>
      <w:r w:rsidRPr="00C01A7A">
        <w:rPr>
          <w:rFonts w:ascii="Arial" w:hAnsi="Arial" w:cs="Arial"/>
        </w:rPr>
        <w:t xml:space="preserve">Al </w:t>
      </w:r>
      <w:r w:rsidR="00AB6A87">
        <w:rPr>
          <w:rFonts w:ascii="Arial" w:hAnsi="Arial" w:cs="Arial"/>
        </w:rPr>
        <w:t>29</w:t>
      </w:r>
      <w:r w:rsidRPr="00C01A7A">
        <w:rPr>
          <w:rFonts w:ascii="Arial" w:hAnsi="Arial" w:cs="Arial"/>
        </w:rPr>
        <w:t xml:space="preserve"> de </w:t>
      </w:r>
      <w:r w:rsidR="00AB6A87">
        <w:rPr>
          <w:rFonts w:ascii="Arial" w:hAnsi="Arial" w:cs="Arial"/>
        </w:rPr>
        <w:t>febrero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8D22CB">
        <w:trPr>
          <w:trHeight w:val="288"/>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69C6A4F5"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8" w:type="dxa"/>
            <w:tcBorders>
              <w:top w:val="nil"/>
              <w:left w:val="nil"/>
              <w:bottom w:val="nil"/>
              <w:right w:val="single" w:sz="8" w:space="0" w:color="auto"/>
            </w:tcBorders>
            <w:shd w:val="clear" w:color="000000" w:fill="FFFFFF"/>
            <w:noWrap/>
            <w:vAlign w:val="center"/>
          </w:tcPr>
          <w:p w14:paraId="5993ECED" w14:textId="2CA278BE"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444,366,462</w:t>
            </w:r>
          </w:p>
        </w:tc>
        <w:tc>
          <w:tcPr>
            <w:tcW w:w="1417" w:type="dxa"/>
            <w:tcBorders>
              <w:top w:val="nil"/>
              <w:left w:val="nil"/>
              <w:bottom w:val="nil"/>
              <w:right w:val="single" w:sz="8" w:space="0" w:color="auto"/>
            </w:tcBorders>
            <w:shd w:val="clear" w:color="000000" w:fill="FFFFFF"/>
            <w:noWrap/>
            <w:vAlign w:val="center"/>
          </w:tcPr>
          <w:p w14:paraId="1AF53763" w14:textId="086D740C"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444,366,462</w:t>
            </w:r>
          </w:p>
        </w:tc>
        <w:tc>
          <w:tcPr>
            <w:tcW w:w="1509" w:type="dxa"/>
            <w:tcBorders>
              <w:top w:val="nil"/>
              <w:left w:val="nil"/>
              <w:bottom w:val="nil"/>
              <w:right w:val="single" w:sz="8" w:space="0" w:color="auto"/>
            </w:tcBorders>
            <w:shd w:val="clear" w:color="000000" w:fill="FFFFFF"/>
            <w:noWrap/>
            <w:vAlign w:val="center"/>
          </w:tcPr>
          <w:p w14:paraId="4C5A8B09" w14:textId="6AC029FC"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1,318,364,777</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1370FEDF"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06FEC527"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37C52F62"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76DE148C"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70EE74AB"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40C74595"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6A1F7EF2"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8" w:type="dxa"/>
            <w:tcBorders>
              <w:top w:val="nil"/>
              <w:left w:val="nil"/>
              <w:bottom w:val="nil"/>
              <w:right w:val="single" w:sz="8" w:space="0" w:color="auto"/>
            </w:tcBorders>
            <w:shd w:val="clear" w:color="000000" w:fill="FFFFFF"/>
            <w:noWrap/>
            <w:vAlign w:val="center"/>
          </w:tcPr>
          <w:p w14:paraId="72AA3300" w14:textId="6458A523"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166,979,762</w:t>
            </w:r>
          </w:p>
        </w:tc>
        <w:tc>
          <w:tcPr>
            <w:tcW w:w="1417" w:type="dxa"/>
            <w:tcBorders>
              <w:top w:val="nil"/>
              <w:left w:val="nil"/>
              <w:bottom w:val="nil"/>
              <w:right w:val="single" w:sz="8" w:space="0" w:color="auto"/>
            </w:tcBorders>
            <w:shd w:val="clear" w:color="000000" w:fill="FFFFFF"/>
            <w:noWrap/>
            <w:vAlign w:val="center"/>
          </w:tcPr>
          <w:p w14:paraId="06736F3B" w14:textId="28C9EFAF"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166,979,762</w:t>
            </w:r>
          </w:p>
        </w:tc>
        <w:tc>
          <w:tcPr>
            <w:tcW w:w="1509" w:type="dxa"/>
            <w:tcBorders>
              <w:top w:val="nil"/>
              <w:left w:val="nil"/>
              <w:bottom w:val="nil"/>
              <w:right w:val="single" w:sz="8" w:space="0" w:color="auto"/>
            </w:tcBorders>
            <w:shd w:val="clear" w:color="000000" w:fill="FFFFFF"/>
            <w:noWrap/>
            <w:vAlign w:val="center"/>
          </w:tcPr>
          <w:p w14:paraId="157ED106" w14:textId="329941BD"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587,167,592</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789D4BDF"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8" w:type="dxa"/>
            <w:tcBorders>
              <w:top w:val="nil"/>
              <w:left w:val="nil"/>
              <w:bottom w:val="nil"/>
              <w:right w:val="single" w:sz="8" w:space="0" w:color="auto"/>
            </w:tcBorders>
            <w:shd w:val="clear" w:color="000000" w:fill="FFFFFF"/>
            <w:noWrap/>
            <w:vAlign w:val="center"/>
          </w:tcPr>
          <w:p w14:paraId="476F8DE1" w14:textId="01945F80"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2,158,699</w:t>
            </w:r>
          </w:p>
        </w:tc>
        <w:tc>
          <w:tcPr>
            <w:tcW w:w="1417" w:type="dxa"/>
            <w:tcBorders>
              <w:top w:val="nil"/>
              <w:left w:val="nil"/>
              <w:bottom w:val="nil"/>
              <w:right w:val="single" w:sz="8" w:space="0" w:color="auto"/>
            </w:tcBorders>
            <w:shd w:val="clear" w:color="000000" w:fill="FFFFFF"/>
            <w:noWrap/>
            <w:vAlign w:val="center"/>
          </w:tcPr>
          <w:p w14:paraId="1DA2C94E" w14:textId="7438CE70"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2,158,699</w:t>
            </w:r>
          </w:p>
        </w:tc>
        <w:tc>
          <w:tcPr>
            <w:tcW w:w="1509" w:type="dxa"/>
            <w:tcBorders>
              <w:top w:val="nil"/>
              <w:left w:val="nil"/>
              <w:bottom w:val="nil"/>
              <w:right w:val="single" w:sz="8" w:space="0" w:color="auto"/>
            </w:tcBorders>
            <w:shd w:val="clear" w:color="000000" w:fill="FFFFFF"/>
            <w:noWrap/>
            <w:vAlign w:val="center"/>
          </w:tcPr>
          <w:p w14:paraId="091183A4" w14:textId="2014A962" w:rsidR="008D22CB" w:rsidRPr="00E559CE" w:rsidRDefault="008D22CB"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21,323,216</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4AC4CAB3"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296,103,396</w:t>
            </w:r>
          </w:p>
        </w:tc>
        <w:tc>
          <w:tcPr>
            <w:tcW w:w="1418" w:type="dxa"/>
            <w:tcBorders>
              <w:top w:val="nil"/>
              <w:left w:val="nil"/>
              <w:bottom w:val="nil"/>
              <w:right w:val="single" w:sz="8" w:space="0" w:color="auto"/>
            </w:tcBorders>
            <w:shd w:val="clear" w:color="000000" w:fill="FFFFFF"/>
            <w:noWrap/>
            <w:vAlign w:val="center"/>
          </w:tcPr>
          <w:p w14:paraId="461AB7F7" w14:textId="2032F019"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6,189,493</w:t>
            </w:r>
          </w:p>
        </w:tc>
        <w:tc>
          <w:tcPr>
            <w:tcW w:w="1417" w:type="dxa"/>
            <w:tcBorders>
              <w:top w:val="nil"/>
              <w:left w:val="nil"/>
              <w:bottom w:val="nil"/>
              <w:right w:val="single" w:sz="8" w:space="0" w:color="auto"/>
            </w:tcBorders>
            <w:shd w:val="clear" w:color="000000" w:fill="FFFFFF"/>
            <w:noWrap/>
            <w:vAlign w:val="center"/>
          </w:tcPr>
          <w:p w14:paraId="0A104C0F" w14:textId="7A3094FD"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6,189,493</w:t>
            </w:r>
          </w:p>
        </w:tc>
        <w:tc>
          <w:tcPr>
            <w:tcW w:w="1509" w:type="dxa"/>
            <w:tcBorders>
              <w:top w:val="nil"/>
              <w:left w:val="nil"/>
              <w:bottom w:val="nil"/>
              <w:right w:val="single" w:sz="8" w:space="0" w:color="auto"/>
            </w:tcBorders>
            <w:shd w:val="clear" w:color="000000" w:fill="FFFFFF"/>
            <w:noWrap/>
            <w:vAlign w:val="center"/>
          </w:tcPr>
          <w:p w14:paraId="2E42A04F" w14:textId="0A189553"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267,435,241</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3E37D81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000000" w:fill="FFFFFF"/>
            <w:noWrap/>
            <w:vAlign w:val="center"/>
          </w:tcPr>
          <w:p w14:paraId="00B2F4B7" w14:textId="32AD3B88"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772,171</w:t>
            </w:r>
          </w:p>
        </w:tc>
        <w:tc>
          <w:tcPr>
            <w:tcW w:w="1417" w:type="dxa"/>
            <w:tcBorders>
              <w:top w:val="nil"/>
              <w:left w:val="nil"/>
              <w:bottom w:val="nil"/>
              <w:right w:val="single" w:sz="8" w:space="0" w:color="auto"/>
            </w:tcBorders>
            <w:shd w:val="clear" w:color="000000" w:fill="FFFFFF"/>
            <w:noWrap/>
            <w:vAlign w:val="center"/>
          </w:tcPr>
          <w:p w14:paraId="6C62B139" w14:textId="71C45C0B"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772,171</w:t>
            </w:r>
          </w:p>
        </w:tc>
        <w:tc>
          <w:tcPr>
            <w:tcW w:w="1509" w:type="dxa"/>
            <w:tcBorders>
              <w:top w:val="nil"/>
              <w:left w:val="nil"/>
              <w:bottom w:val="nil"/>
              <w:right w:val="single" w:sz="8" w:space="0" w:color="auto"/>
            </w:tcBorders>
            <w:shd w:val="clear" w:color="000000" w:fill="FFFFFF"/>
            <w:noWrap/>
            <w:vAlign w:val="center"/>
          </w:tcPr>
          <w:p w14:paraId="2135C003" w14:textId="207807BD"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8,282,588</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78CB1E71"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22,396,040,234</w:t>
            </w:r>
          </w:p>
        </w:tc>
        <w:tc>
          <w:tcPr>
            <w:tcW w:w="1418" w:type="dxa"/>
            <w:tcBorders>
              <w:top w:val="nil"/>
              <w:left w:val="nil"/>
              <w:bottom w:val="nil"/>
              <w:right w:val="single" w:sz="8" w:space="0" w:color="auto"/>
            </w:tcBorders>
            <w:shd w:val="clear" w:color="000000" w:fill="FFFFFF"/>
            <w:noWrap/>
            <w:vAlign w:val="center"/>
          </w:tcPr>
          <w:p w14:paraId="55762362" w14:textId="0911EF96"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3,577,712,698</w:t>
            </w:r>
          </w:p>
        </w:tc>
        <w:tc>
          <w:tcPr>
            <w:tcW w:w="1417" w:type="dxa"/>
            <w:tcBorders>
              <w:top w:val="nil"/>
              <w:left w:val="nil"/>
              <w:bottom w:val="nil"/>
              <w:right w:val="single" w:sz="8" w:space="0" w:color="auto"/>
            </w:tcBorders>
            <w:shd w:val="clear" w:color="000000" w:fill="FFFFFF"/>
            <w:noWrap/>
            <w:vAlign w:val="center"/>
          </w:tcPr>
          <w:p w14:paraId="30383C52" w14:textId="5C70BB52" w:rsidR="00E559CE" w:rsidRPr="00E559CE" w:rsidRDefault="00AB6A8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3,577,712,698</w:t>
            </w:r>
          </w:p>
        </w:tc>
        <w:tc>
          <w:tcPr>
            <w:tcW w:w="1509" w:type="dxa"/>
            <w:tcBorders>
              <w:top w:val="nil"/>
              <w:left w:val="nil"/>
              <w:bottom w:val="nil"/>
              <w:right w:val="single" w:sz="8" w:space="0" w:color="auto"/>
            </w:tcBorders>
            <w:shd w:val="clear" w:color="000000" w:fill="FFFFFF"/>
            <w:noWrap/>
            <w:vAlign w:val="center"/>
          </w:tcPr>
          <w:p w14:paraId="786EE7D5" w14:textId="69441077"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B6A87">
              <w:rPr>
                <w:rFonts w:ascii="Arial" w:eastAsia="Times New Roman" w:hAnsi="Arial" w:cs="Arial"/>
                <w:color w:val="000000"/>
                <w:sz w:val="18"/>
                <w:szCs w:val="18"/>
                <w:lang w:val="es-ES" w:eastAsia="es-MX"/>
              </w:rPr>
              <w:t>17,496,355,021</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7063947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69B8FDA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78E8CAE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15BC35A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462DDD6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nil"/>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nil"/>
              <w:left w:val="nil"/>
              <w:bottom w:val="single" w:sz="8" w:space="0" w:color="auto"/>
              <w:right w:val="single" w:sz="8" w:space="0" w:color="auto"/>
            </w:tcBorders>
            <w:shd w:val="clear" w:color="000000" w:fill="FFFFFF"/>
            <w:noWrap/>
            <w:vAlign w:val="center"/>
          </w:tcPr>
          <w:p w14:paraId="56E2F9EC" w14:textId="053069FD" w:rsidR="00E559CE" w:rsidRPr="00E559CE" w:rsidRDefault="00AB6A8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25,241,558,896</w:t>
            </w:r>
          </w:p>
        </w:tc>
        <w:tc>
          <w:tcPr>
            <w:tcW w:w="1418" w:type="dxa"/>
            <w:tcBorders>
              <w:top w:val="nil"/>
              <w:left w:val="nil"/>
              <w:bottom w:val="single" w:sz="8" w:space="0" w:color="auto"/>
              <w:right w:val="single" w:sz="8" w:space="0" w:color="auto"/>
            </w:tcBorders>
            <w:shd w:val="clear" w:color="000000" w:fill="FFFFFF"/>
            <w:noWrap/>
            <w:vAlign w:val="center"/>
          </w:tcPr>
          <w:p w14:paraId="5C9AA4C8" w14:textId="7251502B" w:rsidR="00E559CE" w:rsidRPr="00E559CE" w:rsidRDefault="00AB6A8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4,198,179,285</w:t>
            </w:r>
          </w:p>
        </w:tc>
        <w:tc>
          <w:tcPr>
            <w:tcW w:w="1417" w:type="dxa"/>
            <w:tcBorders>
              <w:top w:val="nil"/>
              <w:left w:val="nil"/>
              <w:bottom w:val="single" w:sz="8" w:space="0" w:color="auto"/>
              <w:right w:val="single" w:sz="8" w:space="0" w:color="auto"/>
            </w:tcBorders>
            <w:shd w:val="clear" w:color="000000" w:fill="FFFFFF"/>
            <w:noWrap/>
            <w:vAlign w:val="center"/>
          </w:tcPr>
          <w:p w14:paraId="33B06286" w14:textId="785BF720" w:rsidR="00E559CE" w:rsidRPr="00E559CE" w:rsidRDefault="00AB6A87"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4,198,179,285</w:t>
            </w:r>
          </w:p>
        </w:tc>
        <w:tc>
          <w:tcPr>
            <w:tcW w:w="1509" w:type="dxa"/>
            <w:tcBorders>
              <w:top w:val="nil"/>
              <w:left w:val="nil"/>
              <w:bottom w:val="single" w:sz="8" w:space="0" w:color="auto"/>
              <w:right w:val="single" w:sz="8" w:space="0" w:color="auto"/>
            </w:tcBorders>
            <w:shd w:val="clear" w:color="000000" w:fill="FFFFFF"/>
            <w:noWrap/>
            <w:vAlign w:val="center"/>
          </w:tcPr>
          <w:p w14:paraId="10C08EAB" w14:textId="0AF43EFF"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w:t>
            </w:r>
            <w:r w:rsidR="00AB6A87">
              <w:rPr>
                <w:rFonts w:ascii="Arial" w:eastAsia="Times New Roman" w:hAnsi="Arial" w:cs="Arial"/>
                <w:b/>
                <w:bCs/>
                <w:color w:val="000000"/>
                <w:sz w:val="18"/>
                <w:szCs w:val="18"/>
                <w:lang w:val="es-ES" w:eastAsia="es-MX"/>
              </w:rPr>
              <w:t>19,698,928,435</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75EA54F3" w:rsidR="00E559CE" w:rsidRPr="00C01A7A" w:rsidRDefault="00E559CE" w:rsidP="00E559CE">
      <w:pPr>
        <w:jc w:val="both"/>
        <w:rPr>
          <w:rFonts w:ascii="Arial" w:hAnsi="Arial" w:cs="Arial"/>
        </w:rPr>
      </w:pPr>
      <w:r w:rsidRPr="00C01A7A">
        <w:rPr>
          <w:rFonts w:ascii="Arial" w:hAnsi="Arial" w:cs="Arial"/>
        </w:rPr>
        <w:t xml:space="preserve">Al </w:t>
      </w:r>
      <w:r w:rsidR="00F473C1">
        <w:rPr>
          <w:rFonts w:ascii="Arial" w:hAnsi="Arial" w:cs="Arial"/>
        </w:rPr>
        <w:t>29</w:t>
      </w:r>
      <w:r w:rsidRPr="00C01A7A">
        <w:rPr>
          <w:rFonts w:ascii="Arial" w:hAnsi="Arial" w:cs="Arial"/>
        </w:rPr>
        <w:t xml:space="preserve"> de </w:t>
      </w:r>
      <w:r w:rsidR="00F473C1">
        <w:rPr>
          <w:rFonts w:ascii="Arial" w:hAnsi="Arial" w:cs="Arial"/>
        </w:rPr>
        <w:t>febrero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1E8478F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3F3CEBD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7A504276"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286,483,532</w:t>
            </w:r>
          </w:p>
        </w:tc>
        <w:tc>
          <w:tcPr>
            <w:tcW w:w="1418" w:type="dxa"/>
            <w:tcBorders>
              <w:top w:val="nil"/>
              <w:left w:val="nil"/>
              <w:bottom w:val="nil"/>
              <w:right w:val="single" w:sz="8" w:space="0" w:color="auto"/>
            </w:tcBorders>
            <w:shd w:val="clear" w:color="000000" w:fill="FFFFFF"/>
            <w:noWrap/>
            <w:vAlign w:val="center"/>
          </w:tcPr>
          <w:p w14:paraId="6580441D" w14:textId="108A1A13"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279,916,232</w:t>
            </w:r>
          </w:p>
        </w:tc>
        <w:tc>
          <w:tcPr>
            <w:tcW w:w="1417" w:type="dxa"/>
            <w:tcBorders>
              <w:top w:val="nil"/>
              <w:left w:val="nil"/>
              <w:bottom w:val="nil"/>
              <w:right w:val="single" w:sz="8" w:space="0" w:color="auto"/>
            </w:tcBorders>
            <w:shd w:val="clear" w:color="000000" w:fill="FFFFFF"/>
            <w:noWrap/>
            <w:vAlign w:val="center"/>
          </w:tcPr>
          <w:p w14:paraId="04C1EBEC" w14:textId="4AA50690"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1,674,357,467</w:t>
            </w:r>
          </w:p>
        </w:tc>
      </w:tr>
      <w:tr w:rsidR="004805E2" w:rsidRPr="004805E2" w14:paraId="489813FD"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69CB8589"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262,622,148</w:t>
            </w:r>
          </w:p>
        </w:tc>
        <w:tc>
          <w:tcPr>
            <w:tcW w:w="1417" w:type="dxa"/>
            <w:tcBorders>
              <w:top w:val="nil"/>
              <w:left w:val="nil"/>
              <w:bottom w:val="nil"/>
              <w:right w:val="single" w:sz="8" w:space="0" w:color="auto"/>
            </w:tcBorders>
            <w:shd w:val="clear" w:color="000000" w:fill="FFFFFF"/>
            <w:noWrap/>
            <w:vAlign w:val="center"/>
          </w:tcPr>
          <w:p w14:paraId="0CDC12F6" w14:textId="2CA27E2C"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15,017,702</w:t>
            </w:r>
          </w:p>
        </w:tc>
        <w:tc>
          <w:tcPr>
            <w:tcW w:w="1418" w:type="dxa"/>
            <w:tcBorders>
              <w:top w:val="nil"/>
              <w:left w:val="nil"/>
              <w:bottom w:val="nil"/>
              <w:right w:val="single" w:sz="8" w:space="0" w:color="auto"/>
            </w:tcBorders>
            <w:shd w:val="clear" w:color="000000" w:fill="FFFFFF"/>
            <w:noWrap/>
            <w:vAlign w:val="center"/>
          </w:tcPr>
          <w:p w14:paraId="71D0130C" w14:textId="3B377DCD"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6,904,498</w:t>
            </w:r>
          </w:p>
        </w:tc>
        <w:tc>
          <w:tcPr>
            <w:tcW w:w="1417" w:type="dxa"/>
            <w:tcBorders>
              <w:top w:val="nil"/>
              <w:left w:val="nil"/>
              <w:bottom w:val="nil"/>
              <w:right w:val="single" w:sz="8" w:space="0" w:color="auto"/>
            </w:tcBorders>
            <w:shd w:val="clear" w:color="000000" w:fill="FFFFFF"/>
            <w:noWrap/>
            <w:vAlign w:val="center"/>
          </w:tcPr>
          <w:p w14:paraId="5677AF97" w14:textId="5B483956"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247,604,446</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290DAECE"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319,564,908</w:t>
            </w:r>
          </w:p>
        </w:tc>
        <w:tc>
          <w:tcPr>
            <w:tcW w:w="1417" w:type="dxa"/>
            <w:tcBorders>
              <w:top w:val="nil"/>
              <w:left w:val="nil"/>
              <w:bottom w:val="nil"/>
              <w:right w:val="single" w:sz="8" w:space="0" w:color="auto"/>
            </w:tcBorders>
            <w:shd w:val="clear" w:color="000000" w:fill="FFFFFF"/>
            <w:noWrap/>
            <w:vAlign w:val="center"/>
          </w:tcPr>
          <w:p w14:paraId="7E00C603" w14:textId="5752886D"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33,653,947</w:t>
            </w:r>
          </w:p>
        </w:tc>
        <w:tc>
          <w:tcPr>
            <w:tcW w:w="1418" w:type="dxa"/>
            <w:tcBorders>
              <w:top w:val="nil"/>
              <w:left w:val="nil"/>
              <w:bottom w:val="nil"/>
              <w:right w:val="single" w:sz="8" w:space="0" w:color="auto"/>
            </w:tcBorders>
            <w:shd w:val="clear" w:color="000000" w:fill="FFFFFF"/>
            <w:noWrap/>
            <w:vAlign w:val="center"/>
          </w:tcPr>
          <w:p w14:paraId="7EB94EEE" w14:textId="1526B91F"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24,429,598</w:t>
            </w:r>
          </w:p>
        </w:tc>
        <w:tc>
          <w:tcPr>
            <w:tcW w:w="1417" w:type="dxa"/>
            <w:tcBorders>
              <w:top w:val="nil"/>
              <w:left w:val="nil"/>
              <w:bottom w:val="nil"/>
              <w:right w:val="single" w:sz="8" w:space="0" w:color="auto"/>
            </w:tcBorders>
            <w:shd w:val="clear" w:color="000000" w:fill="FFFFFF"/>
            <w:noWrap/>
            <w:vAlign w:val="center"/>
          </w:tcPr>
          <w:p w14:paraId="26160BC1" w14:textId="0091797E"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285,910,961</w:t>
            </w:r>
          </w:p>
        </w:tc>
      </w:tr>
      <w:tr w:rsidR="004805E2" w:rsidRPr="004805E2" w14:paraId="244F2658" w14:textId="77777777" w:rsidTr="00CE2235">
        <w:trPr>
          <w:trHeight w:val="72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488746BB"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6,350,644,605</w:t>
            </w:r>
          </w:p>
        </w:tc>
        <w:tc>
          <w:tcPr>
            <w:tcW w:w="1417" w:type="dxa"/>
            <w:tcBorders>
              <w:top w:val="nil"/>
              <w:left w:val="nil"/>
              <w:bottom w:val="nil"/>
              <w:right w:val="single" w:sz="8" w:space="0" w:color="auto"/>
            </w:tcBorders>
            <w:shd w:val="clear" w:color="000000" w:fill="FFFFFF"/>
            <w:noWrap/>
            <w:vAlign w:val="center"/>
          </w:tcPr>
          <w:p w14:paraId="4782EFE9" w14:textId="4C29339F"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916,342,867</w:t>
            </w:r>
          </w:p>
        </w:tc>
        <w:tc>
          <w:tcPr>
            <w:tcW w:w="1418" w:type="dxa"/>
            <w:tcBorders>
              <w:top w:val="nil"/>
              <w:left w:val="nil"/>
              <w:bottom w:val="nil"/>
              <w:right w:val="single" w:sz="8" w:space="0" w:color="auto"/>
            </w:tcBorders>
            <w:shd w:val="clear" w:color="000000" w:fill="FFFFFF"/>
            <w:noWrap/>
            <w:vAlign w:val="center"/>
          </w:tcPr>
          <w:p w14:paraId="053A929E" w14:textId="4E945643"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618,041,663</w:t>
            </w:r>
          </w:p>
        </w:tc>
        <w:tc>
          <w:tcPr>
            <w:tcW w:w="1417" w:type="dxa"/>
            <w:tcBorders>
              <w:top w:val="nil"/>
              <w:left w:val="nil"/>
              <w:bottom w:val="nil"/>
              <w:right w:val="single" w:sz="8" w:space="0" w:color="auto"/>
            </w:tcBorders>
            <w:shd w:val="clear" w:color="000000" w:fill="FFFFFF"/>
            <w:noWrap/>
            <w:vAlign w:val="center"/>
          </w:tcPr>
          <w:p w14:paraId="33176A20" w14:textId="681021A7"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5,434,301,738</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0003A5D8"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97,779,430</w:t>
            </w:r>
          </w:p>
        </w:tc>
        <w:tc>
          <w:tcPr>
            <w:tcW w:w="1417" w:type="dxa"/>
            <w:tcBorders>
              <w:top w:val="nil"/>
              <w:left w:val="nil"/>
              <w:bottom w:val="nil"/>
              <w:right w:val="single" w:sz="8" w:space="0" w:color="auto"/>
            </w:tcBorders>
            <w:shd w:val="clear" w:color="000000" w:fill="FFFFFF"/>
            <w:noWrap/>
            <w:vAlign w:val="center"/>
          </w:tcPr>
          <w:p w14:paraId="0CC7C952" w14:textId="3ECA1AD0"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11,102,715</w:t>
            </w:r>
          </w:p>
        </w:tc>
        <w:tc>
          <w:tcPr>
            <w:tcW w:w="1418" w:type="dxa"/>
            <w:tcBorders>
              <w:top w:val="nil"/>
              <w:left w:val="nil"/>
              <w:bottom w:val="nil"/>
              <w:right w:val="single" w:sz="8" w:space="0" w:color="auto"/>
            </w:tcBorders>
            <w:shd w:val="clear" w:color="000000" w:fill="FFFFFF"/>
            <w:noWrap/>
            <w:vAlign w:val="center"/>
          </w:tcPr>
          <w:p w14:paraId="6782F693" w14:textId="48CE0541"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2,746,490</w:t>
            </w:r>
          </w:p>
        </w:tc>
        <w:tc>
          <w:tcPr>
            <w:tcW w:w="1417" w:type="dxa"/>
            <w:tcBorders>
              <w:top w:val="nil"/>
              <w:left w:val="nil"/>
              <w:bottom w:val="nil"/>
              <w:right w:val="single" w:sz="8" w:space="0" w:color="auto"/>
            </w:tcBorders>
            <w:shd w:val="clear" w:color="000000" w:fill="FFFFFF"/>
            <w:noWrap/>
            <w:vAlign w:val="center"/>
          </w:tcPr>
          <w:p w14:paraId="263A508D" w14:textId="0CDCE021"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86,676,715</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6D876FE0"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1,580,523,968</w:t>
            </w:r>
          </w:p>
        </w:tc>
        <w:tc>
          <w:tcPr>
            <w:tcW w:w="1417" w:type="dxa"/>
            <w:tcBorders>
              <w:top w:val="nil"/>
              <w:left w:val="nil"/>
              <w:bottom w:val="nil"/>
              <w:right w:val="single" w:sz="8" w:space="0" w:color="auto"/>
            </w:tcBorders>
            <w:shd w:val="clear" w:color="000000" w:fill="FFFFFF"/>
            <w:noWrap/>
            <w:vAlign w:val="center"/>
          </w:tcPr>
          <w:p w14:paraId="162468CB" w14:textId="09B2A12A"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37,281,084</w:t>
            </w:r>
          </w:p>
        </w:tc>
        <w:tc>
          <w:tcPr>
            <w:tcW w:w="1418" w:type="dxa"/>
            <w:tcBorders>
              <w:top w:val="nil"/>
              <w:left w:val="nil"/>
              <w:bottom w:val="nil"/>
              <w:right w:val="single" w:sz="8" w:space="0" w:color="auto"/>
            </w:tcBorders>
            <w:shd w:val="clear" w:color="000000" w:fill="FFFFFF"/>
            <w:noWrap/>
            <w:vAlign w:val="center"/>
          </w:tcPr>
          <w:p w14:paraId="0DD4F8FC" w14:textId="1E2D4BAA"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25,961,186</w:t>
            </w:r>
          </w:p>
        </w:tc>
        <w:tc>
          <w:tcPr>
            <w:tcW w:w="1417" w:type="dxa"/>
            <w:tcBorders>
              <w:top w:val="nil"/>
              <w:left w:val="nil"/>
              <w:bottom w:val="nil"/>
              <w:right w:val="single" w:sz="8" w:space="0" w:color="auto"/>
            </w:tcBorders>
            <w:shd w:val="clear" w:color="000000" w:fill="FFFFFF"/>
            <w:noWrap/>
            <w:vAlign w:val="center"/>
          </w:tcPr>
          <w:p w14:paraId="3E6088BB" w14:textId="50158F8D"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1,543,242,884</w:t>
            </w:r>
          </w:p>
        </w:tc>
      </w:tr>
      <w:tr w:rsidR="004805E2" w:rsidRPr="004805E2" w14:paraId="160C6E92" w14:textId="77777777" w:rsidTr="00032C36">
        <w:trPr>
          <w:trHeight w:val="538"/>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27351706"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321EBF3F"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609BA28F"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1BDA055D" w14:textId="4DB83D83" w:rsidR="004805E2" w:rsidRPr="004805E2" w:rsidRDefault="00F473C1"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5F50E66C" w:rsidR="004805E2" w:rsidRPr="004805E2" w:rsidRDefault="00F473C1"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14,604,929,019</w:t>
            </w:r>
          </w:p>
        </w:tc>
        <w:tc>
          <w:tcPr>
            <w:tcW w:w="1417" w:type="dxa"/>
            <w:tcBorders>
              <w:top w:val="nil"/>
              <w:left w:val="nil"/>
              <w:bottom w:val="nil"/>
              <w:right w:val="single" w:sz="8" w:space="0" w:color="auto"/>
            </w:tcBorders>
            <w:shd w:val="clear" w:color="000000" w:fill="FFFFFF"/>
            <w:noWrap/>
            <w:vAlign w:val="center"/>
          </w:tcPr>
          <w:p w14:paraId="1D691E3A" w14:textId="474A11FA" w:rsidR="004805E2" w:rsidRPr="004805E2" w:rsidRDefault="00F25F7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2,189,702,048</w:t>
            </w:r>
          </w:p>
        </w:tc>
        <w:tc>
          <w:tcPr>
            <w:tcW w:w="1418" w:type="dxa"/>
            <w:tcBorders>
              <w:top w:val="nil"/>
              <w:left w:val="nil"/>
              <w:bottom w:val="nil"/>
              <w:right w:val="single" w:sz="8" w:space="0" w:color="auto"/>
            </w:tcBorders>
            <w:shd w:val="clear" w:color="000000" w:fill="FFFFFF"/>
            <w:noWrap/>
            <w:vAlign w:val="center"/>
          </w:tcPr>
          <w:p w14:paraId="64B95808" w14:textId="7077492D" w:rsidR="004805E2" w:rsidRPr="004805E2" w:rsidRDefault="00F25F7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2,114,278,516</w:t>
            </w:r>
          </w:p>
        </w:tc>
        <w:tc>
          <w:tcPr>
            <w:tcW w:w="1417" w:type="dxa"/>
            <w:tcBorders>
              <w:top w:val="nil"/>
              <w:left w:val="nil"/>
              <w:bottom w:val="nil"/>
              <w:right w:val="single" w:sz="8" w:space="0" w:color="auto"/>
            </w:tcBorders>
            <w:shd w:val="clear" w:color="000000" w:fill="FFFFFF"/>
            <w:noWrap/>
            <w:vAlign w:val="center"/>
          </w:tcPr>
          <w:p w14:paraId="35731741" w14:textId="56703298"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12,415,226,971</w:t>
            </w:r>
          </w:p>
        </w:tc>
      </w:tr>
      <w:tr w:rsidR="004805E2" w:rsidRPr="004805E2" w14:paraId="606AA09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nil"/>
              <w:right w:val="single" w:sz="8" w:space="0" w:color="auto"/>
            </w:tcBorders>
            <w:shd w:val="clear" w:color="000000" w:fill="FFFFFF"/>
            <w:noWrap/>
            <w:vAlign w:val="center"/>
          </w:tcPr>
          <w:p w14:paraId="4EB3D3C6" w14:textId="1F901EE3"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7" w:type="dxa"/>
            <w:tcBorders>
              <w:top w:val="nil"/>
              <w:left w:val="nil"/>
              <w:bottom w:val="nil"/>
              <w:right w:val="single" w:sz="8" w:space="0" w:color="auto"/>
            </w:tcBorders>
            <w:shd w:val="clear" w:color="000000" w:fill="FFFFFF"/>
            <w:noWrap/>
            <w:vAlign w:val="center"/>
          </w:tcPr>
          <w:p w14:paraId="63D02BB8" w14:textId="498B099D" w:rsidR="004805E2" w:rsidRPr="004805E2" w:rsidRDefault="00F25F7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41,538,902</w:t>
            </w:r>
          </w:p>
        </w:tc>
        <w:tc>
          <w:tcPr>
            <w:tcW w:w="1418" w:type="dxa"/>
            <w:tcBorders>
              <w:top w:val="nil"/>
              <w:left w:val="nil"/>
              <w:bottom w:val="nil"/>
              <w:right w:val="single" w:sz="8" w:space="0" w:color="auto"/>
            </w:tcBorders>
            <w:shd w:val="clear" w:color="000000" w:fill="FFFFFF"/>
            <w:noWrap/>
            <w:vAlign w:val="center"/>
          </w:tcPr>
          <w:p w14:paraId="442A150D" w14:textId="406A1CE0" w:rsidR="004805E2" w:rsidRPr="004805E2" w:rsidRDefault="00F25F7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22,387,043</w:t>
            </w:r>
          </w:p>
        </w:tc>
        <w:tc>
          <w:tcPr>
            <w:tcW w:w="1417" w:type="dxa"/>
            <w:tcBorders>
              <w:top w:val="nil"/>
              <w:left w:val="nil"/>
              <w:bottom w:val="nil"/>
              <w:right w:val="single" w:sz="8" w:space="0" w:color="auto"/>
            </w:tcBorders>
            <w:shd w:val="clear" w:color="000000" w:fill="FFFFFF"/>
            <w:noWrap/>
            <w:vAlign w:val="center"/>
          </w:tcPr>
          <w:p w14:paraId="1D765A15" w14:textId="10D8DB1D"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260,867,910</w:t>
            </w:r>
          </w:p>
        </w:tc>
      </w:tr>
      <w:tr w:rsidR="004805E2" w:rsidRPr="004805E2" w14:paraId="5A8A72EE"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nil"/>
              <w:left w:val="nil"/>
              <w:bottom w:val="single" w:sz="8" w:space="0" w:color="auto"/>
              <w:right w:val="single" w:sz="8" w:space="0" w:color="auto"/>
            </w:tcBorders>
            <w:shd w:val="clear" w:color="000000" w:fill="FFFFFF"/>
            <w:noWrap/>
            <w:vAlign w:val="center"/>
          </w:tcPr>
          <w:p w14:paraId="4C147154" w14:textId="51E73087"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25,484,311,887</w:t>
            </w:r>
          </w:p>
        </w:tc>
        <w:tc>
          <w:tcPr>
            <w:tcW w:w="1417" w:type="dxa"/>
            <w:tcBorders>
              <w:top w:val="nil"/>
              <w:left w:val="nil"/>
              <w:bottom w:val="single" w:sz="8" w:space="0" w:color="auto"/>
              <w:right w:val="single" w:sz="8" w:space="0" w:color="auto"/>
            </w:tcBorders>
            <w:shd w:val="clear" w:color="000000" w:fill="FFFFFF"/>
            <w:noWrap/>
            <w:vAlign w:val="center"/>
          </w:tcPr>
          <w:p w14:paraId="474C7C15" w14:textId="4554F5C1"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3,536,122,796</w:t>
            </w:r>
          </w:p>
        </w:tc>
        <w:tc>
          <w:tcPr>
            <w:tcW w:w="1418" w:type="dxa"/>
            <w:tcBorders>
              <w:top w:val="nil"/>
              <w:left w:val="nil"/>
              <w:bottom w:val="single" w:sz="8" w:space="0" w:color="auto"/>
              <w:right w:val="single" w:sz="8" w:space="0" w:color="auto"/>
            </w:tcBorders>
            <w:shd w:val="clear" w:color="000000" w:fill="FFFFFF"/>
            <w:noWrap/>
            <w:vAlign w:val="center"/>
          </w:tcPr>
          <w:p w14:paraId="5C40FFED" w14:textId="07EC7122"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3,094,665,225</w:t>
            </w:r>
          </w:p>
        </w:tc>
        <w:tc>
          <w:tcPr>
            <w:tcW w:w="1417" w:type="dxa"/>
            <w:tcBorders>
              <w:top w:val="nil"/>
              <w:left w:val="nil"/>
              <w:bottom w:val="single" w:sz="8" w:space="0" w:color="auto"/>
              <w:right w:val="single" w:sz="8" w:space="0" w:color="auto"/>
            </w:tcBorders>
            <w:shd w:val="clear" w:color="000000" w:fill="FFFFFF"/>
            <w:noWrap/>
            <w:vAlign w:val="center"/>
          </w:tcPr>
          <w:p w14:paraId="44A7202F" w14:textId="17A2AC88" w:rsidR="004805E2" w:rsidRPr="004805E2" w:rsidRDefault="00F25F7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21,948,189,091</w:t>
            </w:r>
          </w:p>
        </w:tc>
      </w:tr>
    </w:tbl>
    <w:p w14:paraId="4FCE135F" w14:textId="77777777" w:rsidR="00961632" w:rsidRDefault="00961632" w:rsidP="00E559CE">
      <w:pPr>
        <w:ind w:left="-709"/>
      </w:pPr>
    </w:p>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w:t>
      </w:r>
      <w:r w:rsidRPr="000D0AA7">
        <w:rPr>
          <w:rFonts w:eastAsia="Calibri"/>
          <w:sz w:val="22"/>
          <w:szCs w:val="22"/>
          <w:lang w:val="es-MX" w:eastAsia="en-US"/>
        </w:rPr>
        <w:lastRenderedPageBreak/>
        <w:t>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El indicador que mayor incremento registró fue la carencia por Acceso a la Salud, ya que subió 6.7 puntos porcentuales al pasar de 10.7% en 2018 a 17.4% en 2020, </w:t>
      </w:r>
      <w:r w:rsidRPr="008D2CAB">
        <w:rPr>
          <w:rFonts w:eastAsia="Calibri"/>
          <w:sz w:val="22"/>
          <w:szCs w:val="22"/>
          <w:lang w:val="es-MX" w:eastAsia="en-US"/>
        </w:rPr>
        <w:lastRenderedPageBreak/>
        <w:t>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lastRenderedPageBreak/>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sidR="00640F54">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3F79D2FF"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w:t>
      </w:r>
      <w:r w:rsidRPr="00C01A7A">
        <w:rPr>
          <w:rFonts w:ascii="Arial" w:hAnsi="Arial" w:cs="Arial"/>
        </w:rPr>
        <w:lastRenderedPageBreak/>
        <w:t xml:space="preserve">del ejercicio en el que se vuelven </w:t>
      </w:r>
      <w:r w:rsidRPr="0026178D">
        <w:rPr>
          <w:rFonts w:ascii="Arial" w:hAnsi="Arial" w:cs="Arial"/>
        </w:rPr>
        <w:t>exigibles</w:t>
      </w:r>
      <w:r w:rsidRPr="0094019A">
        <w:rPr>
          <w:rFonts w:ascii="Arial" w:hAnsi="Arial" w:cs="Arial"/>
          <w:shd w:val="clear" w:color="auto" w:fill="FFFFFF"/>
        </w:rPr>
        <w:t xml:space="preserve">. Al </w:t>
      </w:r>
      <w:r w:rsidR="00F25F7B">
        <w:rPr>
          <w:rFonts w:ascii="Arial" w:hAnsi="Arial" w:cs="Arial"/>
          <w:shd w:val="clear" w:color="auto" w:fill="FFFFFF"/>
        </w:rPr>
        <w:t>29</w:t>
      </w:r>
      <w:r w:rsidRPr="0094019A">
        <w:rPr>
          <w:rFonts w:ascii="Arial" w:hAnsi="Arial" w:cs="Arial"/>
          <w:shd w:val="clear" w:color="auto" w:fill="FFFFFF"/>
        </w:rPr>
        <w:t xml:space="preserve"> de </w:t>
      </w:r>
      <w:r w:rsidR="00F25F7B">
        <w:rPr>
          <w:rFonts w:ascii="Arial" w:hAnsi="Arial" w:cs="Arial"/>
          <w:shd w:val="clear" w:color="auto" w:fill="FFFFFF"/>
        </w:rPr>
        <w:t>febrero</w:t>
      </w:r>
      <w:r>
        <w:rPr>
          <w:rFonts w:ascii="Arial" w:hAnsi="Arial" w:cs="Arial"/>
          <w:shd w:val="clear" w:color="auto" w:fill="FFFFFF"/>
        </w:rPr>
        <w:t xml:space="preserve"> 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76E9222C" w:rsidR="00640F54" w:rsidRPr="00C01A7A" w:rsidRDefault="00640F54" w:rsidP="00032C36">
      <w:pPr>
        <w:jc w:val="both"/>
        <w:rPr>
          <w:rFonts w:ascii="Arial" w:hAnsi="Arial" w:cs="Arial"/>
        </w:rPr>
      </w:pPr>
      <w:r w:rsidRPr="00C01A7A">
        <w:rPr>
          <w:rFonts w:ascii="Arial" w:hAnsi="Arial" w:cs="Arial"/>
          <w:b/>
        </w:rPr>
        <w:lastRenderedPageBreak/>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2587764"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529FEE48"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F25F7B">
        <w:rPr>
          <w:rFonts w:ascii="Arial" w:hAnsi="Arial" w:cs="Arial"/>
        </w:rPr>
        <w:t>29</w:t>
      </w:r>
      <w:r>
        <w:rPr>
          <w:rFonts w:ascii="Arial" w:hAnsi="Arial" w:cs="Arial"/>
        </w:rPr>
        <w:t xml:space="preserve"> </w:t>
      </w:r>
      <w:r w:rsidRPr="0026178D">
        <w:rPr>
          <w:rFonts w:ascii="Arial" w:hAnsi="Arial" w:cs="Arial"/>
        </w:rPr>
        <w:t xml:space="preserve">de </w:t>
      </w:r>
      <w:r w:rsidR="00F25F7B">
        <w:rPr>
          <w:rFonts w:ascii="Arial" w:hAnsi="Arial" w:cs="Arial"/>
        </w:rPr>
        <w:t>febrero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976BE0">
        <w:rPr>
          <w:rFonts w:ascii="Arial" w:hAnsi="Arial" w:cs="Arial"/>
        </w:rPr>
        <w:t>48</w:t>
      </w:r>
      <w:r>
        <w:rPr>
          <w:rFonts w:ascii="Arial" w:hAnsi="Arial" w:cs="Arial"/>
        </w:rPr>
        <w:t>.</w:t>
      </w:r>
      <w:r w:rsidR="00976BE0">
        <w:rPr>
          <w:rFonts w:ascii="Arial" w:hAnsi="Arial" w:cs="Arial"/>
        </w:rPr>
        <w:t>2</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9B29EF">
        <w:rPr>
          <w:rFonts w:ascii="Arial" w:hAnsi="Arial" w:cs="Arial"/>
        </w:rPr>
        <w:t>8</w:t>
      </w:r>
      <w:r w:rsidR="00976BE0">
        <w:rPr>
          <w:rFonts w:ascii="Arial" w:hAnsi="Arial" w:cs="Arial"/>
        </w:rPr>
        <w:t>7</w:t>
      </w:r>
      <w:r w:rsidR="009B29EF">
        <w:rPr>
          <w:rFonts w:ascii="Arial" w:hAnsi="Arial" w:cs="Arial"/>
        </w:rPr>
        <w:t>.</w:t>
      </w:r>
      <w:r w:rsidR="00976BE0">
        <w:rPr>
          <w:rFonts w:ascii="Arial" w:hAnsi="Arial" w:cs="Arial"/>
        </w:rPr>
        <w:t>9</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7646EF03" w14:textId="55432756" w:rsidR="009E03CC" w:rsidRPr="00032C36" w:rsidRDefault="00640F54" w:rsidP="00032C36">
      <w:pPr>
        <w:spacing w:line="276" w:lineRule="auto"/>
        <w:jc w:val="both"/>
        <w:rPr>
          <w:rFonts w:ascii="Arial" w:hAnsi="Arial" w:cs="Arial"/>
        </w:rPr>
      </w:pPr>
      <w:r w:rsidRPr="00C01A7A">
        <w:rPr>
          <w:rFonts w:ascii="Arial" w:hAnsi="Arial" w:cs="Arial"/>
        </w:rPr>
        <w:lastRenderedPageBreak/>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64723B8D"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976BE0">
        <w:rPr>
          <w:rFonts w:ascii="Calibri" w:hAnsi="Calibri" w:cs="Calibri"/>
          <w:b/>
          <w:bCs/>
          <w:color w:val="000000"/>
        </w:rPr>
        <w:t>29</w:t>
      </w:r>
      <w:r>
        <w:rPr>
          <w:rFonts w:ascii="Calibri" w:hAnsi="Calibri" w:cs="Calibri"/>
          <w:b/>
          <w:bCs/>
          <w:color w:val="000000"/>
        </w:rPr>
        <w:t xml:space="preserve"> DE </w:t>
      </w:r>
      <w:r w:rsidR="00976BE0">
        <w:rPr>
          <w:rFonts w:ascii="Calibri" w:hAnsi="Calibri" w:cs="Calibri"/>
          <w:b/>
          <w:bCs/>
          <w:color w:val="000000"/>
        </w:rPr>
        <w:t>FEBRERO</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7DEB2876"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976BE0">
              <w:rPr>
                <w:rFonts w:ascii="Calibri" w:eastAsia="Times New Roman" w:hAnsi="Calibri" w:cs="Calibri"/>
                <w:b/>
                <w:bCs/>
                <w:color w:val="000000"/>
                <w:lang w:val="es-ES" w:eastAsia="es-MX"/>
              </w:rPr>
              <w:t>29</w:t>
            </w:r>
            <w:r w:rsidRPr="002821A8">
              <w:rPr>
                <w:rFonts w:ascii="Calibri" w:eastAsia="Times New Roman" w:hAnsi="Calibri" w:cs="Calibri"/>
                <w:b/>
                <w:bCs/>
                <w:color w:val="000000"/>
                <w:lang w:val="es-ES" w:eastAsia="es-MX"/>
              </w:rPr>
              <w:t>/</w:t>
            </w:r>
            <w:r w:rsidR="00976BE0">
              <w:rPr>
                <w:rFonts w:ascii="Calibri" w:eastAsia="Times New Roman" w:hAnsi="Calibri" w:cs="Calibri"/>
                <w:b/>
                <w:bCs/>
                <w:color w:val="000000"/>
                <w:lang w:val="es-ES" w:eastAsia="es-MX"/>
              </w:rPr>
              <w:t>Feb</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4646505C"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648,218,838</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33AFB890"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626,212,876</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62B04A5C"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976BE0">
              <w:rPr>
                <w:rFonts w:ascii="Calibri" w:eastAsia="Times New Roman" w:hAnsi="Calibri" w:cs="Calibri"/>
                <w:b/>
                <w:bCs/>
                <w:color w:val="000000"/>
                <w:sz w:val="20"/>
                <w:szCs w:val="20"/>
                <w:lang w:val="es-ES" w:eastAsia="es-MX"/>
              </w:rPr>
              <w:t>1,936,168,344</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4F7697D0" w14:textId="77777777" w:rsidR="00D57053" w:rsidRDefault="00D57053" w:rsidP="00D57053">
      <w:pPr>
        <w:jc w:val="both"/>
        <w:rPr>
          <w:rFonts w:ascii="Arial" w:hAnsi="Arial" w:cs="Arial"/>
        </w:rPr>
      </w:pPr>
    </w:p>
    <w:p w14:paraId="65835A7F" w14:textId="2EBE7BB2" w:rsidR="00B56C86" w:rsidRPr="003A2550" w:rsidRDefault="00D57053" w:rsidP="00D57053">
      <w:pPr>
        <w:jc w:val="both"/>
        <w:rPr>
          <w:rFonts w:ascii="Arial" w:hAnsi="Arial" w:cs="Arial"/>
        </w:rPr>
      </w:pPr>
      <w:r w:rsidRPr="003A2550">
        <w:rPr>
          <w:rFonts w:ascii="Arial" w:hAnsi="Arial" w:cs="Arial"/>
        </w:rPr>
        <w:t>En e</w:t>
      </w:r>
      <w:r w:rsidR="00510771">
        <w:rPr>
          <w:rFonts w:ascii="Arial" w:hAnsi="Arial" w:cs="Arial"/>
        </w:rPr>
        <w:t>nero</w:t>
      </w:r>
      <w:r w:rsidRPr="003A2550">
        <w:rPr>
          <w:rFonts w:ascii="Arial" w:hAnsi="Arial" w:cs="Arial"/>
        </w:rPr>
        <w:t xml:space="preserve"> de 202</w:t>
      </w:r>
      <w:r w:rsidR="00510771">
        <w:rPr>
          <w:rFonts w:ascii="Arial" w:hAnsi="Arial" w:cs="Arial"/>
        </w:rPr>
        <w:t>4</w:t>
      </w:r>
      <w:r w:rsidRPr="003A2550">
        <w:rPr>
          <w:rFonts w:ascii="Arial" w:hAnsi="Arial" w:cs="Arial"/>
        </w:rPr>
        <w:t xml:space="preserve"> se contrató financiamiento a corto plazo por </w:t>
      </w:r>
      <w:r>
        <w:rPr>
          <w:rFonts w:ascii="Arial" w:hAnsi="Arial" w:cs="Arial"/>
        </w:rPr>
        <w:t>15</w:t>
      </w:r>
      <w:r w:rsidRPr="003A2550">
        <w:rPr>
          <w:rFonts w:ascii="Arial" w:hAnsi="Arial" w:cs="Arial"/>
        </w:rPr>
        <w:t>0.0 millones con Banco HSBC México, S.A., el destino del préstamo es para cubrir necesidades de liquidez de carácter temporal.</w:t>
      </w:r>
    </w:p>
    <w:tbl>
      <w:tblPr>
        <w:tblW w:w="9072" w:type="dxa"/>
        <w:tblCellMar>
          <w:left w:w="70" w:type="dxa"/>
          <w:right w:w="70" w:type="dxa"/>
        </w:tblCellMar>
        <w:tblLook w:val="04A0" w:firstRow="1" w:lastRow="0" w:firstColumn="1" w:lastColumn="0" w:noHBand="0" w:noVBand="1"/>
      </w:tblPr>
      <w:tblGrid>
        <w:gridCol w:w="1941"/>
        <w:gridCol w:w="1413"/>
        <w:gridCol w:w="1453"/>
        <w:gridCol w:w="1572"/>
        <w:gridCol w:w="70"/>
        <w:gridCol w:w="845"/>
        <w:gridCol w:w="361"/>
        <w:gridCol w:w="573"/>
        <w:gridCol w:w="844"/>
      </w:tblGrid>
      <w:tr w:rsidR="00B56C86" w:rsidRPr="00B56C86" w14:paraId="5C2D8F7A" w14:textId="77777777" w:rsidTr="00B56C86">
        <w:trPr>
          <w:trHeight w:val="300"/>
        </w:trPr>
        <w:tc>
          <w:tcPr>
            <w:tcW w:w="9072" w:type="dxa"/>
            <w:gridSpan w:val="9"/>
            <w:tcBorders>
              <w:top w:val="nil"/>
              <w:left w:val="nil"/>
              <w:bottom w:val="nil"/>
              <w:right w:val="nil"/>
            </w:tcBorders>
            <w:shd w:val="clear" w:color="auto" w:fill="auto"/>
            <w:noWrap/>
            <w:vAlign w:val="center"/>
            <w:hideMark/>
          </w:tcPr>
          <w:p w14:paraId="36DD2051" w14:textId="33DEB6FC"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DEUDA DIRECTA A CORTO PLAZO AL </w:t>
            </w:r>
            <w:r w:rsidR="00976BE0">
              <w:rPr>
                <w:rFonts w:eastAsia="Times New Roman" w:cstheme="minorHAnsi"/>
                <w:b/>
                <w:bCs/>
                <w:color w:val="000000"/>
                <w:lang w:val="es-ES" w:eastAsia="es-MX"/>
              </w:rPr>
              <w:t>29</w:t>
            </w:r>
            <w:r w:rsidRPr="00B56C86">
              <w:rPr>
                <w:rFonts w:eastAsia="Times New Roman" w:cstheme="minorHAnsi"/>
                <w:b/>
                <w:bCs/>
                <w:color w:val="000000"/>
                <w:lang w:val="es-ES" w:eastAsia="es-MX"/>
              </w:rPr>
              <w:t xml:space="preserve"> DE </w:t>
            </w:r>
            <w:r w:rsidR="00976BE0">
              <w:rPr>
                <w:rFonts w:eastAsia="Times New Roman" w:cstheme="minorHAnsi"/>
                <w:b/>
                <w:bCs/>
                <w:color w:val="000000"/>
                <w:lang w:val="es-ES" w:eastAsia="es-MX"/>
              </w:rPr>
              <w:t>FEBRERO</w:t>
            </w:r>
            <w:r w:rsidRPr="00B56C86">
              <w:rPr>
                <w:rFonts w:eastAsia="Times New Roman" w:cstheme="minorHAnsi"/>
                <w:b/>
                <w:bCs/>
                <w:color w:val="000000"/>
                <w:lang w:val="es-ES" w:eastAsia="es-MX"/>
              </w:rPr>
              <w:t xml:space="preserve"> DE 202</w:t>
            </w:r>
            <w:r w:rsidR="00510771">
              <w:rPr>
                <w:rFonts w:eastAsia="Times New Roman" w:cstheme="minorHAnsi"/>
                <w:b/>
                <w:bCs/>
                <w:color w:val="000000"/>
                <w:lang w:val="es-ES" w:eastAsia="es-MX"/>
              </w:rPr>
              <w:t>4</w:t>
            </w:r>
          </w:p>
        </w:tc>
      </w:tr>
      <w:tr w:rsidR="00B56C86" w:rsidRPr="00B56C86" w14:paraId="0FF1C623" w14:textId="77777777" w:rsidTr="00B56C86">
        <w:trPr>
          <w:trHeight w:val="315"/>
        </w:trPr>
        <w:tc>
          <w:tcPr>
            <w:tcW w:w="1941" w:type="dxa"/>
            <w:tcBorders>
              <w:top w:val="nil"/>
              <w:left w:val="nil"/>
              <w:bottom w:val="single" w:sz="8" w:space="0" w:color="auto"/>
              <w:right w:val="nil"/>
            </w:tcBorders>
            <w:shd w:val="clear" w:color="auto" w:fill="auto"/>
            <w:noWrap/>
            <w:vAlign w:val="bottom"/>
            <w:hideMark/>
          </w:tcPr>
          <w:p w14:paraId="5AE6232B"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2866" w:type="dxa"/>
            <w:gridSpan w:val="2"/>
            <w:tcBorders>
              <w:top w:val="nil"/>
              <w:left w:val="nil"/>
              <w:bottom w:val="single" w:sz="8" w:space="0" w:color="auto"/>
              <w:right w:val="nil"/>
            </w:tcBorders>
            <w:shd w:val="clear" w:color="auto" w:fill="auto"/>
            <w:noWrap/>
            <w:vAlign w:val="bottom"/>
            <w:hideMark/>
          </w:tcPr>
          <w:p w14:paraId="49E01F62"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1642" w:type="dxa"/>
            <w:gridSpan w:val="2"/>
            <w:tcBorders>
              <w:top w:val="nil"/>
              <w:left w:val="nil"/>
              <w:bottom w:val="single" w:sz="8" w:space="0" w:color="auto"/>
              <w:right w:val="nil"/>
            </w:tcBorders>
            <w:shd w:val="clear" w:color="auto" w:fill="auto"/>
            <w:noWrap/>
            <w:vAlign w:val="bottom"/>
            <w:hideMark/>
          </w:tcPr>
          <w:p w14:paraId="3620C89F"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5" w:type="dxa"/>
            <w:tcBorders>
              <w:top w:val="nil"/>
              <w:left w:val="nil"/>
              <w:bottom w:val="single" w:sz="8" w:space="0" w:color="auto"/>
              <w:right w:val="nil"/>
            </w:tcBorders>
            <w:shd w:val="clear" w:color="auto" w:fill="auto"/>
            <w:noWrap/>
            <w:vAlign w:val="bottom"/>
            <w:hideMark/>
          </w:tcPr>
          <w:p w14:paraId="22BD4352"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934" w:type="dxa"/>
            <w:gridSpan w:val="2"/>
            <w:tcBorders>
              <w:top w:val="nil"/>
              <w:left w:val="nil"/>
              <w:bottom w:val="single" w:sz="8" w:space="0" w:color="auto"/>
              <w:right w:val="nil"/>
            </w:tcBorders>
            <w:shd w:val="clear" w:color="auto" w:fill="auto"/>
            <w:noWrap/>
            <w:vAlign w:val="bottom"/>
            <w:hideMark/>
          </w:tcPr>
          <w:p w14:paraId="51CC662C"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4" w:type="dxa"/>
            <w:tcBorders>
              <w:top w:val="nil"/>
              <w:left w:val="nil"/>
              <w:bottom w:val="single" w:sz="8" w:space="0" w:color="auto"/>
              <w:right w:val="nil"/>
            </w:tcBorders>
            <w:shd w:val="clear" w:color="auto" w:fill="auto"/>
            <w:noWrap/>
            <w:vAlign w:val="bottom"/>
            <w:hideMark/>
          </w:tcPr>
          <w:p w14:paraId="29788778"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r>
      <w:tr w:rsidR="00B56C86" w:rsidRPr="00B56C86" w14:paraId="610BBF80" w14:textId="77777777" w:rsidTr="00261CDA">
        <w:trPr>
          <w:trHeight w:val="1283"/>
        </w:trPr>
        <w:tc>
          <w:tcPr>
            <w:tcW w:w="1941"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494AE164"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Acreedor</w:t>
            </w:r>
          </w:p>
        </w:tc>
        <w:tc>
          <w:tcPr>
            <w:tcW w:w="1413" w:type="dxa"/>
            <w:tcBorders>
              <w:top w:val="nil"/>
              <w:left w:val="nil"/>
              <w:bottom w:val="single" w:sz="8" w:space="0" w:color="auto"/>
              <w:right w:val="single" w:sz="8" w:space="0" w:color="auto"/>
            </w:tcBorders>
            <w:shd w:val="clear" w:color="auto" w:fill="AEAAAA" w:themeFill="background2" w:themeFillShade="BF"/>
            <w:vAlign w:val="center"/>
            <w:hideMark/>
          </w:tcPr>
          <w:p w14:paraId="58B58767"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Monto Original Contratado en Pesos</w:t>
            </w:r>
          </w:p>
        </w:tc>
        <w:tc>
          <w:tcPr>
            <w:tcW w:w="1453" w:type="dxa"/>
            <w:tcBorders>
              <w:top w:val="nil"/>
              <w:left w:val="nil"/>
              <w:bottom w:val="single" w:sz="8" w:space="0" w:color="auto"/>
              <w:right w:val="single" w:sz="8" w:space="0" w:color="auto"/>
            </w:tcBorders>
            <w:shd w:val="clear" w:color="auto" w:fill="AEAAAA" w:themeFill="background2" w:themeFillShade="BF"/>
            <w:vAlign w:val="center"/>
            <w:hideMark/>
          </w:tcPr>
          <w:p w14:paraId="47185E99" w14:textId="4F70FEB6"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Saldo por pagar al </w:t>
            </w:r>
            <w:r w:rsidR="00976BE0">
              <w:rPr>
                <w:rFonts w:eastAsia="Times New Roman" w:cstheme="minorHAnsi"/>
                <w:b/>
                <w:bCs/>
                <w:color w:val="000000"/>
                <w:lang w:val="es-ES" w:eastAsia="es-MX"/>
              </w:rPr>
              <w:t>29</w:t>
            </w:r>
            <w:r w:rsidRPr="00B56C86">
              <w:rPr>
                <w:rFonts w:eastAsia="Times New Roman" w:cstheme="minorHAnsi"/>
                <w:b/>
                <w:bCs/>
                <w:color w:val="000000"/>
                <w:lang w:val="es-ES" w:eastAsia="es-MX"/>
              </w:rPr>
              <w:t>/</w:t>
            </w:r>
            <w:r w:rsidR="00976BE0">
              <w:rPr>
                <w:rFonts w:eastAsia="Times New Roman" w:cstheme="minorHAnsi"/>
                <w:b/>
                <w:bCs/>
                <w:color w:val="000000"/>
                <w:lang w:val="es-ES" w:eastAsia="es-MX"/>
              </w:rPr>
              <w:t>Feb</w:t>
            </w:r>
            <w:r w:rsidRPr="00B56C86">
              <w:rPr>
                <w:rFonts w:eastAsia="Times New Roman" w:cstheme="minorHAnsi"/>
                <w:b/>
                <w:bCs/>
                <w:color w:val="000000"/>
                <w:lang w:val="es-ES" w:eastAsia="es-MX"/>
              </w:rPr>
              <w:t>/202</w:t>
            </w:r>
            <w:r w:rsidR="00510771">
              <w:rPr>
                <w:rFonts w:eastAsia="Times New Roman" w:cstheme="minorHAnsi"/>
                <w:b/>
                <w:bCs/>
                <w:color w:val="000000"/>
                <w:lang w:val="es-ES" w:eastAsia="es-MX"/>
              </w:rPr>
              <w:t>4</w:t>
            </w:r>
          </w:p>
        </w:tc>
        <w:tc>
          <w:tcPr>
            <w:tcW w:w="1572"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CF1E7CE"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No. de </w:t>
            </w:r>
            <w:proofErr w:type="spellStart"/>
            <w:r w:rsidRPr="00B56C86">
              <w:rPr>
                <w:rFonts w:eastAsia="Times New Roman" w:cstheme="minorHAnsi"/>
                <w:b/>
                <w:bCs/>
                <w:color w:val="000000"/>
                <w:lang w:val="es-ES" w:eastAsia="es-MX"/>
              </w:rPr>
              <w:t>Inscrip</w:t>
            </w:r>
            <w:proofErr w:type="spellEnd"/>
            <w:r w:rsidRPr="00B56C86">
              <w:rPr>
                <w:rFonts w:eastAsia="Times New Roman" w:cstheme="minorHAnsi"/>
                <w:b/>
                <w:bCs/>
                <w:color w:val="000000"/>
                <w:lang w:val="es-ES" w:eastAsia="es-MX"/>
              </w:rPr>
              <w:t>. / Acta de la S.H.C.P.</w:t>
            </w:r>
          </w:p>
        </w:tc>
        <w:tc>
          <w:tcPr>
            <w:tcW w:w="1276" w:type="dxa"/>
            <w:gridSpan w:val="3"/>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3756839B"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Tasa de Interés Contratada</w:t>
            </w:r>
          </w:p>
        </w:tc>
        <w:tc>
          <w:tcPr>
            <w:tcW w:w="1417" w:type="dxa"/>
            <w:gridSpan w:val="2"/>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D03ACE0"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Fecha de Vencimiento</w:t>
            </w:r>
          </w:p>
        </w:tc>
      </w:tr>
      <w:tr w:rsidR="00B56C86" w:rsidRPr="00B56C86" w14:paraId="00501CAD"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1ABE7F33"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Banca Comercial</w:t>
            </w:r>
          </w:p>
        </w:tc>
        <w:tc>
          <w:tcPr>
            <w:tcW w:w="1413" w:type="dxa"/>
            <w:tcBorders>
              <w:top w:val="nil"/>
              <w:left w:val="nil"/>
              <w:bottom w:val="nil"/>
              <w:right w:val="single" w:sz="8" w:space="0" w:color="auto"/>
            </w:tcBorders>
            <w:shd w:val="clear" w:color="auto" w:fill="auto"/>
            <w:noWrap/>
            <w:vAlign w:val="center"/>
            <w:hideMark/>
          </w:tcPr>
          <w:p w14:paraId="19227802"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5A62AC35"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572" w:type="dxa"/>
            <w:tcBorders>
              <w:top w:val="single" w:sz="8" w:space="0" w:color="auto"/>
              <w:left w:val="nil"/>
              <w:bottom w:val="nil"/>
              <w:right w:val="single" w:sz="8" w:space="0" w:color="auto"/>
            </w:tcBorders>
            <w:shd w:val="clear" w:color="auto" w:fill="auto"/>
            <w:noWrap/>
            <w:vAlign w:val="center"/>
            <w:hideMark/>
          </w:tcPr>
          <w:p w14:paraId="1675520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single" w:sz="8" w:space="0" w:color="auto"/>
              <w:left w:val="nil"/>
              <w:bottom w:val="nil"/>
              <w:right w:val="single" w:sz="8" w:space="0" w:color="auto"/>
            </w:tcBorders>
            <w:shd w:val="clear" w:color="auto" w:fill="auto"/>
            <w:noWrap/>
            <w:vAlign w:val="center"/>
            <w:hideMark/>
          </w:tcPr>
          <w:p w14:paraId="2DD8E28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single" w:sz="8" w:space="0" w:color="auto"/>
              <w:left w:val="nil"/>
              <w:bottom w:val="nil"/>
              <w:right w:val="single" w:sz="8" w:space="0" w:color="auto"/>
            </w:tcBorders>
            <w:shd w:val="clear" w:color="auto" w:fill="auto"/>
            <w:noWrap/>
            <w:vAlign w:val="center"/>
            <w:hideMark/>
          </w:tcPr>
          <w:p w14:paraId="74767AC0"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10D955F0"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1C68D551"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3" w:type="dxa"/>
            <w:tcBorders>
              <w:top w:val="nil"/>
              <w:left w:val="nil"/>
              <w:bottom w:val="nil"/>
              <w:right w:val="single" w:sz="8" w:space="0" w:color="auto"/>
            </w:tcBorders>
            <w:shd w:val="clear" w:color="auto" w:fill="auto"/>
            <w:noWrap/>
            <w:vAlign w:val="center"/>
            <w:hideMark/>
          </w:tcPr>
          <w:p w14:paraId="7CCC4E4E"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44E4F24F"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572" w:type="dxa"/>
            <w:tcBorders>
              <w:top w:val="nil"/>
              <w:left w:val="nil"/>
              <w:bottom w:val="nil"/>
              <w:right w:val="single" w:sz="8" w:space="0" w:color="auto"/>
            </w:tcBorders>
            <w:shd w:val="clear" w:color="auto" w:fill="auto"/>
            <w:noWrap/>
            <w:vAlign w:val="center"/>
            <w:hideMark/>
          </w:tcPr>
          <w:p w14:paraId="1E3090CD"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nil"/>
              <w:right w:val="single" w:sz="8" w:space="0" w:color="auto"/>
            </w:tcBorders>
            <w:shd w:val="clear" w:color="auto" w:fill="auto"/>
            <w:noWrap/>
            <w:vAlign w:val="center"/>
            <w:hideMark/>
          </w:tcPr>
          <w:p w14:paraId="482FC29E"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nil"/>
              <w:right w:val="single" w:sz="8" w:space="0" w:color="auto"/>
            </w:tcBorders>
            <w:shd w:val="clear" w:color="auto" w:fill="auto"/>
            <w:noWrap/>
            <w:vAlign w:val="center"/>
            <w:hideMark/>
          </w:tcPr>
          <w:p w14:paraId="6B49FF70"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648BA7AF"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7CC2A18A"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HSBC México, S.A.</w:t>
            </w:r>
          </w:p>
        </w:tc>
        <w:tc>
          <w:tcPr>
            <w:tcW w:w="1413" w:type="dxa"/>
            <w:tcBorders>
              <w:top w:val="nil"/>
              <w:left w:val="nil"/>
              <w:bottom w:val="nil"/>
              <w:right w:val="single" w:sz="8" w:space="0" w:color="auto"/>
            </w:tcBorders>
            <w:shd w:val="clear" w:color="auto" w:fill="auto"/>
            <w:noWrap/>
            <w:vAlign w:val="center"/>
            <w:hideMark/>
          </w:tcPr>
          <w:p w14:paraId="51BC24AA"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150,000,000</w:t>
            </w:r>
          </w:p>
        </w:tc>
        <w:tc>
          <w:tcPr>
            <w:tcW w:w="1453" w:type="dxa"/>
            <w:tcBorders>
              <w:top w:val="nil"/>
              <w:left w:val="nil"/>
              <w:bottom w:val="nil"/>
              <w:right w:val="single" w:sz="8" w:space="0" w:color="auto"/>
            </w:tcBorders>
            <w:shd w:val="clear" w:color="000000" w:fill="FFFFFF"/>
            <w:noWrap/>
            <w:vAlign w:val="center"/>
            <w:hideMark/>
          </w:tcPr>
          <w:p w14:paraId="39D77F93" w14:textId="381A32E9" w:rsidR="00B56C86" w:rsidRPr="00B56C86" w:rsidRDefault="00976BE0" w:rsidP="00B56C86">
            <w:pPr>
              <w:spacing w:after="0" w:line="240" w:lineRule="auto"/>
              <w:jc w:val="right"/>
              <w:rPr>
                <w:rFonts w:eastAsia="Times New Roman" w:cstheme="minorHAnsi"/>
                <w:color w:val="000000"/>
                <w:sz w:val="20"/>
                <w:szCs w:val="20"/>
                <w:lang w:eastAsia="es-MX"/>
              </w:rPr>
            </w:pPr>
            <w:r>
              <w:rPr>
                <w:rFonts w:eastAsia="Times New Roman" w:cstheme="minorHAnsi"/>
                <w:sz w:val="20"/>
                <w:szCs w:val="20"/>
                <w:lang w:val="es-ES" w:eastAsia="es-MX"/>
              </w:rPr>
              <w:t>75</w:t>
            </w:r>
            <w:r w:rsidR="00B56C86" w:rsidRPr="00B56C86">
              <w:rPr>
                <w:rFonts w:eastAsia="Times New Roman" w:cstheme="minorHAnsi"/>
                <w:sz w:val="20"/>
                <w:szCs w:val="20"/>
                <w:lang w:val="es-ES" w:eastAsia="es-MX"/>
              </w:rPr>
              <w:t>,000,000</w:t>
            </w:r>
          </w:p>
        </w:tc>
        <w:tc>
          <w:tcPr>
            <w:tcW w:w="1572" w:type="dxa"/>
            <w:tcBorders>
              <w:top w:val="nil"/>
              <w:left w:val="nil"/>
              <w:bottom w:val="nil"/>
              <w:right w:val="single" w:sz="8" w:space="0" w:color="auto"/>
            </w:tcBorders>
            <w:shd w:val="clear" w:color="auto" w:fill="auto"/>
            <w:noWrap/>
            <w:vAlign w:val="center"/>
            <w:hideMark/>
          </w:tcPr>
          <w:p w14:paraId="1B4600DF"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Q03-1223122</w:t>
            </w:r>
          </w:p>
        </w:tc>
        <w:tc>
          <w:tcPr>
            <w:tcW w:w="1276" w:type="dxa"/>
            <w:gridSpan w:val="3"/>
            <w:tcBorders>
              <w:top w:val="nil"/>
              <w:left w:val="nil"/>
              <w:bottom w:val="nil"/>
              <w:right w:val="single" w:sz="8" w:space="0" w:color="auto"/>
            </w:tcBorders>
            <w:shd w:val="clear" w:color="auto" w:fill="auto"/>
            <w:noWrap/>
            <w:vAlign w:val="center"/>
            <w:hideMark/>
          </w:tcPr>
          <w:p w14:paraId="679C360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TIIE+0.13</w:t>
            </w:r>
          </w:p>
        </w:tc>
        <w:tc>
          <w:tcPr>
            <w:tcW w:w="1417" w:type="dxa"/>
            <w:gridSpan w:val="2"/>
            <w:tcBorders>
              <w:top w:val="nil"/>
              <w:left w:val="nil"/>
              <w:bottom w:val="nil"/>
              <w:right w:val="single" w:sz="8" w:space="0" w:color="auto"/>
            </w:tcBorders>
            <w:shd w:val="clear" w:color="auto" w:fill="auto"/>
            <w:noWrap/>
            <w:vAlign w:val="center"/>
            <w:hideMark/>
          </w:tcPr>
          <w:p w14:paraId="6ED10A7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31-may-24</w:t>
            </w:r>
          </w:p>
        </w:tc>
      </w:tr>
      <w:tr w:rsidR="00B56C86" w:rsidRPr="00B56C86" w14:paraId="738C4D58"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5CACDBC9"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13" w:type="dxa"/>
            <w:tcBorders>
              <w:top w:val="nil"/>
              <w:left w:val="nil"/>
              <w:bottom w:val="nil"/>
              <w:right w:val="single" w:sz="8" w:space="0" w:color="auto"/>
            </w:tcBorders>
            <w:shd w:val="clear" w:color="auto" w:fill="auto"/>
            <w:noWrap/>
            <w:vAlign w:val="center"/>
            <w:hideMark/>
          </w:tcPr>
          <w:p w14:paraId="6E78877B"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20F2753E" w14:textId="77777777" w:rsidR="00B56C86" w:rsidRPr="00B56C86" w:rsidRDefault="00B56C86" w:rsidP="00B56C86">
            <w:pPr>
              <w:spacing w:after="0" w:line="240" w:lineRule="auto"/>
              <w:rPr>
                <w:rFonts w:eastAsia="Times New Roman" w:cstheme="minorHAnsi"/>
                <w:b/>
                <w:bCs/>
                <w:color w:val="FF0000"/>
                <w:sz w:val="20"/>
                <w:szCs w:val="20"/>
                <w:lang w:eastAsia="es-MX"/>
              </w:rPr>
            </w:pPr>
            <w:r w:rsidRPr="00B56C86">
              <w:rPr>
                <w:rFonts w:eastAsia="Times New Roman" w:cstheme="minorHAnsi"/>
                <w:b/>
                <w:bCs/>
                <w:color w:val="FF0000"/>
                <w:sz w:val="20"/>
                <w:szCs w:val="20"/>
                <w:lang w:val="es-ES" w:eastAsia="es-MX"/>
              </w:rPr>
              <w:t> </w:t>
            </w:r>
          </w:p>
        </w:tc>
        <w:tc>
          <w:tcPr>
            <w:tcW w:w="1572" w:type="dxa"/>
            <w:tcBorders>
              <w:top w:val="nil"/>
              <w:left w:val="nil"/>
              <w:bottom w:val="nil"/>
              <w:right w:val="single" w:sz="8" w:space="0" w:color="auto"/>
            </w:tcBorders>
            <w:shd w:val="clear" w:color="auto" w:fill="auto"/>
            <w:noWrap/>
            <w:vAlign w:val="center"/>
            <w:hideMark/>
          </w:tcPr>
          <w:p w14:paraId="1088933C"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nil"/>
              <w:right w:val="single" w:sz="8" w:space="0" w:color="auto"/>
            </w:tcBorders>
            <w:shd w:val="clear" w:color="auto" w:fill="auto"/>
            <w:noWrap/>
            <w:vAlign w:val="center"/>
            <w:hideMark/>
          </w:tcPr>
          <w:p w14:paraId="628511C1"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nil"/>
              <w:right w:val="single" w:sz="8" w:space="0" w:color="auto"/>
            </w:tcBorders>
            <w:shd w:val="clear" w:color="auto" w:fill="auto"/>
            <w:noWrap/>
            <w:vAlign w:val="center"/>
            <w:hideMark/>
          </w:tcPr>
          <w:p w14:paraId="2606F25B"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2C03CE2A"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68802353"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13" w:type="dxa"/>
            <w:tcBorders>
              <w:top w:val="nil"/>
              <w:left w:val="nil"/>
              <w:bottom w:val="nil"/>
              <w:right w:val="single" w:sz="8" w:space="0" w:color="auto"/>
            </w:tcBorders>
            <w:shd w:val="clear" w:color="auto" w:fill="auto"/>
            <w:noWrap/>
            <w:vAlign w:val="center"/>
            <w:hideMark/>
          </w:tcPr>
          <w:p w14:paraId="16D818D2"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7B3CF8D1" w14:textId="77777777" w:rsidR="00B56C86" w:rsidRPr="00B56C86" w:rsidRDefault="00B56C86" w:rsidP="00B56C86">
            <w:pPr>
              <w:spacing w:after="0" w:line="240" w:lineRule="auto"/>
              <w:rPr>
                <w:rFonts w:eastAsia="Times New Roman" w:cstheme="minorHAnsi"/>
                <w:b/>
                <w:bCs/>
                <w:color w:val="FF0000"/>
                <w:sz w:val="20"/>
                <w:szCs w:val="20"/>
                <w:lang w:eastAsia="es-MX"/>
              </w:rPr>
            </w:pPr>
            <w:r w:rsidRPr="00B56C86">
              <w:rPr>
                <w:rFonts w:eastAsia="Times New Roman" w:cstheme="minorHAnsi"/>
                <w:b/>
                <w:bCs/>
                <w:color w:val="FF0000"/>
                <w:sz w:val="20"/>
                <w:szCs w:val="20"/>
                <w:lang w:val="es-ES" w:eastAsia="es-MX"/>
              </w:rPr>
              <w:t> </w:t>
            </w:r>
          </w:p>
        </w:tc>
        <w:tc>
          <w:tcPr>
            <w:tcW w:w="1572" w:type="dxa"/>
            <w:tcBorders>
              <w:top w:val="nil"/>
              <w:left w:val="nil"/>
              <w:bottom w:val="nil"/>
              <w:right w:val="single" w:sz="8" w:space="0" w:color="auto"/>
            </w:tcBorders>
            <w:shd w:val="clear" w:color="auto" w:fill="auto"/>
            <w:noWrap/>
            <w:vAlign w:val="center"/>
            <w:hideMark/>
          </w:tcPr>
          <w:p w14:paraId="6D226388"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nil"/>
              <w:right w:val="single" w:sz="8" w:space="0" w:color="auto"/>
            </w:tcBorders>
            <w:shd w:val="clear" w:color="auto" w:fill="auto"/>
            <w:noWrap/>
            <w:vAlign w:val="center"/>
            <w:hideMark/>
          </w:tcPr>
          <w:p w14:paraId="5B51511D"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nil"/>
              <w:right w:val="single" w:sz="8" w:space="0" w:color="auto"/>
            </w:tcBorders>
            <w:shd w:val="clear" w:color="auto" w:fill="auto"/>
            <w:noWrap/>
            <w:vAlign w:val="center"/>
            <w:hideMark/>
          </w:tcPr>
          <w:p w14:paraId="59A1B75A"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27A83F1B" w14:textId="77777777" w:rsidTr="00B56C86">
        <w:trPr>
          <w:trHeight w:val="315"/>
        </w:trPr>
        <w:tc>
          <w:tcPr>
            <w:tcW w:w="1941" w:type="dxa"/>
            <w:tcBorders>
              <w:top w:val="nil"/>
              <w:left w:val="single" w:sz="8" w:space="0" w:color="auto"/>
              <w:bottom w:val="single" w:sz="8" w:space="0" w:color="auto"/>
              <w:right w:val="single" w:sz="8" w:space="0" w:color="auto"/>
            </w:tcBorders>
            <w:shd w:val="clear" w:color="auto" w:fill="auto"/>
            <w:noWrap/>
            <w:vAlign w:val="center"/>
            <w:hideMark/>
          </w:tcPr>
          <w:p w14:paraId="2908EC43" w14:textId="77777777" w:rsidR="00B56C86" w:rsidRPr="00B56C86" w:rsidRDefault="00B56C86" w:rsidP="00B56C86">
            <w:pPr>
              <w:spacing w:after="0" w:line="240" w:lineRule="auto"/>
              <w:jc w:val="center"/>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TOTAL</w:t>
            </w:r>
          </w:p>
        </w:tc>
        <w:tc>
          <w:tcPr>
            <w:tcW w:w="1413" w:type="dxa"/>
            <w:tcBorders>
              <w:top w:val="nil"/>
              <w:left w:val="nil"/>
              <w:bottom w:val="single" w:sz="8" w:space="0" w:color="auto"/>
              <w:right w:val="single" w:sz="8" w:space="0" w:color="auto"/>
            </w:tcBorders>
            <w:shd w:val="clear" w:color="auto" w:fill="auto"/>
            <w:noWrap/>
            <w:vAlign w:val="center"/>
            <w:hideMark/>
          </w:tcPr>
          <w:p w14:paraId="565C995C"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$150,000,000</w:t>
            </w:r>
          </w:p>
        </w:tc>
        <w:tc>
          <w:tcPr>
            <w:tcW w:w="1453" w:type="dxa"/>
            <w:tcBorders>
              <w:top w:val="nil"/>
              <w:left w:val="nil"/>
              <w:bottom w:val="single" w:sz="8" w:space="0" w:color="auto"/>
              <w:right w:val="single" w:sz="8" w:space="0" w:color="auto"/>
            </w:tcBorders>
            <w:shd w:val="clear" w:color="auto" w:fill="auto"/>
            <w:noWrap/>
            <w:vAlign w:val="center"/>
            <w:hideMark/>
          </w:tcPr>
          <w:p w14:paraId="39744227" w14:textId="52EF061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w:t>
            </w:r>
            <w:r w:rsidR="00976BE0">
              <w:rPr>
                <w:rFonts w:eastAsia="Times New Roman" w:cstheme="minorHAnsi"/>
                <w:b/>
                <w:bCs/>
                <w:color w:val="000000"/>
                <w:sz w:val="20"/>
                <w:szCs w:val="20"/>
                <w:lang w:val="es-ES" w:eastAsia="es-MX"/>
              </w:rPr>
              <w:t>75</w:t>
            </w:r>
            <w:r w:rsidRPr="00B56C86">
              <w:rPr>
                <w:rFonts w:eastAsia="Times New Roman" w:cstheme="minorHAnsi"/>
                <w:b/>
                <w:bCs/>
                <w:color w:val="000000"/>
                <w:sz w:val="20"/>
                <w:szCs w:val="20"/>
                <w:lang w:val="es-ES" w:eastAsia="es-MX"/>
              </w:rPr>
              <w:t>,000,000</w:t>
            </w:r>
          </w:p>
        </w:tc>
        <w:tc>
          <w:tcPr>
            <w:tcW w:w="1572" w:type="dxa"/>
            <w:tcBorders>
              <w:top w:val="nil"/>
              <w:left w:val="nil"/>
              <w:bottom w:val="single" w:sz="8" w:space="0" w:color="auto"/>
              <w:right w:val="single" w:sz="8" w:space="0" w:color="auto"/>
            </w:tcBorders>
            <w:shd w:val="clear" w:color="auto" w:fill="auto"/>
            <w:noWrap/>
            <w:vAlign w:val="center"/>
            <w:hideMark/>
          </w:tcPr>
          <w:p w14:paraId="3C1AA2F1"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single" w:sz="8" w:space="0" w:color="auto"/>
              <w:right w:val="single" w:sz="8" w:space="0" w:color="auto"/>
            </w:tcBorders>
            <w:shd w:val="clear" w:color="auto" w:fill="auto"/>
            <w:noWrap/>
            <w:vAlign w:val="center"/>
            <w:hideMark/>
          </w:tcPr>
          <w:p w14:paraId="64E9CA0B"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77F907AC"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67F011C7" w14:textId="77777777" w:rsidR="00032C36" w:rsidRDefault="00032C36" w:rsidP="00661F16">
      <w:pPr>
        <w:jc w:val="both"/>
        <w:rPr>
          <w:rFonts w:ascii="Arial" w:hAnsi="Arial" w:cs="Arial"/>
          <w:b/>
        </w:rPr>
      </w:pPr>
    </w:p>
    <w:p w14:paraId="4DEC2E90" w14:textId="0C490276"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7277362" w14:textId="77777777" w:rsidR="00032C36" w:rsidRDefault="00032C36" w:rsidP="00661F16">
      <w:pPr>
        <w:jc w:val="both"/>
        <w:rPr>
          <w:rFonts w:ascii="Arial" w:hAnsi="Arial" w:cs="Arial"/>
          <w:b/>
        </w:rPr>
      </w:pPr>
    </w:p>
    <w:p w14:paraId="672C3B83" w14:textId="77777777" w:rsidR="00032C36" w:rsidRDefault="00032C36" w:rsidP="00661F16">
      <w:pPr>
        <w:jc w:val="both"/>
        <w:rPr>
          <w:rFonts w:ascii="Arial" w:hAnsi="Arial" w:cs="Arial"/>
          <w:b/>
        </w:rPr>
      </w:pPr>
    </w:p>
    <w:p w14:paraId="593D1087" w14:textId="1F825CBB" w:rsidR="00661F16" w:rsidRPr="00661F16" w:rsidRDefault="00661F16" w:rsidP="00661F16">
      <w:pPr>
        <w:jc w:val="both"/>
        <w:rPr>
          <w:rFonts w:ascii="Arial" w:hAnsi="Arial" w:cs="Arial"/>
          <w:b/>
        </w:rPr>
      </w:pPr>
      <w:r w:rsidRPr="00C01A7A">
        <w:rPr>
          <w:rFonts w:ascii="Arial" w:hAnsi="Arial" w:cs="Arial"/>
          <w:b/>
        </w:rPr>
        <w:lastRenderedPageBreak/>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 xml:space="preserve">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w:t>
      </w:r>
      <w:r w:rsidRPr="000902E9">
        <w:rPr>
          <w:rFonts w:ascii="Arial" w:hAnsi="Arial" w:cs="Arial"/>
        </w:rPr>
        <w:lastRenderedPageBreak/>
        <w:t>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7897770F" w14:textId="77777777" w:rsidR="00032C36" w:rsidRDefault="00032C36" w:rsidP="00661F16">
      <w:pPr>
        <w:jc w:val="both"/>
        <w:rPr>
          <w:rFonts w:ascii="Arial" w:hAnsi="Arial" w:cs="Arial"/>
          <w:b/>
        </w:rPr>
      </w:pPr>
    </w:p>
    <w:p w14:paraId="1ED6BF6A" w14:textId="26F3F8AB" w:rsidR="00661F16" w:rsidRPr="00C01A7A" w:rsidRDefault="00661F16" w:rsidP="00661F16">
      <w:pPr>
        <w:jc w:val="both"/>
        <w:rPr>
          <w:rFonts w:ascii="Arial" w:hAnsi="Arial" w:cs="Arial"/>
          <w:b/>
        </w:rPr>
      </w:pPr>
      <w:r w:rsidRPr="00C01A7A">
        <w:rPr>
          <w:rFonts w:ascii="Arial" w:hAnsi="Arial" w:cs="Arial"/>
          <w:b/>
        </w:rPr>
        <w:lastRenderedPageBreak/>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Pr="00AF3B9C"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 xml:space="preserve">La sociedad para realizar un escrutinio público, debe obtener sin restricciones y de manera oportuna la información que requiera sobre el manejo que se hace de los </w:t>
      </w:r>
      <w:r w:rsidRPr="00C01A7A">
        <w:rPr>
          <w:rFonts w:ascii="Arial" w:hAnsi="Arial" w:cs="Arial"/>
        </w:rPr>
        <w:lastRenderedPageBreak/>
        <w:t>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w:t>
      </w:r>
      <w:r w:rsidRPr="00C01A7A">
        <w:rPr>
          <w:rFonts w:ascii="Arial" w:hAnsi="Arial" w:cs="Arial"/>
        </w:rPr>
        <w:lastRenderedPageBreak/>
        <w:t>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6F34E247" w14:textId="5B91E943" w:rsidR="00527927" w:rsidRPr="00527927"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59906289" w14:textId="07AE8A3B" w:rsidR="00527927" w:rsidRDefault="00961632" w:rsidP="00032C36">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9EAD35A" w14:textId="77777777" w:rsidR="00E3642C" w:rsidRDefault="00E3642C" w:rsidP="00032C36">
      <w:pPr>
        <w:jc w:val="both"/>
        <w:rPr>
          <w:rFonts w:ascii="Arial" w:hAnsi="Arial" w:cs="Arial"/>
        </w:rPr>
      </w:pPr>
    </w:p>
    <w:p w14:paraId="53D91D32" w14:textId="77777777" w:rsidR="00E3642C" w:rsidRPr="00032C36" w:rsidRDefault="00E3642C" w:rsidP="00032C36">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00510277" w14:textId="77777777" w:rsidR="00032C36" w:rsidRDefault="00032C36" w:rsidP="00961632">
      <w:pPr>
        <w:ind w:left="708"/>
        <w:jc w:val="center"/>
        <w:rPr>
          <w:rFonts w:ascii="Arial" w:hAnsi="Arial" w:cs="Arial"/>
          <w:b/>
        </w:rPr>
      </w:pPr>
    </w:p>
    <w:p w14:paraId="17DC9275" w14:textId="77777777" w:rsidR="00032C36" w:rsidRDefault="00032C36"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764144D3" w14:textId="77777777" w:rsidR="00032C36" w:rsidRDefault="00032C36" w:rsidP="00961632">
      <w:pPr>
        <w:jc w:val="both"/>
        <w:rPr>
          <w:rFonts w:ascii="Arial" w:hAnsi="Arial" w:cs="Arial"/>
          <w:b/>
        </w:rPr>
      </w:pPr>
    </w:p>
    <w:p w14:paraId="5BA02C07" w14:textId="77777777" w:rsidR="00032C36" w:rsidRDefault="00032C36" w:rsidP="00961632">
      <w:pPr>
        <w:jc w:val="both"/>
        <w:rPr>
          <w:rFonts w:ascii="Arial" w:hAnsi="Arial" w:cs="Arial"/>
          <w:b/>
        </w:rPr>
      </w:pPr>
    </w:p>
    <w:p w14:paraId="59653878" w14:textId="40FA4119"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w:t>
            </w:r>
            <w:r w:rsidRPr="00C01A7A">
              <w:rPr>
                <w:rFonts w:ascii="Arial" w:hAnsi="Arial" w:cs="Arial"/>
                <w:sz w:val="20"/>
                <w:szCs w:val="20"/>
              </w:rPr>
              <w:lastRenderedPageBreak/>
              <w:t xml:space="preserve">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en </w:t>
            </w:r>
            <w:r w:rsidRPr="00C01A7A">
              <w:rPr>
                <w:rFonts w:ascii="Arial" w:hAnsi="Arial" w:cs="Arial"/>
                <w:sz w:val="20"/>
                <w:szCs w:val="20"/>
              </w:rPr>
              <w:lastRenderedPageBreak/>
              <w:t>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encadenas de </w:t>
            </w:r>
            <w:r w:rsidRPr="00C01A7A">
              <w:rPr>
                <w:rFonts w:ascii="Arial" w:hAnsi="Arial" w:cs="Arial"/>
                <w:sz w:val="20"/>
                <w:szCs w:val="20"/>
              </w:rPr>
              <w:lastRenderedPageBreak/>
              <w:t>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375501">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1DB83" w14:textId="77777777" w:rsidR="00375501" w:rsidRDefault="00375501" w:rsidP="006A6530">
      <w:pPr>
        <w:spacing w:after="0" w:line="240" w:lineRule="auto"/>
      </w:pPr>
      <w:r>
        <w:separator/>
      </w:r>
    </w:p>
  </w:endnote>
  <w:endnote w:type="continuationSeparator" w:id="0">
    <w:p w14:paraId="37600A97" w14:textId="77777777" w:rsidR="00375501" w:rsidRDefault="00375501"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73755" w14:textId="77777777" w:rsidR="00375501" w:rsidRDefault="00375501" w:rsidP="006A6530">
      <w:pPr>
        <w:spacing w:after="0" w:line="240" w:lineRule="auto"/>
      </w:pPr>
      <w:r>
        <w:separator/>
      </w:r>
    </w:p>
  </w:footnote>
  <w:footnote w:type="continuationSeparator" w:id="0">
    <w:p w14:paraId="7887A2A4" w14:textId="77777777" w:rsidR="00375501" w:rsidRDefault="00375501"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32BED"/>
    <w:rsid w:val="00032C36"/>
    <w:rsid w:val="000522A4"/>
    <w:rsid w:val="00066A98"/>
    <w:rsid w:val="00082BA5"/>
    <w:rsid w:val="00082EC0"/>
    <w:rsid w:val="001163F8"/>
    <w:rsid w:val="001636D6"/>
    <w:rsid w:val="001A2113"/>
    <w:rsid w:val="001C3EFC"/>
    <w:rsid w:val="00216EF8"/>
    <w:rsid w:val="00261CDA"/>
    <w:rsid w:val="0027543B"/>
    <w:rsid w:val="002821A8"/>
    <w:rsid w:val="002C3FA7"/>
    <w:rsid w:val="00341CEC"/>
    <w:rsid w:val="00375501"/>
    <w:rsid w:val="00393E83"/>
    <w:rsid w:val="00393EB0"/>
    <w:rsid w:val="003C4550"/>
    <w:rsid w:val="003F69F9"/>
    <w:rsid w:val="00444216"/>
    <w:rsid w:val="00455F12"/>
    <w:rsid w:val="004805E2"/>
    <w:rsid w:val="004B0715"/>
    <w:rsid w:val="00504586"/>
    <w:rsid w:val="00510771"/>
    <w:rsid w:val="00527927"/>
    <w:rsid w:val="00542A84"/>
    <w:rsid w:val="00571AED"/>
    <w:rsid w:val="005D0FA5"/>
    <w:rsid w:val="005D2A39"/>
    <w:rsid w:val="005E0986"/>
    <w:rsid w:val="005F4460"/>
    <w:rsid w:val="006008E5"/>
    <w:rsid w:val="00640F54"/>
    <w:rsid w:val="00655DCE"/>
    <w:rsid w:val="00661F16"/>
    <w:rsid w:val="00697A86"/>
    <w:rsid w:val="006A6530"/>
    <w:rsid w:val="006D12EA"/>
    <w:rsid w:val="006D4A3C"/>
    <w:rsid w:val="006D7C51"/>
    <w:rsid w:val="006E0A75"/>
    <w:rsid w:val="00713263"/>
    <w:rsid w:val="00735A59"/>
    <w:rsid w:val="00774529"/>
    <w:rsid w:val="007D2755"/>
    <w:rsid w:val="007D5D10"/>
    <w:rsid w:val="00800184"/>
    <w:rsid w:val="00837955"/>
    <w:rsid w:val="00837B70"/>
    <w:rsid w:val="008415FC"/>
    <w:rsid w:val="00853713"/>
    <w:rsid w:val="00862811"/>
    <w:rsid w:val="00866C7E"/>
    <w:rsid w:val="00883F7C"/>
    <w:rsid w:val="008B4478"/>
    <w:rsid w:val="008D21D5"/>
    <w:rsid w:val="008D22CB"/>
    <w:rsid w:val="008D268D"/>
    <w:rsid w:val="00922607"/>
    <w:rsid w:val="009432E0"/>
    <w:rsid w:val="00961632"/>
    <w:rsid w:val="00976BE0"/>
    <w:rsid w:val="009B29EF"/>
    <w:rsid w:val="009D4682"/>
    <w:rsid w:val="009E03CC"/>
    <w:rsid w:val="009F2CAB"/>
    <w:rsid w:val="00A041ED"/>
    <w:rsid w:val="00A079CE"/>
    <w:rsid w:val="00A1406D"/>
    <w:rsid w:val="00A23284"/>
    <w:rsid w:val="00A25A46"/>
    <w:rsid w:val="00A539D1"/>
    <w:rsid w:val="00A56AEB"/>
    <w:rsid w:val="00A634F7"/>
    <w:rsid w:val="00AA117A"/>
    <w:rsid w:val="00AB6A87"/>
    <w:rsid w:val="00AF3B9C"/>
    <w:rsid w:val="00B1296F"/>
    <w:rsid w:val="00B238FB"/>
    <w:rsid w:val="00B306D8"/>
    <w:rsid w:val="00B33320"/>
    <w:rsid w:val="00B56C86"/>
    <w:rsid w:val="00B85D28"/>
    <w:rsid w:val="00BC3B39"/>
    <w:rsid w:val="00BE14F8"/>
    <w:rsid w:val="00BF4C88"/>
    <w:rsid w:val="00C52908"/>
    <w:rsid w:val="00CE1767"/>
    <w:rsid w:val="00CE2235"/>
    <w:rsid w:val="00D2219D"/>
    <w:rsid w:val="00D57053"/>
    <w:rsid w:val="00D93702"/>
    <w:rsid w:val="00DC176F"/>
    <w:rsid w:val="00E00194"/>
    <w:rsid w:val="00E21C01"/>
    <w:rsid w:val="00E3642C"/>
    <w:rsid w:val="00E43E98"/>
    <w:rsid w:val="00E559CE"/>
    <w:rsid w:val="00E6748B"/>
    <w:rsid w:val="00E934E2"/>
    <w:rsid w:val="00EA68D1"/>
    <w:rsid w:val="00EC2241"/>
    <w:rsid w:val="00F008A2"/>
    <w:rsid w:val="00F04F4A"/>
    <w:rsid w:val="00F15E40"/>
    <w:rsid w:val="00F17395"/>
    <w:rsid w:val="00F24F43"/>
    <w:rsid w:val="00F25F7B"/>
    <w:rsid w:val="00F473C1"/>
    <w:rsid w:val="00FD0D89"/>
    <w:rsid w:val="00FD382A"/>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10042</Words>
  <Characters>55235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2023-12-15T02:41:00Z</cp:lastPrinted>
  <dcterms:created xsi:type="dcterms:W3CDTF">2024-03-26T19:56:00Z</dcterms:created>
  <dcterms:modified xsi:type="dcterms:W3CDTF">2024-03-26T19:56:00Z</dcterms:modified>
</cp:coreProperties>
</file>