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BCF1" w14:textId="77777777" w:rsidR="006A6530" w:rsidRPr="006A6530" w:rsidRDefault="006A6530" w:rsidP="00AA117A">
      <w:pPr>
        <w:spacing w:after="0" w:line="240" w:lineRule="exact"/>
        <w:jc w:val="center"/>
        <w:rPr>
          <w:b/>
          <w:lang w:val="es-ES"/>
        </w:rPr>
      </w:pPr>
      <w:r w:rsidRPr="006A6530">
        <w:rPr>
          <w:b/>
          <w:lang w:val="es-ES"/>
        </w:rPr>
        <w:t>NOTAS A LOS ESTADOS FINANCIEROS</w:t>
      </w:r>
    </w:p>
    <w:p w14:paraId="52AB6F26" w14:textId="77777777" w:rsidR="006A6530" w:rsidRPr="006A6530" w:rsidRDefault="006A6530" w:rsidP="00AA117A">
      <w:pPr>
        <w:spacing w:after="0" w:line="240" w:lineRule="exact"/>
        <w:jc w:val="center"/>
        <w:rPr>
          <w:b/>
          <w:lang w:val="es-ES"/>
        </w:rPr>
      </w:pPr>
      <w:r w:rsidRPr="006A6530">
        <w:rPr>
          <w:b/>
          <w:lang w:val="es-ES"/>
        </w:rPr>
        <w:t>AL 30 DE NOVIEMBRE DE 2023 Y 2022</w:t>
      </w:r>
    </w:p>
    <w:p w14:paraId="15D3D98D" w14:textId="0F9A11A4" w:rsidR="006A6530" w:rsidRPr="00AA117A" w:rsidRDefault="00AA117A" w:rsidP="00AA117A">
      <w:pPr>
        <w:spacing w:after="0" w:line="240" w:lineRule="exact"/>
        <w:jc w:val="center"/>
        <w:rPr>
          <w:b/>
          <w:lang w:val="es-ES"/>
        </w:rPr>
      </w:pPr>
      <w:proofErr w:type="gramStart"/>
      <w:r>
        <w:rPr>
          <w:b/>
          <w:lang w:val="es-ES"/>
        </w:rPr>
        <w:t>A)</w:t>
      </w:r>
      <w:r w:rsidR="006A6530" w:rsidRPr="00AA117A">
        <w:rPr>
          <w:b/>
          <w:lang w:val="es-ES"/>
        </w:rPr>
        <w:t>NOTAS</w:t>
      </w:r>
      <w:proofErr w:type="gramEnd"/>
      <w:r w:rsidR="006A6530" w:rsidRPr="00AA117A">
        <w:rPr>
          <w:b/>
          <w:lang w:val="es-ES"/>
        </w:rPr>
        <w:t xml:space="preserve"> DE DESGLOSE</w:t>
      </w:r>
    </w:p>
    <w:p w14:paraId="51CC1F64" w14:textId="77777777" w:rsidR="00AA117A" w:rsidRPr="00AA117A" w:rsidRDefault="00AA117A" w:rsidP="00AA117A">
      <w:pPr>
        <w:spacing w:line="240" w:lineRule="exact"/>
        <w:jc w:val="center"/>
        <w:rPr>
          <w:b/>
        </w:rPr>
      </w:pPr>
    </w:p>
    <w:p w14:paraId="00377969" w14:textId="45268B90" w:rsidR="00AA117A" w:rsidRPr="00AA117A" w:rsidRDefault="00AA117A" w:rsidP="00AA117A">
      <w:pPr>
        <w:pStyle w:val="Prrafodelista"/>
        <w:numPr>
          <w:ilvl w:val="0"/>
          <w:numId w:val="1"/>
        </w:numPr>
        <w:tabs>
          <w:tab w:val="left" w:pos="945"/>
        </w:tabs>
        <w:ind w:left="142" w:right="102" w:hanging="142"/>
        <w:jc w:val="both"/>
        <w:rPr>
          <w:b/>
          <w:lang w:val="es-MX"/>
        </w:rPr>
      </w:pPr>
      <w:r w:rsidRPr="00517FC6">
        <w:rPr>
          <w:b/>
          <w:lang w:val="es-MX"/>
        </w:rPr>
        <w:t>Notas al Estado de Actividades</w:t>
      </w:r>
    </w:p>
    <w:p w14:paraId="2FCA3630" w14:textId="77777777" w:rsidR="00AA117A" w:rsidRDefault="00AA117A" w:rsidP="00AA117A">
      <w:pPr>
        <w:tabs>
          <w:tab w:val="left" w:pos="945"/>
        </w:tabs>
        <w:ind w:right="102"/>
        <w:jc w:val="both"/>
        <w:rPr>
          <w:rFonts w:ascii="Arial" w:hAnsi="Arial" w:cs="Arial"/>
          <w:b/>
        </w:rPr>
      </w:pPr>
    </w:p>
    <w:p w14:paraId="15B323F8" w14:textId="24A3824B" w:rsidR="00AA117A" w:rsidRPr="00517FC6" w:rsidRDefault="00AA117A" w:rsidP="00AA117A">
      <w:pPr>
        <w:tabs>
          <w:tab w:val="left" w:pos="945"/>
        </w:tabs>
        <w:ind w:right="102"/>
        <w:jc w:val="both"/>
        <w:rPr>
          <w:rFonts w:ascii="Arial" w:hAnsi="Arial" w:cs="Arial"/>
          <w:b/>
        </w:rPr>
      </w:pPr>
      <w:r w:rsidRPr="00517FC6">
        <w:rPr>
          <w:rFonts w:ascii="Arial" w:hAnsi="Arial" w:cs="Arial"/>
          <w:b/>
        </w:rPr>
        <w:t>Ingresos de gestión</w:t>
      </w:r>
    </w:p>
    <w:p w14:paraId="4DE82238" w14:textId="5D75A3B8" w:rsidR="00AA117A" w:rsidRPr="00AA117A" w:rsidRDefault="00AA117A" w:rsidP="00AA117A">
      <w:pPr>
        <w:tabs>
          <w:tab w:val="left" w:pos="945"/>
        </w:tabs>
        <w:ind w:right="102"/>
        <w:jc w:val="both"/>
        <w:rPr>
          <w:rFonts w:ascii="Arial" w:hAnsi="Arial" w:cs="Arial"/>
        </w:rPr>
      </w:pPr>
      <w:r w:rsidRPr="00517FC6">
        <w:rPr>
          <w:rFonts w:ascii="Arial" w:hAnsi="Arial" w:cs="Arial"/>
        </w:rPr>
        <w:t>Comprende el importe de los ingresos provenientes de contribuciones, productos, aprovechamientos, así como de venta de bienes y prestación de servicios</w:t>
      </w:r>
      <w:r>
        <w:rPr>
          <w:rFonts w:ascii="Arial" w:hAnsi="Arial" w:cs="Arial"/>
        </w:rPr>
        <w:t>.</w:t>
      </w:r>
    </w:p>
    <w:p w14:paraId="5DDB660E" w14:textId="29AF8759" w:rsidR="00AA117A" w:rsidRPr="00AA117A" w:rsidRDefault="00AA117A" w:rsidP="00AA117A">
      <w:pPr>
        <w:tabs>
          <w:tab w:val="left" w:pos="945"/>
        </w:tabs>
        <w:ind w:right="102"/>
        <w:jc w:val="both"/>
        <w:rPr>
          <w:rFonts w:ascii="Arial" w:hAnsi="Arial" w:cs="Arial"/>
          <w:b/>
          <w:bCs/>
        </w:rPr>
      </w:pPr>
      <w:r w:rsidRPr="00AA117A">
        <w:rPr>
          <w:rFonts w:ascii="Arial" w:hAnsi="Arial" w:cs="Arial"/>
          <w:b/>
          <w:bCs/>
        </w:rPr>
        <w:t>Integración:</w:t>
      </w:r>
    </w:p>
    <w:tbl>
      <w:tblPr>
        <w:tblpPr w:leftFromText="141" w:rightFromText="141" w:vertAnchor="text" w:horzAnchor="margin" w:tblpY="24"/>
        <w:tblW w:w="8732" w:type="dxa"/>
        <w:tblCellMar>
          <w:left w:w="70" w:type="dxa"/>
          <w:right w:w="70" w:type="dxa"/>
        </w:tblCellMar>
        <w:tblLook w:val="04A0" w:firstRow="1" w:lastRow="0" w:firstColumn="1" w:lastColumn="0" w:noHBand="0" w:noVBand="1"/>
      </w:tblPr>
      <w:tblGrid>
        <w:gridCol w:w="3743"/>
        <w:gridCol w:w="1801"/>
        <w:gridCol w:w="1802"/>
        <w:gridCol w:w="1386"/>
      </w:tblGrid>
      <w:tr w:rsidR="00AA117A" w:rsidRPr="00AA117A" w14:paraId="52B07AD4" w14:textId="77777777" w:rsidTr="00AA117A">
        <w:trPr>
          <w:trHeight w:val="621"/>
        </w:trPr>
        <w:tc>
          <w:tcPr>
            <w:tcW w:w="374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69E20E1" w14:textId="77777777" w:rsidR="00AA117A" w:rsidRPr="00AA117A" w:rsidRDefault="00AA117A" w:rsidP="00AA117A">
            <w:pPr>
              <w:widowControl w:val="0"/>
              <w:autoSpaceDE w:val="0"/>
              <w:autoSpaceDN w:val="0"/>
              <w:spacing w:after="0" w:line="240" w:lineRule="auto"/>
              <w:jc w:val="center"/>
              <w:rPr>
                <w:rFonts w:ascii="Arial" w:eastAsia="Times New Roman" w:hAnsi="Arial" w:cs="Arial"/>
                <w:b/>
                <w:bCs/>
                <w:sz w:val="16"/>
                <w:szCs w:val="16"/>
                <w:lang w:eastAsia="es-MX"/>
              </w:rPr>
            </w:pPr>
            <w:bookmarkStart w:id="0" w:name="_Hlk153468667"/>
            <w:r w:rsidRPr="00AA117A">
              <w:rPr>
                <w:rFonts w:ascii="Arial" w:eastAsia="Times New Roman" w:hAnsi="Arial" w:cs="Arial"/>
                <w:b/>
                <w:bCs/>
                <w:sz w:val="16"/>
                <w:szCs w:val="16"/>
                <w:lang w:eastAsia="es-MX"/>
              </w:rPr>
              <w:t>Nombre de la cuenta</w:t>
            </w:r>
          </w:p>
        </w:tc>
        <w:tc>
          <w:tcPr>
            <w:tcW w:w="1801" w:type="dxa"/>
            <w:tcBorders>
              <w:top w:val="single" w:sz="4" w:space="0" w:color="auto"/>
              <w:left w:val="nil"/>
              <w:bottom w:val="single" w:sz="4" w:space="0" w:color="auto"/>
              <w:right w:val="single" w:sz="4" w:space="0" w:color="auto"/>
            </w:tcBorders>
            <w:shd w:val="clear" w:color="auto" w:fill="BFBFBF"/>
            <w:vAlign w:val="center"/>
            <w:hideMark/>
          </w:tcPr>
          <w:p w14:paraId="2B60565E" w14:textId="77777777" w:rsidR="00AA117A" w:rsidRPr="00AA117A" w:rsidRDefault="00AA117A" w:rsidP="00AA117A">
            <w:pPr>
              <w:widowControl w:val="0"/>
              <w:autoSpaceDE w:val="0"/>
              <w:autoSpaceDN w:val="0"/>
              <w:spacing w:after="0" w:line="240" w:lineRule="auto"/>
              <w:jc w:val="center"/>
              <w:rPr>
                <w:rFonts w:ascii="Arial" w:eastAsia="Times New Roman" w:hAnsi="Arial" w:cs="Arial"/>
                <w:b/>
                <w:bCs/>
                <w:sz w:val="16"/>
                <w:szCs w:val="16"/>
                <w:lang w:eastAsia="es-MX"/>
              </w:rPr>
            </w:pPr>
            <w:r w:rsidRPr="00AA117A">
              <w:rPr>
                <w:rFonts w:ascii="Arial" w:eastAsia="Times New Roman" w:hAnsi="Arial" w:cs="Arial"/>
                <w:b/>
                <w:bCs/>
                <w:sz w:val="16"/>
                <w:szCs w:val="16"/>
                <w:lang w:eastAsia="es-MX"/>
              </w:rPr>
              <w:t>Monto al 30/Nov/23</w:t>
            </w:r>
          </w:p>
        </w:tc>
        <w:tc>
          <w:tcPr>
            <w:tcW w:w="1802" w:type="dxa"/>
            <w:tcBorders>
              <w:top w:val="single" w:sz="4" w:space="0" w:color="auto"/>
              <w:left w:val="nil"/>
              <w:bottom w:val="single" w:sz="4" w:space="0" w:color="auto"/>
              <w:right w:val="single" w:sz="4" w:space="0" w:color="auto"/>
            </w:tcBorders>
            <w:shd w:val="clear" w:color="auto" w:fill="BFBFBF"/>
            <w:vAlign w:val="center"/>
            <w:hideMark/>
          </w:tcPr>
          <w:p w14:paraId="29DE2D17" w14:textId="77777777" w:rsidR="00AA117A" w:rsidRPr="00AA117A" w:rsidRDefault="00AA117A" w:rsidP="00AA117A">
            <w:pPr>
              <w:widowControl w:val="0"/>
              <w:autoSpaceDE w:val="0"/>
              <w:autoSpaceDN w:val="0"/>
              <w:spacing w:after="0" w:line="240" w:lineRule="auto"/>
              <w:jc w:val="center"/>
              <w:rPr>
                <w:rFonts w:ascii="Arial" w:eastAsia="Times New Roman" w:hAnsi="Arial" w:cs="Arial"/>
                <w:b/>
                <w:bCs/>
                <w:sz w:val="16"/>
                <w:szCs w:val="16"/>
                <w:lang w:eastAsia="es-MX"/>
              </w:rPr>
            </w:pPr>
            <w:r w:rsidRPr="00AA117A">
              <w:rPr>
                <w:rFonts w:ascii="Arial" w:eastAsia="Times New Roman" w:hAnsi="Arial" w:cs="Arial"/>
                <w:b/>
                <w:bCs/>
                <w:sz w:val="16"/>
                <w:szCs w:val="16"/>
                <w:lang w:eastAsia="es-MX"/>
              </w:rPr>
              <w:t>Monto al 30/Nov/22</w:t>
            </w:r>
          </w:p>
        </w:tc>
        <w:tc>
          <w:tcPr>
            <w:tcW w:w="1386" w:type="dxa"/>
            <w:tcBorders>
              <w:top w:val="single" w:sz="4" w:space="0" w:color="auto"/>
              <w:left w:val="nil"/>
              <w:bottom w:val="single" w:sz="4" w:space="0" w:color="auto"/>
              <w:right w:val="single" w:sz="4" w:space="0" w:color="auto"/>
            </w:tcBorders>
            <w:shd w:val="clear" w:color="auto" w:fill="BFBFBF"/>
            <w:noWrap/>
            <w:vAlign w:val="center"/>
            <w:hideMark/>
          </w:tcPr>
          <w:p w14:paraId="4B749622" w14:textId="77777777" w:rsidR="00AA117A" w:rsidRPr="00AA117A" w:rsidRDefault="00AA117A" w:rsidP="00AA117A">
            <w:pPr>
              <w:widowControl w:val="0"/>
              <w:autoSpaceDE w:val="0"/>
              <w:autoSpaceDN w:val="0"/>
              <w:spacing w:after="0" w:line="240" w:lineRule="auto"/>
              <w:jc w:val="center"/>
              <w:rPr>
                <w:rFonts w:ascii="Arial" w:eastAsia="Times New Roman" w:hAnsi="Arial" w:cs="Arial"/>
                <w:b/>
                <w:bCs/>
                <w:sz w:val="16"/>
                <w:szCs w:val="16"/>
                <w:lang w:eastAsia="es-MX"/>
              </w:rPr>
            </w:pPr>
            <w:r w:rsidRPr="00AA117A">
              <w:rPr>
                <w:rFonts w:ascii="Arial" w:eastAsia="Times New Roman" w:hAnsi="Arial" w:cs="Arial"/>
                <w:b/>
                <w:bCs/>
                <w:sz w:val="16"/>
                <w:szCs w:val="16"/>
                <w:lang w:eastAsia="es-MX"/>
              </w:rPr>
              <w:t>Variación</w:t>
            </w:r>
          </w:p>
        </w:tc>
      </w:tr>
      <w:tr w:rsidR="00AA117A" w:rsidRPr="00AA117A" w14:paraId="581EEB15"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5765071B" w14:textId="77777777" w:rsidR="00AA117A" w:rsidRPr="00AA117A" w:rsidRDefault="00AA117A" w:rsidP="00AA117A">
            <w:pPr>
              <w:widowControl w:val="0"/>
              <w:autoSpaceDE w:val="0"/>
              <w:autoSpaceDN w:val="0"/>
              <w:spacing w:after="0" w:line="240" w:lineRule="auto"/>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Ingresos de gestión</w:t>
            </w:r>
          </w:p>
        </w:tc>
        <w:tc>
          <w:tcPr>
            <w:tcW w:w="1801" w:type="dxa"/>
            <w:tcBorders>
              <w:top w:val="nil"/>
              <w:left w:val="nil"/>
              <w:bottom w:val="single" w:sz="4" w:space="0" w:color="auto"/>
              <w:right w:val="single" w:sz="4" w:space="0" w:color="auto"/>
            </w:tcBorders>
            <w:shd w:val="clear" w:color="auto" w:fill="auto"/>
            <w:noWrap/>
            <w:vAlign w:val="bottom"/>
            <w:hideMark/>
          </w:tcPr>
          <w:p w14:paraId="59CE8CD2"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2,741,579,238.76</w:t>
            </w:r>
          </w:p>
        </w:tc>
        <w:tc>
          <w:tcPr>
            <w:tcW w:w="1802" w:type="dxa"/>
            <w:tcBorders>
              <w:top w:val="nil"/>
              <w:left w:val="nil"/>
              <w:bottom w:val="single" w:sz="4" w:space="0" w:color="auto"/>
              <w:right w:val="single" w:sz="4" w:space="0" w:color="auto"/>
            </w:tcBorders>
            <w:shd w:val="clear" w:color="auto" w:fill="auto"/>
            <w:noWrap/>
            <w:vAlign w:val="bottom"/>
            <w:hideMark/>
          </w:tcPr>
          <w:p w14:paraId="63FD3159"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2,566,917,847.23</w:t>
            </w:r>
          </w:p>
        </w:tc>
        <w:tc>
          <w:tcPr>
            <w:tcW w:w="1386" w:type="dxa"/>
            <w:tcBorders>
              <w:top w:val="nil"/>
              <w:left w:val="nil"/>
              <w:bottom w:val="single" w:sz="4" w:space="0" w:color="auto"/>
              <w:right w:val="single" w:sz="4" w:space="0" w:color="auto"/>
            </w:tcBorders>
            <w:shd w:val="clear" w:color="auto" w:fill="auto"/>
            <w:noWrap/>
            <w:vAlign w:val="bottom"/>
            <w:hideMark/>
          </w:tcPr>
          <w:p w14:paraId="035B141A"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174,661,391.53</w:t>
            </w:r>
          </w:p>
        </w:tc>
      </w:tr>
      <w:tr w:rsidR="00AA117A" w:rsidRPr="00AA117A" w14:paraId="241330CF"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352D62F7" w14:textId="77777777" w:rsidR="00AA117A" w:rsidRPr="00AA117A" w:rsidRDefault="00AA117A" w:rsidP="00AA117A">
            <w:pPr>
              <w:widowControl w:val="0"/>
              <w:autoSpaceDE w:val="0"/>
              <w:autoSpaceDN w:val="0"/>
              <w:spacing w:after="0" w:line="240" w:lineRule="auto"/>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 xml:space="preserve">   Impuestos</w:t>
            </w:r>
          </w:p>
        </w:tc>
        <w:tc>
          <w:tcPr>
            <w:tcW w:w="1801" w:type="dxa"/>
            <w:tcBorders>
              <w:top w:val="nil"/>
              <w:left w:val="nil"/>
              <w:bottom w:val="single" w:sz="4" w:space="0" w:color="auto"/>
              <w:right w:val="single" w:sz="4" w:space="0" w:color="auto"/>
            </w:tcBorders>
            <w:shd w:val="clear" w:color="auto" w:fill="auto"/>
            <w:noWrap/>
            <w:vAlign w:val="bottom"/>
            <w:hideMark/>
          </w:tcPr>
          <w:p w14:paraId="293A6B82"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2,027,760,373.81</w:t>
            </w:r>
          </w:p>
        </w:tc>
        <w:tc>
          <w:tcPr>
            <w:tcW w:w="1802" w:type="dxa"/>
            <w:tcBorders>
              <w:top w:val="nil"/>
              <w:left w:val="nil"/>
              <w:bottom w:val="single" w:sz="4" w:space="0" w:color="auto"/>
              <w:right w:val="single" w:sz="4" w:space="0" w:color="auto"/>
            </w:tcBorders>
            <w:shd w:val="clear" w:color="auto" w:fill="auto"/>
            <w:noWrap/>
            <w:vAlign w:val="bottom"/>
            <w:hideMark/>
          </w:tcPr>
          <w:p w14:paraId="413B2288"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1,682,289,616.41</w:t>
            </w:r>
          </w:p>
        </w:tc>
        <w:tc>
          <w:tcPr>
            <w:tcW w:w="1386" w:type="dxa"/>
            <w:tcBorders>
              <w:top w:val="nil"/>
              <w:left w:val="nil"/>
              <w:bottom w:val="single" w:sz="4" w:space="0" w:color="auto"/>
              <w:right w:val="single" w:sz="4" w:space="0" w:color="auto"/>
            </w:tcBorders>
            <w:shd w:val="clear" w:color="auto" w:fill="auto"/>
            <w:noWrap/>
            <w:vAlign w:val="bottom"/>
            <w:hideMark/>
          </w:tcPr>
          <w:p w14:paraId="14A8A01D"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345,470,757.40</w:t>
            </w:r>
          </w:p>
        </w:tc>
      </w:tr>
      <w:tr w:rsidR="00AA117A" w:rsidRPr="00AA117A" w14:paraId="1E08A1CC"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0F44387D"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Impuestos sobre los ingresos</w:t>
            </w:r>
          </w:p>
        </w:tc>
        <w:tc>
          <w:tcPr>
            <w:tcW w:w="1801" w:type="dxa"/>
            <w:tcBorders>
              <w:top w:val="nil"/>
              <w:left w:val="nil"/>
              <w:bottom w:val="single" w:sz="4" w:space="0" w:color="auto"/>
              <w:right w:val="single" w:sz="4" w:space="0" w:color="auto"/>
            </w:tcBorders>
            <w:shd w:val="clear" w:color="auto" w:fill="auto"/>
            <w:hideMark/>
          </w:tcPr>
          <w:p w14:paraId="4737CB3B"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60,978,463.96</w:t>
            </w:r>
          </w:p>
        </w:tc>
        <w:tc>
          <w:tcPr>
            <w:tcW w:w="1802" w:type="dxa"/>
            <w:tcBorders>
              <w:top w:val="nil"/>
              <w:left w:val="nil"/>
              <w:bottom w:val="nil"/>
              <w:right w:val="nil"/>
            </w:tcBorders>
            <w:shd w:val="clear" w:color="auto" w:fill="auto"/>
            <w:hideMark/>
          </w:tcPr>
          <w:p w14:paraId="427C7CA3"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59,161,830.69</w:t>
            </w:r>
          </w:p>
        </w:tc>
        <w:tc>
          <w:tcPr>
            <w:tcW w:w="1386" w:type="dxa"/>
            <w:tcBorders>
              <w:top w:val="nil"/>
              <w:left w:val="single" w:sz="4" w:space="0" w:color="auto"/>
              <w:bottom w:val="single" w:sz="4" w:space="0" w:color="auto"/>
              <w:right w:val="single" w:sz="4" w:space="0" w:color="auto"/>
            </w:tcBorders>
            <w:shd w:val="clear" w:color="auto" w:fill="auto"/>
            <w:noWrap/>
            <w:vAlign w:val="bottom"/>
            <w:hideMark/>
          </w:tcPr>
          <w:p w14:paraId="3CC649C3"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1,816,633.27</w:t>
            </w:r>
          </w:p>
        </w:tc>
      </w:tr>
      <w:tr w:rsidR="00AA117A" w:rsidRPr="00AA117A" w14:paraId="6EE85154"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4C33CE6C"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Impuestos sobre el patrimonio</w:t>
            </w:r>
          </w:p>
        </w:tc>
        <w:tc>
          <w:tcPr>
            <w:tcW w:w="1801" w:type="dxa"/>
            <w:tcBorders>
              <w:top w:val="nil"/>
              <w:left w:val="nil"/>
              <w:bottom w:val="single" w:sz="4" w:space="0" w:color="auto"/>
              <w:right w:val="single" w:sz="4" w:space="0" w:color="auto"/>
            </w:tcBorders>
            <w:shd w:val="clear" w:color="auto" w:fill="auto"/>
            <w:hideMark/>
          </w:tcPr>
          <w:p w14:paraId="7A82F1BA"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231,532.68</w:t>
            </w:r>
          </w:p>
        </w:tc>
        <w:tc>
          <w:tcPr>
            <w:tcW w:w="1802" w:type="dxa"/>
            <w:tcBorders>
              <w:top w:val="single" w:sz="4" w:space="0" w:color="auto"/>
              <w:left w:val="nil"/>
              <w:bottom w:val="single" w:sz="4" w:space="0" w:color="auto"/>
              <w:right w:val="single" w:sz="4" w:space="0" w:color="auto"/>
            </w:tcBorders>
            <w:shd w:val="clear" w:color="auto" w:fill="auto"/>
            <w:noWrap/>
            <w:vAlign w:val="bottom"/>
            <w:hideMark/>
          </w:tcPr>
          <w:p w14:paraId="0C806D60"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0.00</w:t>
            </w:r>
          </w:p>
        </w:tc>
        <w:tc>
          <w:tcPr>
            <w:tcW w:w="1386" w:type="dxa"/>
            <w:tcBorders>
              <w:top w:val="nil"/>
              <w:left w:val="nil"/>
              <w:bottom w:val="single" w:sz="4" w:space="0" w:color="auto"/>
              <w:right w:val="single" w:sz="4" w:space="0" w:color="auto"/>
            </w:tcBorders>
            <w:shd w:val="clear" w:color="auto" w:fill="auto"/>
            <w:noWrap/>
            <w:vAlign w:val="bottom"/>
            <w:hideMark/>
          </w:tcPr>
          <w:p w14:paraId="35F0B8A5"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231,532.68</w:t>
            </w:r>
          </w:p>
        </w:tc>
      </w:tr>
      <w:tr w:rsidR="00AA117A" w:rsidRPr="00AA117A" w14:paraId="0603EFA0"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6184F6FA"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Impuestos sobre la producción, el consumo y las transacciones</w:t>
            </w:r>
          </w:p>
        </w:tc>
        <w:tc>
          <w:tcPr>
            <w:tcW w:w="1801" w:type="dxa"/>
            <w:tcBorders>
              <w:top w:val="nil"/>
              <w:left w:val="nil"/>
              <w:bottom w:val="single" w:sz="4" w:space="0" w:color="auto"/>
              <w:right w:val="single" w:sz="4" w:space="0" w:color="auto"/>
            </w:tcBorders>
            <w:shd w:val="clear" w:color="auto" w:fill="auto"/>
            <w:hideMark/>
          </w:tcPr>
          <w:p w14:paraId="4503D193" w14:textId="77777777" w:rsid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p>
          <w:p w14:paraId="3E8BDECD"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883,096,937.58</w:t>
            </w:r>
          </w:p>
        </w:tc>
        <w:tc>
          <w:tcPr>
            <w:tcW w:w="1802" w:type="dxa"/>
            <w:tcBorders>
              <w:top w:val="nil"/>
              <w:left w:val="nil"/>
              <w:bottom w:val="single" w:sz="4" w:space="0" w:color="auto"/>
              <w:right w:val="single" w:sz="4" w:space="0" w:color="auto"/>
            </w:tcBorders>
            <w:shd w:val="clear" w:color="auto" w:fill="auto"/>
            <w:noWrap/>
            <w:vAlign w:val="bottom"/>
            <w:hideMark/>
          </w:tcPr>
          <w:p w14:paraId="16EF359E"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717,441,087.51</w:t>
            </w:r>
          </w:p>
        </w:tc>
        <w:tc>
          <w:tcPr>
            <w:tcW w:w="1386" w:type="dxa"/>
            <w:tcBorders>
              <w:top w:val="nil"/>
              <w:left w:val="nil"/>
              <w:bottom w:val="single" w:sz="4" w:space="0" w:color="auto"/>
              <w:right w:val="single" w:sz="4" w:space="0" w:color="auto"/>
            </w:tcBorders>
            <w:shd w:val="clear" w:color="auto" w:fill="auto"/>
            <w:noWrap/>
            <w:vAlign w:val="bottom"/>
            <w:hideMark/>
          </w:tcPr>
          <w:p w14:paraId="71E8AB63"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165,655,850.07</w:t>
            </w:r>
          </w:p>
        </w:tc>
      </w:tr>
      <w:tr w:rsidR="00AA117A" w:rsidRPr="00AA117A" w14:paraId="7E5D021A"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600C8DF0"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Impuestos sobre </w:t>
            </w:r>
            <w:proofErr w:type="spellStart"/>
            <w:r w:rsidRPr="00AA117A">
              <w:rPr>
                <w:rFonts w:ascii="Arial" w:eastAsia="Times New Roman" w:hAnsi="Arial" w:cs="Arial"/>
                <w:color w:val="000000"/>
                <w:sz w:val="16"/>
                <w:szCs w:val="16"/>
                <w:lang w:eastAsia="es-MX"/>
              </w:rPr>
              <w:t>nominas</w:t>
            </w:r>
            <w:proofErr w:type="spellEnd"/>
            <w:r w:rsidRPr="00AA117A">
              <w:rPr>
                <w:rFonts w:ascii="Arial" w:eastAsia="Times New Roman" w:hAnsi="Arial" w:cs="Arial"/>
                <w:color w:val="000000"/>
                <w:sz w:val="16"/>
                <w:szCs w:val="16"/>
                <w:lang w:eastAsia="es-MX"/>
              </w:rPr>
              <w:t xml:space="preserve"> y asimilables</w:t>
            </w:r>
          </w:p>
        </w:tc>
        <w:tc>
          <w:tcPr>
            <w:tcW w:w="1801" w:type="dxa"/>
            <w:tcBorders>
              <w:top w:val="nil"/>
              <w:left w:val="nil"/>
              <w:bottom w:val="single" w:sz="4" w:space="0" w:color="auto"/>
              <w:right w:val="single" w:sz="4" w:space="0" w:color="auto"/>
            </w:tcBorders>
            <w:shd w:val="clear" w:color="auto" w:fill="auto"/>
            <w:hideMark/>
          </w:tcPr>
          <w:p w14:paraId="5CAE0E99"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1,061,425,462.83</w:t>
            </w:r>
          </w:p>
        </w:tc>
        <w:tc>
          <w:tcPr>
            <w:tcW w:w="1802" w:type="dxa"/>
            <w:tcBorders>
              <w:top w:val="nil"/>
              <w:left w:val="nil"/>
              <w:bottom w:val="single" w:sz="4" w:space="0" w:color="auto"/>
              <w:right w:val="single" w:sz="4" w:space="0" w:color="auto"/>
            </w:tcBorders>
            <w:shd w:val="clear" w:color="auto" w:fill="auto"/>
            <w:noWrap/>
            <w:vAlign w:val="bottom"/>
            <w:hideMark/>
          </w:tcPr>
          <w:p w14:paraId="1C72D854"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890,296,001.96</w:t>
            </w:r>
          </w:p>
        </w:tc>
        <w:tc>
          <w:tcPr>
            <w:tcW w:w="1386" w:type="dxa"/>
            <w:tcBorders>
              <w:top w:val="nil"/>
              <w:left w:val="nil"/>
              <w:bottom w:val="single" w:sz="4" w:space="0" w:color="auto"/>
              <w:right w:val="single" w:sz="4" w:space="0" w:color="auto"/>
            </w:tcBorders>
            <w:shd w:val="clear" w:color="auto" w:fill="auto"/>
            <w:noWrap/>
            <w:vAlign w:val="bottom"/>
            <w:hideMark/>
          </w:tcPr>
          <w:p w14:paraId="7CE1D2B2"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171,129,460.87</w:t>
            </w:r>
          </w:p>
        </w:tc>
      </w:tr>
      <w:tr w:rsidR="00AA117A" w:rsidRPr="00AA117A" w14:paraId="3D73E411"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5126A0FF"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Accesorios</w:t>
            </w:r>
          </w:p>
        </w:tc>
        <w:tc>
          <w:tcPr>
            <w:tcW w:w="1801" w:type="dxa"/>
            <w:tcBorders>
              <w:top w:val="nil"/>
              <w:left w:val="nil"/>
              <w:bottom w:val="single" w:sz="4" w:space="0" w:color="auto"/>
              <w:right w:val="single" w:sz="4" w:space="0" w:color="auto"/>
            </w:tcBorders>
            <w:shd w:val="clear" w:color="auto" w:fill="auto"/>
            <w:hideMark/>
          </w:tcPr>
          <w:p w14:paraId="51FB32B9"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22,027,976.76</w:t>
            </w:r>
          </w:p>
        </w:tc>
        <w:tc>
          <w:tcPr>
            <w:tcW w:w="1802" w:type="dxa"/>
            <w:tcBorders>
              <w:top w:val="nil"/>
              <w:left w:val="nil"/>
              <w:bottom w:val="single" w:sz="4" w:space="0" w:color="auto"/>
              <w:right w:val="single" w:sz="4" w:space="0" w:color="auto"/>
            </w:tcBorders>
            <w:shd w:val="clear" w:color="auto" w:fill="auto"/>
            <w:noWrap/>
            <w:vAlign w:val="bottom"/>
            <w:hideMark/>
          </w:tcPr>
          <w:p w14:paraId="2CD5C61D"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14,449,155.31</w:t>
            </w:r>
          </w:p>
        </w:tc>
        <w:tc>
          <w:tcPr>
            <w:tcW w:w="1386" w:type="dxa"/>
            <w:tcBorders>
              <w:top w:val="nil"/>
              <w:left w:val="nil"/>
              <w:bottom w:val="single" w:sz="4" w:space="0" w:color="auto"/>
              <w:right w:val="single" w:sz="4" w:space="0" w:color="auto"/>
            </w:tcBorders>
            <w:shd w:val="clear" w:color="auto" w:fill="auto"/>
            <w:noWrap/>
            <w:vAlign w:val="bottom"/>
            <w:hideMark/>
          </w:tcPr>
          <w:p w14:paraId="201E1763"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7,578,821.45</w:t>
            </w:r>
          </w:p>
        </w:tc>
      </w:tr>
      <w:tr w:rsidR="00AA117A" w:rsidRPr="00AA117A" w14:paraId="69381F15"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2201355F"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Otros impuestos</w:t>
            </w:r>
          </w:p>
        </w:tc>
        <w:tc>
          <w:tcPr>
            <w:tcW w:w="1801" w:type="dxa"/>
            <w:tcBorders>
              <w:top w:val="nil"/>
              <w:left w:val="nil"/>
              <w:bottom w:val="single" w:sz="4" w:space="0" w:color="auto"/>
              <w:right w:val="single" w:sz="4" w:space="0" w:color="auto"/>
            </w:tcBorders>
            <w:shd w:val="clear" w:color="auto" w:fill="auto"/>
            <w:hideMark/>
          </w:tcPr>
          <w:p w14:paraId="23694525"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0.00</w:t>
            </w:r>
          </w:p>
        </w:tc>
        <w:tc>
          <w:tcPr>
            <w:tcW w:w="1802" w:type="dxa"/>
            <w:tcBorders>
              <w:top w:val="nil"/>
              <w:left w:val="nil"/>
              <w:bottom w:val="single" w:sz="4" w:space="0" w:color="auto"/>
              <w:right w:val="single" w:sz="4" w:space="0" w:color="auto"/>
            </w:tcBorders>
            <w:shd w:val="clear" w:color="auto" w:fill="auto"/>
            <w:noWrap/>
            <w:vAlign w:val="bottom"/>
            <w:hideMark/>
          </w:tcPr>
          <w:p w14:paraId="188E68CC"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941,540.94</w:t>
            </w:r>
          </w:p>
        </w:tc>
        <w:tc>
          <w:tcPr>
            <w:tcW w:w="1386" w:type="dxa"/>
            <w:tcBorders>
              <w:top w:val="nil"/>
              <w:left w:val="nil"/>
              <w:bottom w:val="single" w:sz="4" w:space="0" w:color="auto"/>
              <w:right w:val="single" w:sz="4" w:space="0" w:color="auto"/>
            </w:tcBorders>
            <w:shd w:val="clear" w:color="auto" w:fill="auto"/>
            <w:noWrap/>
            <w:vAlign w:val="bottom"/>
            <w:hideMark/>
          </w:tcPr>
          <w:p w14:paraId="2A57111C"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-941,540.94</w:t>
            </w:r>
          </w:p>
        </w:tc>
      </w:tr>
      <w:tr w:rsidR="00AA117A" w:rsidRPr="00AA117A" w14:paraId="391A9A28"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290D6683"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w:t>
            </w:r>
            <w:r w:rsidRPr="00AA117A">
              <w:rPr>
                <w:rFonts w:ascii="Arial" w:eastAsia="Times New Roman" w:hAnsi="Arial" w:cs="Arial"/>
                <w:b/>
                <w:bCs/>
                <w:color w:val="000000"/>
                <w:sz w:val="16"/>
                <w:szCs w:val="16"/>
                <w:lang w:eastAsia="es-MX"/>
              </w:rPr>
              <w:t>Cuotas y Aportaciones de Seguridad Social</w:t>
            </w:r>
          </w:p>
        </w:tc>
        <w:tc>
          <w:tcPr>
            <w:tcW w:w="1801" w:type="dxa"/>
            <w:tcBorders>
              <w:top w:val="nil"/>
              <w:left w:val="nil"/>
              <w:bottom w:val="single" w:sz="4" w:space="0" w:color="auto"/>
              <w:right w:val="single" w:sz="4" w:space="0" w:color="auto"/>
            </w:tcBorders>
            <w:shd w:val="clear" w:color="auto" w:fill="auto"/>
            <w:noWrap/>
            <w:vAlign w:val="bottom"/>
            <w:hideMark/>
          </w:tcPr>
          <w:p w14:paraId="02226910"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0.00</w:t>
            </w:r>
          </w:p>
        </w:tc>
        <w:tc>
          <w:tcPr>
            <w:tcW w:w="1802" w:type="dxa"/>
            <w:tcBorders>
              <w:top w:val="nil"/>
              <w:left w:val="nil"/>
              <w:bottom w:val="single" w:sz="4" w:space="0" w:color="auto"/>
              <w:right w:val="single" w:sz="4" w:space="0" w:color="auto"/>
            </w:tcBorders>
            <w:shd w:val="clear" w:color="auto" w:fill="auto"/>
            <w:noWrap/>
            <w:vAlign w:val="bottom"/>
            <w:hideMark/>
          </w:tcPr>
          <w:p w14:paraId="7D254A80"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10,000.00</w:t>
            </w:r>
          </w:p>
        </w:tc>
        <w:tc>
          <w:tcPr>
            <w:tcW w:w="1386" w:type="dxa"/>
            <w:tcBorders>
              <w:top w:val="nil"/>
              <w:left w:val="nil"/>
              <w:bottom w:val="single" w:sz="4" w:space="0" w:color="auto"/>
              <w:right w:val="single" w:sz="4" w:space="0" w:color="auto"/>
            </w:tcBorders>
            <w:shd w:val="clear" w:color="auto" w:fill="auto"/>
            <w:noWrap/>
            <w:vAlign w:val="bottom"/>
            <w:hideMark/>
          </w:tcPr>
          <w:p w14:paraId="1AA7F97B"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-10,000.00</w:t>
            </w:r>
          </w:p>
        </w:tc>
      </w:tr>
      <w:tr w:rsidR="00AA117A" w:rsidRPr="00AA117A" w14:paraId="38D47638"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4C98CC65"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Aportaciones para fondo de viviendas</w:t>
            </w:r>
          </w:p>
        </w:tc>
        <w:tc>
          <w:tcPr>
            <w:tcW w:w="1801" w:type="dxa"/>
            <w:tcBorders>
              <w:top w:val="nil"/>
              <w:left w:val="nil"/>
              <w:bottom w:val="single" w:sz="4" w:space="0" w:color="auto"/>
              <w:right w:val="single" w:sz="4" w:space="0" w:color="auto"/>
            </w:tcBorders>
            <w:shd w:val="clear" w:color="auto" w:fill="auto"/>
            <w:noWrap/>
            <w:vAlign w:val="bottom"/>
            <w:hideMark/>
          </w:tcPr>
          <w:p w14:paraId="1CE60CB2"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0.00</w:t>
            </w:r>
          </w:p>
        </w:tc>
        <w:tc>
          <w:tcPr>
            <w:tcW w:w="1802" w:type="dxa"/>
            <w:tcBorders>
              <w:top w:val="nil"/>
              <w:left w:val="nil"/>
              <w:bottom w:val="single" w:sz="4" w:space="0" w:color="auto"/>
              <w:right w:val="single" w:sz="4" w:space="0" w:color="auto"/>
            </w:tcBorders>
            <w:shd w:val="clear" w:color="auto" w:fill="auto"/>
            <w:noWrap/>
            <w:vAlign w:val="bottom"/>
            <w:hideMark/>
          </w:tcPr>
          <w:p w14:paraId="4081BF83"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10,000.00</w:t>
            </w:r>
          </w:p>
        </w:tc>
        <w:tc>
          <w:tcPr>
            <w:tcW w:w="1386" w:type="dxa"/>
            <w:tcBorders>
              <w:top w:val="nil"/>
              <w:left w:val="nil"/>
              <w:bottom w:val="single" w:sz="4" w:space="0" w:color="auto"/>
              <w:right w:val="single" w:sz="4" w:space="0" w:color="auto"/>
            </w:tcBorders>
            <w:shd w:val="clear" w:color="auto" w:fill="auto"/>
            <w:noWrap/>
            <w:vAlign w:val="bottom"/>
            <w:hideMark/>
          </w:tcPr>
          <w:p w14:paraId="4C9CDCEE"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-10,000.00</w:t>
            </w:r>
          </w:p>
        </w:tc>
      </w:tr>
      <w:tr w:rsidR="00AA117A" w:rsidRPr="00AA117A" w14:paraId="35651DE6"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49C8216D" w14:textId="77777777" w:rsidR="00AA117A" w:rsidRPr="00AA117A" w:rsidRDefault="00AA117A" w:rsidP="00AA117A">
            <w:pPr>
              <w:widowControl w:val="0"/>
              <w:autoSpaceDE w:val="0"/>
              <w:autoSpaceDN w:val="0"/>
              <w:spacing w:after="0" w:line="240" w:lineRule="auto"/>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 xml:space="preserve">   Derechos</w:t>
            </w:r>
          </w:p>
        </w:tc>
        <w:tc>
          <w:tcPr>
            <w:tcW w:w="1801" w:type="dxa"/>
            <w:tcBorders>
              <w:top w:val="nil"/>
              <w:left w:val="nil"/>
              <w:bottom w:val="single" w:sz="4" w:space="0" w:color="auto"/>
              <w:right w:val="single" w:sz="4" w:space="0" w:color="auto"/>
            </w:tcBorders>
            <w:shd w:val="clear" w:color="auto" w:fill="auto"/>
            <w:noWrap/>
            <w:vAlign w:val="bottom"/>
            <w:hideMark/>
          </w:tcPr>
          <w:p w14:paraId="1DB73FB2"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686,617,220.06</w:t>
            </w:r>
          </w:p>
        </w:tc>
        <w:tc>
          <w:tcPr>
            <w:tcW w:w="1802" w:type="dxa"/>
            <w:tcBorders>
              <w:top w:val="nil"/>
              <w:left w:val="nil"/>
              <w:bottom w:val="single" w:sz="4" w:space="0" w:color="auto"/>
              <w:right w:val="single" w:sz="4" w:space="0" w:color="auto"/>
            </w:tcBorders>
            <w:shd w:val="clear" w:color="auto" w:fill="auto"/>
            <w:noWrap/>
            <w:vAlign w:val="bottom"/>
            <w:hideMark/>
          </w:tcPr>
          <w:p w14:paraId="1A135520"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844,866,229.08</w:t>
            </w:r>
          </w:p>
        </w:tc>
        <w:tc>
          <w:tcPr>
            <w:tcW w:w="1386" w:type="dxa"/>
            <w:tcBorders>
              <w:top w:val="nil"/>
              <w:left w:val="nil"/>
              <w:bottom w:val="single" w:sz="4" w:space="0" w:color="auto"/>
              <w:right w:val="single" w:sz="4" w:space="0" w:color="auto"/>
            </w:tcBorders>
            <w:shd w:val="clear" w:color="auto" w:fill="auto"/>
            <w:noWrap/>
            <w:vAlign w:val="bottom"/>
            <w:hideMark/>
          </w:tcPr>
          <w:p w14:paraId="72B56EB6"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-158,249,009.02</w:t>
            </w:r>
          </w:p>
        </w:tc>
      </w:tr>
      <w:tr w:rsidR="00AA117A" w:rsidRPr="00AA117A" w14:paraId="2E023892"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0338DC0C"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Derechos por prestación de servicios</w:t>
            </w:r>
          </w:p>
        </w:tc>
        <w:tc>
          <w:tcPr>
            <w:tcW w:w="1801" w:type="dxa"/>
            <w:tcBorders>
              <w:top w:val="nil"/>
              <w:left w:val="nil"/>
              <w:bottom w:val="single" w:sz="4" w:space="0" w:color="auto"/>
              <w:right w:val="single" w:sz="4" w:space="0" w:color="auto"/>
            </w:tcBorders>
            <w:shd w:val="clear" w:color="auto" w:fill="auto"/>
            <w:hideMark/>
          </w:tcPr>
          <w:p w14:paraId="375E6385"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681,168,260.06</w:t>
            </w:r>
          </w:p>
        </w:tc>
        <w:tc>
          <w:tcPr>
            <w:tcW w:w="1802" w:type="dxa"/>
            <w:tcBorders>
              <w:top w:val="nil"/>
              <w:left w:val="nil"/>
              <w:bottom w:val="single" w:sz="4" w:space="0" w:color="auto"/>
              <w:right w:val="single" w:sz="4" w:space="0" w:color="auto"/>
            </w:tcBorders>
            <w:shd w:val="clear" w:color="auto" w:fill="auto"/>
            <w:noWrap/>
            <w:vAlign w:val="bottom"/>
            <w:hideMark/>
          </w:tcPr>
          <w:p w14:paraId="3B1CB0C6"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817,933,496.65</w:t>
            </w:r>
          </w:p>
        </w:tc>
        <w:tc>
          <w:tcPr>
            <w:tcW w:w="1386" w:type="dxa"/>
            <w:tcBorders>
              <w:top w:val="nil"/>
              <w:left w:val="nil"/>
              <w:bottom w:val="single" w:sz="4" w:space="0" w:color="auto"/>
              <w:right w:val="single" w:sz="4" w:space="0" w:color="auto"/>
            </w:tcBorders>
            <w:shd w:val="clear" w:color="auto" w:fill="auto"/>
            <w:noWrap/>
            <w:vAlign w:val="bottom"/>
            <w:hideMark/>
          </w:tcPr>
          <w:p w14:paraId="56B66309"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-136,765,236.59</w:t>
            </w:r>
          </w:p>
        </w:tc>
      </w:tr>
      <w:tr w:rsidR="00AA117A" w:rsidRPr="00AA117A" w14:paraId="5C69F1DE"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26410CE3"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Accesorios de derechos</w:t>
            </w:r>
          </w:p>
        </w:tc>
        <w:tc>
          <w:tcPr>
            <w:tcW w:w="1801" w:type="dxa"/>
            <w:tcBorders>
              <w:top w:val="nil"/>
              <w:left w:val="nil"/>
              <w:bottom w:val="single" w:sz="4" w:space="0" w:color="auto"/>
              <w:right w:val="single" w:sz="4" w:space="0" w:color="auto"/>
            </w:tcBorders>
            <w:shd w:val="clear" w:color="auto" w:fill="auto"/>
            <w:hideMark/>
          </w:tcPr>
          <w:p w14:paraId="28981DC2"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5,448,960.00</w:t>
            </w:r>
          </w:p>
        </w:tc>
        <w:tc>
          <w:tcPr>
            <w:tcW w:w="1802" w:type="dxa"/>
            <w:tcBorders>
              <w:top w:val="nil"/>
              <w:left w:val="nil"/>
              <w:bottom w:val="single" w:sz="4" w:space="0" w:color="auto"/>
              <w:right w:val="single" w:sz="4" w:space="0" w:color="auto"/>
            </w:tcBorders>
            <w:shd w:val="clear" w:color="auto" w:fill="auto"/>
            <w:noWrap/>
            <w:vAlign w:val="bottom"/>
            <w:hideMark/>
          </w:tcPr>
          <w:p w14:paraId="6EBA6547"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26,932,732.43</w:t>
            </w:r>
          </w:p>
        </w:tc>
        <w:tc>
          <w:tcPr>
            <w:tcW w:w="1386" w:type="dxa"/>
            <w:tcBorders>
              <w:top w:val="nil"/>
              <w:left w:val="nil"/>
              <w:bottom w:val="single" w:sz="4" w:space="0" w:color="auto"/>
              <w:right w:val="single" w:sz="4" w:space="0" w:color="auto"/>
            </w:tcBorders>
            <w:shd w:val="clear" w:color="auto" w:fill="auto"/>
            <w:noWrap/>
            <w:vAlign w:val="bottom"/>
            <w:hideMark/>
          </w:tcPr>
          <w:p w14:paraId="7FCC51C5"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-21,483,772.43</w:t>
            </w:r>
          </w:p>
        </w:tc>
      </w:tr>
      <w:tr w:rsidR="00AA117A" w:rsidRPr="00AA117A" w14:paraId="6278F5BF"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6770C2DD"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w:t>
            </w:r>
            <w:r w:rsidRPr="00AA117A">
              <w:rPr>
                <w:rFonts w:ascii="Arial" w:eastAsia="Times New Roman" w:hAnsi="Arial" w:cs="Arial"/>
                <w:b/>
                <w:bCs/>
                <w:color w:val="000000"/>
                <w:sz w:val="16"/>
                <w:szCs w:val="16"/>
                <w:lang w:eastAsia="es-MX"/>
              </w:rPr>
              <w:t>Productos</w:t>
            </w:r>
          </w:p>
        </w:tc>
        <w:tc>
          <w:tcPr>
            <w:tcW w:w="1801" w:type="dxa"/>
            <w:tcBorders>
              <w:top w:val="nil"/>
              <w:left w:val="nil"/>
              <w:bottom w:val="single" w:sz="4" w:space="0" w:color="auto"/>
              <w:right w:val="single" w:sz="4" w:space="0" w:color="auto"/>
            </w:tcBorders>
            <w:shd w:val="clear" w:color="auto" w:fill="auto"/>
            <w:noWrap/>
            <w:vAlign w:val="bottom"/>
            <w:hideMark/>
          </w:tcPr>
          <w:p w14:paraId="6BF083BB"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16,634,772.84</w:t>
            </w:r>
          </w:p>
        </w:tc>
        <w:tc>
          <w:tcPr>
            <w:tcW w:w="1802" w:type="dxa"/>
            <w:tcBorders>
              <w:top w:val="nil"/>
              <w:left w:val="nil"/>
              <w:bottom w:val="single" w:sz="4" w:space="0" w:color="auto"/>
              <w:right w:val="single" w:sz="4" w:space="0" w:color="auto"/>
            </w:tcBorders>
            <w:shd w:val="clear" w:color="auto" w:fill="auto"/>
            <w:noWrap/>
            <w:vAlign w:val="bottom"/>
            <w:hideMark/>
          </w:tcPr>
          <w:p w14:paraId="04FA88E9"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31,792,109.66</w:t>
            </w:r>
          </w:p>
        </w:tc>
        <w:tc>
          <w:tcPr>
            <w:tcW w:w="1386" w:type="dxa"/>
            <w:tcBorders>
              <w:top w:val="nil"/>
              <w:left w:val="nil"/>
              <w:bottom w:val="single" w:sz="4" w:space="0" w:color="auto"/>
              <w:right w:val="single" w:sz="4" w:space="0" w:color="auto"/>
            </w:tcBorders>
            <w:shd w:val="clear" w:color="auto" w:fill="auto"/>
            <w:noWrap/>
            <w:vAlign w:val="bottom"/>
            <w:hideMark/>
          </w:tcPr>
          <w:p w14:paraId="1A62FC62"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-15,157,336.82</w:t>
            </w:r>
          </w:p>
        </w:tc>
      </w:tr>
      <w:tr w:rsidR="00AA117A" w:rsidRPr="00AA117A" w14:paraId="16093D32"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5578786D"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Productos de tipo corriente</w:t>
            </w:r>
          </w:p>
        </w:tc>
        <w:tc>
          <w:tcPr>
            <w:tcW w:w="1801" w:type="dxa"/>
            <w:tcBorders>
              <w:top w:val="nil"/>
              <w:left w:val="nil"/>
              <w:bottom w:val="single" w:sz="4" w:space="0" w:color="auto"/>
              <w:right w:val="single" w:sz="4" w:space="0" w:color="auto"/>
            </w:tcBorders>
            <w:shd w:val="clear" w:color="auto" w:fill="auto"/>
            <w:hideMark/>
          </w:tcPr>
          <w:p w14:paraId="09B0D7DA"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16,634,772.84</w:t>
            </w:r>
          </w:p>
        </w:tc>
        <w:tc>
          <w:tcPr>
            <w:tcW w:w="1802" w:type="dxa"/>
            <w:tcBorders>
              <w:top w:val="nil"/>
              <w:left w:val="nil"/>
              <w:bottom w:val="single" w:sz="4" w:space="0" w:color="auto"/>
              <w:right w:val="single" w:sz="4" w:space="0" w:color="auto"/>
            </w:tcBorders>
            <w:shd w:val="clear" w:color="auto" w:fill="auto"/>
            <w:hideMark/>
          </w:tcPr>
          <w:p w14:paraId="60556909"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31,792,109.66</w:t>
            </w:r>
          </w:p>
        </w:tc>
        <w:tc>
          <w:tcPr>
            <w:tcW w:w="1386" w:type="dxa"/>
            <w:tcBorders>
              <w:top w:val="nil"/>
              <w:left w:val="nil"/>
              <w:bottom w:val="single" w:sz="4" w:space="0" w:color="auto"/>
              <w:right w:val="single" w:sz="4" w:space="0" w:color="auto"/>
            </w:tcBorders>
            <w:shd w:val="clear" w:color="auto" w:fill="auto"/>
            <w:noWrap/>
            <w:vAlign w:val="bottom"/>
            <w:hideMark/>
          </w:tcPr>
          <w:p w14:paraId="47AB69DE"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-15,157,336.82</w:t>
            </w:r>
          </w:p>
        </w:tc>
      </w:tr>
      <w:tr w:rsidR="00AA117A" w:rsidRPr="00AA117A" w14:paraId="5A2DB17A"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7B7D6EF1" w14:textId="77777777" w:rsidR="00AA117A" w:rsidRPr="00AA117A" w:rsidRDefault="00AA117A" w:rsidP="00AA117A">
            <w:pPr>
              <w:widowControl w:val="0"/>
              <w:autoSpaceDE w:val="0"/>
              <w:autoSpaceDN w:val="0"/>
              <w:spacing w:after="0" w:line="240" w:lineRule="auto"/>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 xml:space="preserve">   Aprovechamientos</w:t>
            </w:r>
          </w:p>
        </w:tc>
        <w:tc>
          <w:tcPr>
            <w:tcW w:w="1801" w:type="dxa"/>
            <w:tcBorders>
              <w:top w:val="nil"/>
              <w:left w:val="nil"/>
              <w:bottom w:val="single" w:sz="4" w:space="0" w:color="auto"/>
              <w:right w:val="single" w:sz="4" w:space="0" w:color="auto"/>
            </w:tcBorders>
            <w:shd w:val="clear" w:color="auto" w:fill="auto"/>
            <w:noWrap/>
            <w:vAlign w:val="bottom"/>
            <w:hideMark/>
          </w:tcPr>
          <w:p w14:paraId="16161435"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10,566,872.05</w:t>
            </w:r>
          </w:p>
        </w:tc>
        <w:tc>
          <w:tcPr>
            <w:tcW w:w="1802" w:type="dxa"/>
            <w:tcBorders>
              <w:top w:val="nil"/>
              <w:left w:val="nil"/>
              <w:bottom w:val="single" w:sz="4" w:space="0" w:color="auto"/>
              <w:right w:val="single" w:sz="4" w:space="0" w:color="auto"/>
            </w:tcBorders>
            <w:shd w:val="clear" w:color="auto" w:fill="auto"/>
            <w:noWrap/>
            <w:vAlign w:val="bottom"/>
            <w:hideMark/>
          </w:tcPr>
          <w:p w14:paraId="6811E415"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7,959,892.08</w:t>
            </w:r>
          </w:p>
        </w:tc>
        <w:tc>
          <w:tcPr>
            <w:tcW w:w="1386" w:type="dxa"/>
            <w:tcBorders>
              <w:top w:val="nil"/>
              <w:left w:val="nil"/>
              <w:bottom w:val="single" w:sz="4" w:space="0" w:color="auto"/>
              <w:right w:val="single" w:sz="4" w:space="0" w:color="auto"/>
            </w:tcBorders>
            <w:shd w:val="clear" w:color="auto" w:fill="auto"/>
            <w:noWrap/>
            <w:vAlign w:val="bottom"/>
            <w:hideMark/>
          </w:tcPr>
          <w:p w14:paraId="1167E7A0" w14:textId="77777777" w:rsidR="00AA117A" w:rsidRPr="00AA117A" w:rsidRDefault="00AA117A" w:rsidP="00AA117A">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AA117A">
              <w:rPr>
                <w:rFonts w:ascii="Arial" w:eastAsia="Times New Roman" w:hAnsi="Arial" w:cs="Arial"/>
                <w:b/>
                <w:bCs/>
                <w:color w:val="000000"/>
                <w:sz w:val="16"/>
                <w:szCs w:val="16"/>
                <w:lang w:eastAsia="es-MX"/>
              </w:rPr>
              <w:t>2,606,979.97</w:t>
            </w:r>
          </w:p>
        </w:tc>
      </w:tr>
      <w:tr w:rsidR="00AA117A" w:rsidRPr="00AA117A" w14:paraId="0CEE1897" w14:textId="77777777" w:rsidTr="00AA117A">
        <w:trPr>
          <w:trHeight w:val="310"/>
        </w:trPr>
        <w:tc>
          <w:tcPr>
            <w:tcW w:w="3743" w:type="dxa"/>
            <w:tcBorders>
              <w:top w:val="nil"/>
              <w:left w:val="single" w:sz="4" w:space="0" w:color="auto"/>
              <w:bottom w:val="single" w:sz="4" w:space="0" w:color="auto"/>
              <w:right w:val="single" w:sz="4" w:space="0" w:color="auto"/>
            </w:tcBorders>
            <w:shd w:val="clear" w:color="auto" w:fill="auto"/>
            <w:noWrap/>
            <w:vAlign w:val="bottom"/>
            <w:hideMark/>
          </w:tcPr>
          <w:p w14:paraId="25FE72AF" w14:textId="77777777" w:rsidR="00AA117A" w:rsidRPr="00AA117A" w:rsidRDefault="00AA117A" w:rsidP="00AA117A">
            <w:pPr>
              <w:widowControl w:val="0"/>
              <w:autoSpaceDE w:val="0"/>
              <w:autoSpaceDN w:val="0"/>
              <w:spacing w:after="0" w:line="240" w:lineRule="auto"/>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 xml:space="preserve">   Otros aprovechamientos</w:t>
            </w:r>
          </w:p>
        </w:tc>
        <w:tc>
          <w:tcPr>
            <w:tcW w:w="1801" w:type="dxa"/>
            <w:tcBorders>
              <w:top w:val="nil"/>
              <w:left w:val="nil"/>
              <w:bottom w:val="single" w:sz="4" w:space="0" w:color="auto"/>
              <w:right w:val="single" w:sz="4" w:space="0" w:color="auto"/>
            </w:tcBorders>
            <w:shd w:val="clear" w:color="auto" w:fill="auto"/>
            <w:hideMark/>
          </w:tcPr>
          <w:p w14:paraId="2D82637D"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10,566,872.05</w:t>
            </w:r>
          </w:p>
        </w:tc>
        <w:tc>
          <w:tcPr>
            <w:tcW w:w="1802" w:type="dxa"/>
            <w:tcBorders>
              <w:top w:val="nil"/>
              <w:left w:val="nil"/>
              <w:bottom w:val="single" w:sz="4" w:space="0" w:color="auto"/>
              <w:right w:val="single" w:sz="4" w:space="0" w:color="auto"/>
            </w:tcBorders>
            <w:shd w:val="clear" w:color="auto" w:fill="auto"/>
            <w:hideMark/>
          </w:tcPr>
          <w:p w14:paraId="7E2F89EC"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7,959,892.08</w:t>
            </w:r>
          </w:p>
        </w:tc>
        <w:tc>
          <w:tcPr>
            <w:tcW w:w="1386" w:type="dxa"/>
            <w:tcBorders>
              <w:top w:val="nil"/>
              <w:left w:val="nil"/>
              <w:bottom w:val="single" w:sz="4" w:space="0" w:color="auto"/>
              <w:right w:val="single" w:sz="4" w:space="0" w:color="auto"/>
            </w:tcBorders>
            <w:shd w:val="clear" w:color="auto" w:fill="auto"/>
            <w:noWrap/>
            <w:vAlign w:val="bottom"/>
            <w:hideMark/>
          </w:tcPr>
          <w:p w14:paraId="00CB28EF" w14:textId="77777777" w:rsidR="00AA117A" w:rsidRPr="00AA117A" w:rsidRDefault="00AA117A" w:rsidP="00AA117A">
            <w:pPr>
              <w:widowControl w:val="0"/>
              <w:autoSpaceDE w:val="0"/>
              <w:autoSpaceDN w:val="0"/>
              <w:spacing w:after="0" w:line="240" w:lineRule="auto"/>
              <w:jc w:val="right"/>
              <w:rPr>
                <w:rFonts w:ascii="Arial" w:eastAsia="Times New Roman" w:hAnsi="Arial" w:cs="Arial"/>
                <w:color w:val="000000"/>
                <w:sz w:val="16"/>
                <w:szCs w:val="16"/>
                <w:lang w:eastAsia="es-MX"/>
              </w:rPr>
            </w:pPr>
            <w:r w:rsidRPr="00AA117A">
              <w:rPr>
                <w:rFonts w:ascii="Arial" w:eastAsia="Times New Roman" w:hAnsi="Arial" w:cs="Arial"/>
                <w:color w:val="000000"/>
                <w:sz w:val="16"/>
                <w:szCs w:val="16"/>
                <w:lang w:eastAsia="es-MX"/>
              </w:rPr>
              <w:t>2,606,979.97</w:t>
            </w:r>
          </w:p>
        </w:tc>
      </w:tr>
      <w:bookmarkEnd w:id="0"/>
    </w:tbl>
    <w:p w14:paraId="44CEC4DA" w14:textId="228D0089" w:rsidR="00AA117A" w:rsidRDefault="00AA117A" w:rsidP="00AA117A">
      <w:pPr>
        <w:tabs>
          <w:tab w:val="left" w:pos="945"/>
        </w:tabs>
        <w:ind w:right="102"/>
        <w:jc w:val="both"/>
      </w:pPr>
    </w:p>
    <w:p w14:paraId="1EF5EDAE" w14:textId="77777777" w:rsidR="00AA117A" w:rsidRPr="00517FC6" w:rsidRDefault="00AA117A" w:rsidP="00AA117A">
      <w:pPr>
        <w:tabs>
          <w:tab w:val="left" w:pos="945"/>
        </w:tabs>
        <w:ind w:right="102"/>
        <w:jc w:val="both"/>
        <w:rPr>
          <w:rFonts w:ascii="Arial" w:hAnsi="Arial" w:cs="Arial"/>
          <w:b/>
        </w:rPr>
      </w:pPr>
      <w:r w:rsidRPr="00517FC6">
        <w:rPr>
          <w:rFonts w:ascii="Arial" w:hAnsi="Arial" w:cs="Arial"/>
          <w:b/>
        </w:rPr>
        <w:t>Participaciones, Aportaciones, Convenios, Incentivos Derivados de la Colaboración Fiscal, Fondos Distintos de Aportaciones, Transferencias, Asignaciones, Subsidios y Subvenciones, y Pensiones y Jubilaciones.</w:t>
      </w:r>
    </w:p>
    <w:p w14:paraId="1234E99A" w14:textId="77777777" w:rsidR="00AA117A" w:rsidRPr="00517FC6" w:rsidRDefault="00AA117A" w:rsidP="00AA117A">
      <w:pPr>
        <w:tabs>
          <w:tab w:val="left" w:pos="945"/>
        </w:tabs>
        <w:ind w:right="102"/>
        <w:jc w:val="both"/>
        <w:rPr>
          <w:rFonts w:ascii="Arial" w:hAnsi="Arial" w:cs="Arial"/>
        </w:rPr>
      </w:pPr>
      <w:r w:rsidRPr="00517FC6">
        <w:rPr>
          <w:rFonts w:ascii="Arial" w:hAnsi="Arial" w:cs="Arial"/>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0A15E995" w14:textId="77777777" w:rsidR="008415FC" w:rsidRDefault="008415FC" w:rsidP="00AA117A">
      <w:pPr>
        <w:tabs>
          <w:tab w:val="left" w:pos="945"/>
        </w:tabs>
        <w:ind w:right="102"/>
        <w:jc w:val="both"/>
        <w:rPr>
          <w:rFonts w:ascii="Arial" w:hAnsi="Arial" w:cs="Arial"/>
          <w:b/>
          <w:bCs/>
        </w:rPr>
      </w:pPr>
    </w:p>
    <w:p w14:paraId="165A3D7F" w14:textId="2E0828E7" w:rsidR="00AA117A" w:rsidRPr="008415FC" w:rsidRDefault="008415FC" w:rsidP="00AA117A">
      <w:pPr>
        <w:tabs>
          <w:tab w:val="left" w:pos="945"/>
        </w:tabs>
        <w:ind w:right="102"/>
        <w:jc w:val="both"/>
        <w:rPr>
          <w:rFonts w:ascii="Arial" w:hAnsi="Arial" w:cs="Arial"/>
          <w:b/>
          <w:bCs/>
        </w:rPr>
      </w:pPr>
      <w:r w:rsidRPr="00AA117A">
        <w:rPr>
          <w:rFonts w:ascii="Arial" w:hAnsi="Arial" w:cs="Arial"/>
          <w:b/>
          <w:bCs/>
        </w:rPr>
        <w:t>Integración:</w:t>
      </w:r>
    </w:p>
    <w:tbl>
      <w:tblPr>
        <w:tblW w:w="8939" w:type="dxa"/>
        <w:tblLayout w:type="fixed"/>
        <w:tblCellMar>
          <w:left w:w="70" w:type="dxa"/>
          <w:right w:w="70" w:type="dxa"/>
        </w:tblCellMar>
        <w:tblLook w:val="04A0" w:firstRow="1" w:lastRow="0" w:firstColumn="1" w:lastColumn="0" w:noHBand="0" w:noVBand="1"/>
      </w:tblPr>
      <w:tblGrid>
        <w:gridCol w:w="3970"/>
        <w:gridCol w:w="1846"/>
        <w:gridCol w:w="1561"/>
        <w:gridCol w:w="1562"/>
      </w:tblGrid>
      <w:tr w:rsidR="008415FC" w:rsidRPr="008415FC" w14:paraId="072D38FD" w14:textId="77777777" w:rsidTr="008415FC">
        <w:trPr>
          <w:trHeight w:val="625"/>
        </w:trPr>
        <w:tc>
          <w:tcPr>
            <w:tcW w:w="397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5DDC58F"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bookmarkStart w:id="1" w:name="_Hlk153468886"/>
            <w:r w:rsidRPr="008415FC">
              <w:rPr>
                <w:rFonts w:ascii="Arial" w:eastAsia="Times New Roman" w:hAnsi="Arial" w:cs="Arial"/>
                <w:b/>
                <w:bCs/>
                <w:sz w:val="16"/>
                <w:szCs w:val="16"/>
                <w:lang w:eastAsia="es-MX"/>
              </w:rPr>
              <w:t>Nombre de la cuenta</w:t>
            </w:r>
          </w:p>
        </w:tc>
        <w:tc>
          <w:tcPr>
            <w:tcW w:w="1846" w:type="dxa"/>
            <w:tcBorders>
              <w:top w:val="single" w:sz="4" w:space="0" w:color="auto"/>
              <w:left w:val="nil"/>
              <w:bottom w:val="single" w:sz="4" w:space="0" w:color="auto"/>
              <w:right w:val="single" w:sz="4" w:space="0" w:color="auto"/>
            </w:tcBorders>
            <w:shd w:val="clear" w:color="auto" w:fill="BFBFBF"/>
            <w:vAlign w:val="center"/>
            <w:hideMark/>
          </w:tcPr>
          <w:p w14:paraId="77F0C78D"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Monto al 30/Nov/23</w:t>
            </w:r>
          </w:p>
        </w:tc>
        <w:tc>
          <w:tcPr>
            <w:tcW w:w="1561" w:type="dxa"/>
            <w:tcBorders>
              <w:top w:val="single" w:sz="4" w:space="0" w:color="auto"/>
              <w:left w:val="nil"/>
              <w:bottom w:val="single" w:sz="4" w:space="0" w:color="auto"/>
              <w:right w:val="single" w:sz="4" w:space="0" w:color="auto"/>
            </w:tcBorders>
            <w:shd w:val="clear" w:color="auto" w:fill="BFBFBF"/>
            <w:vAlign w:val="center"/>
            <w:hideMark/>
          </w:tcPr>
          <w:p w14:paraId="6B246CCC"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Monto al 30/Nov/22</w:t>
            </w:r>
          </w:p>
        </w:tc>
        <w:tc>
          <w:tcPr>
            <w:tcW w:w="1562" w:type="dxa"/>
            <w:tcBorders>
              <w:top w:val="single" w:sz="4" w:space="0" w:color="auto"/>
              <w:left w:val="nil"/>
              <w:bottom w:val="single" w:sz="4" w:space="0" w:color="auto"/>
              <w:right w:val="single" w:sz="4" w:space="0" w:color="auto"/>
            </w:tcBorders>
            <w:shd w:val="clear" w:color="auto" w:fill="BFBFBF"/>
            <w:noWrap/>
            <w:vAlign w:val="center"/>
            <w:hideMark/>
          </w:tcPr>
          <w:p w14:paraId="6F6EC29F"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Variación</w:t>
            </w:r>
          </w:p>
        </w:tc>
      </w:tr>
      <w:tr w:rsidR="008415FC" w:rsidRPr="008415FC" w14:paraId="2FC50405" w14:textId="77777777" w:rsidTr="008415FC">
        <w:trPr>
          <w:trHeight w:val="31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6CEFF2B0" w14:textId="77777777" w:rsidR="008415FC" w:rsidRPr="008415FC" w:rsidRDefault="008415FC" w:rsidP="008415FC">
            <w:pPr>
              <w:widowControl w:val="0"/>
              <w:autoSpaceDE w:val="0"/>
              <w:autoSpaceDN w:val="0"/>
              <w:spacing w:after="0" w:line="240" w:lineRule="auto"/>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Participaciones, Aportaciones, Transferencias, Asignaciones, Subsidios y Otras Ayudas</w:t>
            </w:r>
          </w:p>
        </w:tc>
        <w:tc>
          <w:tcPr>
            <w:tcW w:w="1846" w:type="dxa"/>
            <w:tcBorders>
              <w:top w:val="nil"/>
              <w:left w:val="nil"/>
              <w:bottom w:val="single" w:sz="4" w:space="0" w:color="auto"/>
              <w:right w:val="single" w:sz="4" w:space="0" w:color="auto"/>
            </w:tcBorders>
            <w:shd w:val="clear" w:color="auto" w:fill="auto"/>
            <w:vAlign w:val="center"/>
            <w:hideMark/>
          </w:tcPr>
          <w:p w14:paraId="4C3E2D4B"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19,534,672,845.10</w:t>
            </w:r>
          </w:p>
        </w:tc>
        <w:tc>
          <w:tcPr>
            <w:tcW w:w="1561" w:type="dxa"/>
            <w:tcBorders>
              <w:top w:val="nil"/>
              <w:left w:val="nil"/>
              <w:bottom w:val="single" w:sz="4" w:space="0" w:color="auto"/>
              <w:right w:val="single" w:sz="4" w:space="0" w:color="auto"/>
            </w:tcBorders>
            <w:shd w:val="clear" w:color="auto" w:fill="auto"/>
            <w:vAlign w:val="center"/>
            <w:hideMark/>
          </w:tcPr>
          <w:p w14:paraId="085C6AB2"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15,495,800,261.10</w:t>
            </w:r>
          </w:p>
        </w:tc>
        <w:tc>
          <w:tcPr>
            <w:tcW w:w="1562" w:type="dxa"/>
            <w:tcBorders>
              <w:top w:val="nil"/>
              <w:left w:val="nil"/>
              <w:bottom w:val="single" w:sz="4" w:space="0" w:color="auto"/>
              <w:right w:val="single" w:sz="4" w:space="0" w:color="auto"/>
            </w:tcBorders>
            <w:shd w:val="clear" w:color="auto" w:fill="auto"/>
            <w:noWrap/>
            <w:vAlign w:val="center"/>
            <w:hideMark/>
          </w:tcPr>
          <w:p w14:paraId="5C75D6F9"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4,038,872,584.00</w:t>
            </w:r>
          </w:p>
        </w:tc>
      </w:tr>
      <w:tr w:rsidR="008415FC" w:rsidRPr="008415FC" w14:paraId="04B386C0" w14:textId="77777777" w:rsidTr="008415FC">
        <w:trPr>
          <w:trHeight w:val="625"/>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4380D6F"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846" w:type="dxa"/>
            <w:tcBorders>
              <w:top w:val="nil"/>
              <w:left w:val="nil"/>
              <w:bottom w:val="single" w:sz="4" w:space="0" w:color="auto"/>
              <w:right w:val="single" w:sz="4" w:space="0" w:color="auto"/>
            </w:tcBorders>
            <w:shd w:val="clear" w:color="auto" w:fill="auto"/>
            <w:noWrap/>
            <w:vAlign w:val="center"/>
            <w:hideMark/>
          </w:tcPr>
          <w:p w14:paraId="65681817"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19,534,672,845.10</w:t>
            </w:r>
          </w:p>
        </w:tc>
        <w:tc>
          <w:tcPr>
            <w:tcW w:w="1561" w:type="dxa"/>
            <w:tcBorders>
              <w:top w:val="nil"/>
              <w:left w:val="nil"/>
              <w:bottom w:val="single" w:sz="4" w:space="0" w:color="auto"/>
              <w:right w:val="single" w:sz="4" w:space="0" w:color="auto"/>
            </w:tcBorders>
            <w:shd w:val="clear" w:color="auto" w:fill="auto"/>
            <w:noWrap/>
            <w:vAlign w:val="center"/>
            <w:hideMark/>
          </w:tcPr>
          <w:p w14:paraId="6571101B"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15,495,800,261.10</w:t>
            </w:r>
          </w:p>
        </w:tc>
        <w:tc>
          <w:tcPr>
            <w:tcW w:w="1562" w:type="dxa"/>
            <w:tcBorders>
              <w:top w:val="nil"/>
              <w:left w:val="nil"/>
              <w:bottom w:val="single" w:sz="4" w:space="0" w:color="auto"/>
              <w:right w:val="single" w:sz="4" w:space="0" w:color="auto"/>
            </w:tcBorders>
            <w:shd w:val="clear" w:color="auto" w:fill="auto"/>
            <w:noWrap/>
            <w:vAlign w:val="center"/>
            <w:hideMark/>
          </w:tcPr>
          <w:p w14:paraId="3D83CF46"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4,038,872,584.00</w:t>
            </w:r>
          </w:p>
        </w:tc>
      </w:tr>
      <w:tr w:rsidR="008415FC" w:rsidRPr="008415FC" w14:paraId="22CA2E10" w14:textId="77777777" w:rsidTr="008415FC">
        <w:trPr>
          <w:trHeight w:val="31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764530D0"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 xml:space="preserve">   Participaciones</w:t>
            </w:r>
          </w:p>
        </w:tc>
        <w:tc>
          <w:tcPr>
            <w:tcW w:w="1846" w:type="dxa"/>
            <w:tcBorders>
              <w:top w:val="nil"/>
              <w:left w:val="nil"/>
              <w:bottom w:val="single" w:sz="4" w:space="0" w:color="auto"/>
              <w:right w:val="single" w:sz="4" w:space="0" w:color="auto"/>
            </w:tcBorders>
            <w:shd w:val="clear" w:color="auto" w:fill="auto"/>
            <w:hideMark/>
          </w:tcPr>
          <w:p w14:paraId="576E9D30"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7,774,013,905.74</w:t>
            </w:r>
          </w:p>
        </w:tc>
        <w:tc>
          <w:tcPr>
            <w:tcW w:w="1561" w:type="dxa"/>
            <w:tcBorders>
              <w:top w:val="nil"/>
              <w:left w:val="nil"/>
              <w:bottom w:val="single" w:sz="4" w:space="0" w:color="auto"/>
              <w:right w:val="single" w:sz="4" w:space="0" w:color="auto"/>
            </w:tcBorders>
            <w:shd w:val="clear" w:color="auto" w:fill="auto"/>
            <w:hideMark/>
          </w:tcPr>
          <w:p w14:paraId="49911D91"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5,740,288,573.93</w:t>
            </w:r>
          </w:p>
        </w:tc>
        <w:tc>
          <w:tcPr>
            <w:tcW w:w="1562" w:type="dxa"/>
            <w:tcBorders>
              <w:top w:val="nil"/>
              <w:left w:val="nil"/>
              <w:bottom w:val="single" w:sz="4" w:space="0" w:color="auto"/>
              <w:right w:val="single" w:sz="4" w:space="0" w:color="auto"/>
            </w:tcBorders>
            <w:shd w:val="clear" w:color="auto" w:fill="auto"/>
            <w:noWrap/>
            <w:vAlign w:val="center"/>
            <w:hideMark/>
          </w:tcPr>
          <w:p w14:paraId="5F28296D" w14:textId="77777777" w:rsidR="008415FC" w:rsidRPr="008415FC" w:rsidRDefault="008415FC" w:rsidP="008415FC">
            <w:pPr>
              <w:widowControl w:val="0"/>
              <w:autoSpaceDE w:val="0"/>
              <w:autoSpaceDN w:val="0"/>
              <w:spacing w:after="0" w:line="240" w:lineRule="auto"/>
              <w:jc w:val="right"/>
              <w:rPr>
                <w:rFonts w:ascii="Arial" w:eastAsia="Times New Roman" w:hAnsi="Arial" w:cs="Arial"/>
                <w:sz w:val="16"/>
                <w:szCs w:val="16"/>
                <w:lang w:eastAsia="es-MX"/>
              </w:rPr>
            </w:pPr>
            <w:r w:rsidRPr="008415FC">
              <w:rPr>
                <w:rFonts w:ascii="Arial" w:eastAsia="Times New Roman" w:hAnsi="Arial" w:cs="Arial"/>
                <w:sz w:val="16"/>
                <w:szCs w:val="16"/>
                <w:lang w:eastAsia="es-MX"/>
              </w:rPr>
              <w:t>2,033,725,331.81</w:t>
            </w:r>
          </w:p>
        </w:tc>
      </w:tr>
      <w:tr w:rsidR="008415FC" w:rsidRPr="008415FC" w14:paraId="063082B3" w14:textId="77777777" w:rsidTr="008415FC">
        <w:trPr>
          <w:trHeight w:val="31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4155F221"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 xml:space="preserve">   Aportaciones</w:t>
            </w:r>
          </w:p>
        </w:tc>
        <w:tc>
          <w:tcPr>
            <w:tcW w:w="1846" w:type="dxa"/>
            <w:tcBorders>
              <w:top w:val="nil"/>
              <w:left w:val="nil"/>
              <w:bottom w:val="single" w:sz="4" w:space="0" w:color="auto"/>
              <w:right w:val="single" w:sz="4" w:space="0" w:color="auto"/>
            </w:tcBorders>
            <w:shd w:val="clear" w:color="auto" w:fill="auto"/>
            <w:hideMark/>
          </w:tcPr>
          <w:p w14:paraId="1936BF6C"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8,185,330,242.48</w:t>
            </w:r>
          </w:p>
        </w:tc>
        <w:tc>
          <w:tcPr>
            <w:tcW w:w="1561" w:type="dxa"/>
            <w:tcBorders>
              <w:top w:val="nil"/>
              <w:left w:val="nil"/>
              <w:bottom w:val="single" w:sz="4" w:space="0" w:color="auto"/>
              <w:right w:val="single" w:sz="4" w:space="0" w:color="auto"/>
            </w:tcBorders>
            <w:shd w:val="clear" w:color="auto" w:fill="auto"/>
            <w:hideMark/>
          </w:tcPr>
          <w:p w14:paraId="645A4722"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6,863,980,965.76</w:t>
            </w:r>
          </w:p>
        </w:tc>
        <w:tc>
          <w:tcPr>
            <w:tcW w:w="1562" w:type="dxa"/>
            <w:tcBorders>
              <w:top w:val="nil"/>
              <w:left w:val="nil"/>
              <w:bottom w:val="single" w:sz="4" w:space="0" w:color="auto"/>
              <w:right w:val="single" w:sz="4" w:space="0" w:color="auto"/>
            </w:tcBorders>
            <w:shd w:val="clear" w:color="auto" w:fill="auto"/>
            <w:noWrap/>
            <w:vAlign w:val="center"/>
            <w:hideMark/>
          </w:tcPr>
          <w:p w14:paraId="7667C654" w14:textId="77777777" w:rsidR="008415FC" w:rsidRPr="008415FC" w:rsidRDefault="008415FC" w:rsidP="008415FC">
            <w:pPr>
              <w:widowControl w:val="0"/>
              <w:autoSpaceDE w:val="0"/>
              <w:autoSpaceDN w:val="0"/>
              <w:spacing w:after="0" w:line="240" w:lineRule="auto"/>
              <w:jc w:val="right"/>
              <w:rPr>
                <w:rFonts w:ascii="Arial" w:eastAsia="Times New Roman" w:hAnsi="Arial" w:cs="Arial"/>
                <w:sz w:val="16"/>
                <w:szCs w:val="16"/>
                <w:lang w:eastAsia="es-MX"/>
              </w:rPr>
            </w:pPr>
            <w:r w:rsidRPr="008415FC">
              <w:rPr>
                <w:rFonts w:ascii="Arial" w:eastAsia="Times New Roman" w:hAnsi="Arial" w:cs="Arial"/>
                <w:sz w:val="16"/>
                <w:szCs w:val="16"/>
                <w:lang w:eastAsia="es-MX"/>
              </w:rPr>
              <w:t>1,321,349,276.72</w:t>
            </w:r>
          </w:p>
        </w:tc>
      </w:tr>
      <w:tr w:rsidR="008415FC" w:rsidRPr="008415FC" w14:paraId="0407C4C0" w14:textId="77777777" w:rsidTr="008415FC">
        <w:trPr>
          <w:trHeight w:val="31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0E12BC03"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 xml:space="preserve">   Convenios</w:t>
            </w:r>
          </w:p>
        </w:tc>
        <w:tc>
          <w:tcPr>
            <w:tcW w:w="1846" w:type="dxa"/>
            <w:tcBorders>
              <w:top w:val="nil"/>
              <w:left w:val="nil"/>
              <w:bottom w:val="single" w:sz="4" w:space="0" w:color="auto"/>
              <w:right w:val="single" w:sz="4" w:space="0" w:color="auto"/>
            </w:tcBorders>
            <w:shd w:val="clear" w:color="auto" w:fill="auto"/>
            <w:hideMark/>
          </w:tcPr>
          <w:p w14:paraId="7FC36E4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2,186,934,465.80</w:t>
            </w:r>
          </w:p>
        </w:tc>
        <w:tc>
          <w:tcPr>
            <w:tcW w:w="1561" w:type="dxa"/>
            <w:tcBorders>
              <w:top w:val="nil"/>
              <w:left w:val="nil"/>
              <w:bottom w:val="single" w:sz="4" w:space="0" w:color="auto"/>
              <w:right w:val="single" w:sz="4" w:space="0" w:color="auto"/>
            </w:tcBorders>
            <w:shd w:val="clear" w:color="auto" w:fill="auto"/>
            <w:hideMark/>
          </w:tcPr>
          <w:p w14:paraId="076B1DB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1,542,730,026.97</w:t>
            </w:r>
          </w:p>
        </w:tc>
        <w:tc>
          <w:tcPr>
            <w:tcW w:w="1562" w:type="dxa"/>
            <w:tcBorders>
              <w:top w:val="nil"/>
              <w:left w:val="nil"/>
              <w:bottom w:val="single" w:sz="4" w:space="0" w:color="auto"/>
              <w:right w:val="single" w:sz="4" w:space="0" w:color="auto"/>
            </w:tcBorders>
            <w:shd w:val="clear" w:color="auto" w:fill="auto"/>
            <w:noWrap/>
            <w:vAlign w:val="center"/>
            <w:hideMark/>
          </w:tcPr>
          <w:p w14:paraId="335FFA08" w14:textId="77777777" w:rsidR="008415FC" w:rsidRPr="008415FC" w:rsidRDefault="008415FC" w:rsidP="008415FC">
            <w:pPr>
              <w:widowControl w:val="0"/>
              <w:autoSpaceDE w:val="0"/>
              <w:autoSpaceDN w:val="0"/>
              <w:spacing w:after="0" w:line="240" w:lineRule="auto"/>
              <w:jc w:val="right"/>
              <w:rPr>
                <w:rFonts w:ascii="Arial" w:eastAsia="Times New Roman" w:hAnsi="Arial" w:cs="Arial"/>
                <w:sz w:val="16"/>
                <w:szCs w:val="16"/>
                <w:lang w:eastAsia="es-MX"/>
              </w:rPr>
            </w:pPr>
            <w:r w:rsidRPr="008415FC">
              <w:rPr>
                <w:rFonts w:ascii="Arial" w:eastAsia="Times New Roman" w:hAnsi="Arial" w:cs="Arial"/>
                <w:sz w:val="16"/>
                <w:szCs w:val="16"/>
                <w:lang w:eastAsia="es-MX"/>
              </w:rPr>
              <w:t>644,204,438.83</w:t>
            </w:r>
          </w:p>
        </w:tc>
      </w:tr>
      <w:tr w:rsidR="008415FC" w:rsidRPr="008415FC" w14:paraId="226EBF4C" w14:textId="77777777" w:rsidTr="008415FC">
        <w:trPr>
          <w:trHeight w:val="312"/>
        </w:trPr>
        <w:tc>
          <w:tcPr>
            <w:tcW w:w="3970" w:type="dxa"/>
            <w:tcBorders>
              <w:top w:val="nil"/>
              <w:left w:val="single" w:sz="4" w:space="0" w:color="auto"/>
              <w:bottom w:val="single" w:sz="4" w:space="0" w:color="auto"/>
              <w:right w:val="single" w:sz="4" w:space="0" w:color="auto"/>
            </w:tcBorders>
            <w:shd w:val="clear" w:color="auto" w:fill="auto"/>
            <w:noWrap/>
            <w:vAlign w:val="center"/>
            <w:hideMark/>
          </w:tcPr>
          <w:p w14:paraId="3913A3EF"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 xml:space="preserve">   Incentivos derivados de la colaboración fiscal</w:t>
            </w:r>
          </w:p>
        </w:tc>
        <w:tc>
          <w:tcPr>
            <w:tcW w:w="1846" w:type="dxa"/>
            <w:tcBorders>
              <w:top w:val="nil"/>
              <w:left w:val="nil"/>
              <w:bottom w:val="single" w:sz="4" w:space="0" w:color="auto"/>
              <w:right w:val="single" w:sz="4" w:space="0" w:color="auto"/>
            </w:tcBorders>
            <w:shd w:val="clear" w:color="auto" w:fill="auto"/>
            <w:hideMark/>
          </w:tcPr>
          <w:p w14:paraId="4184EBC7"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1,388,394,231.08</w:t>
            </w:r>
          </w:p>
        </w:tc>
        <w:tc>
          <w:tcPr>
            <w:tcW w:w="1561" w:type="dxa"/>
            <w:tcBorders>
              <w:top w:val="nil"/>
              <w:left w:val="nil"/>
              <w:bottom w:val="single" w:sz="4" w:space="0" w:color="auto"/>
              <w:right w:val="single" w:sz="4" w:space="0" w:color="auto"/>
            </w:tcBorders>
            <w:shd w:val="clear" w:color="auto" w:fill="auto"/>
            <w:hideMark/>
          </w:tcPr>
          <w:p w14:paraId="235616F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1,348,800,694.44</w:t>
            </w:r>
          </w:p>
        </w:tc>
        <w:tc>
          <w:tcPr>
            <w:tcW w:w="1562" w:type="dxa"/>
            <w:tcBorders>
              <w:top w:val="nil"/>
              <w:left w:val="nil"/>
              <w:bottom w:val="single" w:sz="4" w:space="0" w:color="auto"/>
              <w:right w:val="single" w:sz="4" w:space="0" w:color="auto"/>
            </w:tcBorders>
            <w:shd w:val="clear" w:color="auto" w:fill="auto"/>
            <w:noWrap/>
            <w:vAlign w:val="center"/>
            <w:hideMark/>
          </w:tcPr>
          <w:p w14:paraId="38BC1497" w14:textId="77777777" w:rsidR="008415FC" w:rsidRPr="008415FC" w:rsidRDefault="008415FC" w:rsidP="008415FC">
            <w:pPr>
              <w:widowControl w:val="0"/>
              <w:autoSpaceDE w:val="0"/>
              <w:autoSpaceDN w:val="0"/>
              <w:spacing w:after="0" w:line="240" w:lineRule="auto"/>
              <w:jc w:val="right"/>
              <w:rPr>
                <w:rFonts w:ascii="Arial" w:eastAsia="Times New Roman" w:hAnsi="Arial" w:cs="Arial"/>
                <w:sz w:val="16"/>
                <w:szCs w:val="16"/>
                <w:lang w:eastAsia="es-MX"/>
              </w:rPr>
            </w:pPr>
            <w:r w:rsidRPr="008415FC">
              <w:rPr>
                <w:rFonts w:ascii="Arial" w:eastAsia="Times New Roman" w:hAnsi="Arial" w:cs="Arial"/>
                <w:sz w:val="16"/>
                <w:szCs w:val="16"/>
                <w:lang w:eastAsia="es-MX"/>
              </w:rPr>
              <w:t>39,593,536.64</w:t>
            </w:r>
          </w:p>
        </w:tc>
      </w:tr>
      <w:bookmarkEnd w:id="1"/>
    </w:tbl>
    <w:p w14:paraId="2E103889" w14:textId="160B0C28" w:rsidR="006A6530" w:rsidRDefault="006A6530"/>
    <w:p w14:paraId="4D59F21A" w14:textId="77777777" w:rsidR="008415FC" w:rsidRPr="00517FC6" w:rsidRDefault="008415FC" w:rsidP="008415FC">
      <w:pPr>
        <w:tabs>
          <w:tab w:val="left" w:pos="945"/>
        </w:tabs>
        <w:spacing w:before="120"/>
        <w:ind w:right="102"/>
        <w:jc w:val="both"/>
        <w:rPr>
          <w:rFonts w:ascii="Arial" w:hAnsi="Arial" w:cs="Arial"/>
          <w:b/>
        </w:rPr>
      </w:pPr>
      <w:r w:rsidRPr="00517FC6">
        <w:rPr>
          <w:rFonts w:ascii="Arial" w:hAnsi="Arial" w:cs="Arial"/>
          <w:b/>
        </w:rPr>
        <w:t>Otros Ingresos y Beneficios</w:t>
      </w:r>
    </w:p>
    <w:p w14:paraId="0EA99D86" w14:textId="77777777" w:rsidR="008415FC" w:rsidRPr="00517FC6" w:rsidRDefault="008415FC" w:rsidP="008415FC">
      <w:pPr>
        <w:tabs>
          <w:tab w:val="left" w:pos="945"/>
        </w:tabs>
        <w:spacing w:before="120"/>
        <w:ind w:right="102"/>
        <w:jc w:val="both"/>
        <w:rPr>
          <w:rFonts w:ascii="Arial" w:hAnsi="Arial" w:cs="Arial"/>
        </w:rPr>
      </w:pPr>
      <w:r w:rsidRPr="00517FC6">
        <w:rPr>
          <w:rFonts w:ascii="Arial" w:hAnsi="Arial" w:cs="Arial"/>
        </w:rPr>
        <w:t>Comprende el importe de otros ingresos y beneficios obtenidos por los entes públicos, por sus actividades diversas no inherentes a su operación que generan recursos y que no sean ingresos por venta de bienes o prestación de servicios.</w:t>
      </w:r>
    </w:p>
    <w:p w14:paraId="527E3DD5" w14:textId="77777777" w:rsidR="008415FC" w:rsidRDefault="008415FC" w:rsidP="008415FC">
      <w:pPr>
        <w:tabs>
          <w:tab w:val="left" w:pos="945"/>
        </w:tabs>
        <w:ind w:right="102"/>
        <w:jc w:val="both"/>
        <w:rPr>
          <w:rFonts w:ascii="Arial" w:hAnsi="Arial" w:cs="Arial"/>
          <w:b/>
          <w:bCs/>
        </w:rPr>
      </w:pPr>
    </w:p>
    <w:p w14:paraId="70EFCD5C" w14:textId="47097FF2" w:rsidR="008415FC" w:rsidRPr="008415FC" w:rsidRDefault="008415FC" w:rsidP="008415FC">
      <w:pPr>
        <w:tabs>
          <w:tab w:val="left" w:pos="945"/>
        </w:tabs>
        <w:ind w:right="102"/>
        <w:jc w:val="both"/>
        <w:rPr>
          <w:rFonts w:ascii="Arial" w:hAnsi="Arial" w:cs="Arial"/>
          <w:b/>
          <w:bCs/>
        </w:rPr>
      </w:pPr>
      <w:r w:rsidRPr="00AA117A">
        <w:rPr>
          <w:rFonts w:ascii="Arial" w:hAnsi="Arial" w:cs="Arial"/>
          <w:b/>
          <w:bCs/>
        </w:rPr>
        <w:t>Integración:</w:t>
      </w:r>
    </w:p>
    <w:tbl>
      <w:tblPr>
        <w:tblW w:w="9017" w:type="dxa"/>
        <w:tblCellMar>
          <w:left w:w="70" w:type="dxa"/>
          <w:right w:w="70" w:type="dxa"/>
        </w:tblCellMar>
        <w:tblLook w:val="04A0" w:firstRow="1" w:lastRow="0" w:firstColumn="1" w:lastColumn="0" w:noHBand="0" w:noVBand="1"/>
      </w:tblPr>
      <w:tblGrid>
        <w:gridCol w:w="3275"/>
        <w:gridCol w:w="2133"/>
        <w:gridCol w:w="1969"/>
        <w:gridCol w:w="1640"/>
      </w:tblGrid>
      <w:tr w:rsidR="008415FC" w:rsidRPr="008415FC" w14:paraId="27D261EA" w14:textId="77777777" w:rsidTr="008415FC">
        <w:trPr>
          <w:trHeight w:val="786"/>
        </w:trPr>
        <w:tc>
          <w:tcPr>
            <w:tcW w:w="327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7DE689C"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Nombre de la cuenta</w:t>
            </w:r>
          </w:p>
        </w:tc>
        <w:tc>
          <w:tcPr>
            <w:tcW w:w="2133" w:type="dxa"/>
            <w:tcBorders>
              <w:top w:val="single" w:sz="4" w:space="0" w:color="auto"/>
              <w:left w:val="nil"/>
              <w:bottom w:val="single" w:sz="4" w:space="0" w:color="auto"/>
              <w:right w:val="single" w:sz="4" w:space="0" w:color="auto"/>
            </w:tcBorders>
            <w:shd w:val="clear" w:color="auto" w:fill="BFBFBF"/>
            <w:vAlign w:val="center"/>
            <w:hideMark/>
          </w:tcPr>
          <w:p w14:paraId="1A5FFD32"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Monto al 30/Nov/23</w:t>
            </w:r>
          </w:p>
        </w:tc>
        <w:tc>
          <w:tcPr>
            <w:tcW w:w="1969" w:type="dxa"/>
            <w:tcBorders>
              <w:top w:val="single" w:sz="4" w:space="0" w:color="auto"/>
              <w:left w:val="nil"/>
              <w:bottom w:val="single" w:sz="4" w:space="0" w:color="auto"/>
              <w:right w:val="single" w:sz="4" w:space="0" w:color="auto"/>
            </w:tcBorders>
            <w:shd w:val="clear" w:color="auto" w:fill="BFBFBF"/>
            <w:vAlign w:val="center"/>
            <w:hideMark/>
          </w:tcPr>
          <w:p w14:paraId="6F811671"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Monto al 30/Nov/22</w:t>
            </w:r>
          </w:p>
        </w:tc>
        <w:tc>
          <w:tcPr>
            <w:tcW w:w="1640" w:type="dxa"/>
            <w:tcBorders>
              <w:top w:val="single" w:sz="4" w:space="0" w:color="auto"/>
              <w:left w:val="nil"/>
              <w:bottom w:val="single" w:sz="4" w:space="0" w:color="auto"/>
              <w:right w:val="single" w:sz="4" w:space="0" w:color="auto"/>
            </w:tcBorders>
            <w:shd w:val="clear" w:color="auto" w:fill="BFBFBF"/>
            <w:noWrap/>
            <w:vAlign w:val="center"/>
            <w:hideMark/>
          </w:tcPr>
          <w:p w14:paraId="4646DE7E"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Variación</w:t>
            </w:r>
          </w:p>
        </w:tc>
      </w:tr>
      <w:tr w:rsidR="008415FC" w:rsidRPr="008415FC" w14:paraId="121EAAFB" w14:textId="77777777" w:rsidTr="008415FC">
        <w:trPr>
          <w:trHeight w:val="393"/>
        </w:trPr>
        <w:tc>
          <w:tcPr>
            <w:tcW w:w="3275" w:type="dxa"/>
            <w:tcBorders>
              <w:top w:val="nil"/>
              <w:left w:val="single" w:sz="4" w:space="0" w:color="auto"/>
              <w:bottom w:val="single" w:sz="4" w:space="0" w:color="auto"/>
              <w:right w:val="single" w:sz="4" w:space="0" w:color="auto"/>
            </w:tcBorders>
            <w:shd w:val="clear" w:color="auto" w:fill="auto"/>
            <w:noWrap/>
            <w:vAlign w:val="center"/>
            <w:hideMark/>
          </w:tcPr>
          <w:p w14:paraId="4D031530" w14:textId="77777777" w:rsidR="008415FC" w:rsidRPr="008415FC" w:rsidRDefault="008415FC" w:rsidP="008415FC">
            <w:pPr>
              <w:widowControl w:val="0"/>
              <w:autoSpaceDE w:val="0"/>
              <w:autoSpaceDN w:val="0"/>
              <w:spacing w:after="0" w:line="240" w:lineRule="auto"/>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Otros Ingresos y Beneficios</w:t>
            </w:r>
          </w:p>
        </w:tc>
        <w:tc>
          <w:tcPr>
            <w:tcW w:w="2133" w:type="dxa"/>
            <w:tcBorders>
              <w:top w:val="nil"/>
              <w:left w:val="nil"/>
              <w:bottom w:val="single" w:sz="4" w:space="0" w:color="auto"/>
              <w:right w:val="single" w:sz="4" w:space="0" w:color="auto"/>
            </w:tcBorders>
            <w:shd w:val="clear" w:color="auto" w:fill="auto"/>
            <w:vAlign w:val="center"/>
            <w:hideMark/>
          </w:tcPr>
          <w:p w14:paraId="0A50C1B6"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22,540,039.35</w:t>
            </w:r>
          </w:p>
        </w:tc>
        <w:tc>
          <w:tcPr>
            <w:tcW w:w="1969" w:type="dxa"/>
            <w:tcBorders>
              <w:top w:val="nil"/>
              <w:left w:val="nil"/>
              <w:bottom w:val="single" w:sz="4" w:space="0" w:color="auto"/>
              <w:right w:val="single" w:sz="4" w:space="0" w:color="auto"/>
            </w:tcBorders>
            <w:shd w:val="clear" w:color="auto" w:fill="auto"/>
            <w:vAlign w:val="center"/>
            <w:hideMark/>
          </w:tcPr>
          <w:p w14:paraId="57240C7A"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305,001,031.20</w:t>
            </w:r>
          </w:p>
        </w:tc>
        <w:tc>
          <w:tcPr>
            <w:tcW w:w="1640" w:type="dxa"/>
            <w:tcBorders>
              <w:top w:val="nil"/>
              <w:left w:val="nil"/>
              <w:bottom w:val="single" w:sz="4" w:space="0" w:color="auto"/>
              <w:right w:val="single" w:sz="4" w:space="0" w:color="auto"/>
            </w:tcBorders>
            <w:shd w:val="clear" w:color="auto" w:fill="auto"/>
            <w:noWrap/>
            <w:vAlign w:val="center"/>
            <w:hideMark/>
          </w:tcPr>
          <w:p w14:paraId="1CFF885A"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-282,460,991.85</w:t>
            </w:r>
          </w:p>
        </w:tc>
      </w:tr>
      <w:tr w:rsidR="008415FC" w:rsidRPr="008415FC" w14:paraId="319ABF42" w14:textId="77777777" w:rsidTr="008415FC">
        <w:trPr>
          <w:trHeight w:val="393"/>
        </w:trPr>
        <w:tc>
          <w:tcPr>
            <w:tcW w:w="3275" w:type="dxa"/>
            <w:tcBorders>
              <w:top w:val="nil"/>
              <w:left w:val="single" w:sz="4" w:space="0" w:color="auto"/>
              <w:bottom w:val="single" w:sz="4" w:space="0" w:color="auto"/>
              <w:right w:val="single" w:sz="4" w:space="0" w:color="auto"/>
            </w:tcBorders>
            <w:shd w:val="clear" w:color="auto" w:fill="auto"/>
            <w:vAlign w:val="center"/>
            <w:hideMark/>
          </w:tcPr>
          <w:p w14:paraId="3D922132"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 xml:space="preserve">   Otros ingresos y beneficios varios</w:t>
            </w:r>
          </w:p>
        </w:tc>
        <w:tc>
          <w:tcPr>
            <w:tcW w:w="2133" w:type="dxa"/>
            <w:tcBorders>
              <w:top w:val="nil"/>
              <w:left w:val="nil"/>
              <w:bottom w:val="single" w:sz="4" w:space="0" w:color="auto"/>
              <w:right w:val="single" w:sz="4" w:space="0" w:color="auto"/>
            </w:tcBorders>
            <w:shd w:val="clear" w:color="auto" w:fill="auto"/>
            <w:hideMark/>
          </w:tcPr>
          <w:p w14:paraId="2A1055F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22,540,039.35</w:t>
            </w:r>
          </w:p>
        </w:tc>
        <w:tc>
          <w:tcPr>
            <w:tcW w:w="1969" w:type="dxa"/>
            <w:tcBorders>
              <w:top w:val="nil"/>
              <w:left w:val="nil"/>
              <w:bottom w:val="single" w:sz="4" w:space="0" w:color="auto"/>
              <w:right w:val="single" w:sz="4" w:space="0" w:color="auto"/>
            </w:tcBorders>
            <w:shd w:val="clear" w:color="auto" w:fill="auto"/>
            <w:hideMark/>
          </w:tcPr>
          <w:p w14:paraId="4FBF375A"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305,001,031.20</w:t>
            </w:r>
          </w:p>
        </w:tc>
        <w:tc>
          <w:tcPr>
            <w:tcW w:w="1640" w:type="dxa"/>
            <w:tcBorders>
              <w:top w:val="nil"/>
              <w:left w:val="nil"/>
              <w:bottom w:val="single" w:sz="4" w:space="0" w:color="auto"/>
              <w:right w:val="single" w:sz="4" w:space="0" w:color="auto"/>
            </w:tcBorders>
            <w:shd w:val="clear" w:color="auto" w:fill="auto"/>
            <w:noWrap/>
            <w:vAlign w:val="center"/>
            <w:hideMark/>
          </w:tcPr>
          <w:p w14:paraId="75BB683C" w14:textId="77777777" w:rsidR="008415FC" w:rsidRPr="008415FC" w:rsidRDefault="008415FC" w:rsidP="008415FC">
            <w:pPr>
              <w:widowControl w:val="0"/>
              <w:autoSpaceDE w:val="0"/>
              <w:autoSpaceDN w:val="0"/>
              <w:spacing w:after="0" w:line="240" w:lineRule="auto"/>
              <w:jc w:val="right"/>
              <w:rPr>
                <w:rFonts w:ascii="Arial" w:eastAsia="Times New Roman" w:hAnsi="Arial" w:cs="Arial"/>
                <w:sz w:val="16"/>
                <w:szCs w:val="16"/>
                <w:lang w:eastAsia="es-MX"/>
              </w:rPr>
            </w:pPr>
            <w:r w:rsidRPr="008415FC">
              <w:rPr>
                <w:rFonts w:ascii="Arial" w:eastAsia="Times New Roman" w:hAnsi="Arial" w:cs="Arial"/>
                <w:sz w:val="16"/>
                <w:szCs w:val="16"/>
                <w:lang w:eastAsia="es-MX"/>
              </w:rPr>
              <w:t>-282,460,991.85</w:t>
            </w:r>
          </w:p>
        </w:tc>
      </w:tr>
    </w:tbl>
    <w:p w14:paraId="40DE1FEA" w14:textId="59D6A62F" w:rsidR="008415FC" w:rsidRDefault="008415FC"/>
    <w:p w14:paraId="1908BFAD" w14:textId="77777777" w:rsidR="008415FC" w:rsidRDefault="008415FC" w:rsidP="008415FC">
      <w:pPr>
        <w:tabs>
          <w:tab w:val="left" w:pos="945"/>
        </w:tabs>
        <w:spacing w:before="120"/>
        <w:ind w:right="102"/>
        <w:jc w:val="both"/>
        <w:rPr>
          <w:rFonts w:ascii="Arial" w:hAnsi="Arial" w:cs="Arial"/>
          <w:b/>
        </w:rPr>
      </w:pPr>
    </w:p>
    <w:p w14:paraId="539403DF" w14:textId="77777777" w:rsidR="008415FC" w:rsidRDefault="008415FC" w:rsidP="008415FC">
      <w:pPr>
        <w:tabs>
          <w:tab w:val="left" w:pos="945"/>
        </w:tabs>
        <w:spacing w:before="120"/>
        <w:ind w:right="102"/>
        <w:jc w:val="both"/>
        <w:rPr>
          <w:rFonts w:ascii="Arial" w:hAnsi="Arial" w:cs="Arial"/>
          <w:b/>
        </w:rPr>
      </w:pPr>
    </w:p>
    <w:p w14:paraId="423B2277" w14:textId="7FAE0F75" w:rsidR="008415FC" w:rsidRPr="00517FC6" w:rsidRDefault="008415FC" w:rsidP="008415FC">
      <w:pPr>
        <w:tabs>
          <w:tab w:val="left" w:pos="945"/>
        </w:tabs>
        <w:spacing w:before="120"/>
        <w:ind w:right="102"/>
        <w:jc w:val="both"/>
        <w:rPr>
          <w:rFonts w:ascii="Arial" w:hAnsi="Arial" w:cs="Arial"/>
          <w:b/>
        </w:rPr>
      </w:pPr>
      <w:r w:rsidRPr="00517FC6">
        <w:rPr>
          <w:rFonts w:ascii="Arial" w:hAnsi="Arial" w:cs="Arial"/>
          <w:b/>
        </w:rPr>
        <w:t>Gastos y otras perdidas</w:t>
      </w:r>
    </w:p>
    <w:p w14:paraId="71A5F5F6" w14:textId="77777777" w:rsidR="008415FC" w:rsidRDefault="008415FC" w:rsidP="008415FC">
      <w:pPr>
        <w:tabs>
          <w:tab w:val="left" w:pos="945"/>
        </w:tabs>
        <w:spacing w:before="120"/>
        <w:ind w:right="102"/>
        <w:jc w:val="both"/>
        <w:rPr>
          <w:rFonts w:ascii="Arial" w:hAnsi="Arial" w:cs="Arial"/>
        </w:rPr>
      </w:pPr>
      <w:r w:rsidRPr="00517FC6">
        <w:rPr>
          <w:rFonts w:ascii="Arial" w:hAnsi="Arial" w:cs="Arial"/>
        </w:rPr>
        <w:t>Representa el importe de los gastos y otras pérdidas del ente público, incurridos por gastos de funcionamiento, intereses, transferencias, participaciones y aportaciones otorgadas, otras pérdidas de la gestión y extraordinarias, entre otras.</w:t>
      </w:r>
    </w:p>
    <w:p w14:paraId="1AB238D6" w14:textId="02108044" w:rsidR="008415FC" w:rsidRDefault="008415FC"/>
    <w:p w14:paraId="4E1552DF" w14:textId="23190843" w:rsidR="008415FC" w:rsidRDefault="008415FC"/>
    <w:p w14:paraId="393F78EA" w14:textId="2555169B" w:rsidR="008415FC" w:rsidRDefault="008415FC"/>
    <w:p w14:paraId="4C50F899" w14:textId="77777777" w:rsidR="008415FC" w:rsidRDefault="008415FC"/>
    <w:p w14:paraId="6E63B462" w14:textId="77777777" w:rsidR="008415FC" w:rsidRPr="008415FC" w:rsidRDefault="008415FC" w:rsidP="008415FC">
      <w:pPr>
        <w:tabs>
          <w:tab w:val="left" w:pos="945"/>
        </w:tabs>
        <w:ind w:right="102"/>
        <w:jc w:val="both"/>
        <w:rPr>
          <w:rFonts w:ascii="Arial" w:hAnsi="Arial" w:cs="Arial"/>
          <w:b/>
          <w:bCs/>
        </w:rPr>
      </w:pPr>
      <w:r w:rsidRPr="00AA117A">
        <w:rPr>
          <w:rFonts w:ascii="Arial" w:hAnsi="Arial" w:cs="Arial"/>
          <w:b/>
          <w:bCs/>
        </w:rPr>
        <w:lastRenderedPageBreak/>
        <w:t>Integración:</w:t>
      </w:r>
    </w:p>
    <w:tbl>
      <w:tblPr>
        <w:tblW w:w="9853" w:type="dxa"/>
        <w:tblInd w:w="-514" w:type="dxa"/>
        <w:tblCellMar>
          <w:left w:w="70" w:type="dxa"/>
          <w:right w:w="70" w:type="dxa"/>
        </w:tblCellMar>
        <w:tblLook w:val="04A0" w:firstRow="1" w:lastRow="0" w:firstColumn="1" w:lastColumn="0" w:noHBand="0" w:noVBand="1"/>
      </w:tblPr>
      <w:tblGrid>
        <w:gridCol w:w="5537"/>
        <w:gridCol w:w="1475"/>
        <w:gridCol w:w="683"/>
        <w:gridCol w:w="1475"/>
        <w:gridCol w:w="683"/>
      </w:tblGrid>
      <w:tr w:rsidR="008415FC" w:rsidRPr="008415FC" w14:paraId="24F43033" w14:textId="77777777" w:rsidTr="008415FC">
        <w:trPr>
          <w:trHeight w:val="562"/>
        </w:trPr>
        <w:tc>
          <w:tcPr>
            <w:tcW w:w="55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9A6650"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Nombre de la cuenta</w:t>
            </w:r>
          </w:p>
        </w:tc>
        <w:tc>
          <w:tcPr>
            <w:tcW w:w="1475" w:type="dxa"/>
            <w:tcBorders>
              <w:top w:val="single" w:sz="4" w:space="0" w:color="auto"/>
              <w:left w:val="nil"/>
              <w:bottom w:val="single" w:sz="4" w:space="0" w:color="auto"/>
              <w:right w:val="single" w:sz="4" w:space="0" w:color="auto"/>
            </w:tcBorders>
            <w:shd w:val="clear" w:color="auto" w:fill="BFBFBF"/>
            <w:vAlign w:val="center"/>
            <w:hideMark/>
          </w:tcPr>
          <w:p w14:paraId="7453D9BC"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Monto al 30/Nov/23</w:t>
            </w:r>
          </w:p>
        </w:tc>
        <w:tc>
          <w:tcPr>
            <w:tcW w:w="683" w:type="dxa"/>
            <w:tcBorders>
              <w:top w:val="single" w:sz="4" w:space="0" w:color="auto"/>
              <w:left w:val="nil"/>
              <w:bottom w:val="single" w:sz="4" w:space="0" w:color="auto"/>
              <w:right w:val="single" w:sz="4" w:space="0" w:color="auto"/>
            </w:tcBorders>
            <w:shd w:val="clear" w:color="auto" w:fill="BFBFBF"/>
            <w:vAlign w:val="center"/>
            <w:hideMark/>
          </w:tcPr>
          <w:p w14:paraId="4FD4F6DC"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w:t>
            </w:r>
          </w:p>
        </w:tc>
        <w:tc>
          <w:tcPr>
            <w:tcW w:w="1475" w:type="dxa"/>
            <w:tcBorders>
              <w:top w:val="single" w:sz="4" w:space="0" w:color="auto"/>
              <w:left w:val="nil"/>
              <w:bottom w:val="single" w:sz="4" w:space="0" w:color="auto"/>
              <w:right w:val="single" w:sz="4" w:space="0" w:color="auto"/>
            </w:tcBorders>
            <w:shd w:val="clear" w:color="auto" w:fill="BFBFBF"/>
            <w:vAlign w:val="center"/>
            <w:hideMark/>
          </w:tcPr>
          <w:p w14:paraId="380F2F9D"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Monto al 30/Nov/22</w:t>
            </w:r>
          </w:p>
        </w:tc>
        <w:tc>
          <w:tcPr>
            <w:tcW w:w="683" w:type="dxa"/>
            <w:tcBorders>
              <w:top w:val="single" w:sz="4" w:space="0" w:color="auto"/>
              <w:left w:val="nil"/>
              <w:bottom w:val="single" w:sz="4" w:space="0" w:color="auto"/>
              <w:right w:val="single" w:sz="4" w:space="0" w:color="auto"/>
            </w:tcBorders>
            <w:shd w:val="clear" w:color="auto" w:fill="BFBFBF"/>
            <w:vAlign w:val="center"/>
            <w:hideMark/>
          </w:tcPr>
          <w:p w14:paraId="39A25DC5" w14:textId="77777777" w:rsidR="008415FC" w:rsidRPr="008415FC" w:rsidRDefault="008415FC" w:rsidP="008415FC">
            <w:pPr>
              <w:widowControl w:val="0"/>
              <w:autoSpaceDE w:val="0"/>
              <w:autoSpaceDN w:val="0"/>
              <w:spacing w:after="0" w:line="240" w:lineRule="auto"/>
              <w:jc w:val="center"/>
              <w:rPr>
                <w:rFonts w:ascii="Arial" w:eastAsia="Times New Roman" w:hAnsi="Arial" w:cs="Arial"/>
                <w:b/>
                <w:bCs/>
                <w:sz w:val="16"/>
                <w:szCs w:val="16"/>
                <w:lang w:eastAsia="es-MX"/>
              </w:rPr>
            </w:pPr>
            <w:r w:rsidRPr="008415FC">
              <w:rPr>
                <w:rFonts w:ascii="Arial" w:eastAsia="Times New Roman" w:hAnsi="Arial" w:cs="Arial"/>
                <w:b/>
                <w:bCs/>
                <w:sz w:val="16"/>
                <w:szCs w:val="16"/>
                <w:lang w:eastAsia="es-MX"/>
              </w:rPr>
              <w:t>%</w:t>
            </w:r>
          </w:p>
        </w:tc>
      </w:tr>
      <w:tr w:rsidR="008415FC" w:rsidRPr="008415FC" w14:paraId="06F58A78"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46E9E201" w14:textId="77777777" w:rsidR="008415FC" w:rsidRPr="008415FC" w:rsidRDefault="008415FC" w:rsidP="008415FC">
            <w:pPr>
              <w:widowControl w:val="0"/>
              <w:autoSpaceDE w:val="0"/>
              <w:autoSpaceDN w:val="0"/>
              <w:spacing w:after="0" w:line="240" w:lineRule="auto"/>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GASTOS DE FUNCIONAMIENTO</w:t>
            </w:r>
          </w:p>
        </w:tc>
        <w:tc>
          <w:tcPr>
            <w:tcW w:w="1475" w:type="dxa"/>
            <w:tcBorders>
              <w:top w:val="nil"/>
              <w:left w:val="nil"/>
              <w:bottom w:val="single" w:sz="4" w:space="0" w:color="auto"/>
              <w:right w:val="single" w:sz="4" w:space="0" w:color="auto"/>
            </w:tcBorders>
            <w:shd w:val="clear" w:color="auto" w:fill="auto"/>
            <w:hideMark/>
          </w:tcPr>
          <w:p w14:paraId="15901329"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2,374,469,168.84</w:t>
            </w:r>
          </w:p>
        </w:tc>
        <w:tc>
          <w:tcPr>
            <w:tcW w:w="683" w:type="dxa"/>
            <w:tcBorders>
              <w:top w:val="nil"/>
              <w:left w:val="nil"/>
              <w:bottom w:val="single" w:sz="4" w:space="0" w:color="auto"/>
              <w:right w:val="single" w:sz="4" w:space="0" w:color="auto"/>
            </w:tcBorders>
            <w:shd w:val="clear" w:color="auto" w:fill="auto"/>
            <w:hideMark/>
          </w:tcPr>
          <w:p w14:paraId="533BDAB8"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c>
          <w:tcPr>
            <w:tcW w:w="1475" w:type="dxa"/>
            <w:tcBorders>
              <w:top w:val="nil"/>
              <w:left w:val="nil"/>
              <w:bottom w:val="single" w:sz="4" w:space="0" w:color="auto"/>
              <w:right w:val="single" w:sz="4" w:space="0" w:color="auto"/>
            </w:tcBorders>
            <w:shd w:val="clear" w:color="auto" w:fill="auto"/>
            <w:hideMark/>
          </w:tcPr>
          <w:p w14:paraId="3A42A1FB"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2,250,260,784.98</w:t>
            </w:r>
          </w:p>
        </w:tc>
        <w:tc>
          <w:tcPr>
            <w:tcW w:w="683" w:type="dxa"/>
            <w:tcBorders>
              <w:top w:val="nil"/>
              <w:left w:val="nil"/>
              <w:bottom w:val="single" w:sz="4" w:space="0" w:color="auto"/>
              <w:right w:val="single" w:sz="4" w:space="0" w:color="auto"/>
            </w:tcBorders>
            <w:shd w:val="clear" w:color="auto" w:fill="auto"/>
            <w:hideMark/>
          </w:tcPr>
          <w:p w14:paraId="294CEB8F"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r>
      <w:tr w:rsidR="008415FC" w:rsidRPr="008415FC" w14:paraId="53A59775"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14CDD5F1"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servicios personales</w:t>
            </w:r>
          </w:p>
        </w:tc>
        <w:tc>
          <w:tcPr>
            <w:tcW w:w="1475" w:type="dxa"/>
            <w:tcBorders>
              <w:top w:val="nil"/>
              <w:left w:val="nil"/>
              <w:bottom w:val="single" w:sz="4" w:space="0" w:color="auto"/>
              <w:right w:val="single" w:sz="4" w:space="0" w:color="auto"/>
            </w:tcBorders>
            <w:shd w:val="clear" w:color="auto" w:fill="auto"/>
            <w:hideMark/>
          </w:tcPr>
          <w:p w14:paraId="379548CE"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1,668,652,794.31</w:t>
            </w:r>
          </w:p>
        </w:tc>
        <w:tc>
          <w:tcPr>
            <w:tcW w:w="683" w:type="dxa"/>
            <w:tcBorders>
              <w:top w:val="nil"/>
              <w:left w:val="nil"/>
              <w:bottom w:val="single" w:sz="4" w:space="0" w:color="auto"/>
              <w:right w:val="single" w:sz="4" w:space="0" w:color="auto"/>
            </w:tcBorders>
            <w:shd w:val="clear" w:color="auto" w:fill="auto"/>
            <w:hideMark/>
          </w:tcPr>
          <w:p w14:paraId="7516E0E6"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8.5%</w:t>
            </w:r>
          </w:p>
        </w:tc>
        <w:tc>
          <w:tcPr>
            <w:tcW w:w="1475" w:type="dxa"/>
            <w:tcBorders>
              <w:top w:val="nil"/>
              <w:left w:val="nil"/>
              <w:bottom w:val="single" w:sz="4" w:space="0" w:color="auto"/>
              <w:right w:val="single" w:sz="4" w:space="0" w:color="auto"/>
            </w:tcBorders>
            <w:shd w:val="clear" w:color="auto" w:fill="auto"/>
            <w:hideMark/>
          </w:tcPr>
          <w:p w14:paraId="09BEBE2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1,546,656,530.54</w:t>
            </w:r>
          </w:p>
        </w:tc>
        <w:tc>
          <w:tcPr>
            <w:tcW w:w="683" w:type="dxa"/>
            <w:tcBorders>
              <w:top w:val="nil"/>
              <w:left w:val="nil"/>
              <w:bottom w:val="single" w:sz="4" w:space="0" w:color="auto"/>
              <w:right w:val="single" w:sz="4" w:space="0" w:color="auto"/>
            </w:tcBorders>
            <w:shd w:val="clear" w:color="auto" w:fill="auto"/>
            <w:hideMark/>
          </w:tcPr>
          <w:p w14:paraId="7590EB7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9.6%</w:t>
            </w:r>
          </w:p>
        </w:tc>
      </w:tr>
      <w:tr w:rsidR="008415FC" w:rsidRPr="008415FC" w14:paraId="5482D37F"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12B046F0"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materiales y suministros</w:t>
            </w:r>
          </w:p>
        </w:tc>
        <w:tc>
          <w:tcPr>
            <w:tcW w:w="1475" w:type="dxa"/>
            <w:tcBorders>
              <w:top w:val="nil"/>
              <w:left w:val="nil"/>
              <w:bottom w:val="single" w:sz="4" w:space="0" w:color="auto"/>
              <w:right w:val="single" w:sz="4" w:space="0" w:color="auto"/>
            </w:tcBorders>
            <w:shd w:val="clear" w:color="auto" w:fill="auto"/>
            <w:hideMark/>
          </w:tcPr>
          <w:p w14:paraId="0F9E1A17"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314,567,584.49</w:t>
            </w:r>
          </w:p>
        </w:tc>
        <w:tc>
          <w:tcPr>
            <w:tcW w:w="683" w:type="dxa"/>
            <w:tcBorders>
              <w:top w:val="nil"/>
              <w:left w:val="nil"/>
              <w:bottom w:val="single" w:sz="4" w:space="0" w:color="auto"/>
              <w:right w:val="single" w:sz="4" w:space="0" w:color="auto"/>
            </w:tcBorders>
            <w:shd w:val="clear" w:color="auto" w:fill="auto"/>
            <w:hideMark/>
          </w:tcPr>
          <w:p w14:paraId="3F5BA0F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1.6%</w:t>
            </w:r>
          </w:p>
        </w:tc>
        <w:tc>
          <w:tcPr>
            <w:tcW w:w="1475" w:type="dxa"/>
            <w:tcBorders>
              <w:top w:val="nil"/>
              <w:left w:val="nil"/>
              <w:bottom w:val="single" w:sz="4" w:space="0" w:color="auto"/>
              <w:right w:val="single" w:sz="4" w:space="0" w:color="auto"/>
            </w:tcBorders>
            <w:shd w:val="clear" w:color="auto" w:fill="auto"/>
            <w:hideMark/>
          </w:tcPr>
          <w:p w14:paraId="393B4846"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266,405,385.69</w:t>
            </w:r>
          </w:p>
        </w:tc>
        <w:tc>
          <w:tcPr>
            <w:tcW w:w="683" w:type="dxa"/>
            <w:tcBorders>
              <w:top w:val="nil"/>
              <w:left w:val="nil"/>
              <w:bottom w:val="single" w:sz="4" w:space="0" w:color="auto"/>
              <w:right w:val="single" w:sz="4" w:space="0" w:color="auto"/>
            </w:tcBorders>
            <w:shd w:val="clear" w:color="auto" w:fill="auto"/>
            <w:hideMark/>
          </w:tcPr>
          <w:p w14:paraId="32507AC6"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1.7%</w:t>
            </w:r>
          </w:p>
        </w:tc>
      </w:tr>
      <w:tr w:rsidR="008415FC" w:rsidRPr="008415FC" w14:paraId="69A461AD"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39F8999C"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servicios generales</w:t>
            </w:r>
          </w:p>
        </w:tc>
        <w:tc>
          <w:tcPr>
            <w:tcW w:w="1475" w:type="dxa"/>
            <w:tcBorders>
              <w:top w:val="nil"/>
              <w:left w:val="nil"/>
              <w:bottom w:val="single" w:sz="4" w:space="0" w:color="auto"/>
              <w:right w:val="single" w:sz="4" w:space="0" w:color="auto"/>
            </w:tcBorders>
            <w:shd w:val="clear" w:color="auto" w:fill="auto"/>
            <w:hideMark/>
          </w:tcPr>
          <w:p w14:paraId="1129D3C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391,248,790.04</w:t>
            </w:r>
          </w:p>
        </w:tc>
        <w:tc>
          <w:tcPr>
            <w:tcW w:w="683" w:type="dxa"/>
            <w:tcBorders>
              <w:top w:val="nil"/>
              <w:left w:val="nil"/>
              <w:bottom w:val="single" w:sz="4" w:space="0" w:color="auto"/>
              <w:right w:val="single" w:sz="4" w:space="0" w:color="auto"/>
            </w:tcBorders>
            <w:shd w:val="clear" w:color="auto" w:fill="auto"/>
            <w:hideMark/>
          </w:tcPr>
          <w:p w14:paraId="0CAE7EE5"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2.0%</w:t>
            </w:r>
          </w:p>
        </w:tc>
        <w:tc>
          <w:tcPr>
            <w:tcW w:w="1475" w:type="dxa"/>
            <w:tcBorders>
              <w:top w:val="nil"/>
              <w:left w:val="nil"/>
              <w:bottom w:val="single" w:sz="4" w:space="0" w:color="auto"/>
              <w:right w:val="single" w:sz="4" w:space="0" w:color="auto"/>
            </w:tcBorders>
            <w:shd w:val="clear" w:color="auto" w:fill="auto"/>
            <w:hideMark/>
          </w:tcPr>
          <w:p w14:paraId="1D46C580"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437,198,868.75</w:t>
            </w:r>
          </w:p>
        </w:tc>
        <w:tc>
          <w:tcPr>
            <w:tcW w:w="683" w:type="dxa"/>
            <w:tcBorders>
              <w:top w:val="nil"/>
              <w:left w:val="nil"/>
              <w:bottom w:val="single" w:sz="4" w:space="0" w:color="auto"/>
              <w:right w:val="single" w:sz="4" w:space="0" w:color="auto"/>
            </w:tcBorders>
            <w:shd w:val="clear" w:color="auto" w:fill="auto"/>
            <w:hideMark/>
          </w:tcPr>
          <w:p w14:paraId="3F137CB8"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2.7%</w:t>
            </w:r>
          </w:p>
        </w:tc>
      </w:tr>
      <w:tr w:rsidR="008415FC" w:rsidRPr="008415FC" w14:paraId="1A3FFBCF"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62442AF3" w14:textId="77777777" w:rsidR="008415FC" w:rsidRPr="008415FC" w:rsidRDefault="008415FC" w:rsidP="008415FC">
            <w:pPr>
              <w:widowControl w:val="0"/>
              <w:autoSpaceDE w:val="0"/>
              <w:autoSpaceDN w:val="0"/>
              <w:spacing w:after="0" w:line="240" w:lineRule="auto"/>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TRANSFERENCIAS, ASIGNACIONES, SUBSIDIOS Y OTRAS AYUDAS</w:t>
            </w:r>
          </w:p>
        </w:tc>
        <w:tc>
          <w:tcPr>
            <w:tcW w:w="1475" w:type="dxa"/>
            <w:tcBorders>
              <w:top w:val="nil"/>
              <w:left w:val="nil"/>
              <w:bottom w:val="single" w:sz="4" w:space="0" w:color="auto"/>
              <w:right w:val="single" w:sz="4" w:space="0" w:color="auto"/>
            </w:tcBorders>
            <w:shd w:val="clear" w:color="auto" w:fill="auto"/>
            <w:hideMark/>
          </w:tcPr>
          <w:p w14:paraId="6C3084D7"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4,652,350,602.78</w:t>
            </w:r>
          </w:p>
        </w:tc>
        <w:tc>
          <w:tcPr>
            <w:tcW w:w="683" w:type="dxa"/>
            <w:tcBorders>
              <w:top w:val="nil"/>
              <w:left w:val="nil"/>
              <w:bottom w:val="single" w:sz="4" w:space="0" w:color="auto"/>
              <w:right w:val="single" w:sz="4" w:space="0" w:color="auto"/>
            </w:tcBorders>
            <w:shd w:val="clear" w:color="auto" w:fill="auto"/>
            <w:hideMark/>
          </w:tcPr>
          <w:p w14:paraId="1C6520C5"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c>
          <w:tcPr>
            <w:tcW w:w="1475" w:type="dxa"/>
            <w:tcBorders>
              <w:top w:val="nil"/>
              <w:left w:val="nil"/>
              <w:bottom w:val="single" w:sz="4" w:space="0" w:color="auto"/>
              <w:right w:val="single" w:sz="4" w:space="0" w:color="auto"/>
            </w:tcBorders>
            <w:shd w:val="clear" w:color="auto" w:fill="auto"/>
            <w:hideMark/>
          </w:tcPr>
          <w:p w14:paraId="6EA6F85C"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3,190,426,472.54</w:t>
            </w:r>
          </w:p>
        </w:tc>
        <w:tc>
          <w:tcPr>
            <w:tcW w:w="683" w:type="dxa"/>
            <w:tcBorders>
              <w:top w:val="nil"/>
              <w:left w:val="nil"/>
              <w:bottom w:val="single" w:sz="4" w:space="0" w:color="auto"/>
              <w:right w:val="single" w:sz="4" w:space="0" w:color="auto"/>
            </w:tcBorders>
            <w:shd w:val="clear" w:color="auto" w:fill="auto"/>
            <w:hideMark/>
          </w:tcPr>
          <w:p w14:paraId="1692D69D"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r>
      <w:tr w:rsidR="008415FC" w:rsidRPr="008415FC" w14:paraId="5D9CC3D5"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23AC0593"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transferencias internas y asignaciones al sector público</w:t>
            </w:r>
          </w:p>
        </w:tc>
        <w:tc>
          <w:tcPr>
            <w:tcW w:w="1475" w:type="dxa"/>
            <w:tcBorders>
              <w:top w:val="nil"/>
              <w:left w:val="nil"/>
              <w:bottom w:val="single" w:sz="4" w:space="0" w:color="auto"/>
              <w:right w:val="single" w:sz="4" w:space="0" w:color="auto"/>
            </w:tcBorders>
            <w:shd w:val="clear" w:color="auto" w:fill="auto"/>
            <w:hideMark/>
          </w:tcPr>
          <w:p w14:paraId="195E95EC"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3,849,073,011.41</w:t>
            </w:r>
          </w:p>
        </w:tc>
        <w:tc>
          <w:tcPr>
            <w:tcW w:w="683" w:type="dxa"/>
            <w:tcBorders>
              <w:top w:val="nil"/>
              <w:left w:val="nil"/>
              <w:bottom w:val="single" w:sz="4" w:space="0" w:color="auto"/>
              <w:right w:val="single" w:sz="4" w:space="0" w:color="auto"/>
            </w:tcBorders>
            <w:shd w:val="clear" w:color="auto" w:fill="auto"/>
            <w:hideMark/>
          </w:tcPr>
          <w:p w14:paraId="5CAA3714"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19.7%</w:t>
            </w:r>
          </w:p>
        </w:tc>
        <w:tc>
          <w:tcPr>
            <w:tcW w:w="1475" w:type="dxa"/>
            <w:tcBorders>
              <w:top w:val="nil"/>
              <w:left w:val="nil"/>
              <w:bottom w:val="single" w:sz="4" w:space="0" w:color="auto"/>
              <w:right w:val="single" w:sz="4" w:space="0" w:color="auto"/>
            </w:tcBorders>
            <w:shd w:val="clear" w:color="auto" w:fill="auto"/>
            <w:hideMark/>
          </w:tcPr>
          <w:p w14:paraId="090FEAE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3,088,194,196.28</w:t>
            </w:r>
          </w:p>
        </w:tc>
        <w:tc>
          <w:tcPr>
            <w:tcW w:w="683" w:type="dxa"/>
            <w:tcBorders>
              <w:top w:val="nil"/>
              <w:left w:val="nil"/>
              <w:bottom w:val="single" w:sz="4" w:space="0" w:color="auto"/>
              <w:right w:val="single" w:sz="4" w:space="0" w:color="auto"/>
            </w:tcBorders>
            <w:shd w:val="clear" w:color="auto" w:fill="auto"/>
            <w:hideMark/>
          </w:tcPr>
          <w:p w14:paraId="42B2BA2A"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19.2%</w:t>
            </w:r>
          </w:p>
        </w:tc>
      </w:tr>
      <w:tr w:rsidR="008415FC" w:rsidRPr="008415FC" w14:paraId="6CA9D3F1"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6211B5C4"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transferencias al resto del sector público</w:t>
            </w:r>
          </w:p>
        </w:tc>
        <w:tc>
          <w:tcPr>
            <w:tcW w:w="1475" w:type="dxa"/>
            <w:tcBorders>
              <w:top w:val="nil"/>
              <w:left w:val="nil"/>
              <w:bottom w:val="single" w:sz="4" w:space="0" w:color="auto"/>
              <w:right w:val="single" w:sz="4" w:space="0" w:color="auto"/>
            </w:tcBorders>
            <w:shd w:val="clear" w:color="auto" w:fill="auto"/>
            <w:hideMark/>
          </w:tcPr>
          <w:p w14:paraId="5C7715EA"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732,062,719.94</w:t>
            </w:r>
          </w:p>
        </w:tc>
        <w:tc>
          <w:tcPr>
            <w:tcW w:w="683" w:type="dxa"/>
            <w:tcBorders>
              <w:top w:val="nil"/>
              <w:left w:val="nil"/>
              <w:bottom w:val="single" w:sz="4" w:space="0" w:color="auto"/>
              <w:right w:val="single" w:sz="4" w:space="0" w:color="auto"/>
            </w:tcBorders>
            <w:shd w:val="clear" w:color="auto" w:fill="auto"/>
            <w:hideMark/>
          </w:tcPr>
          <w:p w14:paraId="5F90998F"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3.7%</w:t>
            </w:r>
          </w:p>
        </w:tc>
        <w:tc>
          <w:tcPr>
            <w:tcW w:w="1475" w:type="dxa"/>
            <w:tcBorders>
              <w:top w:val="nil"/>
              <w:left w:val="nil"/>
              <w:bottom w:val="single" w:sz="4" w:space="0" w:color="auto"/>
              <w:right w:val="single" w:sz="4" w:space="0" w:color="auto"/>
            </w:tcBorders>
            <w:shd w:val="clear" w:color="auto" w:fill="auto"/>
            <w:hideMark/>
          </w:tcPr>
          <w:p w14:paraId="495FDDD6"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29,368,103.72</w:t>
            </w:r>
          </w:p>
        </w:tc>
        <w:tc>
          <w:tcPr>
            <w:tcW w:w="683" w:type="dxa"/>
            <w:tcBorders>
              <w:top w:val="nil"/>
              <w:left w:val="nil"/>
              <w:bottom w:val="single" w:sz="4" w:space="0" w:color="auto"/>
              <w:right w:val="single" w:sz="4" w:space="0" w:color="auto"/>
            </w:tcBorders>
            <w:shd w:val="clear" w:color="auto" w:fill="auto"/>
            <w:hideMark/>
          </w:tcPr>
          <w:p w14:paraId="7DCE413E"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0.2%</w:t>
            </w:r>
          </w:p>
        </w:tc>
      </w:tr>
      <w:tr w:rsidR="008415FC" w:rsidRPr="008415FC" w14:paraId="51F79AC7"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4A34BE75"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subsidios y subvenciones</w:t>
            </w:r>
          </w:p>
        </w:tc>
        <w:tc>
          <w:tcPr>
            <w:tcW w:w="1475" w:type="dxa"/>
            <w:tcBorders>
              <w:top w:val="nil"/>
              <w:left w:val="nil"/>
              <w:bottom w:val="single" w:sz="4" w:space="0" w:color="auto"/>
              <w:right w:val="single" w:sz="4" w:space="0" w:color="auto"/>
            </w:tcBorders>
            <w:shd w:val="clear" w:color="auto" w:fill="auto"/>
            <w:hideMark/>
          </w:tcPr>
          <w:p w14:paraId="647B7CB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15,931,676.78</w:t>
            </w:r>
          </w:p>
        </w:tc>
        <w:tc>
          <w:tcPr>
            <w:tcW w:w="683" w:type="dxa"/>
            <w:tcBorders>
              <w:top w:val="nil"/>
              <w:left w:val="nil"/>
              <w:bottom w:val="single" w:sz="4" w:space="0" w:color="auto"/>
              <w:right w:val="single" w:sz="4" w:space="0" w:color="auto"/>
            </w:tcBorders>
            <w:shd w:val="clear" w:color="auto" w:fill="auto"/>
            <w:hideMark/>
          </w:tcPr>
          <w:p w14:paraId="706CA676"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0.1%</w:t>
            </w:r>
          </w:p>
        </w:tc>
        <w:tc>
          <w:tcPr>
            <w:tcW w:w="1475" w:type="dxa"/>
            <w:tcBorders>
              <w:top w:val="nil"/>
              <w:left w:val="nil"/>
              <w:bottom w:val="single" w:sz="4" w:space="0" w:color="auto"/>
              <w:right w:val="single" w:sz="4" w:space="0" w:color="auto"/>
            </w:tcBorders>
            <w:shd w:val="clear" w:color="auto" w:fill="auto"/>
            <w:hideMark/>
          </w:tcPr>
          <w:p w14:paraId="133AF43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20,949,866.98</w:t>
            </w:r>
          </w:p>
        </w:tc>
        <w:tc>
          <w:tcPr>
            <w:tcW w:w="683" w:type="dxa"/>
            <w:tcBorders>
              <w:top w:val="nil"/>
              <w:left w:val="nil"/>
              <w:bottom w:val="single" w:sz="4" w:space="0" w:color="auto"/>
              <w:right w:val="single" w:sz="4" w:space="0" w:color="auto"/>
            </w:tcBorders>
            <w:shd w:val="clear" w:color="auto" w:fill="auto"/>
            <w:hideMark/>
          </w:tcPr>
          <w:p w14:paraId="57B83C8C"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0.1%</w:t>
            </w:r>
          </w:p>
        </w:tc>
      </w:tr>
      <w:tr w:rsidR="008415FC" w:rsidRPr="008415FC" w14:paraId="052ADD87"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22F9AEEB"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ayudas sociales</w:t>
            </w:r>
          </w:p>
        </w:tc>
        <w:tc>
          <w:tcPr>
            <w:tcW w:w="1475" w:type="dxa"/>
            <w:tcBorders>
              <w:top w:val="nil"/>
              <w:left w:val="nil"/>
              <w:bottom w:val="single" w:sz="4" w:space="0" w:color="auto"/>
              <w:right w:val="single" w:sz="4" w:space="0" w:color="auto"/>
            </w:tcBorders>
            <w:shd w:val="clear" w:color="auto" w:fill="auto"/>
            <w:hideMark/>
          </w:tcPr>
          <w:p w14:paraId="5FB8330E"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55,283,194.65</w:t>
            </w:r>
          </w:p>
        </w:tc>
        <w:tc>
          <w:tcPr>
            <w:tcW w:w="683" w:type="dxa"/>
            <w:tcBorders>
              <w:top w:val="nil"/>
              <w:left w:val="nil"/>
              <w:bottom w:val="single" w:sz="4" w:space="0" w:color="auto"/>
              <w:right w:val="single" w:sz="4" w:space="0" w:color="auto"/>
            </w:tcBorders>
            <w:shd w:val="clear" w:color="auto" w:fill="auto"/>
            <w:hideMark/>
          </w:tcPr>
          <w:p w14:paraId="388B7714"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0.3%</w:t>
            </w:r>
          </w:p>
        </w:tc>
        <w:tc>
          <w:tcPr>
            <w:tcW w:w="1475" w:type="dxa"/>
            <w:tcBorders>
              <w:top w:val="nil"/>
              <w:left w:val="nil"/>
              <w:bottom w:val="single" w:sz="4" w:space="0" w:color="auto"/>
              <w:right w:val="single" w:sz="4" w:space="0" w:color="auto"/>
            </w:tcBorders>
            <w:shd w:val="clear" w:color="auto" w:fill="auto"/>
            <w:hideMark/>
          </w:tcPr>
          <w:p w14:paraId="59640FAF"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46,207,186.56</w:t>
            </w:r>
          </w:p>
        </w:tc>
        <w:tc>
          <w:tcPr>
            <w:tcW w:w="683" w:type="dxa"/>
            <w:tcBorders>
              <w:top w:val="nil"/>
              <w:left w:val="nil"/>
              <w:bottom w:val="single" w:sz="4" w:space="0" w:color="auto"/>
              <w:right w:val="single" w:sz="4" w:space="0" w:color="auto"/>
            </w:tcBorders>
            <w:shd w:val="clear" w:color="auto" w:fill="auto"/>
            <w:hideMark/>
          </w:tcPr>
          <w:p w14:paraId="6EBA891C"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0.3%</w:t>
            </w:r>
          </w:p>
        </w:tc>
      </w:tr>
      <w:tr w:rsidR="008415FC" w:rsidRPr="008415FC" w14:paraId="3AFF2B09"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58813C50"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pensiones y jubilaciones</w:t>
            </w:r>
          </w:p>
        </w:tc>
        <w:tc>
          <w:tcPr>
            <w:tcW w:w="1475" w:type="dxa"/>
            <w:tcBorders>
              <w:top w:val="nil"/>
              <w:left w:val="nil"/>
              <w:bottom w:val="single" w:sz="4" w:space="0" w:color="auto"/>
              <w:right w:val="single" w:sz="4" w:space="0" w:color="auto"/>
            </w:tcBorders>
            <w:shd w:val="clear" w:color="auto" w:fill="auto"/>
            <w:hideMark/>
          </w:tcPr>
          <w:p w14:paraId="70F3B2B5"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501BCE4D"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55C64640"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3281DCC4"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3609A2AD"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6A22DE52"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transferencias a fideicomisos, mandatos y contratos análogos</w:t>
            </w:r>
          </w:p>
        </w:tc>
        <w:tc>
          <w:tcPr>
            <w:tcW w:w="1475" w:type="dxa"/>
            <w:tcBorders>
              <w:top w:val="nil"/>
              <w:left w:val="nil"/>
              <w:bottom w:val="single" w:sz="4" w:space="0" w:color="auto"/>
              <w:right w:val="single" w:sz="4" w:space="0" w:color="auto"/>
            </w:tcBorders>
            <w:shd w:val="clear" w:color="auto" w:fill="auto"/>
            <w:hideMark/>
          </w:tcPr>
          <w:p w14:paraId="56B7D8C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66039D0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33AC473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5,707,119.00</w:t>
            </w:r>
          </w:p>
        </w:tc>
        <w:tc>
          <w:tcPr>
            <w:tcW w:w="683" w:type="dxa"/>
            <w:tcBorders>
              <w:top w:val="nil"/>
              <w:left w:val="nil"/>
              <w:bottom w:val="single" w:sz="4" w:space="0" w:color="auto"/>
              <w:right w:val="single" w:sz="4" w:space="0" w:color="auto"/>
            </w:tcBorders>
            <w:shd w:val="clear" w:color="auto" w:fill="auto"/>
            <w:hideMark/>
          </w:tcPr>
          <w:p w14:paraId="73343CB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67F10EC2"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2AB2A63C"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transferencias a la seguridad social</w:t>
            </w:r>
          </w:p>
        </w:tc>
        <w:tc>
          <w:tcPr>
            <w:tcW w:w="1475" w:type="dxa"/>
            <w:tcBorders>
              <w:top w:val="nil"/>
              <w:left w:val="nil"/>
              <w:bottom w:val="single" w:sz="4" w:space="0" w:color="auto"/>
              <w:right w:val="single" w:sz="4" w:space="0" w:color="auto"/>
            </w:tcBorders>
            <w:shd w:val="clear" w:color="auto" w:fill="auto"/>
            <w:hideMark/>
          </w:tcPr>
          <w:p w14:paraId="22A0080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706142F8"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5E530E0A"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334E8FD8"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0BB9781E"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25D018A5"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donativos</w:t>
            </w:r>
          </w:p>
        </w:tc>
        <w:tc>
          <w:tcPr>
            <w:tcW w:w="1475" w:type="dxa"/>
            <w:tcBorders>
              <w:top w:val="nil"/>
              <w:left w:val="nil"/>
              <w:bottom w:val="single" w:sz="4" w:space="0" w:color="auto"/>
              <w:right w:val="single" w:sz="4" w:space="0" w:color="auto"/>
            </w:tcBorders>
            <w:shd w:val="clear" w:color="auto" w:fill="auto"/>
            <w:hideMark/>
          </w:tcPr>
          <w:p w14:paraId="3B4E488F"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45426EE4"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20A4EB9C"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71EF7DC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62CF449A"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6541C02F"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transferencias al exterior</w:t>
            </w:r>
          </w:p>
        </w:tc>
        <w:tc>
          <w:tcPr>
            <w:tcW w:w="1475" w:type="dxa"/>
            <w:tcBorders>
              <w:top w:val="nil"/>
              <w:left w:val="nil"/>
              <w:bottom w:val="single" w:sz="4" w:space="0" w:color="auto"/>
              <w:right w:val="single" w:sz="4" w:space="0" w:color="auto"/>
            </w:tcBorders>
            <w:shd w:val="clear" w:color="auto" w:fill="auto"/>
            <w:hideMark/>
          </w:tcPr>
          <w:p w14:paraId="2676A82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311D111F"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432693E6"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3A04BCE4"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08670028"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4487B69D" w14:textId="77777777" w:rsidR="008415FC" w:rsidRPr="008415FC" w:rsidRDefault="008415FC" w:rsidP="008415FC">
            <w:pPr>
              <w:widowControl w:val="0"/>
              <w:autoSpaceDE w:val="0"/>
              <w:autoSpaceDN w:val="0"/>
              <w:spacing w:after="0" w:line="240" w:lineRule="auto"/>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PARTICIPACIONES Y APORTACIONES</w:t>
            </w:r>
          </w:p>
        </w:tc>
        <w:tc>
          <w:tcPr>
            <w:tcW w:w="1475" w:type="dxa"/>
            <w:tcBorders>
              <w:top w:val="nil"/>
              <w:left w:val="nil"/>
              <w:bottom w:val="single" w:sz="4" w:space="0" w:color="auto"/>
              <w:right w:val="single" w:sz="4" w:space="0" w:color="auto"/>
            </w:tcBorders>
            <w:shd w:val="clear" w:color="auto" w:fill="auto"/>
            <w:hideMark/>
          </w:tcPr>
          <w:p w14:paraId="257589BE"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12,337,037,587.89</w:t>
            </w:r>
          </w:p>
        </w:tc>
        <w:tc>
          <w:tcPr>
            <w:tcW w:w="683" w:type="dxa"/>
            <w:tcBorders>
              <w:top w:val="nil"/>
              <w:left w:val="nil"/>
              <w:bottom w:val="single" w:sz="4" w:space="0" w:color="auto"/>
              <w:right w:val="single" w:sz="4" w:space="0" w:color="auto"/>
            </w:tcBorders>
            <w:shd w:val="clear" w:color="auto" w:fill="auto"/>
            <w:hideMark/>
          </w:tcPr>
          <w:p w14:paraId="2931F64C"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c>
          <w:tcPr>
            <w:tcW w:w="1475" w:type="dxa"/>
            <w:tcBorders>
              <w:top w:val="nil"/>
              <w:left w:val="nil"/>
              <w:bottom w:val="single" w:sz="4" w:space="0" w:color="auto"/>
              <w:right w:val="single" w:sz="4" w:space="0" w:color="auto"/>
            </w:tcBorders>
            <w:shd w:val="clear" w:color="auto" w:fill="auto"/>
            <w:hideMark/>
          </w:tcPr>
          <w:p w14:paraId="7CC284E4"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10,139,081,420.87</w:t>
            </w:r>
          </w:p>
        </w:tc>
        <w:tc>
          <w:tcPr>
            <w:tcW w:w="683" w:type="dxa"/>
            <w:tcBorders>
              <w:top w:val="nil"/>
              <w:left w:val="nil"/>
              <w:bottom w:val="single" w:sz="4" w:space="0" w:color="auto"/>
              <w:right w:val="single" w:sz="4" w:space="0" w:color="auto"/>
            </w:tcBorders>
            <w:shd w:val="clear" w:color="auto" w:fill="auto"/>
            <w:hideMark/>
          </w:tcPr>
          <w:p w14:paraId="4D712360"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r>
      <w:tr w:rsidR="008415FC" w:rsidRPr="008415FC" w14:paraId="68B96EF5"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727DAFAE"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participaciones</w:t>
            </w:r>
          </w:p>
        </w:tc>
        <w:tc>
          <w:tcPr>
            <w:tcW w:w="1475" w:type="dxa"/>
            <w:tcBorders>
              <w:top w:val="nil"/>
              <w:left w:val="nil"/>
              <w:bottom w:val="single" w:sz="4" w:space="0" w:color="auto"/>
              <w:right w:val="single" w:sz="4" w:space="0" w:color="auto"/>
            </w:tcBorders>
            <w:shd w:val="clear" w:color="auto" w:fill="auto"/>
            <w:hideMark/>
          </w:tcPr>
          <w:p w14:paraId="5AC9AC68"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2,758,838,687.02</w:t>
            </w:r>
          </w:p>
        </w:tc>
        <w:tc>
          <w:tcPr>
            <w:tcW w:w="683" w:type="dxa"/>
            <w:tcBorders>
              <w:top w:val="nil"/>
              <w:left w:val="nil"/>
              <w:bottom w:val="single" w:sz="4" w:space="0" w:color="auto"/>
              <w:right w:val="single" w:sz="4" w:space="0" w:color="auto"/>
            </w:tcBorders>
            <w:shd w:val="clear" w:color="auto" w:fill="auto"/>
            <w:hideMark/>
          </w:tcPr>
          <w:p w14:paraId="05E7F7EA"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14.1%</w:t>
            </w:r>
          </w:p>
        </w:tc>
        <w:tc>
          <w:tcPr>
            <w:tcW w:w="1475" w:type="dxa"/>
            <w:tcBorders>
              <w:top w:val="nil"/>
              <w:left w:val="nil"/>
              <w:bottom w:val="single" w:sz="4" w:space="0" w:color="auto"/>
              <w:right w:val="single" w:sz="4" w:space="0" w:color="auto"/>
            </w:tcBorders>
            <w:shd w:val="clear" w:color="auto" w:fill="auto"/>
            <w:hideMark/>
          </w:tcPr>
          <w:p w14:paraId="2F1E6F3A"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2,473,098,258.20</w:t>
            </w:r>
          </w:p>
        </w:tc>
        <w:tc>
          <w:tcPr>
            <w:tcW w:w="683" w:type="dxa"/>
            <w:tcBorders>
              <w:top w:val="nil"/>
              <w:left w:val="nil"/>
              <w:bottom w:val="single" w:sz="4" w:space="0" w:color="auto"/>
              <w:right w:val="single" w:sz="4" w:space="0" w:color="auto"/>
            </w:tcBorders>
            <w:shd w:val="clear" w:color="auto" w:fill="auto"/>
            <w:hideMark/>
          </w:tcPr>
          <w:p w14:paraId="3D9DC5C8"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15.4%</w:t>
            </w:r>
          </w:p>
        </w:tc>
      </w:tr>
      <w:tr w:rsidR="008415FC" w:rsidRPr="008415FC" w14:paraId="7B26C747"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2CE29D06"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aportaciones</w:t>
            </w:r>
          </w:p>
        </w:tc>
        <w:tc>
          <w:tcPr>
            <w:tcW w:w="1475" w:type="dxa"/>
            <w:tcBorders>
              <w:top w:val="nil"/>
              <w:left w:val="nil"/>
              <w:bottom w:val="single" w:sz="4" w:space="0" w:color="auto"/>
              <w:right w:val="single" w:sz="4" w:space="0" w:color="auto"/>
            </w:tcBorders>
            <w:shd w:val="clear" w:color="auto" w:fill="auto"/>
            <w:hideMark/>
          </w:tcPr>
          <w:p w14:paraId="0CAEB7DD"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8,805,912,675.73</w:t>
            </w:r>
          </w:p>
        </w:tc>
        <w:tc>
          <w:tcPr>
            <w:tcW w:w="683" w:type="dxa"/>
            <w:tcBorders>
              <w:top w:val="nil"/>
              <w:left w:val="nil"/>
              <w:bottom w:val="single" w:sz="4" w:space="0" w:color="auto"/>
              <w:right w:val="single" w:sz="4" w:space="0" w:color="auto"/>
            </w:tcBorders>
            <w:shd w:val="clear" w:color="auto" w:fill="auto"/>
            <w:hideMark/>
          </w:tcPr>
          <w:p w14:paraId="25D0541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45.0%</w:t>
            </w:r>
          </w:p>
        </w:tc>
        <w:tc>
          <w:tcPr>
            <w:tcW w:w="1475" w:type="dxa"/>
            <w:tcBorders>
              <w:top w:val="nil"/>
              <w:left w:val="nil"/>
              <w:bottom w:val="single" w:sz="4" w:space="0" w:color="auto"/>
              <w:right w:val="single" w:sz="4" w:space="0" w:color="auto"/>
            </w:tcBorders>
            <w:shd w:val="clear" w:color="auto" w:fill="auto"/>
            <w:hideMark/>
          </w:tcPr>
          <w:p w14:paraId="443759D6"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7,190,646,170.91</w:t>
            </w:r>
          </w:p>
        </w:tc>
        <w:tc>
          <w:tcPr>
            <w:tcW w:w="683" w:type="dxa"/>
            <w:tcBorders>
              <w:top w:val="nil"/>
              <w:left w:val="nil"/>
              <w:bottom w:val="single" w:sz="4" w:space="0" w:color="auto"/>
              <w:right w:val="single" w:sz="4" w:space="0" w:color="auto"/>
            </w:tcBorders>
            <w:shd w:val="clear" w:color="auto" w:fill="auto"/>
            <w:hideMark/>
          </w:tcPr>
          <w:p w14:paraId="1A7E5244"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44.7%</w:t>
            </w:r>
          </w:p>
        </w:tc>
      </w:tr>
      <w:tr w:rsidR="008415FC" w:rsidRPr="008415FC" w14:paraId="5CD095B9"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19B7E110"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convenios</w:t>
            </w:r>
          </w:p>
        </w:tc>
        <w:tc>
          <w:tcPr>
            <w:tcW w:w="1475" w:type="dxa"/>
            <w:tcBorders>
              <w:top w:val="nil"/>
              <w:left w:val="nil"/>
              <w:bottom w:val="single" w:sz="4" w:space="0" w:color="auto"/>
              <w:right w:val="single" w:sz="4" w:space="0" w:color="auto"/>
            </w:tcBorders>
            <w:shd w:val="clear" w:color="auto" w:fill="auto"/>
            <w:hideMark/>
          </w:tcPr>
          <w:p w14:paraId="3E41D670"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772,286,225.14</w:t>
            </w:r>
          </w:p>
        </w:tc>
        <w:tc>
          <w:tcPr>
            <w:tcW w:w="683" w:type="dxa"/>
            <w:tcBorders>
              <w:top w:val="nil"/>
              <w:left w:val="nil"/>
              <w:bottom w:val="single" w:sz="4" w:space="0" w:color="auto"/>
              <w:right w:val="single" w:sz="4" w:space="0" w:color="auto"/>
            </w:tcBorders>
            <w:shd w:val="clear" w:color="auto" w:fill="auto"/>
            <w:hideMark/>
          </w:tcPr>
          <w:p w14:paraId="7ECC664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3.9%</w:t>
            </w:r>
          </w:p>
        </w:tc>
        <w:tc>
          <w:tcPr>
            <w:tcW w:w="1475" w:type="dxa"/>
            <w:tcBorders>
              <w:top w:val="nil"/>
              <w:left w:val="nil"/>
              <w:bottom w:val="single" w:sz="4" w:space="0" w:color="auto"/>
              <w:right w:val="single" w:sz="4" w:space="0" w:color="auto"/>
            </w:tcBorders>
            <w:shd w:val="clear" w:color="auto" w:fill="auto"/>
            <w:hideMark/>
          </w:tcPr>
          <w:p w14:paraId="027D42C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475,336,991.76</w:t>
            </w:r>
          </w:p>
        </w:tc>
        <w:tc>
          <w:tcPr>
            <w:tcW w:w="683" w:type="dxa"/>
            <w:tcBorders>
              <w:top w:val="nil"/>
              <w:left w:val="nil"/>
              <w:bottom w:val="single" w:sz="4" w:space="0" w:color="auto"/>
              <w:right w:val="single" w:sz="4" w:space="0" w:color="auto"/>
            </w:tcBorders>
            <w:shd w:val="clear" w:color="auto" w:fill="auto"/>
            <w:hideMark/>
          </w:tcPr>
          <w:p w14:paraId="1A76DB87"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3.0%</w:t>
            </w:r>
          </w:p>
        </w:tc>
      </w:tr>
      <w:tr w:rsidR="008415FC" w:rsidRPr="008415FC" w14:paraId="72150866"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490CB638" w14:textId="77777777" w:rsidR="008415FC" w:rsidRPr="008415FC" w:rsidRDefault="008415FC" w:rsidP="008415FC">
            <w:pPr>
              <w:widowControl w:val="0"/>
              <w:autoSpaceDE w:val="0"/>
              <w:autoSpaceDN w:val="0"/>
              <w:spacing w:after="0" w:line="240" w:lineRule="auto"/>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INTERESES, COMISIONES Y OTROS GASTOS DE LA DEUDA PÚBLICA</w:t>
            </w:r>
          </w:p>
        </w:tc>
        <w:tc>
          <w:tcPr>
            <w:tcW w:w="1475" w:type="dxa"/>
            <w:tcBorders>
              <w:top w:val="nil"/>
              <w:left w:val="nil"/>
              <w:bottom w:val="single" w:sz="4" w:space="0" w:color="auto"/>
              <w:right w:val="single" w:sz="4" w:space="0" w:color="auto"/>
            </w:tcBorders>
            <w:shd w:val="clear" w:color="auto" w:fill="auto"/>
            <w:hideMark/>
          </w:tcPr>
          <w:p w14:paraId="07B75E49"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219,928,200.37</w:t>
            </w:r>
          </w:p>
        </w:tc>
        <w:tc>
          <w:tcPr>
            <w:tcW w:w="683" w:type="dxa"/>
            <w:tcBorders>
              <w:top w:val="nil"/>
              <w:left w:val="nil"/>
              <w:bottom w:val="single" w:sz="4" w:space="0" w:color="auto"/>
              <w:right w:val="single" w:sz="4" w:space="0" w:color="auto"/>
            </w:tcBorders>
            <w:shd w:val="clear" w:color="auto" w:fill="auto"/>
            <w:hideMark/>
          </w:tcPr>
          <w:p w14:paraId="20A8C521"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c>
          <w:tcPr>
            <w:tcW w:w="1475" w:type="dxa"/>
            <w:tcBorders>
              <w:top w:val="nil"/>
              <w:left w:val="nil"/>
              <w:bottom w:val="single" w:sz="4" w:space="0" w:color="auto"/>
              <w:right w:val="single" w:sz="4" w:space="0" w:color="auto"/>
            </w:tcBorders>
            <w:shd w:val="clear" w:color="auto" w:fill="auto"/>
            <w:hideMark/>
          </w:tcPr>
          <w:p w14:paraId="059F35B8"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514,502,383.82</w:t>
            </w:r>
          </w:p>
        </w:tc>
        <w:tc>
          <w:tcPr>
            <w:tcW w:w="683" w:type="dxa"/>
            <w:tcBorders>
              <w:top w:val="nil"/>
              <w:left w:val="nil"/>
              <w:bottom w:val="single" w:sz="4" w:space="0" w:color="auto"/>
              <w:right w:val="single" w:sz="4" w:space="0" w:color="auto"/>
            </w:tcBorders>
            <w:shd w:val="clear" w:color="auto" w:fill="auto"/>
            <w:hideMark/>
          </w:tcPr>
          <w:p w14:paraId="47DC8632"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r>
      <w:tr w:rsidR="008415FC" w:rsidRPr="008415FC" w14:paraId="3F202206"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2BF021E6"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intereses de la deuda pública</w:t>
            </w:r>
          </w:p>
        </w:tc>
        <w:tc>
          <w:tcPr>
            <w:tcW w:w="1475" w:type="dxa"/>
            <w:tcBorders>
              <w:top w:val="nil"/>
              <w:left w:val="nil"/>
              <w:bottom w:val="single" w:sz="4" w:space="0" w:color="auto"/>
              <w:right w:val="single" w:sz="4" w:space="0" w:color="auto"/>
            </w:tcBorders>
            <w:shd w:val="clear" w:color="auto" w:fill="auto"/>
            <w:hideMark/>
          </w:tcPr>
          <w:p w14:paraId="36513D50"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219,928,200.37</w:t>
            </w:r>
          </w:p>
        </w:tc>
        <w:tc>
          <w:tcPr>
            <w:tcW w:w="683" w:type="dxa"/>
            <w:tcBorders>
              <w:top w:val="nil"/>
              <w:left w:val="nil"/>
              <w:bottom w:val="single" w:sz="4" w:space="0" w:color="auto"/>
              <w:right w:val="single" w:sz="4" w:space="0" w:color="auto"/>
            </w:tcBorders>
            <w:shd w:val="clear" w:color="auto" w:fill="auto"/>
            <w:hideMark/>
          </w:tcPr>
          <w:p w14:paraId="65A9E7D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1.1%</w:t>
            </w:r>
          </w:p>
        </w:tc>
        <w:tc>
          <w:tcPr>
            <w:tcW w:w="1475" w:type="dxa"/>
            <w:tcBorders>
              <w:top w:val="nil"/>
              <w:left w:val="nil"/>
              <w:bottom w:val="single" w:sz="4" w:space="0" w:color="auto"/>
              <w:right w:val="single" w:sz="4" w:space="0" w:color="auto"/>
            </w:tcBorders>
            <w:shd w:val="clear" w:color="auto" w:fill="auto"/>
            <w:hideMark/>
          </w:tcPr>
          <w:p w14:paraId="42305C1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166,638,310.81</w:t>
            </w:r>
          </w:p>
        </w:tc>
        <w:tc>
          <w:tcPr>
            <w:tcW w:w="683" w:type="dxa"/>
            <w:tcBorders>
              <w:top w:val="nil"/>
              <w:left w:val="nil"/>
              <w:bottom w:val="single" w:sz="4" w:space="0" w:color="auto"/>
              <w:right w:val="single" w:sz="4" w:space="0" w:color="auto"/>
            </w:tcBorders>
            <w:shd w:val="clear" w:color="auto" w:fill="auto"/>
            <w:hideMark/>
          </w:tcPr>
          <w:p w14:paraId="544A3D57"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1.0%</w:t>
            </w:r>
          </w:p>
        </w:tc>
      </w:tr>
      <w:tr w:rsidR="008415FC" w:rsidRPr="008415FC" w14:paraId="26A5EBCF"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4EC61DD7"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comisiones de la deuda pública</w:t>
            </w:r>
          </w:p>
        </w:tc>
        <w:tc>
          <w:tcPr>
            <w:tcW w:w="1475" w:type="dxa"/>
            <w:tcBorders>
              <w:top w:val="nil"/>
              <w:left w:val="nil"/>
              <w:bottom w:val="single" w:sz="4" w:space="0" w:color="auto"/>
              <w:right w:val="single" w:sz="4" w:space="0" w:color="auto"/>
            </w:tcBorders>
            <w:shd w:val="clear" w:color="auto" w:fill="auto"/>
            <w:hideMark/>
          </w:tcPr>
          <w:p w14:paraId="21739CE5"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6B56C43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7AB2A00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31B277AD"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102D057C"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4654345F"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gastos de la deuda pública</w:t>
            </w:r>
          </w:p>
        </w:tc>
        <w:tc>
          <w:tcPr>
            <w:tcW w:w="1475" w:type="dxa"/>
            <w:tcBorders>
              <w:top w:val="nil"/>
              <w:left w:val="nil"/>
              <w:bottom w:val="single" w:sz="4" w:space="0" w:color="auto"/>
              <w:right w:val="single" w:sz="4" w:space="0" w:color="auto"/>
            </w:tcBorders>
            <w:shd w:val="clear" w:color="auto" w:fill="auto"/>
            <w:hideMark/>
          </w:tcPr>
          <w:p w14:paraId="276A07FD"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29C148D5"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7713D7A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347,864,073.01</w:t>
            </w:r>
          </w:p>
        </w:tc>
        <w:tc>
          <w:tcPr>
            <w:tcW w:w="683" w:type="dxa"/>
            <w:tcBorders>
              <w:top w:val="nil"/>
              <w:left w:val="nil"/>
              <w:bottom w:val="single" w:sz="4" w:space="0" w:color="auto"/>
              <w:right w:val="single" w:sz="4" w:space="0" w:color="auto"/>
            </w:tcBorders>
            <w:shd w:val="clear" w:color="auto" w:fill="auto"/>
            <w:hideMark/>
          </w:tcPr>
          <w:p w14:paraId="4F44744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2.2%</w:t>
            </w:r>
          </w:p>
        </w:tc>
      </w:tr>
      <w:tr w:rsidR="008415FC" w:rsidRPr="008415FC" w14:paraId="6FD92F53"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2A38230A"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costo por coberturas</w:t>
            </w:r>
          </w:p>
        </w:tc>
        <w:tc>
          <w:tcPr>
            <w:tcW w:w="1475" w:type="dxa"/>
            <w:tcBorders>
              <w:top w:val="nil"/>
              <w:left w:val="nil"/>
              <w:bottom w:val="single" w:sz="4" w:space="0" w:color="auto"/>
              <w:right w:val="single" w:sz="4" w:space="0" w:color="auto"/>
            </w:tcBorders>
            <w:shd w:val="clear" w:color="auto" w:fill="auto"/>
            <w:hideMark/>
          </w:tcPr>
          <w:p w14:paraId="46A50AED"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44A10D3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718434F7"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77F0E6F5"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2DC061A3"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79F979C3"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apoyos financieros</w:t>
            </w:r>
          </w:p>
        </w:tc>
        <w:tc>
          <w:tcPr>
            <w:tcW w:w="1475" w:type="dxa"/>
            <w:tcBorders>
              <w:top w:val="nil"/>
              <w:left w:val="nil"/>
              <w:bottom w:val="single" w:sz="4" w:space="0" w:color="auto"/>
              <w:right w:val="single" w:sz="4" w:space="0" w:color="auto"/>
            </w:tcBorders>
            <w:shd w:val="clear" w:color="auto" w:fill="auto"/>
            <w:hideMark/>
          </w:tcPr>
          <w:p w14:paraId="72C11C5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7569CC4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76CE1442"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5AEC13CC"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5F22B040"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486E6C9A" w14:textId="77777777" w:rsidR="008415FC" w:rsidRPr="008415FC" w:rsidRDefault="008415FC" w:rsidP="008415FC">
            <w:pPr>
              <w:widowControl w:val="0"/>
              <w:autoSpaceDE w:val="0"/>
              <w:autoSpaceDN w:val="0"/>
              <w:spacing w:after="0" w:line="240" w:lineRule="auto"/>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OTROS GASTOS Y PÉRDIDAS EXTRAORDINARIAS</w:t>
            </w:r>
          </w:p>
        </w:tc>
        <w:tc>
          <w:tcPr>
            <w:tcW w:w="1475" w:type="dxa"/>
            <w:tcBorders>
              <w:top w:val="nil"/>
              <w:left w:val="nil"/>
              <w:bottom w:val="single" w:sz="4" w:space="0" w:color="auto"/>
              <w:right w:val="single" w:sz="4" w:space="0" w:color="auto"/>
            </w:tcBorders>
            <w:shd w:val="clear" w:color="auto" w:fill="auto"/>
            <w:hideMark/>
          </w:tcPr>
          <w:p w14:paraId="4F49273C"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44731A17"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 </w:t>
            </w:r>
          </w:p>
        </w:tc>
        <w:tc>
          <w:tcPr>
            <w:tcW w:w="1475" w:type="dxa"/>
            <w:tcBorders>
              <w:top w:val="nil"/>
              <w:left w:val="nil"/>
              <w:bottom w:val="single" w:sz="4" w:space="0" w:color="auto"/>
              <w:right w:val="single" w:sz="4" w:space="0" w:color="auto"/>
            </w:tcBorders>
            <w:shd w:val="clear" w:color="auto" w:fill="auto"/>
            <w:hideMark/>
          </w:tcPr>
          <w:p w14:paraId="0EBCB069"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77C86DA1"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 </w:t>
            </w:r>
          </w:p>
        </w:tc>
      </w:tr>
      <w:tr w:rsidR="008415FC" w:rsidRPr="008415FC" w14:paraId="664169B7"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50D05D58"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estimaciones, depreciaciones, deterioros, obsolescencia y amortizaciones</w:t>
            </w:r>
          </w:p>
        </w:tc>
        <w:tc>
          <w:tcPr>
            <w:tcW w:w="1475" w:type="dxa"/>
            <w:tcBorders>
              <w:top w:val="nil"/>
              <w:left w:val="nil"/>
              <w:bottom w:val="single" w:sz="4" w:space="0" w:color="auto"/>
              <w:right w:val="single" w:sz="4" w:space="0" w:color="auto"/>
            </w:tcBorders>
            <w:shd w:val="clear" w:color="auto" w:fill="auto"/>
            <w:hideMark/>
          </w:tcPr>
          <w:p w14:paraId="6499C77E"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7A871465"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2B266EEA"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7C79C32C"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54F83EE0"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76817FB2"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provisiones</w:t>
            </w:r>
          </w:p>
        </w:tc>
        <w:tc>
          <w:tcPr>
            <w:tcW w:w="1475" w:type="dxa"/>
            <w:tcBorders>
              <w:top w:val="nil"/>
              <w:left w:val="nil"/>
              <w:bottom w:val="single" w:sz="4" w:space="0" w:color="auto"/>
              <w:right w:val="single" w:sz="4" w:space="0" w:color="auto"/>
            </w:tcBorders>
            <w:shd w:val="clear" w:color="auto" w:fill="auto"/>
            <w:hideMark/>
          </w:tcPr>
          <w:p w14:paraId="610CD748"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44ABDCA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103D5B19"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1CDC92C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62974B86"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5290FC01"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disminución de inventarios</w:t>
            </w:r>
          </w:p>
        </w:tc>
        <w:tc>
          <w:tcPr>
            <w:tcW w:w="1475" w:type="dxa"/>
            <w:tcBorders>
              <w:top w:val="nil"/>
              <w:left w:val="nil"/>
              <w:bottom w:val="single" w:sz="4" w:space="0" w:color="auto"/>
              <w:right w:val="single" w:sz="4" w:space="0" w:color="auto"/>
            </w:tcBorders>
            <w:shd w:val="clear" w:color="auto" w:fill="auto"/>
            <w:hideMark/>
          </w:tcPr>
          <w:p w14:paraId="1F208A08"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3E5C1C50"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6EB706DF"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7E8F82BB"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31E27FF0"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hideMark/>
          </w:tcPr>
          <w:p w14:paraId="61393CCD" w14:textId="77777777" w:rsidR="008415FC" w:rsidRPr="008415FC" w:rsidRDefault="008415FC" w:rsidP="008415FC">
            <w:pPr>
              <w:widowControl w:val="0"/>
              <w:autoSpaceDE w:val="0"/>
              <w:autoSpaceDN w:val="0"/>
              <w:spacing w:after="0" w:line="240" w:lineRule="auto"/>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otros gastos</w:t>
            </w:r>
          </w:p>
        </w:tc>
        <w:tc>
          <w:tcPr>
            <w:tcW w:w="1475" w:type="dxa"/>
            <w:tcBorders>
              <w:top w:val="nil"/>
              <w:left w:val="nil"/>
              <w:bottom w:val="single" w:sz="4" w:space="0" w:color="auto"/>
              <w:right w:val="single" w:sz="4" w:space="0" w:color="auto"/>
            </w:tcBorders>
            <w:shd w:val="clear" w:color="auto" w:fill="auto"/>
            <w:hideMark/>
          </w:tcPr>
          <w:p w14:paraId="6BDE7E9A"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51ABDCFF"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c>
          <w:tcPr>
            <w:tcW w:w="1475" w:type="dxa"/>
            <w:tcBorders>
              <w:top w:val="nil"/>
              <w:left w:val="nil"/>
              <w:bottom w:val="single" w:sz="4" w:space="0" w:color="auto"/>
              <w:right w:val="single" w:sz="4" w:space="0" w:color="auto"/>
            </w:tcBorders>
            <w:shd w:val="clear" w:color="auto" w:fill="auto"/>
            <w:hideMark/>
          </w:tcPr>
          <w:p w14:paraId="4949F0A3"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w:t>
            </w:r>
          </w:p>
        </w:tc>
        <w:tc>
          <w:tcPr>
            <w:tcW w:w="683" w:type="dxa"/>
            <w:tcBorders>
              <w:top w:val="nil"/>
              <w:left w:val="nil"/>
              <w:bottom w:val="single" w:sz="4" w:space="0" w:color="auto"/>
              <w:right w:val="single" w:sz="4" w:space="0" w:color="auto"/>
            </w:tcBorders>
            <w:shd w:val="clear" w:color="auto" w:fill="auto"/>
            <w:hideMark/>
          </w:tcPr>
          <w:p w14:paraId="34A17A6D" w14:textId="77777777" w:rsidR="008415FC" w:rsidRPr="008415FC" w:rsidRDefault="008415FC" w:rsidP="008415FC">
            <w:pPr>
              <w:widowControl w:val="0"/>
              <w:autoSpaceDE w:val="0"/>
              <w:autoSpaceDN w:val="0"/>
              <w:spacing w:after="0" w:line="240" w:lineRule="auto"/>
              <w:jc w:val="right"/>
              <w:rPr>
                <w:rFonts w:ascii="Arial" w:eastAsia="Times New Roman" w:hAnsi="Arial" w:cs="Arial"/>
                <w:color w:val="000000"/>
                <w:sz w:val="16"/>
                <w:szCs w:val="16"/>
                <w:lang w:eastAsia="es-MX"/>
              </w:rPr>
            </w:pPr>
            <w:r w:rsidRPr="008415FC">
              <w:rPr>
                <w:rFonts w:ascii="Arial" w:eastAsia="Times New Roman" w:hAnsi="Arial" w:cs="Arial"/>
                <w:color w:val="000000"/>
                <w:sz w:val="16"/>
                <w:szCs w:val="16"/>
                <w:lang w:eastAsia="es-MX"/>
              </w:rPr>
              <w:t>0.0%</w:t>
            </w:r>
          </w:p>
        </w:tc>
      </w:tr>
      <w:tr w:rsidR="008415FC" w:rsidRPr="008415FC" w14:paraId="75B088F6" w14:textId="77777777" w:rsidTr="008415FC">
        <w:trPr>
          <w:trHeight w:val="257"/>
        </w:trPr>
        <w:tc>
          <w:tcPr>
            <w:tcW w:w="5537" w:type="dxa"/>
            <w:tcBorders>
              <w:top w:val="nil"/>
              <w:left w:val="single" w:sz="4" w:space="0" w:color="auto"/>
              <w:bottom w:val="single" w:sz="4" w:space="0" w:color="auto"/>
              <w:right w:val="single" w:sz="4" w:space="0" w:color="auto"/>
            </w:tcBorders>
            <w:shd w:val="clear" w:color="auto" w:fill="auto"/>
            <w:noWrap/>
            <w:vAlign w:val="bottom"/>
            <w:hideMark/>
          </w:tcPr>
          <w:p w14:paraId="5952F9F2"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proofErr w:type="gramStart"/>
            <w:r w:rsidRPr="008415FC">
              <w:rPr>
                <w:rFonts w:ascii="Arial" w:eastAsia="Times New Roman" w:hAnsi="Arial" w:cs="Arial"/>
                <w:b/>
                <w:bCs/>
                <w:color w:val="000000"/>
                <w:sz w:val="16"/>
                <w:szCs w:val="16"/>
                <w:lang w:eastAsia="es-MX"/>
              </w:rPr>
              <w:t>Total</w:t>
            </w:r>
            <w:proofErr w:type="gramEnd"/>
            <w:r w:rsidRPr="008415FC">
              <w:rPr>
                <w:rFonts w:ascii="Arial" w:eastAsia="Times New Roman" w:hAnsi="Arial" w:cs="Arial"/>
                <w:b/>
                <w:bCs/>
                <w:color w:val="000000"/>
                <w:sz w:val="16"/>
                <w:szCs w:val="16"/>
                <w:lang w:eastAsia="es-MX"/>
              </w:rPr>
              <w:t xml:space="preserve"> de gastos</w:t>
            </w:r>
          </w:p>
        </w:tc>
        <w:tc>
          <w:tcPr>
            <w:tcW w:w="1475" w:type="dxa"/>
            <w:tcBorders>
              <w:top w:val="nil"/>
              <w:left w:val="nil"/>
              <w:bottom w:val="single" w:sz="4" w:space="0" w:color="auto"/>
              <w:right w:val="single" w:sz="4" w:space="0" w:color="auto"/>
            </w:tcBorders>
            <w:shd w:val="clear" w:color="auto" w:fill="auto"/>
            <w:noWrap/>
            <w:vAlign w:val="bottom"/>
            <w:hideMark/>
          </w:tcPr>
          <w:p w14:paraId="5F4B97FF"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19,583,785,559.88</w:t>
            </w:r>
          </w:p>
        </w:tc>
        <w:tc>
          <w:tcPr>
            <w:tcW w:w="683" w:type="dxa"/>
            <w:tcBorders>
              <w:top w:val="nil"/>
              <w:left w:val="nil"/>
              <w:bottom w:val="single" w:sz="4" w:space="0" w:color="auto"/>
              <w:right w:val="single" w:sz="4" w:space="0" w:color="auto"/>
            </w:tcBorders>
            <w:shd w:val="clear" w:color="auto" w:fill="auto"/>
            <w:noWrap/>
            <w:vAlign w:val="bottom"/>
            <w:hideMark/>
          </w:tcPr>
          <w:p w14:paraId="7212FEBB"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100.0%</w:t>
            </w:r>
          </w:p>
        </w:tc>
        <w:tc>
          <w:tcPr>
            <w:tcW w:w="1475" w:type="dxa"/>
            <w:tcBorders>
              <w:top w:val="nil"/>
              <w:left w:val="nil"/>
              <w:bottom w:val="single" w:sz="4" w:space="0" w:color="auto"/>
              <w:right w:val="single" w:sz="4" w:space="0" w:color="auto"/>
            </w:tcBorders>
            <w:shd w:val="clear" w:color="auto" w:fill="auto"/>
            <w:noWrap/>
            <w:vAlign w:val="bottom"/>
            <w:hideMark/>
          </w:tcPr>
          <w:p w14:paraId="5DC337C1"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16,094,271,062.21</w:t>
            </w:r>
          </w:p>
        </w:tc>
        <w:tc>
          <w:tcPr>
            <w:tcW w:w="683" w:type="dxa"/>
            <w:tcBorders>
              <w:top w:val="nil"/>
              <w:left w:val="nil"/>
              <w:bottom w:val="single" w:sz="4" w:space="0" w:color="auto"/>
              <w:right w:val="single" w:sz="4" w:space="0" w:color="auto"/>
            </w:tcBorders>
            <w:shd w:val="clear" w:color="auto" w:fill="auto"/>
            <w:noWrap/>
            <w:vAlign w:val="bottom"/>
            <w:hideMark/>
          </w:tcPr>
          <w:p w14:paraId="253ECFA4" w14:textId="77777777" w:rsidR="008415FC" w:rsidRPr="008415FC" w:rsidRDefault="008415FC" w:rsidP="008415FC">
            <w:pPr>
              <w:widowControl w:val="0"/>
              <w:autoSpaceDE w:val="0"/>
              <w:autoSpaceDN w:val="0"/>
              <w:spacing w:after="0" w:line="240" w:lineRule="auto"/>
              <w:jc w:val="right"/>
              <w:rPr>
                <w:rFonts w:ascii="Arial" w:eastAsia="Times New Roman" w:hAnsi="Arial" w:cs="Arial"/>
                <w:b/>
                <w:bCs/>
                <w:color w:val="000000"/>
                <w:sz w:val="16"/>
                <w:szCs w:val="16"/>
                <w:lang w:eastAsia="es-MX"/>
              </w:rPr>
            </w:pPr>
            <w:r w:rsidRPr="008415FC">
              <w:rPr>
                <w:rFonts w:ascii="Arial" w:eastAsia="Times New Roman" w:hAnsi="Arial" w:cs="Arial"/>
                <w:b/>
                <w:bCs/>
                <w:color w:val="000000"/>
                <w:sz w:val="16"/>
                <w:szCs w:val="16"/>
                <w:lang w:eastAsia="es-MX"/>
              </w:rPr>
              <w:t>100.0%</w:t>
            </w:r>
          </w:p>
        </w:tc>
      </w:tr>
    </w:tbl>
    <w:p w14:paraId="550C2CD2" w14:textId="77777777" w:rsidR="008415FC" w:rsidRDefault="008415FC"/>
    <w:p w14:paraId="07829BD1" w14:textId="77777777" w:rsidR="008415FC" w:rsidRPr="00517FC6" w:rsidRDefault="008415FC" w:rsidP="008415FC">
      <w:pPr>
        <w:tabs>
          <w:tab w:val="left" w:pos="945"/>
        </w:tabs>
        <w:spacing w:after="120"/>
        <w:ind w:right="102"/>
        <w:jc w:val="both"/>
        <w:rPr>
          <w:rFonts w:ascii="Arial" w:hAnsi="Arial" w:cs="Arial"/>
        </w:rPr>
      </w:pPr>
      <w:r w:rsidRPr="00517FC6">
        <w:rPr>
          <w:rFonts w:ascii="Arial" w:hAnsi="Arial" w:cs="Arial"/>
          <w:b/>
        </w:rPr>
        <w:t>Transferencias Internas y Asignaciones al Sector Público:</w:t>
      </w:r>
    </w:p>
    <w:p w14:paraId="38A04A36" w14:textId="77777777" w:rsidR="008415FC" w:rsidRPr="00517FC6" w:rsidRDefault="008415FC" w:rsidP="008415FC">
      <w:pPr>
        <w:tabs>
          <w:tab w:val="left" w:pos="945"/>
        </w:tabs>
        <w:spacing w:after="120"/>
        <w:ind w:right="102"/>
        <w:jc w:val="both"/>
        <w:rPr>
          <w:rFonts w:ascii="Arial" w:hAnsi="Arial" w:cs="Arial"/>
        </w:rPr>
      </w:pPr>
      <w:r w:rsidRPr="00517FC6">
        <w:rPr>
          <w:rFonts w:ascii="Arial" w:hAnsi="Arial" w:cs="Arial"/>
        </w:rPr>
        <w:t>Comprende el importe del gasto por transferencias internas y asignaciones, a los entes públicos contenidos en el Presupuesto de Egresos con el objeto de sufragar gastos inherentes a sus atribuciones.</w:t>
      </w:r>
    </w:p>
    <w:p w14:paraId="784BD6AD" w14:textId="77777777" w:rsidR="008415FC" w:rsidRPr="00517FC6" w:rsidRDefault="008415FC" w:rsidP="008415FC">
      <w:pPr>
        <w:tabs>
          <w:tab w:val="left" w:pos="945"/>
        </w:tabs>
        <w:spacing w:after="120"/>
        <w:ind w:right="102"/>
        <w:jc w:val="both"/>
        <w:rPr>
          <w:rFonts w:ascii="Arial" w:hAnsi="Arial" w:cs="Arial"/>
          <w:b/>
        </w:rPr>
      </w:pPr>
    </w:p>
    <w:p w14:paraId="10779B9E" w14:textId="79F1EF9A" w:rsidR="008415FC" w:rsidRPr="00517FC6" w:rsidRDefault="008415FC" w:rsidP="008415FC">
      <w:pPr>
        <w:tabs>
          <w:tab w:val="left" w:pos="945"/>
        </w:tabs>
        <w:spacing w:after="120"/>
        <w:ind w:right="102"/>
        <w:jc w:val="both"/>
        <w:rPr>
          <w:rFonts w:ascii="Arial" w:hAnsi="Arial" w:cs="Arial"/>
        </w:rPr>
      </w:pPr>
      <w:r w:rsidRPr="00517FC6">
        <w:rPr>
          <w:rFonts w:ascii="Arial" w:hAnsi="Arial" w:cs="Arial"/>
          <w:b/>
        </w:rPr>
        <w:t>Participaciones y Aportaciones:</w:t>
      </w:r>
      <w:r w:rsidRPr="00517FC6">
        <w:rPr>
          <w:rFonts w:ascii="Arial" w:hAnsi="Arial" w:cs="Arial"/>
        </w:rPr>
        <w:t xml:space="preserve"> </w:t>
      </w:r>
    </w:p>
    <w:p w14:paraId="5799BE1C" w14:textId="77777777" w:rsidR="008415FC" w:rsidRPr="00517FC6" w:rsidRDefault="008415FC" w:rsidP="008415FC">
      <w:pPr>
        <w:tabs>
          <w:tab w:val="left" w:pos="945"/>
        </w:tabs>
        <w:spacing w:after="120"/>
        <w:ind w:right="102"/>
        <w:jc w:val="both"/>
        <w:rPr>
          <w:rFonts w:ascii="Arial" w:hAnsi="Arial" w:cs="Arial"/>
        </w:rPr>
      </w:pPr>
      <w:r w:rsidRPr="00517FC6">
        <w:rPr>
          <w:rFonts w:ascii="Arial" w:hAnsi="Arial" w:cs="Arial"/>
        </w:rPr>
        <w:t xml:space="preserve">Comprende el importe del gasto por las participaciones y aportaciones para las Entidades Federativas y los Municipios, incluye las destinadas a la ejecución de programas federales a través de las Entidades Federativas y Municipios, mediante la reasignación de </w:t>
      </w:r>
      <w:r w:rsidRPr="00517FC6">
        <w:rPr>
          <w:rFonts w:ascii="Arial" w:hAnsi="Arial" w:cs="Arial"/>
        </w:rPr>
        <w:lastRenderedPageBreak/>
        <w:t>responsabilidades y recursos, en los términos de los convenios que celebre el Gobierno Federal con éstas</w:t>
      </w:r>
    </w:p>
    <w:p w14:paraId="76932F18" w14:textId="427AB520" w:rsidR="008415FC" w:rsidRDefault="008415FC"/>
    <w:p w14:paraId="311B9EDE" w14:textId="77777777"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NOTAS AL ESTADO DE SITUACIÓN FINANCIERA</w:t>
      </w:r>
      <w:r w:rsidRPr="008415FC">
        <w:rPr>
          <w:rFonts w:ascii="Arial" w:eastAsia="Arial MT" w:hAnsi="Arial" w:cs="Arial MT"/>
          <w:b/>
          <w:spacing w:val="-59"/>
          <w:lang w:val="es-ES"/>
        </w:rPr>
        <w:t xml:space="preserve">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8415FC">
      <w:pPr>
        <w:widowControl w:val="0"/>
        <w:numPr>
          <w:ilvl w:val="0"/>
          <w:numId w:val="3"/>
        </w:numPr>
        <w:tabs>
          <w:tab w:val="left" w:pos="938"/>
        </w:tabs>
        <w:autoSpaceDE w:val="0"/>
        <w:autoSpaceDN w:val="0"/>
        <w:spacing w:after="0" w:line="252" w:lineRule="exact"/>
        <w:outlineLvl w:val="0"/>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77777777"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Está presentado por el disponible en los fondos fijos, cuentas bancarias e inversiones temporales a plazo menor a tres meses. Su composición al 30</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noviembre</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2023</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2022,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73828DC3" w:rsidR="008415FC" w:rsidRDefault="008D268D">
      <w:pPr>
        <w:rPr>
          <w:lang w:val="es-ES"/>
        </w:rPr>
      </w:pPr>
      <w:r>
        <w:rPr>
          <w:lang w:val="es-ES"/>
        </w:rPr>
        <w:tab/>
      </w:r>
    </w:p>
    <w:p w14:paraId="75E1B383" w14:textId="5EFBCF20"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t>2023</w:t>
      </w:r>
      <w:r>
        <w:rPr>
          <w:rFonts w:ascii="Arial" w:hAnsi="Arial" w:cs="Arial"/>
          <w:b/>
        </w:rPr>
        <w:tab/>
      </w:r>
      <w:r>
        <w:rPr>
          <w:rFonts w:ascii="Arial" w:hAnsi="Arial" w:cs="Arial"/>
          <w:b/>
        </w:rPr>
        <w:tab/>
        <w:t xml:space="preserve">             2022</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8D268D" w:rsidRDefault="008D268D" w:rsidP="008D268D">
            <w:pPr>
              <w:spacing w:before="31" w:line="217" w:lineRule="exact"/>
              <w:ind w:left="50"/>
              <w:rPr>
                <w:rFonts w:ascii="Arial MT" w:eastAsia="Arial MT" w:hAnsi="Arial MT" w:cs="Arial MT"/>
                <w:b/>
                <w:bCs/>
                <w:lang w:val="es-ES"/>
              </w:rPr>
            </w:pPr>
            <w:r w:rsidRPr="008D268D">
              <w:rPr>
                <w:rFonts w:ascii="Arial MT" w:eastAsia="Arial MT" w:hAnsi="Arial MT" w:cs="Arial MT"/>
                <w:b/>
                <w:bCs/>
                <w:lang w:val="es-ES"/>
              </w:rPr>
              <w:t>Efectivo</w:t>
            </w:r>
          </w:p>
        </w:tc>
        <w:tc>
          <w:tcPr>
            <w:tcW w:w="3402" w:type="dxa"/>
          </w:tcPr>
          <w:p w14:paraId="49C03C47" w14:textId="77777777" w:rsidR="008D268D" w:rsidRPr="008D268D" w:rsidRDefault="008D268D" w:rsidP="008D268D">
            <w:pPr>
              <w:spacing w:line="248" w:lineRule="exact"/>
              <w:ind w:right="279"/>
              <w:jc w:val="both"/>
              <w:rPr>
                <w:rFonts w:ascii="Arial MT" w:eastAsia="Arial MT" w:hAnsi="Arial MT" w:cs="Arial MT"/>
                <w:b/>
                <w:bCs/>
                <w:lang w:val="es-ES"/>
              </w:rPr>
            </w:pPr>
            <w:r w:rsidRPr="008D268D">
              <w:rPr>
                <w:rFonts w:ascii="Arial MT" w:eastAsia="Arial MT" w:hAnsi="Arial MT" w:cs="Arial MT"/>
                <w:b/>
                <w:bCs/>
                <w:lang w:val="es-ES"/>
              </w:rPr>
              <w:t xml:space="preserve">                       12,716,844</w:t>
            </w:r>
          </w:p>
        </w:tc>
        <w:tc>
          <w:tcPr>
            <w:tcW w:w="2268" w:type="dxa"/>
          </w:tcPr>
          <w:p w14:paraId="6ED55518" w14:textId="104EAF1A" w:rsidR="008D268D" w:rsidRPr="008D268D" w:rsidRDefault="008D268D" w:rsidP="008D268D">
            <w:pPr>
              <w:spacing w:line="247" w:lineRule="exact"/>
              <w:ind w:right="60"/>
              <w:rPr>
                <w:rFonts w:ascii="Arial MT" w:eastAsia="Arial MT" w:hAnsi="Arial MT" w:cs="Arial MT"/>
                <w:b/>
                <w:bCs/>
                <w:highlight w:val="yellow"/>
                <w:lang w:val="es-ES"/>
              </w:rPr>
            </w:pPr>
            <w:r>
              <w:rPr>
                <w:rFonts w:ascii="Arial MT" w:eastAsia="Arial MT" w:hAnsi="Arial MT" w:cs="Arial MT"/>
                <w:b/>
                <w:bCs/>
                <w:lang w:val="es-ES"/>
              </w:rPr>
              <w:t xml:space="preserve">      </w:t>
            </w:r>
            <w:r w:rsidRPr="008D268D">
              <w:rPr>
                <w:rFonts w:ascii="Arial MT" w:eastAsia="Arial MT" w:hAnsi="Arial MT" w:cs="Arial MT"/>
                <w:b/>
                <w:bCs/>
                <w:lang w:val="es-ES"/>
              </w:rPr>
              <w:t>4,841,471</w:t>
            </w:r>
          </w:p>
        </w:tc>
      </w:tr>
      <w:tr w:rsidR="008D268D" w:rsidRPr="008D268D" w14:paraId="116A64DF" w14:textId="77777777" w:rsidTr="008D268D">
        <w:trPr>
          <w:trHeight w:val="251"/>
        </w:trPr>
        <w:tc>
          <w:tcPr>
            <w:tcW w:w="2637" w:type="dxa"/>
          </w:tcPr>
          <w:p w14:paraId="549B406A" w14:textId="77777777" w:rsidR="008D268D" w:rsidRPr="008D268D" w:rsidRDefault="008D268D" w:rsidP="008D268D">
            <w:pPr>
              <w:spacing w:before="15" w:line="217" w:lineRule="exact"/>
              <w:ind w:left="50"/>
              <w:rPr>
                <w:rFonts w:ascii="Arial MT" w:eastAsia="Arial MT" w:hAnsi="Arial MT" w:cs="Arial MT"/>
                <w:b/>
                <w:bCs/>
                <w:lang w:val="es-ES"/>
              </w:rPr>
            </w:pPr>
            <w:r w:rsidRPr="008D268D">
              <w:rPr>
                <w:rFonts w:ascii="Arial MT" w:eastAsia="Arial MT" w:hAnsi="Arial MT" w:cs="Arial MT"/>
                <w:b/>
                <w:bCs/>
                <w:lang w:val="es-ES"/>
              </w:rPr>
              <w:t>Bancos/Tesorería</w:t>
            </w:r>
          </w:p>
        </w:tc>
        <w:tc>
          <w:tcPr>
            <w:tcW w:w="3402" w:type="dxa"/>
          </w:tcPr>
          <w:p w14:paraId="63030AA8" w14:textId="433F9627" w:rsidR="008D268D" w:rsidRPr="008D268D" w:rsidRDefault="008D268D" w:rsidP="008D268D">
            <w:pPr>
              <w:spacing w:line="232" w:lineRule="exact"/>
              <w:ind w:right="395"/>
              <w:jc w:val="center"/>
              <w:rPr>
                <w:rFonts w:ascii="Arial MT" w:eastAsia="Arial MT" w:hAnsi="Arial MT" w:cs="Arial MT"/>
                <w:b/>
                <w:bCs/>
                <w:lang w:val="es-ES"/>
              </w:rPr>
            </w:pPr>
            <w:r>
              <w:rPr>
                <w:rFonts w:ascii="Arial MT" w:eastAsia="Arial MT" w:hAnsi="Arial MT" w:cs="Arial MT"/>
                <w:b/>
                <w:bCs/>
                <w:lang w:val="es-ES"/>
              </w:rPr>
              <w:t xml:space="preserve">          </w:t>
            </w:r>
            <w:r w:rsidRPr="008D268D">
              <w:rPr>
                <w:rFonts w:ascii="Arial MT" w:eastAsia="Arial MT" w:hAnsi="Arial MT" w:cs="Arial MT"/>
                <w:b/>
                <w:bCs/>
                <w:lang w:val="es-ES"/>
              </w:rPr>
              <w:t>3,825,060,456</w:t>
            </w:r>
          </w:p>
        </w:tc>
        <w:tc>
          <w:tcPr>
            <w:tcW w:w="2268" w:type="dxa"/>
          </w:tcPr>
          <w:p w14:paraId="06BCBB4E" w14:textId="22199BDB" w:rsidR="008D268D" w:rsidRPr="008D268D" w:rsidRDefault="008D268D" w:rsidP="008D268D">
            <w:pPr>
              <w:spacing w:line="230" w:lineRule="exact"/>
              <w:ind w:right="60"/>
              <w:rPr>
                <w:rFonts w:ascii="Arial MT" w:eastAsia="Arial MT" w:hAnsi="Arial MT" w:cs="Arial MT"/>
                <w:b/>
                <w:bCs/>
                <w:highlight w:val="yellow"/>
                <w:lang w:val="es-ES"/>
              </w:rPr>
            </w:pPr>
            <w:r w:rsidRPr="008D268D">
              <w:rPr>
                <w:rFonts w:ascii="Arial MT" w:eastAsia="Arial MT" w:hAnsi="Arial MT" w:cs="Arial MT"/>
                <w:b/>
                <w:bCs/>
                <w:lang w:val="es-ES"/>
              </w:rPr>
              <w:t>2,556,919,917</w:t>
            </w:r>
          </w:p>
        </w:tc>
      </w:tr>
      <w:tr w:rsidR="008D268D" w:rsidRPr="008D268D" w14:paraId="1EDE5A71" w14:textId="77777777" w:rsidTr="008D268D">
        <w:trPr>
          <w:trHeight w:val="281"/>
        </w:trPr>
        <w:tc>
          <w:tcPr>
            <w:tcW w:w="2637" w:type="dxa"/>
          </w:tcPr>
          <w:p w14:paraId="39AC8811" w14:textId="77777777" w:rsidR="008D268D" w:rsidRPr="008D268D" w:rsidRDefault="008D268D" w:rsidP="008D268D">
            <w:pPr>
              <w:spacing w:before="15" w:line="246" w:lineRule="exact"/>
              <w:ind w:left="50"/>
              <w:rPr>
                <w:rFonts w:ascii="Arial MT" w:eastAsia="Arial MT" w:hAnsi="Arial MT" w:cs="Arial MT"/>
                <w:b/>
                <w:bCs/>
                <w:lang w:val="es-ES"/>
              </w:rPr>
            </w:pPr>
            <w:r w:rsidRPr="008D268D">
              <w:rPr>
                <w:rFonts w:ascii="Arial MT" w:eastAsia="Arial MT" w:hAnsi="Arial MT" w:cs="Arial MT"/>
                <w:b/>
                <w:bCs/>
                <w:lang w:val="es-ES"/>
              </w:rPr>
              <w:t>Inversiones</w:t>
            </w:r>
            <w:r w:rsidRPr="008D268D">
              <w:rPr>
                <w:rFonts w:ascii="Arial MT" w:eastAsia="Arial MT" w:hAnsi="Arial MT" w:cs="Arial MT"/>
                <w:b/>
                <w:bCs/>
                <w:spacing w:val="1"/>
                <w:lang w:val="es-ES"/>
              </w:rPr>
              <w:t xml:space="preserve"> T</w:t>
            </w:r>
            <w:r w:rsidRPr="008D268D">
              <w:rPr>
                <w:rFonts w:ascii="Arial MT" w:eastAsia="Arial MT" w:hAnsi="Arial MT" w:cs="Arial MT"/>
                <w:b/>
                <w:bCs/>
                <w:lang w:val="es-ES"/>
              </w:rPr>
              <w:t>emporales</w:t>
            </w:r>
          </w:p>
        </w:tc>
        <w:tc>
          <w:tcPr>
            <w:tcW w:w="3402" w:type="dxa"/>
          </w:tcPr>
          <w:p w14:paraId="2AECD1D6" w14:textId="77777777" w:rsidR="008D268D" w:rsidRPr="008D268D" w:rsidRDefault="008D268D" w:rsidP="008D268D">
            <w:pPr>
              <w:tabs>
                <w:tab w:val="center" w:pos="914"/>
                <w:tab w:val="right" w:pos="2473"/>
              </w:tabs>
              <w:spacing w:line="233" w:lineRule="exact"/>
              <w:ind w:right="280"/>
              <w:jc w:val="both"/>
              <w:rPr>
                <w:rFonts w:ascii="Arial MT" w:eastAsia="Arial MT" w:hAnsi="Arial MT" w:cs="Arial MT"/>
                <w:b/>
                <w:bCs/>
                <w:u w:val="single"/>
                <w:lang w:val="es-ES"/>
              </w:rPr>
            </w:pPr>
            <w:r w:rsidRPr="008D268D">
              <w:rPr>
                <w:rFonts w:ascii="Arial MT" w:eastAsia="Arial MT" w:hAnsi="Arial MT" w:cs="Arial MT"/>
                <w:b/>
                <w:bCs/>
                <w:lang w:val="es-ES"/>
              </w:rPr>
              <w:t xml:space="preserve">                 ____</w:t>
            </w:r>
            <w:r w:rsidRPr="008D268D">
              <w:rPr>
                <w:rFonts w:ascii="Arial MT" w:eastAsia="Arial MT" w:hAnsi="Arial MT" w:cs="Arial MT"/>
                <w:b/>
                <w:bCs/>
                <w:u w:val="single"/>
                <w:lang w:val="es-ES"/>
              </w:rPr>
              <w:t>7,083,439</w:t>
            </w:r>
          </w:p>
        </w:tc>
        <w:tc>
          <w:tcPr>
            <w:tcW w:w="2268" w:type="dxa"/>
          </w:tcPr>
          <w:p w14:paraId="5A3ADA87" w14:textId="6B39D3EC" w:rsidR="008D268D" w:rsidRPr="008D268D" w:rsidRDefault="008D268D" w:rsidP="008D268D">
            <w:pPr>
              <w:spacing w:line="230" w:lineRule="exact"/>
              <w:ind w:right="60"/>
              <w:rPr>
                <w:rFonts w:ascii="Arial MT" w:eastAsia="Arial MT" w:hAnsi="Arial MT" w:cs="Arial MT"/>
                <w:b/>
                <w:bCs/>
                <w:highlight w:val="yellow"/>
                <w:u w:val="single"/>
                <w:lang w:val="es-ES"/>
              </w:rPr>
            </w:pPr>
            <w:r>
              <w:rPr>
                <w:rFonts w:ascii="Arial MT" w:eastAsia="Arial MT" w:hAnsi="Arial MT" w:cs="Arial MT"/>
                <w:b/>
                <w:bCs/>
                <w:u w:val="single"/>
                <w:lang w:val="es-ES"/>
              </w:rPr>
              <w:t xml:space="preserve">      </w:t>
            </w:r>
            <w:r w:rsidRPr="008D268D">
              <w:rPr>
                <w:rFonts w:ascii="Arial MT" w:eastAsia="Arial MT" w:hAnsi="Arial MT" w:cs="Arial MT"/>
                <w:b/>
                <w:bCs/>
                <w:u w:val="single"/>
                <w:lang w:val="es-ES"/>
              </w:rPr>
              <w:t>5,391,314</w:t>
            </w:r>
          </w:p>
        </w:tc>
      </w:tr>
    </w:tbl>
    <w:p w14:paraId="01087F5E" w14:textId="711D9B64"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Total </w:t>
      </w:r>
      <w:r w:rsidR="008D268D" w:rsidRPr="008D268D">
        <w:rPr>
          <w:rFonts w:ascii="Arial MT" w:eastAsia="Arial MT" w:hAnsi="Arial MT" w:cs="Arial MT"/>
          <w:b/>
          <w:bCs/>
          <w:u w:val="single"/>
          <w:lang w:val="es-ES"/>
        </w:rPr>
        <w:t>$ 3,844,860,739</w:t>
      </w:r>
      <w:r w:rsidR="008D268D" w:rsidRPr="008D268D">
        <w:rPr>
          <w:rFonts w:ascii="Arial MT" w:eastAsia="Arial MT" w:hAnsi="Arial MT" w:cs="Arial MT"/>
          <w:b/>
          <w:position w:val="-5"/>
          <w:lang w:val="es-ES"/>
        </w:rPr>
        <w:t xml:space="preserve">    </w:t>
      </w:r>
      <w:r>
        <w:rPr>
          <w:rFonts w:ascii="Arial MT" w:eastAsia="Arial MT" w:hAnsi="Arial MT" w:cs="Arial MT"/>
          <w:b/>
          <w:position w:val="-5"/>
          <w:lang w:val="es-ES"/>
        </w:rPr>
        <w:t xml:space="preserve">       </w:t>
      </w:r>
      <w:r w:rsidR="008D268D" w:rsidRPr="008D268D">
        <w:rPr>
          <w:rFonts w:ascii="Arial MT" w:eastAsia="Arial MT" w:hAnsi="Arial MT" w:cs="Arial MT"/>
          <w:b/>
          <w:u w:val="single"/>
          <w:lang w:val="es-ES"/>
        </w:rPr>
        <w:t>$ 2,567,152,702</w:t>
      </w:r>
      <w:r w:rsidR="008D268D" w:rsidRPr="008D268D">
        <w:rPr>
          <w:rFonts w:ascii="Arial MT" w:eastAsia="Arial MT" w:hAnsi="Arial MT" w:cs="Arial MT"/>
          <w:b/>
          <w:position w:val="-5"/>
          <w:lang w:val="es-ES"/>
        </w:rPr>
        <w:t xml:space="preserve">     </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0FDF81CE" w14:textId="1C6564A8" w:rsidR="009D4682" w:rsidRPr="005D3FB1" w:rsidRDefault="009D4682" w:rsidP="009D4682">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t>30</w:t>
      </w:r>
      <w:r w:rsidRPr="005D3FB1">
        <w:t xml:space="preserve"> de </w:t>
      </w:r>
      <w:r>
        <w:t>noviembre</w:t>
      </w:r>
      <w:r w:rsidRPr="005D3FB1">
        <w:rPr>
          <w:spacing w:val="-1"/>
        </w:rPr>
        <w:t xml:space="preserve"> </w:t>
      </w:r>
      <w:r>
        <w:t>de 2023 y</w:t>
      </w:r>
      <w:r w:rsidRPr="005D3FB1">
        <w:rPr>
          <w:spacing w:val="2"/>
        </w:rPr>
        <w:t xml:space="preserve"> 202</w:t>
      </w:r>
      <w:r>
        <w:rPr>
          <w:spacing w:val="2"/>
        </w:rPr>
        <w:t>2</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p w14:paraId="5FBF1167" w14:textId="54AB6A38" w:rsidR="009D4682" w:rsidRDefault="009D4682">
      <w:pPr>
        <w:rPr>
          <w:lang w:val="es-ES"/>
        </w:rPr>
      </w:pP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77777777" w:rsidR="009D4682" w:rsidRPr="005D3FB1" w:rsidRDefault="009D4682" w:rsidP="000D2463">
            <w:pPr>
              <w:pStyle w:val="TableParagraph"/>
              <w:spacing w:line="247" w:lineRule="exact"/>
              <w:ind w:left="1389"/>
              <w:jc w:val="left"/>
              <w:rPr>
                <w:b/>
              </w:rPr>
            </w:pPr>
            <w:r w:rsidRPr="005D3FB1">
              <w:rPr>
                <w:b/>
              </w:rPr>
              <w:t>202</w:t>
            </w:r>
            <w:r>
              <w:rPr>
                <w:b/>
              </w:rPr>
              <w:t>3</w:t>
            </w:r>
          </w:p>
        </w:tc>
        <w:tc>
          <w:tcPr>
            <w:tcW w:w="2126" w:type="dxa"/>
            <w:gridSpan w:val="2"/>
          </w:tcPr>
          <w:p w14:paraId="29B75823" w14:textId="77777777" w:rsidR="009D4682" w:rsidRPr="005D3FB1" w:rsidRDefault="009D4682" w:rsidP="000D2463">
            <w:pPr>
              <w:pStyle w:val="TableParagraph"/>
              <w:spacing w:before="2" w:line="240" w:lineRule="auto"/>
              <w:ind w:left="711" w:right="634"/>
              <w:jc w:val="center"/>
              <w:rPr>
                <w:b/>
              </w:rPr>
            </w:pPr>
            <w:r w:rsidRPr="005D3FB1">
              <w:rPr>
                <w:b/>
              </w:rPr>
              <w:t>2</w:t>
            </w:r>
            <w:r>
              <w:rPr>
                <w:b/>
              </w:rPr>
              <w:t>022</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67F8859F" w:rsidR="009D4682" w:rsidRPr="009474EC" w:rsidRDefault="009D4682" w:rsidP="000D2463">
            <w:pPr>
              <w:ind w:right="-1"/>
              <w:jc w:val="both"/>
              <w:rPr>
                <w:rFonts w:eastAsia="Times New Roman" w:cs="Calibri"/>
                <w:color w:val="000000"/>
                <w:lang w:val="es-MX"/>
              </w:rPr>
            </w:pPr>
            <w:r w:rsidRPr="009D4682">
              <w:rPr>
                <w:rFonts w:cs="Calibri"/>
                <w:color w:val="000000"/>
                <w:lang w:val="es-MX"/>
              </w:rPr>
              <w:t xml:space="preserve">                </w:t>
            </w:r>
            <w:r>
              <w:rPr>
                <w:rFonts w:cs="Calibri"/>
                <w:color w:val="000000"/>
                <w:lang w:val="es-MX"/>
              </w:rPr>
              <w:t xml:space="preserve">      </w:t>
            </w:r>
            <w:r>
              <w:rPr>
                <w:rFonts w:cs="Calibri"/>
                <w:color w:val="000000"/>
              </w:rPr>
              <w:t>1,703,691,731</w:t>
            </w:r>
          </w:p>
        </w:tc>
        <w:tc>
          <w:tcPr>
            <w:tcW w:w="2126" w:type="dxa"/>
            <w:gridSpan w:val="2"/>
          </w:tcPr>
          <w:p w14:paraId="04183AE0" w14:textId="77777777" w:rsidR="009D4682" w:rsidRPr="00FE3444" w:rsidRDefault="009D4682" w:rsidP="000D2463">
            <w:pPr>
              <w:pStyle w:val="TableParagraph"/>
              <w:spacing w:before="4" w:line="230" w:lineRule="exact"/>
              <w:ind w:right="49"/>
              <w:rPr>
                <w:highlight w:val="yellow"/>
              </w:rPr>
            </w:pPr>
            <w:r>
              <w:rPr>
                <w:rFonts w:cs="Calibri"/>
                <w:color w:val="000000"/>
              </w:rPr>
              <w:t>1,652,719,043</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3625ECC1" w:rsidR="009D4682" w:rsidRPr="0092783C" w:rsidRDefault="009D4682" w:rsidP="000D2463">
            <w:pPr>
              <w:jc w:val="center"/>
              <w:rPr>
                <w:rFonts w:eastAsia="Times New Roman" w:cs="Calibri"/>
                <w:color w:val="000000"/>
                <w:lang w:val="es-MX"/>
              </w:rPr>
            </w:pPr>
            <w:r w:rsidRPr="009D4682">
              <w:rPr>
                <w:rFonts w:ascii="Calibri" w:hAnsi="Calibri" w:cs="Calibri"/>
                <w:color w:val="000000"/>
                <w:lang w:val="es-MX"/>
              </w:rPr>
              <w:t xml:space="preserve">                    </w:t>
            </w:r>
            <w:r>
              <w:rPr>
                <w:rFonts w:ascii="Calibri" w:hAnsi="Calibri" w:cs="Calibri"/>
                <w:color w:val="000000"/>
                <w:lang w:val="es-MX"/>
              </w:rPr>
              <w:t xml:space="preserve"> </w:t>
            </w:r>
            <w:r>
              <w:rPr>
                <w:rFonts w:cs="Calibri"/>
                <w:color w:val="000000"/>
              </w:rPr>
              <w:t>1,243,965,151</w:t>
            </w:r>
          </w:p>
        </w:tc>
        <w:tc>
          <w:tcPr>
            <w:tcW w:w="2126" w:type="dxa"/>
            <w:gridSpan w:val="2"/>
          </w:tcPr>
          <w:p w14:paraId="1360121A" w14:textId="77777777"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Pr>
                <w:rFonts w:cs="Calibri"/>
                <w:color w:val="000000"/>
              </w:rPr>
              <w:t>1,198,434,820</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77777777" w:rsidR="009D4682" w:rsidRPr="00FE3444" w:rsidRDefault="009D4682" w:rsidP="000D2463">
            <w:pPr>
              <w:pStyle w:val="TableParagraph"/>
              <w:spacing w:before="8" w:line="227" w:lineRule="exact"/>
              <w:ind w:right="48"/>
              <w:rPr>
                <w:highlight w:val="yellow"/>
              </w:rPr>
            </w:pPr>
            <w:r w:rsidRPr="00183C06">
              <w:t>81,186,260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77777777" w:rsidR="009D4682" w:rsidRPr="00502A5D" w:rsidRDefault="009D4682" w:rsidP="000D2463">
            <w:pPr>
              <w:pStyle w:val="TableParagraph"/>
              <w:tabs>
                <w:tab w:val="left" w:pos="530"/>
              </w:tabs>
              <w:spacing w:line="240" w:lineRule="exact"/>
              <w:rPr>
                <w:u w:val="single"/>
              </w:rPr>
            </w:pPr>
            <w:r>
              <w:rPr>
                <w:u w:val="single"/>
              </w:rPr>
              <w:t>179,044,224</w:t>
            </w:r>
          </w:p>
        </w:tc>
        <w:tc>
          <w:tcPr>
            <w:tcW w:w="2126" w:type="dxa"/>
            <w:gridSpan w:val="2"/>
          </w:tcPr>
          <w:p w14:paraId="0760D9D4" w14:textId="77777777" w:rsidR="009D4682" w:rsidRPr="0092783C" w:rsidRDefault="009D4682" w:rsidP="000D2463">
            <w:pPr>
              <w:pStyle w:val="TableParagraph"/>
              <w:tabs>
                <w:tab w:val="left" w:pos="622"/>
              </w:tabs>
              <w:spacing w:before="9" w:line="236" w:lineRule="exact"/>
              <w:ind w:right="48"/>
              <w:rPr>
                <w:u w:val="single"/>
              </w:rPr>
            </w:pPr>
            <w:r>
              <w:rPr>
                <w:u w:val="single"/>
              </w:rPr>
              <w:t xml:space="preserve">      133,938,294</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77777777"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Pr>
                <w:b/>
                <w:u w:val="single"/>
              </w:rPr>
              <w:t>3,207,887,366</w:t>
            </w:r>
          </w:p>
        </w:tc>
        <w:tc>
          <w:tcPr>
            <w:tcW w:w="1984" w:type="dxa"/>
          </w:tcPr>
          <w:p w14:paraId="542E5C7B" w14:textId="77777777"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Pr>
                <w:b/>
                <w:u w:val="single"/>
              </w:rPr>
              <w:t>3,066,278,417</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77777777"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t>3</w:t>
      </w:r>
      <w:r w:rsidRPr="005D3FB1">
        <w:t xml:space="preserve"> y </w:t>
      </w:r>
      <w:r>
        <w:t xml:space="preserve">al 31 de diciembre del </w:t>
      </w:r>
      <w:r w:rsidRPr="005D3FB1">
        <w:rPr>
          <w:spacing w:val="-1"/>
        </w:rPr>
        <w:t xml:space="preserve"> </w:t>
      </w:r>
      <w:r w:rsidRPr="005D3FB1">
        <w:t>202</w:t>
      </w:r>
      <w:r>
        <w:t>2</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77777777" w:rsidR="009D4682" w:rsidRPr="005D3FB1" w:rsidRDefault="009D4682" w:rsidP="009D4682">
      <w:pPr>
        <w:pStyle w:val="Textoindependiente"/>
        <w:spacing w:before="185"/>
        <w:ind w:left="277"/>
        <w:jc w:val="both"/>
      </w:pPr>
      <w:r w:rsidRPr="005D3FB1">
        <w:lastRenderedPageBreak/>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t>30 de noviembre</w:t>
      </w:r>
      <w:r w:rsidRPr="005D3FB1">
        <w:t xml:space="preserve"> de 202</w:t>
      </w:r>
      <w:r>
        <w:t>3</w:t>
      </w:r>
      <w:r w:rsidRPr="005D3FB1">
        <w:t xml:space="preserve"> y </w:t>
      </w:r>
      <w:r>
        <w:t xml:space="preserve">al 31 de diciembre del </w:t>
      </w:r>
      <w:r w:rsidRPr="005D3FB1">
        <w:t>202</w:t>
      </w:r>
      <w:r>
        <w:t>2</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77777777"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 xml:space="preserve">2023           </w:t>
            </w:r>
          </w:p>
        </w:tc>
        <w:tc>
          <w:tcPr>
            <w:tcW w:w="2086" w:type="dxa"/>
          </w:tcPr>
          <w:p w14:paraId="6EB8557A" w14:textId="77777777"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2022</w:t>
            </w: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rPr>
              <w:t>1,311,297,872</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rPr>
              <w:t>1,260,326,356</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77777777"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94,373,283</w:t>
            </w:r>
          </w:p>
        </w:tc>
        <w:tc>
          <w:tcPr>
            <w:tcW w:w="2086" w:type="dxa"/>
          </w:tcPr>
          <w:p w14:paraId="38515EA2"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94,373,284</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77777777" w:rsidR="009D4682" w:rsidRPr="009D4682" w:rsidRDefault="009D4682"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lang w:val="es-ES"/>
              </w:rPr>
              <w:t>98,098,034</w:t>
            </w:r>
          </w:p>
          <w:p w14:paraId="0A1E1363" w14:textId="77777777" w:rsidR="009D4682" w:rsidRPr="009D4682" w:rsidRDefault="009D4682"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153DB160" wp14:editId="7ACA7555">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D61215"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77777777"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98,096,861</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77777777"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$1,703,691,731</w:t>
            </w:r>
            <w:r w:rsidRPr="009D4682">
              <w:rPr>
                <w:rFonts w:ascii="Arial MT" w:eastAsia="Arial MT" w:hAnsi="Arial MT" w:cs="Arial MT"/>
                <w:b/>
                <w:spacing w:val="-3"/>
                <w:u w:val="single"/>
                <w:lang w:val="es-ES"/>
              </w:rPr>
              <w:t xml:space="preserve"> </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77777777"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$1,652,719,043</w:t>
            </w:r>
          </w:p>
        </w:tc>
      </w:tr>
    </w:tbl>
    <w:p w14:paraId="7D6D3BA6" w14:textId="19A2FEB0" w:rsidR="009D4682" w:rsidRDefault="009D4682">
      <w:pPr>
        <w:rPr>
          <w:lang w:val="es-ES"/>
        </w:rPr>
      </w:pPr>
    </w:p>
    <w:p w14:paraId="11A627FE" w14:textId="6BB40753" w:rsidR="009D4682" w:rsidRDefault="009D4682" w:rsidP="009D4682">
      <w:pPr>
        <w:pStyle w:val="Textoindependiente"/>
        <w:spacing w:before="94"/>
        <w:ind w:right="-93"/>
        <w:rPr>
          <w:b/>
        </w:rPr>
      </w:pPr>
    </w:p>
    <w:p w14:paraId="7489DA4F" w14:textId="6788FCE9" w:rsidR="00961632" w:rsidRDefault="00961632" w:rsidP="009D4682">
      <w:pPr>
        <w:pStyle w:val="Textoindependiente"/>
        <w:spacing w:before="94"/>
        <w:ind w:right="-93"/>
        <w:rPr>
          <w:b/>
        </w:rPr>
      </w:pPr>
    </w:p>
    <w:p w14:paraId="0D5B6C5C" w14:textId="77777777" w:rsidR="00961632" w:rsidRDefault="00961632" w:rsidP="009D4682">
      <w:pPr>
        <w:pStyle w:val="Textoindependiente"/>
        <w:spacing w:before="94"/>
        <w:ind w:right="-93"/>
        <w:rPr>
          <w:b/>
        </w:rPr>
      </w:pPr>
    </w:p>
    <w:p w14:paraId="3D5483A0" w14:textId="4EEA680A" w:rsidR="009D4682" w:rsidRDefault="009D4682" w:rsidP="009D4682">
      <w:pPr>
        <w:pStyle w:val="Textoindependiente"/>
        <w:spacing w:before="94"/>
        <w:ind w:right="-93"/>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proofErr w:type="gramStart"/>
      <w:r w:rsidRPr="005D3FB1">
        <w:t>Paz,</w:t>
      </w:r>
      <w:r>
        <w:t xml:space="preserve"> </w:t>
      </w:r>
      <w:r w:rsidRPr="005D3FB1">
        <w:rPr>
          <w:spacing w:val="-58"/>
        </w:rPr>
        <w:t xml:space="preserve"> </w:t>
      </w:r>
      <w:r w:rsidRPr="005D3FB1">
        <w:t>Comondú</w:t>
      </w:r>
      <w:proofErr w:type="gramEnd"/>
      <w:r w:rsidRPr="005D3FB1">
        <w:t>,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Pr="005D3FB1" w:rsidRDefault="009D4682" w:rsidP="009D4682">
      <w:pPr>
        <w:pStyle w:val="Textoindependiente"/>
        <w:spacing w:before="94"/>
        <w:ind w:left="277"/>
      </w:pPr>
    </w:p>
    <w:p w14:paraId="35F6AE6C" w14:textId="630CCF9A"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t>30</w:t>
      </w:r>
      <w:r w:rsidRPr="005D3FB1">
        <w:t xml:space="preserve"> de</w:t>
      </w:r>
      <w:r w:rsidRPr="005D3FB1">
        <w:rPr>
          <w:spacing w:val="1"/>
        </w:rPr>
        <w:t xml:space="preserve"> </w:t>
      </w:r>
      <w:r>
        <w:rPr>
          <w:spacing w:val="1"/>
        </w:rPr>
        <w:t>noviembre</w:t>
      </w:r>
      <w:r w:rsidRPr="005D3FB1">
        <w:t xml:space="preserve"> de 202</w:t>
      </w:r>
      <w:r>
        <w:t>3</w:t>
      </w:r>
      <w:r w:rsidRPr="005D3FB1">
        <w:t xml:space="preserve"> y </w:t>
      </w:r>
      <w:r>
        <w:t xml:space="preserve">al 31 de diciembre del </w:t>
      </w:r>
      <w:r w:rsidRPr="005D3FB1">
        <w:t>202</w:t>
      </w:r>
      <w:r>
        <w:t>2</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0B4B3C65" w14:textId="7FC145E5"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2023</w:t>
      </w:r>
      <w:r>
        <w:rPr>
          <w:b/>
          <w:bCs/>
        </w:rPr>
        <w:tab/>
      </w:r>
      <w:r>
        <w:rPr>
          <w:b/>
          <w:bCs/>
        </w:rPr>
        <w:tab/>
      </w:r>
      <w:r>
        <w:rPr>
          <w:b/>
          <w:bCs/>
        </w:rPr>
        <w:tab/>
      </w:r>
      <w:r w:rsidRPr="009D4682">
        <w:rPr>
          <w:b/>
          <w:bCs/>
        </w:rPr>
        <w:t>2022</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77777777" w:rsidR="009D4682" w:rsidRPr="009D4682" w:rsidRDefault="009D4682" w:rsidP="009D4682">
            <w:pPr>
              <w:spacing w:line="232" w:lineRule="exact"/>
              <w:ind w:right="224"/>
              <w:jc w:val="right"/>
              <w:rPr>
                <w:rFonts w:ascii="Calibri" w:eastAsia="Times New Roman" w:hAnsi="Calibri" w:cs="Calibri"/>
                <w:b/>
                <w:bCs/>
                <w:color w:val="000000"/>
              </w:rPr>
            </w:pPr>
            <w:r w:rsidRPr="009D4682">
              <w:rPr>
                <w:rFonts w:ascii="Arial MT" w:eastAsia="Arial MT" w:hAnsi="Arial MT" w:cs="Arial MT"/>
                <w:lang w:val="es-ES"/>
              </w:rPr>
              <w:t>405,939,078</w:t>
            </w:r>
          </w:p>
        </w:tc>
        <w:tc>
          <w:tcPr>
            <w:tcW w:w="2236" w:type="dxa"/>
          </w:tcPr>
          <w:p w14:paraId="68B30FFF" w14:textId="77777777" w:rsidR="009D4682" w:rsidRPr="009D4682" w:rsidRDefault="009D4682" w:rsidP="009D4682">
            <w:pPr>
              <w:spacing w:line="233" w:lineRule="exact"/>
              <w:ind w:right="63"/>
              <w:jc w:val="right"/>
              <w:rPr>
                <w:rFonts w:ascii="Arial MT" w:eastAsia="Arial MT" w:hAnsi="Arial MT" w:cs="Arial MT"/>
                <w:highlight w:val="yellow"/>
                <w:lang w:val="es-ES"/>
              </w:rPr>
            </w:pPr>
            <w:r w:rsidRPr="009D4682">
              <w:rPr>
                <w:rFonts w:ascii="Arial MT" w:eastAsia="Arial MT" w:hAnsi="Arial MT" w:cs="Arial MT"/>
                <w:lang w:val="es-ES"/>
              </w:rPr>
              <w:t>382,480,906</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77777777" w:rsidR="009D4682" w:rsidRPr="009D4682" w:rsidRDefault="009D4682" w:rsidP="009D4682">
            <w:pPr>
              <w:spacing w:line="232" w:lineRule="exact"/>
              <w:ind w:right="224"/>
              <w:jc w:val="right"/>
              <w:rPr>
                <w:rFonts w:ascii="Arial MT" w:eastAsia="Arial MT" w:hAnsi="Arial MT" w:cs="Arial MT"/>
                <w:lang w:val="es-ES"/>
              </w:rPr>
            </w:pPr>
            <w:r w:rsidRPr="009D4682">
              <w:rPr>
                <w:rFonts w:ascii="Arial MT" w:eastAsia="Arial MT" w:hAnsi="Arial MT" w:cs="Arial MT"/>
                <w:lang w:val="es-ES"/>
              </w:rPr>
              <w:t>503,007,555</w:t>
            </w:r>
          </w:p>
        </w:tc>
        <w:tc>
          <w:tcPr>
            <w:tcW w:w="2236" w:type="dxa"/>
          </w:tcPr>
          <w:p w14:paraId="558C6A04" w14:textId="77777777" w:rsidR="009D4682" w:rsidRPr="009D4682" w:rsidRDefault="009D4682" w:rsidP="009D4682">
            <w:pPr>
              <w:spacing w:line="232" w:lineRule="exact"/>
              <w:ind w:right="63"/>
              <w:jc w:val="right"/>
              <w:rPr>
                <w:rFonts w:ascii="Arial MT" w:eastAsia="Arial MT" w:hAnsi="Arial MT" w:cs="Arial MT"/>
                <w:highlight w:val="yellow"/>
                <w:lang w:val="es-ES"/>
              </w:rPr>
            </w:pPr>
            <w:r w:rsidRPr="009D4682">
              <w:rPr>
                <w:rFonts w:ascii="Arial MT" w:eastAsia="Arial MT" w:hAnsi="Arial MT" w:cs="Arial MT"/>
                <w:lang w:val="es-ES"/>
              </w:rPr>
              <w:t>496,725,040</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77777777" w:rsidR="009D4682" w:rsidRPr="009D4682" w:rsidRDefault="009D4682" w:rsidP="009D4682">
            <w:pPr>
              <w:spacing w:line="232" w:lineRule="exact"/>
              <w:ind w:right="224"/>
              <w:jc w:val="right"/>
              <w:rPr>
                <w:rFonts w:ascii="Arial MT" w:eastAsia="Arial MT" w:hAnsi="Arial MT" w:cs="Arial MT"/>
                <w:lang w:val="es-ES"/>
              </w:rPr>
            </w:pPr>
            <w:r w:rsidRPr="009D4682">
              <w:rPr>
                <w:rFonts w:ascii="Arial MT" w:eastAsia="Arial MT" w:hAnsi="Arial MT" w:cs="Arial MT"/>
                <w:lang w:val="es-ES"/>
              </w:rPr>
              <w:t>104,281,688</w:t>
            </w:r>
          </w:p>
        </w:tc>
        <w:tc>
          <w:tcPr>
            <w:tcW w:w="2236" w:type="dxa"/>
          </w:tcPr>
          <w:p w14:paraId="03E8EE46" w14:textId="77777777" w:rsidR="009D4682" w:rsidRPr="009D4682" w:rsidRDefault="009D4682" w:rsidP="009D4682">
            <w:pPr>
              <w:spacing w:line="232" w:lineRule="exact"/>
              <w:ind w:right="63"/>
              <w:jc w:val="right"/>
              <w:rPr>
                <w:rFonts w:ascii="Arial MT" w:eastAsia="Arial MT" w:hAnsi="Arial MT" w:cs="Arial MT"/>
                <w:highlight w:val="yellow"/>
                <w:lang w:val="es-ES"/>
              </w:rPr>
            </w:pPr>
            <w:r w:rsidRPr="009D4682">
              <w:rPr>
                <w:rFonts w:ascii="Arial MT" w:eastAsia="Arial MT" w:hAnsi="Arial MT" w:cs="Arial MT"/>
                <w:lang w:val="es-ES"/>
              </w:rPr>
              <w:t>89,951,384</w:t>
            </w:r>
          </w:p>
        </w:tc>
      </w:tr>
      <w:tr w:rsidR="009D4682" w:rsidRPr="009D4682" w14:paraId="3FBCF622" w14:textId="77777777" w:rsidTr="009D4682">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77777777" w:rsidR="009D4682" w:rsidRPr="009D4682" w:rsidRDefault="009D4682" w:rsidP="009D4682">
            <w:pPr>
              <w:spacing w:line="234" w:lineRule="exact"/>
              <w:ind w:right="224"/>
              <w:jc w:val="right"/>
              <w:rPr>
                <w:rFonts w:ascii="Arial MT" w:eastAsia="Arial MT" w:hAnsi="Arial MT" w:cs="Arial MT"/>
                <w:lang w:val="es-ES"/>
              </w:rPr>
            </w:pPr>
            <w:r w:rsidRPr="009D4682">
              <w:rPr>
                <w:rFonts w:ascii="Arial MT" w:eastAsia="Arial MT" w:hAnsi="Arial MT" w:cs="Arial MT"/>
                <w:lang w:val="es-ES"/>
              </w:rPr>
              <w:t>22,754,494</w:t>
            </w:r>
          </w:p>
        </w:tc>
        <w:tc>
          <w:tcPr>
            <w:tcW w:w="2236" w:type="dxa"/>
          </w:tcPr>
          <w:p w14:paraId="4CED1EA1" w14:textId="77777777" w:rsidR="009D4682" w:rsidRPr="009D4682" w:rsidRDefault="009D4682" w:rsidP="009D4682">
            <w:pPr>
              <w:spacing w:line="234" w:lineRule="exact"/>
              <w:ind w:right="63"/>
              <w:jc w:val="right"/>
              <w:rPr>
                <w:rFonts w:ascii="Arial MT" w:eastAsia="Arial MT" w:hAnsi="Arial MT" w:cs="Arial MT"/>
                <w:highlight w:val="yellow"/>
                <w:lang w:val="es-ES"/>
              </w:rPr>
            </w:pPr>
            <w:r w:rsidRPr="009D4682">
              <w:rPr>
                <w:rFonts w:ascii="Arial MT" w:eastAsia="Arial MT" w:hAnsi="Arial MT" w:cs="Arial MT"/>
                <w:lang w:val="es-ES"/>
              </w:rPr>
              <w:t>23,343,529</w:t>
            </w:r>
          </w:p>
        </w:tc>
      </w:tr>
      <w:tr w:rsidR="009D4682" w:rsidRPr="009D4682" w14:paraId="451E0FA7" w14:textId="77777777" w:rsidTr="009D4682">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77777777" w:rsidR="009D4682" w:rsidRPr="009D4682" w:rsidRDefault="009D4682" w:rsidP="009D4682">
            <w:pPr>
              <w:spacing w:line="232" w:lineRule="exact"/>
              <w:ind w:right="224"/>
              <w:jc w:val="right"/>
              <w:rPr>
                <w:rFonts w:ascii="Arial MT" w:eastAsia="Arial MT" w:hAnsi="Arial MT" w:cs="Arial MT"/>
                <w:lang w:val="es-ES"/>
              </w:rPr>
            </w:pPr>
            <w:r w:rsidRPr="009D4682">
              <w:rPr>
                <w:rFonts w:ascii="Arial MT" w:eastAsia="Arial MT" w:hAnsi="Arial MT" w:cs="Arial MT"/>
                <w:lang w:val="es-ES"/>
              </w:rPr>
              <w:t>51,116,397</w:t>
            </w:r>
          </w:p>
        </w:tc>
        <w:tc>
          <w:tcPr>
            <w:tcW w:w="2236" w:type="dxa"/>
          </w:tcPr>
          <w:p w14:paraId="391A683F" w14:textId="77777777" w:rsidR="009D4682" w:rsidRPr="009D4682" w:rsidRDefault="009D4682" w:rsidP="009D4682">
            <w:pPr>
              <w:spacing w:line="232" w:lineRule="exact"/>
              <w:ind w:right="63"/>
              <w:jc w:val="right"/>
              <w:rPr>
                <w:rFonts w:ascii="Arial MT" w:eastAsia="Arial MT" w:hAnsi="Arial MT" w:cs="Arial MT"/>
                <w:highlight w:val="yellow"/>
                <w:lang w:val="es-ES"/>
              </w:rPr>
            </w:pPr>
            <w:r w:rsidRPr="009D4682">
              <w:rPr>
                <w:rFonts w:ascii="Arial MT" w:eastAsia="Arial MT" w:hAnsi="Arial MT" w:cs="Arial MT"/>
                <w:lang w:val="es-ES"/>
              </w:rPr>
              <w:t>49,068,022</w:t>
            </w:r>
          </w:p>
        </w:tc>
      </w:tr>
      <w:tr w:rsidR="009D4682" w:rsidRPr="009D4682" w14:paraId="3BE7F06C" w14:textId="77777777" w:rsidTr="009D4682">
        <w:trPr>
          <w:trHeight w:val="244"/>
        </w:trPr>
        <w:tc>
          <w:tcPr>
            <w:tcW w:w="4271" w:type="dxa"/>
          </w:tcPr>
          <w:p w14:paraId="2D4B608C" w14:textId="77777777" w:rsidR="009D4682" w:rsidRPr="009D4682" w:rsidRDefault="009D4682" w:rsidP="009D4682">
            <w:pPr>
              <w:spacing w:line="235" w:lineRule="exact"/>
              <w:ind w:left="50"/>
              <w:rPr>
                <w:rFonts w:ascii="Arial MT" w:eastAsia="Arial MT" w:hAnsi="Arial MT" w:cs="Arial MT"/>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3FC39D65" w14:textId="77777777" w:rsidR="009D4682" w:rsidRPr="009D4682" w:rsidRDefault="009D4682" w:rsidP="009D4682">
            <w:pPr>
              <w:tabs>
                <w:tab w:val="left" w:pos="416"/>
              </w:tabs>
              <w:spacing w:line="234" w:lineRule="exact"/>
              <w:ind w:right="181"/>
              <w:jc w:val="right"/>
              <w:rPr>
                <w:rFonts w:ascii="Arial MT" w:eastAsia="Arial MT" w:hAnsi="Arial MT" w:cs="Arial MT"/>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4E7A10EB" w14:textId="77777777" w:rsidR="009D4682" w:rsidRPr="009D4682" w:rsidRDefault="009D4682" w:rsidP="009D4682">
            <w:pPr>
              <w:tabs>
                <w:tab w:val="left" w:pos="469"/>
              </w:tabs>
              <w:spacing w:line="235" w:lineRule="exact"/>
              <w:ind w:right="64"/>
              <w:jc w:val="right"/>
              <w:rPr>
                <w:rFonts w:ascii="Arial MT" w:eastAsia="Arial MT" w:hAnsi="Arial MT" w:cs="Arial MT"/>
                <w:highlight w:val="yellow"/>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9D4682" w:rsidRPr="009D4682" w14:paraId="678AADB0" w14:textId="77777777" w:rsidTr="009D4682">
        <w:trPr>
          <w:trHeight w:val="340"/>
        </w:trPr>
        <w:tc>
          <w:tcPr>
            <w:tcW w:w="4271" w:type="dxa"/>
          </w:tcPr>
          <w:p w14:paraId="4BFF2C09" w14:textId="77777777" w:rsidR="009D4682" w:rsidRPr="009D4682" w:rsidRDefault="009D4682" w:rsidP="009D4682">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77777777" w:rsidR="009D4682" w:rsidRPr="009D4682" w:rsidRDefault="009D4682" w:rsidP="009D4682">
            <w:pPr>
              <w:spacing w:before="1"/>
              <w:ind w:right="142"/>
              <w:jc w:val="center"/>
              <w:rPr>
                <w:rFonts w:ascii="Arial MT" w:eastAsia="Arial MT" w:hAnsi="Arial MT" w:cs="Arial MT"/>
                <w:b/>
                <w:u w:val="single"/>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$ 1,243,965,151     </w:t>
            </w:r>
          </w:p>
        </w:tc>
        <w:tc>
          <w:tcPr>
            <w:tcW w:w="2236" w:type="dxa"/>
          </w:tcPr>
          <w:p w14:paraId="6EAC6AD0" w14:textId="77777777" w:rsidR="009D4682" w:rsidRPr="009D4682" w:rsidRDefault="009D4682" w:rsidP="009D4682">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$ 1,198,434,820     </w:t>
            </w:r>
          </w:p>
        </w:tc>
      </w:tr>
    </w:tbl>
    <w:p w14:paraId="1D115346" w14:textId="750E6723" w:rsidR="009D4682" w:rsidRDefault="009D4682">
      <w:pPr>
        <w:rPr>
          <w:lang w:val="es-ES"/>
        </w:rPr>
      </w:pPr>
    </w:p>
    <w:p w14:paraId="44978E7E" w14:textId="05425D74" w:rsidR="00961632" w:rsidRDefault="00961632">
      <w:pPr>
        <w:rPr>
          <w:lang w:val="es-ES"/>
        </w:rPr>
      </w:pPr>
    </w:p>
    <w:p w14:paraId="69BBFBB4" w14:textId="77777777" w:rsidR="00961632" w:rsidRDefault="00961632">
      <w:pPr>
        <w:rPr>
          <w:lang w:val="es-ES"/>
        </w:rPr>
      </w:pPr>
    </w:p>
    <w:p w14:paraId="225DBE1D" w14:textId="47565363" w:rsidR="009D4682" w:rsidRPr="009D4682" w:rsidRDefault="009D4682" w:rsidP="009D4682">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0153104B" w14:textId="77777777" w:rsidR="009D4682" w:rsidRPr="008276E5" w:rsidRDefault="009D4682" w:rsidP="009D4682">
      <w:pPr>
        <w:pStyle w:val="Textoindependiente"/>
        <w:spacing w:before="1"/>
        <w:ind w:left="595"/>
      </w:pPr>
      <w:r>
        <w:t xml:space="preserve">Al 30 de noviembre de 2023 y al 31 de diciembre del </w:t>
      </w:r>
      <w:r w:rsidRPr="005D3FB1">
        <w:t>202</w:t>
      </w:r>
      <w:r>
        <w:t xml:space="preserve">2,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Pr="008276E5">
        <w:t>Plazo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76AC4E33" w14:textId="77777777" w:rsidR="00082EC0" w:rsidRDefault="00082EC0">
      <w:pPr>
        <w:rPr>
          <w:lang w:val="es-ES"/>
        </w:rPr>
      </w:pPr>
    </w:p>
    <w:p w14:paraId="4D3E48BE" w14:textId="09FA188E" w:rsidR="00082EC0" w:rsidRPr="00082EC0" w:rsidRDefault="00082EC0">
      <w:pPr>
        <w:rPr>
          <w:lang w:val="es-ES"/>
        </w:rPr>
      </w:pPr>
      <w:r>
        <w:rPr>
          <w:lang w:val="es-ES"/>
        </w:rPr>
        <w:lastRenderedPageBreak/>
        <w:tab/>
      </w:r>
      <w:r>
        <w:rPr>
          <w:lang w:val="es-ES"/>
        </w:rPr>
        <w:tab/>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2023</w:t>
      </w:r>
      <w:r>
        <w:rPr>
          <w:rFonts w:ascii="Arial" w:hAnsi="Arial" w:cs="Arial"/>
          <w:b/>
        </w:rPr>
        <w:tab/>
      </w:r>
      <w:r>
        <w:rPr>
          <w:rFonts w:ascii="Arial" w:hAnsi="Arial" w:cs="Arial"/>
          <w:b/>
        </w:rPr>
        <w:tab/>
        <w:t xml:space="preserve">     2022</w:t>
      </w:r>
      <w:r>
        <w:rPr>
          <w:lang w:val="es-ES"/>
        </w:rPr>
        <w:tab/>
      </w:r>
    </w:p>
    <w:p w14:paraId="3CC0FD8D" w14:textId="199D887B" w:rsidR="00082EC0" w:rsidRDefault="00082EC0">
      <w:pPr>
        <w:rPr>
          <w:lang w:val="es-ES"/>
        </w:rPr>
      </w:pPr>
      <w:r w:rsidRPr="00082EC0">
        <w:rPr>
          <w:noProof/>
        </w:rPr>
        <w:drawing>
          <wp:inline distT="0" distB="0" distL="0" distR="0" wp14:anchorId="48BB05C0" wp14:editId="6319701B">
            <wp:extent cx="5694210" cy="134302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91" r="10137"/>
                    <a:stretch/>
                  </pic:blipFill>
                  <pic:spPr bwMode="auto">
                    <a:xfrm>
                      <a:off x="0" y="0"/>
                      <a:ext cx="5726273" cy="1350587"/>
                    </a:xfrm>
                    <a:prstGeom prst="rect">
                      <a:avLst/>
                    </a:prstGeom>
                    <a:noFill/>
                    <a:ln>
                      <a:noFill/>
                    </a:ln>
                    <a:extLst>
                      <a:ext uri="{53640926-AAD7-44D8-BBD7-CCE9431645EC}">
                        <a14:shadowObscured xmlns:a14="http://schemas.microsoft.com/office/drawing/2010/main"/>
                      </a:ext>
                    </a:extLst>
                  </pic:spPr>
                </pic:pic>
              </a:graphicData>
            </a:graphic>
          </wp:inline>
        </w:drawing>
      </w:r>
    </w:p>
    <w:p w14:paraId="547BDD33" w14:textId="77777777" w:rsidR="00961632" w:rsidRDefault="00961632" w:rsidP="00082EC0">
      <w:pPr>
        <w:pStyle w:val="Ttulo1"/>
        <w:spacing w:before="94"/>
      </w:pPr>
    </w:p>
    <w:p w14:paraId="25B5DDD1" w14:textId="77777777" w:rsidR="00961632" w:rsidRDefault="00961632" w:rsidP="00082EC0">
      <w:pPr>
        <w:pStyle w:val="Ttulo1"/>
        <w:spacing w:before="94"/>
      </w:pPr>
    </w:p>
    <w:p w14:paraId="4793C0B4" w14:textId="2EE1C100" w:rsidR="00082EC0" w:rsidRPr="005D5B68" w:rsidRDefault="00082EC0" w:rsidP="00082EC0">
      <w:pPr>
        <w:pStyle w:val="Ttulo1"/>
        <w:spacing w:before="94"/>
      </w:pPr>
      <w:r>
        <w:t>4.-</w:t>
      </w:r>
      <w:r>
        <w:rPr>
          <w:spacing w:val="1"/>
        </w:rPr>
        <w:t xml:space="preserve"> </w:t>
      </w:r>
      <w:r>
        <w:t>Deuda</w:t>
      </w:r>
      <w:r>
        <w:rPr>
          <w:spacing w:val="2"/>
        </w:rPr>
        <w:t xml:space="preserve"> </w:t>
      </w:r>
      <w:r>
        <w:t>Pública</w:t>
      </w:r>
      <w:r>
        <w:rPr>
          <w:spacing w:val="2"/>
        </w:rPr>
        <w:t xml:space="preserve"> </w:t>
      </w:r>
      <w:r>
        <w:t>a</w:t>
      </w:r>
      <w:r>
        <w:rPr>
          <w:spacing w:val="-1"/>
        </w:rPr>
        <w:t xml:space="preserve"> </w:t>
      </w:r>
      <w:r>
        <w:t>Largo</w:t>
      </w:r>
      <w:r>
        <w:rPr>
          <w:spacing w:val="1"/>
        </w:rPr>
        <w:t xml:space="preserve"> </w:t>
      </w:r>
      <w:r>
        <w:t>Plazo</w:t>
      </w:r>
    </w:p>
    <w:p w14:paraId="0A548320" w14:textId="77777777" w:rsidR="00082EC0" w:rsidRDefault="00082EC0" w:rsidP="00082EC0">
      <w:pPr>
        <w:spacing w:before="195"/>
        <w:rPr>
          <w:rFonts w:ascii="Arial"/>
          <w:b/>
        </w:rPr>
      </w:pPr>
      <w:r>
        <w:rPr>
          <w:rFonts w:ascii="Arial"/>
          <w:b/>
        </w:rPr>
        <w:t>4.1.-</w:t>
      </w:r>
      <w:r>
        <w:rPr>
          <w:rFonts w:ascii="Arial"/>
          <w:b/>
          <w:spacing w:val="4"/>
        </w:rPr>
        <w:t xml:space="preserve"> </w:t>
      </w:r>
      <w:r>
        <w:rPr>
          <w:rFonts w:ascii="Arial"/>
          <w:b/>
        </w:rPr>
        <w:t>Deuda</w:t>
      </w:r>
      <w:r>
        <w:rPr>
          <w:rFonts w:ascii="Arial"/>
          <w:b/>
          <w:spacing w:val="2"/>
        </w:rPr>
        <w:t xml:space="preserve"> </w:t>
      </w:r>
      <w:r>
        <w:rPr>
          <w:rFonts w:ascii="Arial"/>
          <w:b/>
        </w:rPr>
        <w:t>Directa</w:t>
      </w:r>
      <w:r>
        <w:rPr>
          <w:rFonts w:ascii="Arial"/>
          <w:b/>
          <w:spacing w:val="3"/>
        </w:rPr>
        <w:t xml:space="preserve"> </w:t>
      </w:r>
      <w:r>
        <w:rPr>
          <w:rFonts w:ascii="Arial"/>
          <w:b/>
        </w:rPr>
        <w:t>Contratada</w:t>
      </w:r>
      <w:r>
        <w:rPr>
          <w:rFonts w:ascii="Arial"/>
          <w:b/>
          <w:spacing w:val="1"/>
        </w:rPr>
        <w:t xml:space="preserve"> </w:t>
      </w:r>
      <w:r>
        <w:rPr>
          <w:rFonts w:ascii="Arial"/>
          <w:b/>
        </w:rPr>
        <w:t>con</w:t>
      </w:r>
      <w:r>
        <w:rPr>
          <w:rFonts w:ascii="Arial"/>
          <w:b/>
          <w:spacing w:val="1"/>
        </w:rPr>
        <w:t xml:space="preserve"> </w:t>
      </w:r>
      <w:r>
        <w:rPr>
          <w:rFonts w:ascii="Arial"/>
          <w:b/>
        </w:rPr>
        <w:t>la</w:t>
      </w:r>
      <w:r>
        <w:rPr>
          <w:rFonts w:ascii="Arial"/>
          <w:b/>
          <w:spacing w:val="3"/>
        </w:rPr>
        <w:t xml:space="preserve"> </w:t>
      </w:r>
      <w:r>
        <w:rPr>
          <w:rFonts w:ascii="Arial"/>
          <w:b/>
        </w:rPr>
        <w:t>Banca</w:t>
      </w:r>
      <w:r>
        <w:rPr>
          <w:rFonts w:ascii="Arial"/>
          <w:b/>
          <w:spacing w:val="-3"/>
        </w:rPr>
        <w:t xml:space="preserve"> </w:t>
      </w:r>
      <w:r>
        <w:rPr>
          <w:rFonts w:ascii="Arial"/>
          <w:b/>
        </w:rPr>
        <w:t>Comercial</w:t>
      </w:r>
    </w:p>
    <w:p w14:paraId="67370BE9" w14:textId="4B8987D6" w:rsidR="00082EC0" w:rsidRDefault="00082EC0" w:rsidP="00082EC0">
      <w:pPr>
        <w:pStyle w:val="Textoindependiente"/>
        <w:spacing w:before="196"/>
      </w:pPr>
      <w:r>
        <w:t>Al 30</w:t>
      </w:r>
      <w:r>
        <w:rPr>
          <w:spacing w:val="1"/>
        </w:rPr>
        <w:t xml:space="preserve"> </w:t>
      </w:r>
      <w:r>
        <w:t>de</w:t>
      </w:r>
      <w:r>
        <w:rPr>
          <w:spacing w:val="1"/>
        </w:rPr>
        <w:t xml:space="preserve"> noviembre </w:t>
      </w:r>
      <w:r>
        <w:t>de</w:t>
      </w:r>
      <w:r>
        <w:rPr>
          <w:spacing w:val="1"/>
        </w:rPr>
        <w:t xml:space="preserve"> </w:t>
      </w:r>
      <w:r>
        <w:t>2023</w:t>
      </w:r>
      <w:r>
        <w:rPr>
          <w:spacing w:val="1"/>
        </w:rPr>
        <w:t xml:space="preserve"> </w:t>
      </w:r>
      <w:r>
        <w:t>y</w:t>
      </w:r>
      <w:r>
        <w:rPr>
          <w:spacing w:val="1"/>
        </w:rPr>
        <w:t xml:space="preserve"> </w:t>
      </w:r>
      <w:r>
        <w:t xml:space="preserve">al 31 de diciembre del </w:t>
      </w:r>
      <w:r w:rsidRPr="005D3FB1">
        <w:t>202</w:t>
      </w:r>
      <w:r>
        <w:t>2,</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p w14:paraId="1246F78E" w14:textId="3CB0F184" w:rsidR="00082EC0" w:rsidRDefault="00082EC0">
      <w:pPr>
        <w:rPr>
          <w:lang w:val="es-ES"/>
        </w:rPr>
      </w:pPr>
      <w:r w:rsidRPr="00082EC0">
        <w:rPr>
          <w:noProof/>
        </w:rPr>
        <w:drawing>
          <wp:inline distT="0" distB="0" distL="0" distR="0" wp14:anchorId="7DE79BCE" wp14:editId="04ECAA17">
            <wp:extent cx="5743575" cy="39624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834" r="17300"/>
                    <a:stretch/>
                  </pic:blipFill>
                  <pic:spPr bwMode="auto">
                    <a:xfrm>
                      <a:off x="0" y="0"/>
                      <a:ext cx="5751676" cy="3967989"/>
                    </a:xfrm>
                    <a:prstGeom prst="rect">
                      <a:avLst/>
                    </a:prstGeom>
                    <a:noFill/>
                    <a:ln>
                      <a:noFill/>
                    </a:ln>
                    <a:extLst>
                      <a:ext uri="{53640926-AAD7-44D8-BBD7-CCE9431645EC}">
                        <a14:shadowObscured xmlns:a14="http://schemas.microsoft.com/office/drawing/2010/main"/>
                      </a:ext>
                    </a:extLst>
                  </pic:spPr>
                </pic:pic>
              </a:graphicData>
            </a:graphic>
          </wp:inline>
        </w:drawing>
      </w:r>
    </w:p>
    <w:p w14:paraId="5F1FE89F" w14:textId="4D0B52F9"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lastRenderedPageBreak/>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62C1512" w14:textId="77777777" w:rsidR="00082EC0" w:rsidRDefault="00082EC0" w:rsidP="00082EC0">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5BD78575" w14:textId="08796019" w:rsidR="00082EC0" w:rsidRDefault="00082EC0">
      <w:pPr>
        <w:rPr>
          <w:lang w:val="es-ES"/>
        </w:rPr>
      </w:pPr>
    </w:p>
    <w:p w14:paraId="3368423A" w14:textId="41C17CCF" w:rsidR="00E559CE" w:rsidRDefault="00E559CE">
      <w:pPr>
        <w:rPr>
          <w:lang w:val="es-ES"/>
        </w:rPr>
      </w:pPr>
    </w:p>
    <w:p w14:paraId="793FCF68" w14:textId="77777777"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77777777"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AL 3</w:t>
      </w:r>
      <w:r>
        <w:rPr>
          <w:rFonts w:eastAsia="Calibri"/>
          <w:b/>
          <w:bCs/>
          <w:color w:val="000000"/>
          <w:sz w:val="24"/>
          <w:szCs w:val="24"/>
          <w:lang w:val="es-MX" w:eastAsia="es-MX"/>
        </w:rPr>
        <w:t>0</w:t>
      </w:r>
      <w:r w:rsidRPr="003F2133">
        <w:rPr>
          <w:rFonts w:eastAsia="Calibri"/>
          <w:b/>
          <w:bCs/>
          <w:color w:val="000000"/>
          <w:sz w:val="24"/>
          <w:szCs w:val="24"/>
          <w:lang w:val="es-MX" w:eastAsia="es-MX"/>
        </w:rPr>
        <w:t xml:space="preserve"> DE </w:t>
      </w:r>
      <w:r>
        <w:rPr>
          <w:rFonts w:eastAsia="Calibri"/>
          <w:b/>
          <w:bCs/>
          <w:color w:val="000000"/>
          <w:sz w:val="24"/>
          <w:szCs w:val="24"/>
          <w:lang w:val="es-MX" w:eastAsia="es-MX"/>
        </w:rPr>
        <w:t>NOVIEMBRE</w:t>
      </w:r>
      <w:r w:rsidRPr="003F2133">
        <w:rPr>
          <w:rFonts w:eastAsia="Calibri"/>
          <w:b/>
          <w:bCs/>
          <w:color w:val="000000"/>
          <w:sz w:val="24"/>
          <w:szCs w:val="24"/>
          <w:lang w:val="es-MX" w:eastAsia="es-MX"/>
        </w:rPr>
        <w:t xml:space="preserve"> DE 2023</w:t>
      </w:r>
    </w:p>
    <w:p w14:paraId="36DDE24F" w14:textId="5A8149CC" w:rsidR="00E559CE" w:rsidRDefault="00E559CE" w:rsidP="00E559CE">
      <w:pPr>
        <w:jc w:val="center"/>
        <w:rPr>
          <w:b/>
          <w:sz w:val="24"/>
          <w:szCs w:val="24"/>
        </w:rPr>
      </w:pPr>
      <w:r w:rsidRPr="003F2133">
        <w:rPr>
          <w:b/>
          <w:sz w:val="24"/>
          <w:szCs w:val="24"/>
        </w:rPr>
        <w:t>NOTAS DE MEMORIA</w:t>
      </w:r>
    </w:p>
    <w:p w14:paraId="5C0B975C" w14:textId="77777777" w:rsidR="00E559CE" w:rsidRDefault="00E559CE" w:rsidP="00E559CE">
      <w:pPr>
        <w:pStyle w:val="Texto"/>
        <w:spacing w:after="0" w:line="240" w:lineRule="exact"/>
        <w:ind w:firstLine="0"/>
        <w:rPr>
          <w:b/>
          <w:bCs/>
          <w:sz w:val="22"/>
          <w:szCs w:val="22"/>
          <w:lang w:val="es-MX" w:eastAsia="es-MX"/>
        </w:rPr>
      </w:pPr>
    </w:p>
    <w:p w14:paraId="6906407E" w14:textId="1B671133" w:rsidR="00E559CE" w:rsidRPr="00C01A7A" w:rsidRDefault="00E559CE" w:rsidP="00E559CE">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2FE51DEE" w14:textId="77777777" w:rsidR="00E559CE" w:rsidRPr="00C01A7A" w:rsidRDefault="00E559CE" w:rsidP="00E559CE">
      <w:pPr>
        <w:ind w:left="567"/>
        <w:jc w:val="both"/>
        <w:rPr>
          <w:rFonts w:ascii="Arial" w:hAnsi="Arial" w:cs="Arial"/>
        </w:rPr>
      </w:pPr>
    </w:p>
    <w:p w14:paraId="137D7612" w14:textId="5993C73D"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2CF90A20" w14:textId="43BA97BD"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685BF60A" w14:textId="2AFAC94E" w:rsidR="00E559CE" w:rsidRDefault="00E559CE" w:rsidP="00E559CE">
      <w:pPr>
        <w:rPr>
          <w:rFonts w:ascii="Arial" w:hAnsi="Arial" w:cs="Arial"/>
          <w:color w:val="000000"/>
          <w:lang w:eastAsia="es-MX"/>
        </w:rPr>
      </w:pPr>
    </w:p>
    <w:p w14:paraId="7A0BAB58" w14:textId="467AEF33" w:rsidR="00E559CE" w:rsidRDefault="00E559CE" w:rsidP="00E559CE">
      <w:pPr>
        <w:jc w:val="both"/>
        <w:rPr>
          <w:rFonts w:ascii="Arial" w:hAnsi="Arial" w:cs="Arial"/>
        </w:rPr>
      </w:pPr>
      <w:r w:rsidRPr="00C01A7A">
        <w:rPr>
          <w:rFonts w:ascii="Arial" w:hAnsi="Arial" w:cs="Arial"/>
        </w:rPr>
        <w:t>Las cuentas que se manejan son las siguientes:</w:t>
      </w:r>
    </w:p>
    <w:p w14:paraId="75376213" w14:textId="77777777" w:rsidR="00961632" w:rsidRPr="00C01A7A" w:rsidRDefault="00961632"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lastRenderedPageBreak/>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77777777" w:rsidR="00E559CE" w:rsidRPr="00C01A7A" w:rsidRDefault="00E559CE" w:rsidP="00E559CE">
      <w:pPr>
        <w:jc w:val="both"/>
        <w:rPr>
          <w:rFonts w:ascii="Arial" w:hAnsi="Arial" w:cs="Arial"/>
        </w:rPr>
      </w:pPr>
      <w:r w:rsidRPr="00C01A7A">
        <w:rPr>
          <w:rFonts w:ascii="Arial" w:hAnsi="Arial" w:cs="Arial"/>
        </w:rPr>
        <w:t xml:space="preserve">Al </w:t>
      </w:r>
      <w:r>
        <w:rPr>
          <w:rFonts w:ascii="Arial" w:hAnsi="Arial" w:cs="Arial"/>
        </w:rPr>
        <w:t>30</w:t>
      </w:r>
      <w:r w:rsidRPr="00C01A7A">
        <w:rPr>
          <w:rFonts w:ascii="Arial" w:hAnsi="Arial" w:cs="Arial"/>
        </w:rPr>
        <w:t xml:space="preserve"> de </w:t>
      </w:r>
      <w:r>
        <w:rPr>
          <w:rFonts w:ascii="Arial" w:hAnsi="Arial" w:cs="Arial"/>
        </w:rPr>
        <w:t>noviembre</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783"/>
        <w:gridCol w:w="1417"/>
        <w:gridCol w:w="1392"/>
        <w:gridCol w:w="1585"/>
        <w:gridCol w:w="1392"/>
        <w:gridCol w:w="1301"/>
      </w:tblGrid>
      <w:tr w:rsidR="00E559CE" w:rsidRPr="00E559CE" w14:paraId="0BB6E646" w14:textId="77777777" w:rsidTr="00E559CE">
        <w:trPr>
          <w:trHeight w:val="300"/>
        </w:trPr>
        <w:tc>
          <w:tcPr>
            <w:tcW w:w="2974" w:type="dxa"/>
            <w:gridSpan w:val="2"/>
            <w:vMerge w:val="restart"/>
            <w:tcBorders>
              <w:top w:val="single" w:sz="8" w:space="0" w:color="auto"/>
              <w:left w:val="single" w:sz="8" w:space="0" w:color="auto"/>
              <w:bottom w:val="single" w:sz="8" w:space="0" w:color="000000"/>
              <w:right w:val="single" w:sz="8" w:space="0" w:color="000000"/>
            </w:tcBorders>
            <w:shd w:val="clear" w:color="auto" w:fill="D9D9D9"/>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786" w:type="dxa"/>
            <w:gridSpan w:val="4"/>
            <w:tcBorders>
              <w:top w:val="single" w:sz="8" w:space="0" w:color="auto"/>
              <w:left w:val="nil"/>
              <w:bottom w:val="single" w:sz="8" w:space="0" w:color="auto"/>
              <w:right w:val="single" w:sz="8" w:space="0" w:color="000000"/>
            </w:tcBorders>
            <w:shd w:val="clear" w:color="auto" w:fill="D9D9D9"/>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301" w:type="dxa"/>
            <w:vMerge w:val="restart"/>
            <w:tcBorders>
              <w:top w:val="single" w:sz="8" w:space="0" w:color="auto"/>
              <w:left w:val="nil"/>
              <w:bottom w:val="single" w:sz="8" w:space="0" w:color="000000"/>
              <w:right w:val="single" w:sz="8" w:space="0" w:color="auto"/>
            </w:tcBorders>
            <w:shd w:val="clear" w:color="auto" w:fill="D9D9D9"/>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E559CE">
        <w:trPr>
          <w:trHeight w:val="300"/>
        </w:trPr>
        <w:tc>
          <w:tcPr>
            <w:tcW w:w="2974"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7" w:type="dxa"/>
            <w:tcBorders>
              <w:top w:val="nil"/>
              <w:left w:val="nil"/>
              <w:bottom w:val="single" w:sz="8" w:space="0" w:color="auto"/>
              <w:right w:val="single" w:sz="8" w:space="0" w:color="auto"/>
            </w:tcBorders>
            <w:shd w:val="clear" w:color="auto" w:fill="D9D9D9"/>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392" w:type="dxa"/>
            <w:tcBorders>
              <w:top w:val="nil"/>
              <w:left w:val="nil"/>
              <w:bottom w:val="single" w:sz="8" w:space="0" w:color="auto"/>
              <w:right w:val="single" w:sz="8" w:space="0" w:color="auto"/>
            </w:tcBorders>
            <w:shd w:val="clear" w:color="auto" w:fill="D9D9D9"/>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585" w:type="dxa"/>
            <w:tcBorders>
              <w:top w:val="nil"/>
              <w:left w:val="nil"/>
              <w:bottom w:val="single" w:sz="8" w:space="0" w:color="auto"/>
              <w:right w:val="single" w:sz="8" w:space="0" w:color="auto"/>
            </w:tcBorders>
            <w:shd w:val="clear" w:color="auto" w:fill="D9D9D9"/>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392" w:type="dxa"/>
            <w:tcBorders>
              <w:top w:val="nil"/>
              <w:left w:val="nil"/>
              <w:bottom w:val="single" w:sz="8" w:space="0" w:color="auto"/>
              <w:right w:val="single" w:sz="8" w:space="0" w:color="auto"/>
            </w:tcBorders>
            <w:shd w:val="clear" w:color="auto" w:fill="D9D9D9"/>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301" w:type="dxa"/>
            <w:vMerge/>
            <w:tcBorders>
              <w:top w:val="single" w:sz="8" w:space="0" w:color="auto"/>
              <w:left w:val="nil"/>
              <w:bottom w:val="single" w:sz="8" w:space="0" w:color="000000"/>
              <w:right w:val="single" w:sz="8" w:space="0" w:color="auto"/>
            </w:tcBorders>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E559CE">
        <w:trPr>
          <w:trHeight w:val="288"/>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783"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392"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585"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392"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301"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7" w:type="dxa"/>
            <w:tcBorders>
              <w:top w:val="nil"/>
              <w:left w:val="nil"/>
              <w:bottom w:val="nil"/>
              <w:right w:val="single" w:sz="8" w:space="0" w:color="auto"/>
            </w:tcBorders>
            <w:shd w:val="clear" w:color="000000" w:fill="FFFFFF"/>
            <w:noWrap/>
            <w:vAlign w:val="center"/>
          </w:tcPr>
          <w:p w14:paraId="12D62E6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1,594,645,861</w:t>
            </w:r>
          </w:p>
        </w:tc>
        <w:tc>
          <w:tcPr>
            <w:tcW w:w="1392" w:type="dxa"/>
            <w:tcBorders>
              <w:top w:val="nil"/>
              <w:left w:val="nil"/>
              <w:bottom w:val="nil"/>
              <w:right w:val="single" w:sz="8" w:space="0" w:color="auto"/>
            </w:tcBorders>
            <w:shd w:val="clear" w:color="000000" w:fill="FFFFFF"/>
            <w:noWrap/>
            <w:vAlign w:val="center"/>
          </w:tcPr>
          <w:p w14:paraId="3DBEBE3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2,121,298,274</w:t>
            </w:r>
          </w:p>
        </w:tc>
        <w:tc>
          <w:tcPr>
            <w:tcW w:w="1585" w:type="dxa"/>
            <w:tcBorders>
              <w:top w:val="nil"/>
              <w:left w:val="nil"/>
              <w:bottom w:val="nil"/>
              <w:right w:val="single" w:sz="8" w:space="0" w:color="auto"/>
            </w:tcBorders>
            <w:shd w:val="clear" w:color="000000" w:fill="FFFFFF"/>
            <w:noWrap/>
            <w:vAlign w:val="center"/>
          </w:tcPr>
          <w:p w14:paraId="5993ECE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2,027,760,374</w:t>
            </w:r>
          </w:p>
        </w:tc>
        <w:tc>
          <w:tcPr>
            <w:tcW w:w="1392" w:type="dxa"/>
            <w:tcBorders>
              <w:top w:val="nil"/>
              <w:left w:val="nil"/>
              <w:bottom w:val="nil"/>
              <w:right w:val="single" w:sz="8" w:space="0" w:color="auto"/>
            </w:tcBorders>
            <w:shd w:val="clear" w:color="000000" w:fill="FFFFFF"/>
            <w:noWrap/>
            <w:vAlign w:val="center"/>
          </w:tcPr>
          <w:p w14:paraId="1AF5376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2,027,760,374</w:t>
            </w:r>
          </w:p>
        </w:tc>
        <w:tc>
          <w:tcPr>
            <w:tcW w:w="1301" w:type="dxa"/>
            <w:tcBorders>
              <w:top w:val="nil"/>
              <w:left w:val="nil"/>
              <w:bottom w:val="nil"/>
              <w:right w:val="single" w:sz="8" w:space="0" w:color="auto"/>
            </w:tcBorders>
            <w:shd w:val="clear" w:color="000000" w:fill="FFFFFF"/>
            <w:noWrap/>
            <w:vAlign w:val="center"/>
          </w:tcPr>
          <w:p w14:paraId="4C5A8B09"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433,114,513</w:t>
            </w:r>
          </w:p>
        </w:tc>
      </w:tr>
      <w:tr w:rsidR="00E559CE" w:rsidRPr="00E559CE" w14:paraId="6CEF65B2"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7"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076DEE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85" w:type="dxa"/>
            <w:tcBorders>
              <w:top w:val="nil"/>
              <w:left w:val="nil"/>
              <w:bottom w:val="nil"/>
              <w:right w:val="single" w:sz="8" w:space="0" w:color="auto"/>
            </w:tcBorders>
            <w:shd w:val="clear" w:color="000000" w:fill="FFFFFF"/>
            <w:noWrap/>
            <w:vAlign w:val="center"/>
          </w:tcPr>
          <w:p w14:paraId="1F608D6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561CD4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01" w:type="dxa"/>
            <w:tcBorders>
              <w:top w:val="nil"/>
              <w:left w:val="nil"/>
              <w:bottom w:val="nil"/>
              <w:right w:val="single" w:sz="8" w:space="0" w:color="auto"/>
            </w:tcBorders>
            <w:shd w:val="clear" w:color="000000" w:fill="FFFFFF"/>
            <w:noWrap/>
            <w:vAlign w:val="center"/>
          </w:tcPr>
          <w:p w14:paraId="2B1F5AE9"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32D30106"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7"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20DEFE59"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85" w:type="dxa"/>
            <w:tcBorders>
              <w:top w:val="nil"/>
              <w:left w:val="nil"/>
              <w:bottom w:val="nil"/>
              <w:right w:val="single" w:sz="8" w:space="0" w:color="auto"/>
            </w:tcBorders>
            <w:shd w:val="clear" w:color="000000" w:fill="FFFFFF"/>
            <w:noWrap/>
            <w:vAlign w:val="center"/>
          </w:tcPr>
          <w:p w14:paraId="25D04F3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437B8AE8"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01" w:type="dxa"/>
            <w:tcBorders>
              <w:top w:val="nil"/>
              <w:left w:val="nil"/>
              <w:bottom w:val="nil"/>
              <w:right w:val="single" w:sz="8" w:space="0" w:color="auto"/>
            </w:tcBorders>
            <w:shd w:val="clear" w:color="000000" w:fill="FFFFFF"/>
            <w:noWrap/>
            <w:vAlign w:val="center"/>
          </w:tcPr>
          <w:p w14:paraId="758CBA4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3D259B90"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7" w:type="dxa"/>
            <w:tcBorders>
              <w:top w:val="nil"/>
              <w:left w:val="nil"/>
              <w:bottom w:val="nil"/>
              <w:right w:val="single" w:sz="8" w:space="0" w:color="auto"/>
            </w:tcBorders>
            <w:shd w:val="clear" w:color="000000" w:fill="FFFFFF"/>
            <w:noWrap/>
            <w:vAlign w:val="center"/>
          </w:tcPr>
          <w:p w14:paraId="6451C46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692,849,209</w:t>
            </w:r>
          </w:p>
        </w:tc>
        <w:tc>
          <w:tcPr>
            <w:tcW w:w="1392" w:type="dxa"/>
            <w:tcBorders>
              <w:top w:val="nil"/>
              <w:left w:val="nil"/>
              <w:bottom w:val="nil"/>
              <w:right w:val="single" w:sz="8" w:space="0" w:color="auto"/>
            </w:tcBorders>
            <w:shd w:val="clear" w:color="000000" w:fill="FFFFFF"/>
            <w:noWrap/>
            <w:vAlign w:val="center"/>
          </w:tcPr>
          <w:p w14:paraId="2FE8023A"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781,348,098</w:t>
            </w:r>
          </w:p>
        </w:tc>
        <w:tc>
          <w:tcPr>
            <w:tcW w:w="1585" w:type="dxa"/>
            <w:tcBorders>
              <w:top w:val="nil"/>
              <w:left w:val="nil"/>
              <w:bottom w:val="nil"/>
              <w:right w:val="single" w:sz="8" w:space="0" w:color="auto"/>
            </w:tcBorders>
            <w:shd w:val="clear" w:color="000000" w:fill="FFFFFF"/>
            <w:noWrap/>
            <w:vAlign w:val="center"/>
          </w:tcPr>
          <w:p w14:paraId="72AA3300"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686,617,220</w:t>
            </w:r>
          </w:p>
        </w:tc>
        <w:tc>
          <w:tcPr>
            <w:tcW w:w="1392" w:type="dxa"/>
            <w:tcBorders>
              <w:top w:val="nil"/>
              <w:left w:val="nil"/>
              <w:bottom w:val="nil"/>
              <w:right w:val="single" w:sz="8" w:space="0" w:color="auto"/>
            </w:tcBorders>
            <w:shd w:val="clear" w:color="000000" w:fill="FFFFFF"/>
            <w:noWrap/>
            <w:vAlign w:val="center"/>
          </w:tcPr>
          <w:p w14:paraId="06736F3B"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686,617,220</w:t>
            </w:r>
          </w:p>
        </w:tc>
        <w:tc>
          <w:tcPr>
            <w:tcW w:w="1301" w:type="dxa"/>
            <w:tcBorders>
              <w:top w:val="nil"/>
              <w:left w:val="nil"/>
              <w:bottom w:val="nil"/>
              <w:right w:val="single" w:sz="8" w:space="0" w:color="auto"/>
            </w:tcBorders>
            <w:shd w:val="clear" w:color="000000" w:fill="FFFFFF"/>
            <w:noWrap/>
            <w:vAlign w:val="center"/>
          </w:tcPr>
          <w:p w14:paraId="157ED10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-6,231,989</w:t>
            </w:r>
          </w:p>
        </w:tc>
      </w:tr>
      <w:tr w:rsidR="00E559CE" w:rsidRPr="00E559CE" w14:paraId="7FF3D6EF"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7" w:type="dxa"/>
            <w:tcBorders>
              <w:top w:val="nil"/>
              <w:left w:val="nil"/>
              <w:bottom w:val="nil"/>
              <w:right w:val="single" w:sz="8" w:space="0" w:color="auto"/>
            </w:tcBorders>
            <w:shd w:val="clear" w:color="000000" w:fill="FFFFFF"/>
            <w:noWrap/>
            <w:vAlign w:val="center"/>
          </w:tcPr>
          <w:p w14:paraId="7ACAB64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16,543,010</w:t>
            </w:r>
          </w:p>
        </w:tc>
        <w:tc>
          <w:tcPr>
            <w:tcW w:w="1392" w:type="dxa"/>
            <w:tcBorders>
              <w:top w:val="nil"/>
              <w:left w:val="nil"/>
              <w:bottom w:val="nil"/>
              <w:right w:val="single" w:sz="8" w:space="0" w:color="auto"/>
            </w:tcBorders>
            <w:shd w:val="clear" w:color="000000" w:fill="FFFFFF"/>
            <w:noWrap/>
            <w:vAlign w:val="center"/>
          </w:tcPr>
          <w:p w14:paraId="4DBF857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16,727,438</w:t>
            </w:r>
          </w:p>
        </w:tc>
        <w:tc>
          <w:tcPr>
            <w:tcW w:w="1585" w:type="dxa"/>
            <w:tcBorders>
              <w:top w:val="nil"/>
              <w:left w:val="nil"/>
              <w:bottom w:val="nil"/>
              <w:right w:val="single" w:sz="8" w:space="0" w:color="auto"/>
            </w:tcBorders>
            <w:shd w:val="clear" w:color="000000" w:fill="FFFFFF"/>
            <w:noWrap/>
            <w:vAlign w:val="center"/>
          </w:tcPr>
          <w:p w14:paraId="476F8DE1"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16,634,773</w:t>
            </w:r>
          </w:p>
        </w:tc>
        <w:tc>
          <w:tcPr>
            <w:tcW w:w="1392" w:type="dxa"/>
            <w:tcBorders>
              <w:top w:val="nil"/>
              <w:left w:val="nil"/>
              <w:bottom w:val="nil"/>
              <w:right w:val="single" w:sz="8" w:space="0" w:color="auto"/>
            </w:tcBorders>
            <w:shd w:val="clear" w:color="000000" w:fill="FFFFFF"/>
            <w:noWrap/>
            <w:vAlign w:val="center"/>
          </w:tcPr>
          <w:p w14:paraId="1DA2C94E"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16,634,773</w:t>
            </w:r>
          </w:p>
        </w:tc>
        <w:tc>
          <w:tcPr>
            <w:tcW w:w="1301" w:type="dxa"/>
            <w:tcBorders>
              <w:top w:val="nil"/>
              <w:left w:val="nil"/>
              <w:bottom w:val="nil"/>
              <w:right w:val="single" w:sz="8" w:space="0" w:color="auto"/>
            </w:tcBorders>
            <w:shd w:val="clear" w:color="000000" w:fill="FFFFFF"/>
            <w:noWrap/>
            <w:vAlign w:val="center"/>
          </w:tcPr>
          <w:p w14:paraId="091183A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91,763</w:t>
            </w:r>
          </w:p>
        </w:tc>
      </w:tr>
      <w:tr w:rsidR="00E559CE" w:rsidRPr="00E559CE" w14:paraId="4D0CCDC4"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7" w:type="dxa"/>
            <w:tcBorders>
              <w:top w:val="nil"/>
              <w:left w:val="nil"/>
              <w:bottom w:val="nil"/>
              <w:right w:val="single" w:sz="8" w:space="0" w:color="auto"/>
            </w:tcBorders>
            <w:shd w:val="clear" w:color="000000" w:fill="FFFFFF"/>
            <w:noWrap/>
            <w:vAlign w:val="center"/>
          </w:tcPr>
          <w:p w14:paraId="5D8EF05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272,201,996</w:t>
            </w:r>
          </w:p>
        </w:tc>
        <w:tc>
          <w:tcPr>
            <w:tcW w:w="1392" w:type="dxa"/>
            <w:tcBorders>
              <w:top w:val="nil"/>
              <w:left w:val="nil"/>
              <w:bottom w:val="nil"/>
              <w:right w:val="single" w:sz="8" w:space="0" w:color="auto"/>
            </w:tcBorders>
            <w:shd w:val="clear" w:color="000000" w:fill="FFFFFF"/>
            <w:noWrap/>
            <w:vAlign w:val="center"/>
          </w:tcPr>
          <w:p w14:paraId="4FA69E7B"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219,459,453</w:t>
            </w:r>
          </w:p>
        </w:tc>
        <w:tc>
          <w:tcPr>
            <w:tcW w:w="1585" w:type="dxa"/>
            <w:tcBorders>
              <w:top w:val="nil"/>
              <w:left w:val="nil"/>
              <w:bottom w:val="nil"/>
              <w:right w:val="single" w:sz="8" w:space="0" w:color="auto"/>
            </w:tcBorders>
            <w:shd w:val="clear" w:color="000000" w:fill="FFFFFF"/>
            <w:noWrap/>
            <w:vAlign w:val="center"/>
          </w:tcPr>
          <w:p w14:paraId="461AB7F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10,566,872</w:t>
            </w:r>
          </w:p>
        </w:tc>
        <w:tc>
          <w:tcPr>
            <w:tcW w:w="1392" w:type="dxa"/>
            <w:tcBorders>
              <w:top w:val="nil"/>
              <w:left w:val="nil"/>
              <w:bottom w:val="nil"/>
              <w:right w:val="single" w:sz="8" w:space="0" w:color="auto"/>
            </w:tcBorders>
            <w:shd w:val="clear" w:color="000000" w:fill="FFFFFF"/>
            <w:noWrap/>
            <w:vAlign w:val="center"/>
          </w:tcPr>
          <w:p w14:paraId="0A104C0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10,566,872</w:t>
            </w:r>
          </w:p>
        </w:tc>
        <w:tc>
          <w:tcPr>
            <w:tcW w:w="1301" w:type="dxa"/>
            <w:tcBorders>
              <w:top w:val="nil"/>
              <w:left w:val="nil"/>
              <w:bottom w:val="nil"/>
              <w:right w:val="single" w:sz="8" w:space="0" w:color="auto"/>
            </w:tcBorders>
            <w:shd w:val="clear" w:color="000000" w:fill="FFFFFF"/>
            <w:noWrap/>
            <w:vAlign w:val="center"/>
          </w:tcPr>
          <w:p w14:paraId="2E42A04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-261,635,124</w:t>
            </w:r>
          </w:p>
        </w:tc>
      </w:tr>
      <w:tr w:rsidR="00E559CE" w:rsidRPr="00E559CE" w14:paraId="2613EC1D"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7" w:type="dxa"/>
            <w:tcBorders>
              <w:top w:val="nil"/>
              <w:left w:val="nil"/>
              <w:bottom w:val="nil"/>
              <w:right w:val="single" w:sz="8" w:space="0" w:color="auto"/>
            </w:tcBorders>
            <w:shd w:val="clear" w:color="000000" w:fill="FFFFFF"/>
            <w:noWrap/>
            <w:vAlign w:val="center"/>
          </w:tcPr>
          <w:p w14:paraId="23A2DD46"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9,054,759</w:t>
            </w:r>
          </w:p>
        </w:tc>
        <w:tc>
          <w:tcPr>
            <w:tcW w:w="1392" w:type="dxa"/>
            <w:tcBorders>
              <w:top w:val="nil"/>
              <w:left w:val="nil"/>
              <w:bottom w:val="nil"/>
              <w:right w:val="single" w:sz="8" w:space="0" w:color="auto"/>
            </w:tcBorders>
            <w:shd w:val="clear" w:color="000000" w:fill="FFFFFF"/>
            <w:noWrap/>
            <w:vAlign w:val="center"/>
          </w:tcPr>
          <w:p w14:paraId="3A0F86CB"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25,155,153</w:t>
            </w:r>
          </w:p>
        </w:tc>
        <w:tc>
          <w:tcPr>
            <w:tcW w:w="1585" w:type="dxa"/>
            <w:tcBorders>
              <w:top w:val="nil"/>
              <w:left w:val="nil"/>
              <w:bottom w:val="nil"/>
              <w:right w:val="single" w:sz="8" w:space="0" w:color="auto"/>
            </w:tcBorders>
            <w:shd w:val="clear" w:color="000000" w:fill="FFFFFF"/>
            <w:noWrap/>
            <w:vAlign w:val="center"/>
          </w:tcPr>
          <w:p w14:paraId="00B2F4B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22,540,039</w:t>
            </w:r>
          </w:p>
        </w:tc>
        <w:tc>
          <w:tcPr>
            <w:tcW w:w="1392" w:type="dxa"/>
            <w:tcBorders>
              <w:top w:val="nil"/>
              <w:left w:val="nil"/>
              <w:bottom w:val="nil"/>
              <w:right w:val="single" w:sz="8" w:space="0" w:color="auto"/>
            </w:tcBorders>
            <w:shd w:val="clear" w:color="000000" w:fill="FFFFFF"/>
            <w:noWrap/>
            <w:vAlign w:val="center"/>
          </w:tcPr>
          <w:p w14:paraId="6C62B139"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22,540,039</w:t>
            </w:r>
          </w:p>
        </w:tc>
        <w:tc>
          <w:tcPr>
            <w:tcW w:w="1301" w:type="dxa"/>
            <w:tcBorders>
              <w:top w:val="nil"/>
              <w:left w:val="nil"/>
              <w:bottom w:val="nil"/>
              <w:right w:val="single" w:sz="8" w:space="0" w:color="auto"/>
            </w:tcBorders>
            <w:shd w:val="clear" w:color="000000" w:fill="FFFFFF"/>
            <w:noWrap/>
            <w:vAlign w:val="center"/>
          </w:tcPr>
          <w:p w14:paraId="2135C00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13,485,280</w:t>
            </w:r>
          </w:p>
        </w:tc>
      </w:tr>
      <w:tr w:rsidR="00E559CE" w:rsidRPr="00E559CE" w14:paraId="51C0D29C"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7" w:type="dxa"/>
            <w:tcBorders>
              <w:top w:val="nil"/>
              <w:left w:val="nil"/>
              <w:bottom w:val="nil"/>
              <w:right w:val="single" w:sz="8" w:space="0" w:color="auto"/>
            </w:tcBorders>
            <w:shd w:val="clear" w:color="000000" w:fill="FFFFFF"/>
            <w:noWrap/>
            <w:vAlign w:val="center"/>
          </w:tcPr>
          <w:p w14:paraId="28373DA2"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18,949,798,677</w:t>
            </w:r>
          </w:p>
        </w:tc>
        <w:tc>
          <w:tcPr>
            <w:tcW w:w="1392" w:type="dxa"/>
            <w:tcBorders>
              <w:top w:val="nil"/>
              <w:left w:val="nil"/>
              <w:bottom w:val="nil"/>
              <w:right w:val="single" w:sz="8" w:space="0" w:color="auto"/>
            </w:tcBorders>
            <w:shd w:val="clear" w:color="000000" w:fill="FFFFFF"/>
            <w:noWrap/>
            <w:vAlign w:val="center"/>
          </w:tcPr>
          <w:p w14:paraId="6A44336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21,122,984,592</w:t>
            </w:r>
          </w:p>
        </w:tc>
        <w:tc>
          <w:tcPr>
            <w:tcW w:w="1585" w:type="dxa"/>
            <w:tcBorders>
              <w:top w:val="nil"/>
              <w:left w:val="nil"/>
              <w:bottom w:val="nil"/>
              <w:right w:val="single" w:sz="8" w:space="0" w:color="auto"/>
            </w:tcBorders>
            <w:shd w:val="clear" w:color="000000" w:fill="FFFFFF"/>
            <w:noWrap/>
            <w:vAlign w:val="center"/>
          </w:tcPr>
          <w:p w14:paraId="55762362"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19,534,672,845</w:t>
            </w:r>
          </w:p>
        </w:tc>
        <w:tc>
          <w:tcPr>
            <w:tcW w:w="1392" w:type="dxa"/>
            <w:tcBorders>
              <w:top w:val="nil"/>
              <w:left w:val="nil"/>
              <w:bottom w:val="nil"/>
              <w:right w:val="single" w:sz="8" w:space="0" w:color="auto"/>
            </w:tcBorders>
            <w:shd w:val="clear" w:color="000000" w:fill="FFFFFF"/>
            <w:noWrap/>
            <w:vAlign w:val="center"/>
          </w:tcPr>
          <w:p w14:paraId="30383C52"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19,534,672,845</w:t>
            </w:r>
          </w:p>
        </w:tc>
        <w:tc>
          <w:tcPr>
            <w:tcW w:w="1301" w:type="dxa"/>
            <w:tcBorders>
              <w:top w:val="nil"/>
              <w:left w:val="nil"/>
              <w:bottom w:val="nil"/>
              <w:right w:val="single" w:sz="8" w:space="0" w:color="auto"/>
            </w:tcBorders>
            <w:shd w:val="clear" w:color="000000" w:fill="FFFFFF"/>
            <w:noWrap/>
            <w:vAlign w:val="center"/>
          </w:tcPr>
          <w:p w14:paraId="786EE7D5"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584,874,168</w:t>
            </w:r>
          </w:p>
        </w:tc>
      </w:tr>
      <w:tr w:rsidR="00E559CE" w:rsidRPr="00E559CE" w14:paraId="31A624C1"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7"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85" w:type="dxa"/>
            <w:tcBorders>
              <w:top w:val="nil"/>
              <w:left w:val="nil"/>
              <w:bottom w:val="nil"/>
              <w:right w:val="single" w:sz="8" w:space="0" w:color="auto"/>
            </w:tcBorders>
            <w:shd w:val="clear" w:color="000000" w:fill="FFFFFF"/>
            <w:noWrap/>
            <w:vAlign w:val="center"/>
          </w:tcPr>
          <w:p w14:paraId="318B3AE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4560B1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01" w:type="dxa"/>
            <w:tcBorders>
              <w:top w:val="nil"/>
              <w:left w:val="nil"/>
              <w:bottom w:val="nil"/>
              <w:right w:val="single" w:sz="8" w:space="0" w:color="auto"/>
            </w:tcBorders>
            <w:shd w:val="clear" w:color="000000" w:fill="FFFFFF"/>
            <w:noWrap/>
            <w:vAlign w:val="center"/>
          </w:tcPr>
          <w:p w14:paraId="29836AD5"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70639472" w14:textId="77777777" w:rsidTr="00E559CE">
        <w:trPr>
          <w:trHeight w:val="288"/>
        </w:trPr>
        <w:tc>
          <w:tcPr>
            <w:tcW w:w="2974"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7" w:type="dxa"/>
            <w:tcBorders>
              <w:top w:val="nil"/>
              <w:left w:val="nil"/>
              <w:bottom w:val="nil"/>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1C1842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585" w:type="dxa"/>
            <w:tcBorders>
              <w:top w:val="nil"/>
              <w:left w:val="nil"/>
              <w:bottom w:val="nil"/>
              <w:right w:val="single" w:sz="8" w:space="0" w:color="auto"/>
            </w:tcBorders>
            <w:shd w:val="clear" w:color="000000" w:fill="FFFFFF"/>
            <w:noWrap/>
            <w:vAlign w:val="center"/>
          </w:tcPr>
          <w:p w14:paraId="69B8FDA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92" w:type="dxa"/>
            <w:tcBorders>
              <w:top w:val="nil"/>
              <w:left w:val="nil"/>
              <w:bottom w:val="nil"/>
              <w:right w:val="single" w:sz="8" w:space="0" w:color="auto"/>
            </w:tcBorders>
            <w:shd w:val="clear" w:color="000000" w:fill="FFFFFF"/>
            <w:noWrap/>
            <w:vAlign w:val="center"/>
          </w:tcPr>
          <w:p w14:paraId="78E8CAE2"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301" w:type="dxa"/>
            <w:tcBorders>
              <w:top w:val="nil"/>
              <w:left w:val="nil"/>
              <w:bottom w:val="nil"/>
              <w:right w:val="single" w:sz="8" w:space="0" w:color="auto"/>
            </w:tcBorders>
            <w:shd w:val="clear" w:color="000000" w:fill="FFFFFF"/>
            <w:noWrap/>
            <w:vAlign w:val="center"/>
          </w:tcPr>
          <w:p w14:paraId="15BC35AB"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r>
      <w:tr w:rsidR="00E559CE" w:rsidRPr="00E559CE" w14:paraId="24CFD542" w14:textId="77777777" w:rsidTr="00E559C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3742C383"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783" w:type="dxa"/>
            <w:tcBorders>
              <w:top w:val="nil"/>
              <w:left w:val="nil"/>
              <w:bottom w:val="single" w:sz="8" w:space="0" w:color="auto"/>
              <w:right w:val="single" w:sz="8" w:space="0" w:color="auto"/>
            </w:tcBorders>
            <w:shd w:val="clear" w:color="000000" w:fill="FFFFFF"/>
            <w:vAlign w:val="center"/>
            <w:hideMark/>
          </w:tcPr>
          <w:p w14:paraId="17535A39"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73B90A2E"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392" w:type="dxa"/>
            <w:tcBorders>
              <w:top w:val="nil"/>
              <w:left w:val="nil"/>
              <w:bottom w:val="single" w:sz="8" w:space="0" w:color="auto"/>
              <w:right w:val="single" w:sz="8" w:space="0" w:color="auto"/>
            </w:tcBorders>
            <w:shd w:val="clear" w:color="000000" w:fill="FFFFFF"/>
            <w:noWrap/>
            <w:vAlign w:val="center"/>
            <w:hideMark/>
          </w:tcPr>
          <w:p w14:paraId="1CC87FDF"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585" w:type="dxa"/>
            <w:tcBorders>
              <w:top w:val="nil"/>
              <w:left w:val="nil"/>
              <w:bottom w:val="single" w:sz="8" w:space="0" w:color="auto"/>
              <w:right w:val="single" w:sz="8" w:space="0" w:color="auto"/>
            </w:tcBorders>
            <w:shd w:val="clear" w:color="000000" w:fill="FFFFFF"/>
            <w:noWrap/>
            <w:vAlign w:val="center"/>
          </w:tcPr>
          <w:p w14:paraId="52DE5CE9"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392" w:type="dxa"/>
            <w:tcBorders>
              <w:top w:val="nil"/>
              <w:left w:val="nil"/>
              <w:bottom w:val="single" w:sz="8" w:space="0" w:color="auto"/>
              <w:right w:val="single" w:sz="8" w:space="0" w:color="auto"/>
            </w:tcBorders>
            <w:shd w:val="clear" w:color="000000" w:fill="FFFFFF"/>
            <w:noWrap/>
            <w:vAlign w:val="center"/>
          </w:tcPr>
          <w:p w14:paraId="379F3AC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301" w:type="dxa"/>
            <w:tcBorders>
              <w:top w:val="nil"/>
              <w:left w:val="nil"/>
              <w:bottom w:val="single" w:sz="8" w:space="0" w:color="auto"/>
              <w:right w:val="single" w:sz="8" w:space="0" w:color="auto"/>
            </w:tcBorders>
            <w:shd w:val="clear" w:color="000000" w:fill="FFFFFF"/>
            <w:noWrap/>
            <w:vAlign w:val="center"/>
          </w:tcPr>
          <w:p w14:paraId="729DA50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62DDD62" w14:textId="77777777" w:rsidTr="00E559CE">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783"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shd w:val="clear" w:color="000000" w:fill="FFFFFF"/>
            <w:noWrap/>
            <w:vAlign w:val="center"/>
          </w:tcPr>
          <w:p w14:paraId="4EE589C4" w14:textId="77777777" w:rsidR="00E559CE" w:rsidRPr="00E559CE" w:rsidRDefault="00E559C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21,535,093,512</w:t>
            </w:r>
          </w:p>
        </w:tc>
        <w:tc>
          <w:tcPr>
            <w:tcW w:w="1392" w:type="dxa"/>
            <w:tcBorders>
              <w:top w:val="nil"/>
              <w:left w:val="nil"/>
              <w:bottom w:val="single" w:sz="8" w:space="0" w:color="auto"/>
              <w:right w:val="single" w:sz="8" w:space="0" w:color="auto"/>
            </w:tcBorders>
            <w:shd w:val="clear" w:color="000000" w:fill="FFFFFF"/>
            <w:noWrap/>
            <w:vAlign w:val="center"/>
          </w:tcPr>
          <w:p w14:paraId="56E2F9EC" w14:textId="77777777" w:rsidR="00E559CE" w:rsidRPr="00E559CE" w:rsidRDefault="00E559C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24,286,973,008</w:t>
            </w:r>
          </w:p>
        </w:tc>
        <w:tc>
          <w:tcPr>
            <w:tcW w:w="1585" w:type="dxa"/>
            <w:tcBorders>
              <w:top w:val="nil"/>
              <w:left w:val="nil"/>
              <w:bottom w:val="single" w:sz="8" w:space="0" w:color="auto"/>
              <w:right w:val="single" w:sz="8" w:space="0" w:color="auto"/>
            </w:tcBorders>
            <w:shd w:val="clear" w:color="000000" w:fill="FFFFFF"/>
            <w:noWrap/>
            <w:vAlign w:val="center"/>
          </w:tcPr>
          <w:p w14:paraId="5C9AA4C8" w14:textId="77777777" w:rsidR="00E559CE" w:rsidRPr="00E559CE" w:rsidRDefault="00E559C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22,298,792,123</w:t>
            </w:r>
          </w:p>
        </w:tc>
        <w:tc>
          <w:tcPr>
            <w:tcW w:w="1392" w:type="dxa"/>
            <w:tcBorders>
              <w:top w:val="nil"/>
              <w:left w:val="nil"/>
              <w:bottom w:val="single" w:sz="8" w:space="0" w:color="auto"/>
              <w:right w:val="single" w:sz="8" w:space="0" w:color="auto"/>
            </w:tcBorders>
            <w:shd w:val="clear" w:color="000000" w:fill="FFFFFF"/>
            <w:noWrap/>
            <w:vAlign w:val="center"/>
          </w:tcPr>
          <w:p w14:paraId="33B06286" w14:textId="77777777" w:rsidR="00E559CE" w:rsidRPr="00E559CE" w:rsidRDefault="00E559C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22,298,792,123</w:t>
            </w:r>
          </w:p>
        </w:tc>
        <w:tc>
          <w:tcPr>
            <w:tcW w:w="1301" w:type="dxa"/>
            <w:tcBorders>
              <w:top w:val="nil"/>
              <w:left w:val="nil"/>
              <w:bottom w:val="single" w:sz="8" w:space="0" w:color="auto"/>
              <w:right w:val="single" w:sz="8" w:space="0" w:color="auto"/>
            </w:tcBorders>
            <w:shd w:val="clear" w:color="000000" w:fill="FFFFFF"/>
            <w:noWrap/>
            <w:vAlign w:val="center"/>
          </w:tcPr>
          <w:p w14:paraId="10C08EAB" w14:textId="77777777" w:rsidR="00E559CE" w:rsidRPr="00E559CE" w:rsidRDefault="00E559C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763,698,611</w:t>
            </w:r>
          </w:p>
        </w:tc>
      </w:tr>
    </w:tbl>
    <w:p w14:paraId="72098FD9" w14:textId="5E898186" w:rsidR="00E559CE" w:rsidRDefault="00E559CE"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77777777" w:rsidR="00E559CE" w:rsidRPr="00C01A7A" w:rsidRDefault="00E559CE" w:rsidP="00E559CE">
      <w:pPr>
        <w:jc w:val="both"/>
        <w:rPr>
          <w:rFonts w:ascii="Arial" w:hAnsi="Arial" w:cs="Arial"/>
        </w:rPr>
      </w:pPr>
      <w:r w:rsidRPr="00C01A7A">
        <w:rPr>
          <w:rFonts w:ascii="Arial" w:hAnsi="Arial" w:cs="Arial"/>
        </w:rPr>
        <w:t xml:space="preserve">Al </w:t>
      </w:r>
      <w:r>
        <w:rPr>
          <w:rFonts w:ascii="Arial" w:hAnsi="Arial" w:cs="Arial"/>
        </w:rPr>
        <w:t>30</w:t>
      </w:r>
      <w:r w:rsidRPr="00C01A7A">
        <w:rPr>
          <w:rFonts w:ascii="Arial" w:hAnsi="Arial" w:cs="Arial"/>
        </w:rPr>
        <w:t xml:space="preserve"> de </w:t>
      </w:r>
      <w:r>
        <w:rPr>
          <w:rFonts w:ascii="Arial" w:hAnsi="Arial" w:cs="Arial"/>
        </w:rPr>
        <w:t>noviembre</w:t>
      </w:r>
      <w:r w:rsidRPr="00C01A7A">
        <w:rPr>
          <w:rFonts w:ascii="Arial" w:hAnsi="Arial" w:cs="Arial"/>
        </w:rPr>
        <w:t xml:space="preserve"> de 202</w:t>
      </w:r>
      <w:r>
        <w:rPr>
          <w:rFonts w:ascii="Arial" w:hAnsi="Arial" w:cs="Arial"/>
        </w:rPr>
        <w:t>3</w:t>
      </w:r>
      <w:r w:rsidRPr="00C01A7A">
        <w:rPr>
          <w:rFonts w:ascii="Arial" w:hAnsi="Arial" w:cs="Arial"/>
        </w:rPr>
        <w:t xml:space="preserve"> el saldo de las cuentas de orden presupuestales del Presupuesto</w:t>
      </w:r>
      <w:r>
        <w:rPr>
          <w:rFonts w:ascii="Arial" w:hAnsi="Arial" w:cs="Arial"/>
        </w:rPr>
        <w:t xml:space="preserve"> de Egresos son los siguientes:</w:t>
      </w:r>
    </w:p>
    <w:p w14:paraId="5C3ADE40" w14:textId="68BA57FA" w:rsidR="00E559CE" w:rsidRDefault="00E559CE" w:rsidP="00E559CE">
      <w:pPr>
        <w:ind w:left="-709"/>
      </w:pPr>
      <w:r w:rsidRPr="00E559CE">
        <w:rPr>
          <w:noProof/>
        </w:rPr>
        <w:drawing>
          <wp:inline distT="0" distB="0" distL="0" distR="0" wp14:anchorId="791F6734" wp14:editId="0A742AF9">
            <wp:extent cx="6448425" cy="25527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84" r="23975" b="5330"/>
                    <a:stretch/>
                  </pic:blipFill>
                  <pic:spPr bwMode="auto">
                    <a:xfrm>
                      <a:off x="0" y="0"/>
                      <a:ext cx="6460273" cy="2557390"/>
                    </a:xfrm>
                    <a:prstGeom prst="rect">
                      <a:avLst/>
                    </a:prstGeom>
                    <a:noFill/>
                    <a:ln>
                      <a:noFill/>
                    </a:ln>
                    <a:extLst>
                      <a:ext uri="{53640926-AAD7-44D8-BBD7-CCE9431645EC}">
                        <a14:shadowObscured xmlns:a14="http://schemas.microsoft.com/office/drawing/2010/main"/>
                      </a:ext>
                    </a:extLst>
                  </pic:spPr>
                </pic:pic>
              </a:graphicData>
            </a:graphic>
          </wp:inline>
        </w:drawing>
      </w:r>
    </w:p>
    <w:p w14:paraId="4FCE135F" w14:textId="77777777" w:rsidR="00961632" w:rsidRDefault="00961632" w:rsidP="00E559CE">
      <w:pPr>
        <w:ind w:left="-709"/>
      </w:pPr>
    </w:p>
    <w:p w14:paraId="1C57E121" w14:textId="7A62B358" w:rsidR="00E559CE" w:rsidRDefault="00E559CE" w:rsidP="00E559CE">
      <w:pPr>
        <w:pStyle w:val="Texto"/>
        <w:spacing w:after="0" w:line="240" w:lineRule="auto"/>
        <w:ind w:firstLine="0"/>
        <w:jc w:val="center"/>
        <w:rPr>
          <w:b/>
          <w:sz w:val="22"/>
          <w:szCs w:val="22"/>
          <w:lang w:val="es-MX"/>
        </w:rPr>
      </w:pPr>
      <w:r w:rsidRPr="00C01A7A">
        <w:rPr>
          <w:b/>
          <w:sz w:val="22"/>
          <w:szCs w:val="22"/>
          <w:lang w:val="es-MX"/>
        </w:rPr>
        <w:lastRenderedPageBreak/>
        <w:t>C) NOTAS DE GESTIÓN ADMINISTRATIVA</w:t>
      </w: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739528D5" w14:textId="77777777" w:rsidR="00C52908" w:rsidRDefault="00C52908" w:rsidP="00C52908">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3C4C6918" w14:textId="77777777" w:rsidR="00C52908" w:rsidRDefault="00C52908" w:rsidP="00C52908">
      <w:pPr>
        <w:pStyle w:val="Texto"/>
        <w:spacing w:after="0" w:line="240" w:lineRule="exact"/>
        <w:ind w:left="648" w:firstLine="0"/>
        <w:rPr>
          <w:rFonts w:eastAsia="Calibri"/>
          <w:sz w:val="22"/>
          <w:szCs w:val="22"/>
          <w:lang w:val="es-MX" w:eastAsia="en-US"/>
        </w:rPr>
      </w:pP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5CEFF8F8" w14:textId="77777777" w:rsidR="00C52908" w:rsidRDefault="00C52908" w:rsidP="00C52908">
      <w:pPr>
        <w:pStyle w:val="Texto"/>
        <w:spacing w:after="0" w:line="240" w:lineRule="exact"/>
        <w:ind w:left="648" w:firstLine="0"/>
        <w:rPr>
          <w:rFonts w:eastAsia="Calibri"/>
          <w:sz w:val="22"/>
          <w:szCs w:val="22"/>
          <w:lang w:val="es-MX" w:eastAsia="en-US"/>
        </w:rPr>
      </w:pPr>
    </w:p>
    <w:p w14:paraId="7D2F22BF" w14:textId="77777777" w:rsidR="00C52908" w:rsidRDefault="00C52908" w:rsidP="00C52908">
      <w:pPr>
        <w:pStyle w:val="Texto"/>
        <w:spacing w:after="0" w:line="240" w:lineRule="exact"/>
        <w:ind w:left="648" w:firstLine="0"/>
        <w:rPr>
          <w:rFonts w:eastAsia="Calibri"/>
          <w:b/>
          <w:sz w:val="22"/>
          <w:szCs w:val="22"/>
          <w:lang w:val="es-MX" w:eastAsia="en-US"/>
        </w:rPr>
      </w:pPr>
    </w:p>
    <w:p w14:paraId="145505BB"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disminución de empleo. De acuerdo con el IMSS en los meses pico de la pandemia se </w:t>
      </w:r>
      <w:r w:rsidRPr="000D0AA7">
        <w:rPr>
          <w:rFonts w:eastAsia="Calibri"/>
          <w:sz w:val="22"/>
          <w:szCs w:val="22"/>
          <w:lang w:val="es-MX" w:eastAsia="en-US"/>
        </w:rPr>
        <w:lastRenderedPageBreak/>
        <w:t>perdieron más de 22 mil empleos. Siendo las regiones de Los Cabos y La Paz las de mayor afectación.</w:t>
      </w:r>
    </w:p>
    <w:p w14:paraId="6521AFD6" w14:textId="77777777" w:rsidR="00C52908" w:rsidRPr="00864C64" w:rsidRDefault="00C52908" w:rsidP="00C52908">
      <w:pPr>
        <w:jc w:val="both"/>
        <w:rPr>
          <w:rFonts w:ascii="Arial" w:hAnsi="Arial" w:cs="Arial"/>
        </w:rPr>
      </w:pPr>
    </w:p>
    <w:p w14:paraId="58637F8E" w14:textId="77777777" w:rsidR="00C52908" w:rsidRDefault="00C52908" w:rsidP="00C52908">
      <w:pPr>
        <w:pStyle w:val="Texto"/>
        <w:spacing w:after="0" w:line="240" w:lineRule="exact"/>
        <w:ind w:left="648"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6A72D735"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2B7015E" w14:textId="77777777" w:rsidR="00C52908" w:rsidRDefault="00C52908" w:rsidP="00C52908">
      <w:pPr>
        <w:pStyle w:val="Texto"/>
        <w:spacing w:after="0" w:line="240" w:lineRule="exact"/>
        <w:ind w:left="648" w:firstLine="0"/>
        <w:rPr>
          <w:rFonts w:eastAsia="Calibri"/>
          <w:sz w:val="22"/>
          <w:szCs w:val="22"/>
          <w:lang w:val="es-MX" w:eastAsia="en-US"/>
        </w:rPr>
      </w:pP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4DCC83E0"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200123DE" w14:textId="325A1B4A" w:rsidR="00C52908" w:rsidRDefault="00C52908" w:rsidP="00E559CE">
      <w:pPr>
        <w:ind w:left="-709"/>
      </w:pPr>
    </w:p>
    <w:p w14:paraId="31297069"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1DCA3953" w14:textId="77777777" w:rsidR="00C52908" w:rsidRDefault="00C52908" w:rsidP="00C52908">
      <w:pPr>
        <w:pStyle w:val="Texto"/>
        <w:spacing w:after="0" w:line="240" w:lineRule="exact"/>
        <w:ind w:left="648" w:firstLine="0"/>
        <w:rPr>
          <w:rFonts w:eastAsia="Calibri"/>
          <w:sz w:val="22"/>
          <w:szCs w:val="22"/>
          <w:lang w:val="es-MX" w:eastAsia="en-US"/>
        </w:rPr>
      </w:pPr>
    </w:p>
    <w:p w14:paraId="7205DC12" w14:textId="77777777" w:rsidR="00C52908" w:rsidRDefault="00C52908" w:rsidP="00C52908">
      <w:pPr>
        <w:pStyle w:val="Texto"/>
        <w:spacing w:after="0" w:line="240" w:lineRule="exact"/>
        <w:ind w:left="648" w:firstLine="0"/>
        <w:rPr>
          <w:rFonts w:eastAsia="Calibri"/>
          <w:sz w:val="22"/>
          <w:szCs w:val="22"/>
          <w:lang w:val="es-MX" w:eastAsia="en-US"/>
        </w:rPr>
      </w:pP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w:t>
      </w:r>
      <w:r w:rsidRPr="008D2CAB">
        <w:rPr>
          <w:rFonts w:eastAsia="Calibri"/>
          <w:sz w:val="22"/>
          <w:szCs w:val="22"/>
          <w:lang w:val="es-MX" w:eastAsia="en-US"/>
        </w:rPr>
        <w:lastRenderedPageBreak/>
        <w:t xml:space="preserve">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422A2461" w14:textId="77777777" w:rsidR="00C52908" w:rsidRPr="00C01A7A"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65C27128" w14:textId="77777777" w:rsidR="00C52908" w:rsidRPr="00C01A7A" w:rsidRDefault="00C52908" w:rsidP="00C52908">
      <w:pPr>
        <w:jc w:val="both"/>
        <w:rPr>
          <w:rFonts w:ascii="Arial" w:hAnsi="Arial" w:cs="Arial"/>
          <w:b/>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4C163056" w14:textId="77777777" w:rsidR="00C52908" w:rsidRDefault="00C52908" w:rsidP="00C52908">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A4922D2" w14:textId="77777777" w:rsidR="00C52908" w:rsidRDefault="00C52908" w:rsidP="00C52908">
      <w:pPr>
        <w:ind w:left="708"/>
        <w:jc w:val="both"/>
        <w:rPr>
          <w:rFonts w:ascii="Arial" w:hAnsi="Arial" w:cs="Arial"/>
        </w:rPr>
      </w:pP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2"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 xml:space="preserve">Por lo que hay un Plan Estatal de Desarrollo 2021-2027, que contempla fortalecer la gobernanza bajo los principios de una política de cero tolerancias a la corrupción, de </w:t>
      </w:r>
      <w:r w:rsidRPr="000902E9">
        <w:rPr>
          <w:rFonts w:ascii="Arial" w:hAnsi="Arial" w:cs="Arial"/>
        </w:rPr>
        <w:lastRenderedPageBreak/>
        <w:t>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2"/>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0612A4EC" w14:textId="2B046B5C" w:rsidR="00C52908" w:rsidRDefault="00C52908" w:rsidP="00640F54">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4C8A0959" w14:textId="66958355" w:rsidR="00640F54" w:rsidRDefault="00640F54" w:rsidP="00640F54">
      <w:pPr>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3"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2023;</w:t>
      </w:r>
    </w:p>
    <w:p w14:paraId="6D4581F3" w14:textId="77777777" w:rsidR="00640F54" w:rsidRPr="00C01A7A" w:rsidRDefault="00883F7C" w:rsidP="00640F54">
      <w:pPr>
        <w:numPr>
          <w:ilvl w:val="0"/>
          <w:numId w:val="12"/>
        </w:numPr>
        <w:spacing w:after="0" w:line="240" w:lineRule="auto"/>
        <w:jc w:val="both"/>
        <w:rPr>
          <w:rFonts w:ascii="Arial" w:hAnsi="Arial" w:cs="Arial"/>
        </w:rPr>
      </w:pPr>
      <w:hyperlink r:id="rId11" w:tgtFrame="_blank" w:history="1">
        <w:r w:rsidR="00640F54" w:rsidRPr="00C01A7A">
          <w:rPr>
            <w:rFonts w:ascii="Helvetica" w:eastAsia="Times New Roman" w:hAnsi="Helvetica" w:cs="Helvetica"/>
            <w:sz w:val="21"/>
            <w:szCs w:val="21"/>
            <w:lang w:eastAsia="es-MX"/>
          </w:rPr>
          <w:t xml:space="preserve">Presupuesto de Egresos </w:t>
        </w:r>
        <w:r w:rsidR="00640F54">
          <w:rPr>
            <w:rFonts w:ascii="Helvetica" w:eastAsia="Times New Roman" w:hAnsi="Helvetica" w:cs="Helvetica"/>
            <w:sz w:val="21"/>
            <w:szCs w:val="21"/>
            <w:lang w:eastAsia="es-MX"/>
          </w:rPr>
          <w:t>del Estado de Baja California Sur para el ejercicio fiscal 202</w:t>
        </w:r>
      </w:hyperlink>
      <w:r w:rsidR="00640F54">
        <w:rPr>
          <w:rFonts w:ascii="Helvetica" w:eastAsia="Times New Roman" w:hAnsi="Helvetica" w:cs="Helvetica"/>
          <w:sz w:val="21"/>
          <w:szCs w:val="21"/>
          <w:lang w:eastAsia="es-MX"/>
        </w:rPr>
        <w:t>3;</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lastRenderedPageBreak/>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0DC3238" w14:textId="019DC3EE" w:rsidR="00640F54" w:rsidRDefault="00640F54" w:rsidP="00640F54">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3"/>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1C722308" w14:textId="61B6ABC5" w:rsidR="00640F54" w:rsidRDefault="00640F54" w:rsidP="00640F54">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53DCEF38" w14:textId="20751C2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7C6EFCB" w14:textId="77777777" w:rsidR="00640F54" w:rsidRPr="00640F54" w:rsidRDefault="00640F54" w:rsidP="00640F54"/>
    <w:p w14:paraId="5DD20771"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5D745A8F" w14:textId="77777777" w:rsidR="00640F54" w:rsidRPr="00C01A7A" w:rsidRDefault="00640F54" w:rsidP="00640F54">
      <w:pPr>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0D53FCAA"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Al 3</w:t>
      </w:r>
      <w:r>
        <w:rPr>
          <w:rFonts w:ascii="Arial" w:hAnsi="Arial" w:cs="Arial"/>
          <w:shd w:val="clear" w:color="auto" w:fill="FFFFFF"/>
        </w:rPr>
        <w:t>0</w:t>
      </w:r>
      <w:r w:rsidRPr="0094019A">
        <w:rPr>
          <w:rFonts w:ascii="Arial" w:hAnsi="Arial" w:cs="Arial"/>
          <w:shd w:val="clear" w:color="auto" w:fill="FFFFFF"/>
        </w:rPr>
        <w:t xml:space="preserve"> de </w:t>
      </w:r>
      <w:r>
        <w:rPr>
          <w:rFonts w:ascii="Arial" w:hAnsi="Arial" w:cs="Arial"/>
          <w:shd w:val="clear" w:color="auto" w:fill="FFFFFF"/>
        </w:rPr>
        <w:t>noviembre de 2023</w:t>
      </w:r>
      <w:r w:rsidRPr="0026178D">
        <w:rPr>
          <w:rFonts w:ascii="Arial" w:hAnsi="Arial" w:cs="Arial"/>
        </w:rPr>
        <w:t xml:space="preserve"> no se había registrado pasivo por esos conceptos en el balance general de la entidad.</w:t>
      </w:r>
    </w:p>
    <w:p w14:paraId="1D71320D" w14:textId="77777777" w:rsidR="00640F54" w:rsidRDefault="00640F54" w:rsidP="00640F54">
      <w:pPr>
        <w:pStyle w:val="Prrafodelista"/>
      </w:pPr>
    </w:p>
    <w:p w14:paraId="6A10B15D" w14:textId="77777777" w:rsidR="00640F54" w:rsidRPr="00640F54" w:rsidRDefault="00640F54" w:rsidP="00640F54">
      <w:pPr>
        <w:shd w:val="clear" w:color="auto" w:fill="FFFFFF"/>
        <w:spacing w:after="0" w:line="240" w:lineRule="auto"/>
        <w:ind w:left="1440"/>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47EF3867" w14:textId="77777777" w:rsidR="00640F54" w:rsidRPr="00C01A7A"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3F539904" w14:textId="77777777" w:rsidR="00640F54" w:rsidRPr="00C01A7A" w:rsidRDefault="00640F54" w:rsidP="00640F54">
      <w:pPr>
        <w:jc w:val="both"/>
        <w:rPr>
          <w:rFonts w:ascii="Arial" w:hAnsi="Arial" w:cs="Arial"/>
          <w:b/>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4A65B692" w14:textId="0B8C6D0A" w:rsidR="00640F54" w:rsidRPr="00C01A7A"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745F1E5C" w14:textId="77777777" w:rsidR="00661F16" w:rsidRDefault="00661F16" w:rsidP="00640F54">
      <w:pPr>
        <w:jc w:val="both"/>
        <w:rPr>
          <w:rFonts w:ascii="Arial" w:hAnsi="Arial" w:cs="Arial"/>
          <w:b/>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lastRenderedPageBreak/>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Pr="00C01A7A" w:rsidRDefault="00640F54" w:rsidP="00640F54">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09ACDEE2" w14:textId="77777777" w:rsidR="00640F54" w:rsidRPr="00C01A7A" w:rsidRDefault="00640F54" w:rsidP="00640F54">
      <w:pPr>
        <w:spacing w:after="0" w:line="240" w:lineRule="auto"/>
        <w:jc w:val="both"/>
        <w:rPr>
          <w:rFonts w:ascii="Arial" w:hAnsi="Arial" w:cs="Arial"/>
        </w:rPr>
      </w:pP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1E410ADD" w14:textId="06BED8FD" w:rsidR="00640F54"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62970679" w14:textId="77777777" w:rsidR="00661F16" w:rsidRPr="00C01A7A" w:rsidRDefault="00661F16" w:rsidP="00640F54">
      <w:pPr>
        <w:jc w:val="both"/>
        <w:rPr>
          <w:rFonts w:ascii="Arial" w:hAnsi="Arial" w:cs="Arial"/>
        </w:rPr>
      </w:pP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41EA8ED3" w14:textId="1BFA683D" w:rsidR="00640F54" w:rsidRDefault="00640F54" w:rsidP="00661F16">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707D9A2A" w14:textId="6D0B1834" w:rsidR="00661F16" w:rsidRDefault="00661F16" w:rsidP="00661F16">
      <w:pPr>
        <w:spacing w:after="0" w:line="240" w:lineRule="auto"/>
        <w:ind w:left="2136"/>
        <w:jc w:val="both"/>
        <w:rPr>
          <w:rFonts w:ascii="Arial" w:hAnsi="Arial" w:cs="Arial"/>
        </w:rPr>
      </w:pPr>
    </w:p>
    <w:p w14:paraId="5DAC6D36" w14:textId="3AE6A73B" w:rsidR="00661F16" w:rsidRDefault="00661F16" w:rsidP="00661F16">
      <w:pPr>
        <w:spacing w:after="0" w:line="240" w:lineRule="auto"/>
        <w:ind w:left="2136"/>
        <w:jc w:val="both"/>
        <w:rPr>
          <w:rFonts w:ascii="Arial" w:hAnsi="Arial" w:cs="Arial"/>
        </w:rPr>
      </w:pPr>
    </w:p>
    <w:p w14:paraId="1C626B66" w14:textId="6988A28D" w:rsidR="00661F16" w:rsidRDefault="00661F16" w:rsidP="00661F16">
      <w:pPr>
        <w:spacing w:after="0" w:line="240" w:lineRule="auto"/>
        <w:ind w:left="2136"/>
        <w:jc w:val="both"/>
        <w:rPr>
          <w:rFonts w:ascii="Arial" w:hAnsi="Arial" w:cs="Arial"/>
        </w:rPr>
      </w:pPr>
    </w:p>
    <w:p w14:paraId="39D0EE9D" w14:textId="1103EA2F" w:rsidR="00661F16" w:rsidRDefault="00661F16" w:rsidP="00661F16">
      <w:pPr>
        <w:spacing w:after="0" w:line="240" w:lineRule="auto"/>
        <w:ind w:left="2136"/>
        <w:jc w:val="both"/>
        <w:rPr>
          <w:rFonts w:ascii="Arial" w:hAnsi="Arial" w:cs="Arial"/>
        </w:rPr>
      </w:pPr>
    </w:p>
    <w:p w14:paraId="5E3BD860" w14:textId="38E8C9C5" w:rsidR="00527927" w:rsidRDefault="00527927" w:rsidP="00661F16">
      <w:pPr>
        <w:spacing w:after="0" w:line="240" w:lineRule="auto"/>
        <w:ind w:left="2136"/>
        <w:jc w:val="both"/>
        <w:rPr>
          <w:rFonts w:ascii="Arial" w:hAnsi="Arial" w:cs="Arial"/>
        </w:rPr>
      </w:pPr>
    </w:p>
    <w:p w14:paraId="55915DD0" w14:textId="44C8C6D5" w:rsidR="00527927" w:rsidRDefault="00527927" w:rsidP="00661F16">
      <w:pPr>
        <w:spacing w:after="0" w:line="240" w:lineRule="auto"/>
        <w:ind w:left="2136"/>
        <w:jc w:val="both"/>
        <w:rPr>
          <w:rFonts w:ascii="Arial" w:hAnsi="Arial" w:cs="Arial"/>
        </w:rPr>
      </w:pPr>
    </w:p>
    <w:p w14:paraId="6580C426" w14:textId="17F1DFCA" w:rsidR="00527927" w:rsidRDefault="00527927" w:rsidP="00661F16">
      <w:pPr>
        <w:spacing w:after="0" w:line="240" w:lineRule="auto"/>
        <w:ind w:left="2136"/>
        <w:jc w:val="both"/>
        <w:rPr>
          <w:rFonts w:ascii="Arial" w:hAnsi="Arial" w:cs="Arial"/>
        </w:rPr>
      </w:pP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E130786" w14:textId="48B34747" w:rsidR="00640F54" w:rsidRPr="00C01A7A"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Pr>
          <w:rFonts w:ascii="Arial" w:hAnsi="Arial" w:cs="Arial"/>
        </w:rPr>
        <w:t xml:space="preserve">30 </w:t>
      </w:r>
      <w:r w:rsidRPr="0026178D">
        <w:rPr>
          <w:rFonts w:ascii="Arial" w:hAnsi="Arial" w:cs="Arial"/>
        </w:rPr>
        <w:t xml:space="preserve">de </w:t>
      </w:r>
      <w:r>
        <w:rPr>
          <w:rFonts w:ascii="Arial" w:hAnsi="Arial" w:cs="Arial"/>
        </w:rPr>
        <w:t xml:space="preserve">noviembre </w:t>
      </w:r>
      <w:r w:rsidRPr="0026178D">
        <w:rPr>
          <w:rFonts w:ascii="Arial" w:hAnsi="Arial" w:cs="Arial"/>
        </w:rPr>
        <w:t>de</w:t>
      </w:r>
      <w:r>
        <w:rPr>
          <w:rFonts w:ascii="Arial" w:hAnsi="Arial" w:cs="Arial"/>
        </w:rPr>
        <w:t xml:space="preserve"> </w:t>
      </w:r>
      <w:r w:rsidRPr="0026178D">
        <w:rPr>
          <w:rFonts w:ascii="Arial" w:hAnsi="Arial" w:cs="Arial"/>
        </w:rPr>
        <w:t>202</w:t>
      </w:r>
      <w:r>
        <w:rPr>
          <w:rFonts w:ascii="Arial" w:hAnsi="Arial" w:cs="Arial"/>
        </w:rPr>
        <w:t>3</w:t>
      </w:r>
      <w:r w:rsidRPr="0026178D">
        <w:rPr>
          <w:rFonts w:ascii="Arial" w:hAnsi="Arial" w:cs="Arial"/>
        </w:rPr>
        <w:t xml:space="preserve"> se integra de la siguiente manera: $</w:t>
      </w:r>
      <w:r>
        <w:rPr>
          <w:rFonts w:ascii="Arial" w:hAnsi="Arial" w:cs="Arial"/>
        </w:rPr>
        <w:t>658.8</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 xml:space="preserve">$1,292.3 millones de pesos </w:t>
      </w:r>
      <w:r w:rsidRPr="0026178D">
        <w:rPr>
          <w:rFonts w:ascii="Arial" w:hAnsi="Arial" w:cs="Arial"/>
        </w:rPr>
        <w:t xml:space="preserve">corresponde a la deuda contratada </w:t>
      </w:r>
      <w:r>
        <w:rPr>
          <w:rFonts w:ascii="Arial" w:hAnsi="Arial" w:cs="Arial"/>
        </w:rPr>
        <w:t>con la banca de desarrollo.</w:t>
      </w:r>
    </w:p>
    <w:p w14:paraId="66202F2A" w14:textId="77777777" w:rsidR="00661F16" w:rsidRDefault="00661F16" w:rsidP="00661F16">
      <w:pPr>
        <w:spacing w:line="276" w:lineRule="auto"/>
        <w:jc w:val="both"/>
        <w:rPr>
          <w:rFonts w:ascii="Arial" w:hAnsi="Arial" w:cs="Arial"/>
        </w:rPr>
      </w:pPr>
    </w:p>
    <w:p w14:paraId="1154D221" w14:textId="001CA630" w:rsidR="00640F54" w:rsidRPr="00C01A7A"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4F88A874" w14:textId="77777777" w:rsidR="00661F16" w:rsidRDefault="00661F16" w:rsidP="00661F16">
      <w:pPr>
        <w:spacing w:line="276" w:lineRule="auto"/>
        <w:jc w:val="both"/>
        <w:rPr>
          <w:rFonts w:ascii="Arial" w:hAnsi="Arial" w:cs="Arial"/>
        </w:rPr>
      </w:pPr>
    </w:p>
    <w:p w14:paraId="01FDAFA3" w14:textId="7BBE5325" w:rsidR="00640F54" w:rsidRPr="00C01A7A" w:rsidRDefault="00640F54" w:rsidP="00661F16">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A9F72A2" w14:textId="6248CB7A" w:rsidR="00640F54" w:rsidRDefault="00661F16" w:rsidP="00640F54">
      <w:pPr>
        <w:jc w:val="both"/>
      </w:pPr>
      <w:r w:rsidRPr="00661F16">
        <w:rPr>
          <w:noProof/>
        </w:rPr>
        <w:lastRenderedPageBreak/>
        <w:drawing>
          <wp:inline distT="0" distB="0" distL="0" distR="0" wp14:anchorId="26CC318B" wp14:editId="78A1AA31">
            <wp:extent cx="5953125" cy="48387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3974"/>
                    <a:stretch/>
                  </pic:blipFill>
                  <pic:spPr bwMode="auto">
                    <a:xfrm>
                      <a:off x="0" y="0"/>
                      <a:ext cx="5953125" cy="4838700"/>
                    </a:xfrm>
                    <a:prstGeom prst="rect">
                      <a:avLst/>
                    </a:prstGeom>
                    <a:noFill/>
                    <a:ln>
                      <a:noFill/>
                    </a:ln>
                    <a:extLst>
                      <a:ext uri="{53640926-AAD7-44D8-BBD7-CCE9431645EC}">
                        <a14:shadowObscured xmlns:a14="http://schemas.microsoft.com/office/drawing/2010/main"/>
                      </a:ext>
                    </a:extLst>
                  </pic:spPr>
                </pic:pic>
              </a:graphicData>
            </a:graphic>
          </wp:inline>
        </w:drawing>
      </w:r>
    </w:p>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36AC3462" w14:textId="77777777" w:rsidR="00661F16" w:rsidRDefault="00661F16" w:rsidP="00661F16">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2F0F3B9B" w14:textId="6DB32484" w:rsidR="00661F16" w:rsidRDefault="00661F16" w:rsidP="00661F16"/>
    <w:p w14:paraId="0C8CBAF7" w14:textId="0DED557F" w:rsidR="00661F16" w:rsidRDefault="00661F16" w:rsidP="00661F16"/>
    <w:p w14:paraId="4DEC2E90" w14:textId="12A4CE7E" w:rsidR="00661F16" w:rsidRDefault="00661F16" w:rsidP="00661F16">
      <w:pPr>
        <w:jc w:val="both"/>
        <w:rPr>
          <w:rFonts w:ascii="Arial" w:hAnsi="Arial" w:cs="Arial"/>
          <w:b/>
        </w:rPr>
      </w:pPr>
      <w:r w:rsidRPr="00572A45">
        <w:rPr>
          <w:rFonts w:ascii="Arial" w:hAnsi="Arial" w:cs="Arial"/>
          <w:b/>
        </w:rPr>
        <w:lastRenderedPageBreak/>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lastRenderedPageBreak/>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4C0B20A0" w14:textId="2FC9FF86" w:rsidR="00661F16" w:rsidRDefault="00661F16" w:rsidP="00661F16">
      <w:pPr>
        <w:jc w:val="both"/>
        <w:rPr>
          <w:rFonts w:ascii="Arial" w:hAnsi="Arial" w:cs="Arial"/>
          <w:b/>
        </w:rPr>
      </w:pP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lastRenderedPageBreak/>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1ED6BF6A" w14:textId="77777777"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0B17976C" w14:textId="77777777"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2B938089" w14:textId="77777777" w:rsidR="00661F16" w:rsidRPr="00C01A7A" w:rsidRDefault="00661F16" w:rsidP="00961632">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54B6E1C2" w14:textId="77777777" w:rsidR="00661F16" w:rsidRDefault="00661F16" w:rsidP="00661F16">
      <w:pPr>
        <w:ind w:left="708"/>
        <w:jc w:val="both"/>
        <w:rPr>
          <w:rFonts w:ascii="Arial" w:hAnsi="Arial" w:cs="Arial"/>
          <w:b/>
        </w:rPr>
      </w:pPr>
    </w:p>
    <w:p w14:paraId="17B86595" w14:textId="77777777" w:rsidR="00961632" w:rsidRDefault="00661F16" w:rsidP="00961632">
      <w:pPr>
        <w:jc w:val="both"/>
        <w:rPr>
          <w:rFonts w:ascii="Arial" w:hAnsi="Arial" w:cs="Arial"/>
          <w:b/>
        </w:rPr>
      </w:pPr>
      <w:r w:rsidRPr="00C01A7A">
        <w:rPr>
          <w:rFonts w:ascii="Arial" w:hAnsi="Arial" w:cs="Arial"/>
          <w:b/>
        </w:rPr>
        <w:lastRenderedPageBreak/>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lastRenderedPageBreak/>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534E318D" w14:textId="0BCCD312" w:rsidR="00961632" w:rsidRPr="00961632" w:rsidRDefault="00961632" w:rsidP="00961632">
      <w:pPr>
        <w:ind w:left="708"/>
        <w:jc w:val="center"/>
        <w:rPr>
          <w:rFonts w:ascii="Arial" w:hAnsi="Arial" w:cs="Arial"/>
          <w:b/>
        </w:rPr>
      </w:pPr>
      <w:r w:rsidRPr="00C01A7A">
        <w:rPr>
          <w:rFonts w:ascii="Arial" w:hAnsi="Arial" w:cs="Arial"/>
          <w:b/>
        </w:rPr>
        <w:lastRenderedPageBreak/>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555071A1" w14:textId="11F57307"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74DD0FEB" w14:textId="77777777" w:rsidR="00961632" w:rsidRDefault="00961632" w:rsidP="00961632">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A9C4C95" w14:textId="7697980B" w:rsidR="00961632" w:rsidRDefault="00961632" w:rsidP="00961632"/>
    <w:p w14:paraId="30B0E46B" w14:textId="0D37B19E" w:rsidR="00527927" w:rsidRDefault="00527927" w:rsidP="00961632"/>
    <w:p w14:paraId="2CA5BE96" w14:textId="6D8D3F34" w:rsidR="00527927" w:rsidRDefault="00527927" w:rsidP="00961632"/>
    <w:p w14:paraId="5EBEAF5D" w14:textId="545A7E31" w:rsidR="00527927" w:rsidRDefault="00527927" w:rsidP="00961632"/>
    <w:p w14:paraId="2EA7FDDC" w14:textId="7DC2B583" w:rsidR="00527927" w:rsidRDefault="00527927" w:rsidP="00961632"/>
    <w:p w14:paraId="31BA6591" w14:textId="56D732A2" w:rsidR="00527927" w:rsidRDefault="00527927" w:rsidP="00961632"/>
    <w:p w14:paraId="18BE4B38" w14:textId="57585911" w:rsidR="00527927" w:rsidRDefault="00527927" w:rsidP="00961632"/>
    <w:p w14:paraId="735DC414" w14:textId="6F382A79" w:rsidR="00527927" w:rsidRDefault="00527927" w:rsidP="00961632"/>
    <w:p w14:paraId="58C263DC" w14:textId="347DCB29" w:rsidR="00527927" w:rsidRDefault="00527927" w:rsidP="00961632"/>
    <w:p w14:paraId="58E7AE5F" w14:textId="4B19617B" w:rsidR="00527927" w:rsidRDefault="00527927" w:rsidP="00961632"/>
    <w:p w14:paraId="27BD85E6" w14:textId="2CC696B5" w:rsidR="00527927" w:rsidRDefault="00527927" w:rsidP="00961632"/>
    <w:p w14:paraId="59906289" w14:textId="77777777" w:rsidR="00527927" w:rsidRDefault="00527927" w:rsidP="00961632"/>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007772DC" w14:textId="017E0FC8" w:rsidR="00961632" w:rsidRDefault="00961632" w:rsidP="00961632"/>
    <w:p w14:paraId="40EF4FD4" w14:textId="37D6541A" w:rsidR="00961632" w:rsidRDefault="00961632" w:rsidP="00961632"/>
    <w:p w14:paraId="77AB6FF0" w14:textId="77777777" w:rsidR="00527927" w:rsidRDefault="00527927" w:rsidP="00961632">
      <w:pPr>
        <w:ind w:left="708"/>
        <w:jc w:val="center"/>
        <w:rPr>
          <w:rFonts w:ascii="Arial" w:hAnsi="Arial" w:cs="Arial"/>
          <w:b/>
        </w:rPr>
      </w:pPr>
    </w:p>
    <w:p w14:paraId="17D7B32E" w14:textId="77777777" w:rsidR="00527927" w:rsidRDefault="00527927"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Pr="00C01A7A" w:rsidRDefault="00961632" w:rsidP="00961632">
      <w:pPr>
        <w:jc w:val="both"/>
        <w:rPr>
          <w:rFonts w:ascii="Arial" w:hAnsi="Arial" w:cs="Arial"/>
          <w:b/>
        </w:rPr>
      </w:pPr>
      <w:r w:rsidRPr="00C01A7A">
        <w:rPr>
          <w:rFonts w:ascii="Arial" w:hAnsi="Arial" w:cs="Arial"/>
          <w:b/>
        </w:rPr>
        <w:lastRenderedPageBreak/>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79B8BEFF" w14:textId="3F84466E" w:rsidR="00961632" w:rsidRDefault="00961632" w:rsidP="00961632">
      <w:pPr>
        <w:spacing w:after="0" w:line="240" w:lineRule="auto"/>
        <w:jc w:val="both"/>
        <w:rPr>
          <w:rFonts w:ascii="Arial" w:hAnsi="Arial" w:cs="Arial"/>
        </w:rPr>
      </w:pPr>
    </w:p>
    <w:p w14:paraId="508EC54C" w14:textId="1033DE90"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7E7152A5"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lastRenderedPageBreak/>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6C5CDC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F80B2FF"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Propiciar el desarrollo integral de la pesca deportiva en el estado, en concurrencia y </w:t>
            </w:r>
            <w:r w:rsidRPr="00C01A7A">
              <w:rPr>
                <w:rFonts w:ascii="Arial" w:hAnsi="Arial" w:cs="Arial"/>
                <w:sz w:val="20"/>
                <w:szCs w:val="20"/>
              </w:rPr>
              <w:lastRenderedPageBreak/>
              <w:t>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Generar espacios y programas para el desarrollo de proyectos que impulsen a las empresas mineras encadenas de </w:t>
            </w:r>
            <w:r w:rsidRPr="00C01A7A">
              <w:rPr>
                <w:rFonts w:ascii="Arial" w:hAnsi="Arial" w:cs="Arial"/>
                <w:sz w:val="20"/>
                <w:szCs w:val="20"/>
              </w:rPr>
              <w:lastRenderedPageBreak/>
              <w:t>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4"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4"/>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13"/>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4B30" w14:textId="77777777" w:rsidR="006A6530" w:rsidRDefault="006A6530" w:rsidP="006A6530">
      <w:pPr>
        <w:spacing w:after="0" w:line="240" w:lineRule="auto"/>
      </w:pPr>
      <w:r>
        <w:separator/>
      </w:r>
    </w:p>
  </w:endnote>
  <w:endnote w:type="continuationSeparator" w:id="0">
    <w:p w14:paraId="2858476F" w14:textId="77777777" w:rsidR="006A6530" w:rsidRDefault="006A6530"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DCCB" w14:textId="77777777" w:rsidR="006A6530" w:rsidRDefault="006A6530" w:rsidP="006A6530">
      <w:pPr>
        <w:spacing w:after="0" w:line="240" w:lineRule="auto"/>
      </w:pPr>
      <w:r>
        <w:separator/>
      </w:r>
    </w:p>
  </w:footnote>
  <w:footnote w:type="continuationSeparator" w:id="0">
    <w:p w14:paraId="54BD9106" w14:textId="77777777" w:rsidR="006A6530" w:rsidRDefault="006A6530"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883F7C"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5"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0"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1"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6"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18"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0"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4"/>
  </w:num>
  <w:num w:numId="4">
    <w:abstractNumId w:val="5"/>
  </w:num>
  <w:num w:numId="5">
    <w:abstractNumId w:val="17"/>
  </w:num>
  <w:num w:numId="6">
    <w:abstractNumId w:val="9"/>
  </w:num>
  <w:num w:numId="7">
    <w:abstractNumId w:val="2"/>
  </w:num>
  <w:num w:numId="8">
    <w:abstractNumId w:val="15"/>
  </w:num>
  <w:num w:numId="9">
    <w:abstractNumId w:val="10"/>
  </w:num>
  <w:num w:numId="10">
    <w:abstractNumId w:val="18"/>
  </w:num>
  <w:num w:numId="11">
    <w:abstractNumId w:val="8"/>
  </w:num>
  <w:num w:numId="12">
    <w:abstractNumId w:val="1"/>
  </w:num>
  <w:num w:numId="13">
    <w:abstractNumId w:val="16"/>
  </w:num>
  <w:num w:numId="14">
    <w:abstractNumId w:val="19"/>
  </w:num>
  <w:num w:numId="15">
    <w:abstractNumId w:val="0"/>
  </w:num>
  <w:num w:numId="16">
    <w:abstractNumId w:val="6"/>
  </w:num>
  <w:num w:numId="17">
    <w:abstractNumId w:val="13"/>
  </w:num>
  <w:num w:numId="18">
    <w:abstractNumId w:val="12"/>
  </w:num>
  <w:num w:numId="19">
    <w:abstractNumId w:val="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82EC0"/>
    <w:rsid w:val="00527927"/>
    <w:rsid w:val="00640F54"/>
    <w:rsid w:val="00661F16"/>
    <w:rsid w:val="006A6530"/>
    <w:rsid w:val="008415FC"/>
    <w:rsid w:val="00883F7C"/>
    <w:rsid w:val="008D268D"/>
    <w:rsid w:val="00961632"/>
    <w:rsid w:val="009D4682"/>
    <w:rsid w:val="00AA117A"/>
    <w:rsid w:val="00C52908"/>
    <w:rsid w:val="00E559CE"/>
    <w:rsid w:val="00EA6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fin.bcs.gob.mx/fnz/wp-content/themes/fnz_bcs/assets/images/normatividad/Leyes%20Estatales/Presupuesto%20de%20Egresos%20de%20BCS%20para%20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9432</Words>
  <Characters>51876</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GABY AGUNDEZ</cp:lastModifiedBy>
  <cp:revision>2</cp:revision>
  <cp:lastPrinted>2023-12-15T02:41:00Z</cp:lastPrinted>
  <dcterms:created xsi:type="dcterms:W3CDTF">2024-01-04T20:47:00Z</dcterms:created>
  <dcterms:modified xsi:type="dcterms:W3CDTF">2024-01-04T20:47:00Z</dcterms:modified>
</cp:coreProperties>
</file>