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shapexml.xml" ContentType="application/vnd.ms-office.DrsShape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shapeXml" Target="drs/shapexml.xml"/></Relationships>
</file>

<file path=drs/downrev.xml><?xml version="1.0" encoding="utf-8"?>
<a:downRevStg xmlns:a="http://schemas.openxmlformats.org/drawingml/2006/main" shapeCheckSum="fIw+59wbGtU7R46Bai7boy==&#10;" textCheckSum="" shapeId="11" ver="1"/>
</file>

<file path=drs/shapexml.xml><?xml version="1.0" encoding="UTF-8" standalone="yes"?>

</file>