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5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59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60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73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oter9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footer93.xml" ContentType="application/vnd.openxmlformats-officedocument.wordprocessingml.foot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36.000015pt;margin-top:36pt;width:720.219299pt;height:539.999939pt;mso-position-horizontal-relative:page;mso-position-vertical-relative:page;z-index:-1701088" type="#_x0000_t75" stroked="false">
            <v:imagedata r:id="rId5" o:title="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 w:before="69"/>
        <w:ind w:right="109"/>
        <w:jc w:val="righ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color w:val="FFFFFF"/>
          <w:spacing w:val="-1"/>
        </w:rPr>
        <w:t>Documento</w:t>
      </w:r>
      <w:r>
        <w:rPr>
          <w:rFonts w:ascii="Arial" w:hAnsi="Arial"/>
          <w:color w:val="FFFFFF"/>
        </w:rPr>
        <w:t> </w:t>
      </w:r>
      <w:r>
        <w:rPr>
          <w:rFonts w:ascii="Arial" w:hAnsi="Arial"/>
          <w:color w:val="FFFFFF"/>
          <w:spacing w:val="-1"/>
        </w:rPr>
        <w:t>Gráfico</w:t>
      </w:r>
      <w:r>
        <w:rPr>
          <w:rFonts w:ascii="Arial" w:hAnsi="Arial"/>
          <w:color w:val="FFFFFF"/>
        </w:rPr>
        <w:t> y</w:t>
      </w:r>
      <w:r>
        <w:rPr>
          <w:rFonts w:ascii="Arial" w:hAnsi="Arial"/>
          <w:color w:val="FFFFFF"/>
          <w:spacing w:val="-1"/>
        </w:rPr>
        <w:t> Estadístico</w:t>
      </w:r>
      <w:r>
        <w:rPr>
          <w:rFonts w:ascii="Arial" w:hAnsi="Arial"/>
          <w:b w:val="0"/>
        </w:rPr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5840" w:h="12240" w:orient="landscape"/>
          <w:pgMar w:top="1140" w:bottom="280" w:left="2260" w:right="8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69"/>
        <w:ind w:left="325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601.619995pt;margin-top:1.085858pt;width:159.75pt;height:396.8pt;mso-position-horizontal-relative:page;mso-position-vertical-relative:paragraph;z-index:1048" coordorigin="12032,22" coordsize="3195,7936">
            <v:group style="position:absolute;left:12040;top:7950;width:3180;height:2" coordorigin="12040,7950" coordsize="3180,2">
              <v:shape style="position:absolute;left:12040;top:7950;width:3180;height:2" coordorigin="12040,7950" coordsize="3180,0" path="m12040,7950l15220,7950e" filled="false" stroked="true" strokeweight=".72pt" strokecolor="#969696">
                <v:path arrowok="t"/>
              </v:shape>
            </v:group>
            <v:group style="position:absolute;left:13694;top:29;width:2;height:7920" coordorigin="13694,29" coordsize="2,7920">
              <v:shape style="position:absolute;left:13694;top:29;width:2;height:7920" coordorigin="13694,29" coordsize="0,7920" path="m13694,7949l13694,29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Contenido" w:id="1"/>
      <w:bookmarkEnd w:id="1"/>
      <w:r>
        <w:rPr/>
      </w:r>
      <w:r>
        <w:rPr>
          <w:rFonts w:ascii="Arial"/>
          <w:b/>
          <w:sz w:val="24"/>
        </w:rPr>
        <w:t>C O N T E N I D O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717" w:right="0" w:firstLine="0"/>
        <w:jc w:val="left"/>
        <w:rPr>
          <w:rFonts w:ascii="Century Gothic" w:hAnsi="Century Gothic" w:cs="Century Gothic" w:eastAsia="Century Gothic"/>
          <w:sz w:val="24"/>
          <w:szCs w:val="24"/>
        </w:rPr>
      </w:pPr>
      <w:hyperlink w:history="true" w:anchor="_bookmark0">
        <w:r>
          <w:rPr>
            <w:rFonts w:ascii="Century Gothic" w:hAnsi="Century Gothic"/>
            <w:b/>
            <w:sz w:val="24"/>
          </w:rPr>
          <w:t>Desarrollo</w:t>
        </w:r>
        <w:r>
          <w:rPr>
            <w:rFonts w:ascii="Century Gothic" w:hAnsi="Century Gothic"/>
            <w:b/>
            <w:spacing w:val="-40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Político:</w:t>
        </w:r>
        <w:r>
          <w:rPr>
            <w:rFonts w:ascii="Century Gothic" w:hAnsi="Century Gothic"/>
            <w:b/>
            <w:spacing w:val="-40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Un</w:t>
        </w:r>
        <w:r>
          <w:rPr>
            <w:rFonts w:ascii="Century Gothic" w:hAnsi="Century Gothic"/>
            <w:b/>
            <w:spacing w:val="-40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nuevo</w:t>
        </w:r>
        <w:r>
          <w:rPr>
            <w:rFonts w:ascii="Century Gothic" w:hAnsi="Century Gothic"/>
            <w:b/>
            <w:spacing w:val="-40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impulso</w:t>
        </w:r>
        <w:r>
          <w:rPr>
            <w:rFonts w:ascii="Century Gothic" w:hAnsi="Century Gothic"/>
            <w:b/>
            <w:spacing w:val="-40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a</w:t>
        </w:r>
        <w:r>
          <w:rPr>
            <w:rFonts w:ascii="Century Gothic" w:hAnsi="Century Gothic"/>
            <w:b/>
            <w:spacing w:val="-40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la</w:t>
        </w:r>
        <w:r>
          <w:rPr>
            <w:rFonts w:ascii="Century Gothic" w:hAnsi="Century Gothic"/>
            <w:b/>
            <w:spacing w:val="-40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democracia</w:t>
        </w:r>
        <w:r>
          <w:rPr>
            <w:rFonts w:ascii="Century Gothic" w:hAnsi="Century Gothic"/>
            <w:b/>
            <w:spacing w:val="-40"/>
            <w:sz w:val="24"/>
          </w:rPr>
          <w:t> </w:t>
        </w:r>
        <w:r>
          <w:rPr>
            <w:rFonts w:ascii="Century Gothic" w:hAnsi="Century Gothic"/>
            <w:b/>
            <w:sz w:val="24"/>
          </w:rPr>
          <w:t>sudcaliforniana</w:t>
        </w:r>
        <w:r>
          <w:rPr>
            <w:rFonts w:ascii="Century Gothic" w:hAnsi="Century Gothic"/>
            <w:sz w:val="24"/>
          </w:rPr>
        </w:r>
      </w:hyperlink>
    </w:p>
    <w:p>
      <w:pPr>
        <w:tabs>
          <w:tab w:pos="9081" w:val="right" w:leader="none"/>
        </w:tabs>
        <w:spacing w:before="187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0">
        <w:r>
          <w:rPr>
            <w:rFonts w:ascii="Century Gothic" w:hAnsi="Century Gothic"/>
            <w:spacing w:val="-2"/>
            <w:sz w:val="20"/>
          </w:rPr>
          <w:t>Participación Ciudadana</w:t>
          <w:tab/>
        </w:r>
        <w:r>
          <w:rPr>
            <w:rFonts w:ascii="Century Gothic" w:hAnsi="Century Gothic"/>
            <w:sz w:val="20"/>
          </w:rPr>
          <w:t>1</w:t>
        </w:r>
        <w:r>
          <w:rPr>
            <w:rFonts w:ascii="Century Gothic" w:hAnsi="Century Gothic"/>
            <w:sz w:val="20"/>
          </w:rPr>
        </w:r>
      </w:hyperlink>
    </w:p>
    <w:p>
      <w:pPr>
        <w:pStyle w:val="Heading2"/>
        <w:spacing w:line="286" w:lineRule="exact" w:before="242"/>
        <w:ind w:left="717" w:right="3137"/>
        <w:jc w:val="left"/>
        <w:rPr>
          <w:b w:val="0"/>
          <w:bCs w:val="0"/>
        </w:rPr>
      </w:pPr>
      <w:hyperlink w:history="true" w:anchor="_bookmark1">
        <w:r>
          <w:rPr/>
          <w:t>Programa</w:t>
        </w:r>
        <w:r>
          <w:rPr>
            <w:spacing w:val="-42"/>
          </w:rPr>
          <w:t> </w:t>
        </w:r>
        <w:r>
          <w:rPr/>
          <w:t>para</w:t>
        </w:r>
        <w:r>
          <w:rPr>
            <w:spacing w:val="-41"/>
          </w:rPr>
          <w:t> </w:t>
        </w:r>
        <w:r>
          <w:rPr/>
          <w:t>la</w:t>
        </w:r>
        <w:r>
          <w:rPr>
            <w:spacing w:val="-42"/>
          </w:rPr>
          <w:t> </w:t>
        </w:r>
        <w:r>
          <w:rPr/>
          <w:t>Modernización</w:t>
        </w:r>
        <w:r>
          <w:rPr>
            <w:spacing w:val="-41"/>
          </w:rPr>
          <w:t> </w:t>
        </w:r>
        <w:r>
          <w:rPr/>
          <w:t>e</w:t>
        </w:r>
        <w:r>
          <w:rPr>
            <w:spacing w:val="-41"/>
          </w:rPr>
          <w:t> </w:t>
        </w:r>
        <w:r>
          <w:rPr/>
          <w:t>Innovación</w:t>
        </w:r>
        <w:r>
          <w:rPr>
            <w:spacing w:val="-42"/>
          </w:rPr>
          <w:t> </w:t>
        </w:r>
        <w:r>
          <w:rPr/>
          <w:t>Administrativa</w:t>
        </w:r>
        <w:r>
          <w:rPr>
            <w:spacing w:val="-42"/>
          </w:rPr>
          <w:t> </w:t>
        </w:r>
        <w:r>
          <w:rPr/>
          <w:t>de</w:t>
        </w:r>
        <w:r>
          <w:rPr>
            <w:spacing w:val="-41"/>
          </w:rPr>
          <w:t> </w:t>
        </w:r>
        <w:r>
          <w:rPr/>
          <w:t>la</w:t>
        </w:r>
        <w:r>
          <w:rPr>
            <w:w w:val="97"/>
          </w:rPr>
          <w:t> </w:t>
        </w:r>
        <w:r>
          <w:rPr/>
          <w:t>Administración</w:t>
        </w:r>
        <w:r>
          <w:rPr>
            <w:spacing w:val="9"/>
          </w:rPr>
          <w:t> </w:t>
        </w:r>
        <w:r>
          <w:rPr>
            <w:spacing w:val="-2"/>
          </w:rPr>
          <w:t>Pública</w:t>
        </w:r>
        <w:r>
          <w:rPr>
            <w:spacing w:val="-29"/>
          </w:rPr>
          <w:t> </w:t>
        </w:r>
        <w:r>
          <w:rPr/>
          <w:t>Estatal</w:t>
        </w:r>
        <w:r>
          <w:rPr>
            <w:spacing w:val="-29"/>
          </w:rPr>
          <w:t> </w:t>
        </w:r>
        <w:r>
          <w:rPr/>
          <w:t>2005-2011</w:t>
        </w:r>
        <w:r>
          <w:rPr>
            <w:b w:val="0"/>
          </w:rPr>
        </w:r>
      </w:hyperlink>
    </w:p>
    <w:p>
      <w:pPr>
        <w:tabs>
          <w:tab w:pos="9079" w:val="right" w:leader="none"/>
        </w:tabs>
        <w:spacing w:line="242" w:lineRule="exact" w:before="183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">
        <w:r>
          <w:rPr>
            <w:rFonts w:ascii="Century Gothic" w:hAnsi="Century Gothic"/>
            <w:spacing w:val="-2"/>
            <w:sz w:val="20"/>
          </w:rPr>
          <w:t>Programa</w:t>
        </w:r>
        <w:r>
          <w:rPr>
            <w:rFonts w:ascii="Century Gothic" w:hAnsi="Century Gothic"/>
            <w:spacing w:val="-10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para</w:t>
        </w:r>
        <w:r>
          <w:rPr>
            <w:rFonts w:ascii="Century Gothic" w:hAnsi="Century Gothic"/>
            <w:spacing w:val="-9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la</w:t>
        </w:r>
        <w:r>
          <w:rPr>
            <w:rFonts w:ascii="Century Gothic" w:hAnsi="Century Gothic"/>
            <w:spacing w:val="-10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Modernización</w:t>
        </w:r>
        <w:r>
          <w:rPr>
            <w:rFonts w:ascii="Century Gothic" w:hAnsi="Century Gothic"/>
            <w:spacing w:val="-9"/>
            <w:sz w:val="20"/>
          </w:rPr>
          <w:t> </w:t>
        </w:r>
        <w:r>
          <w:rPr>
            <w:rFonts w:ascii="Century Gothic" w:hAnsi="Century Gothic"/>
            <w:sz w:val="20"/>
          </w:rPr>
          <w:t>e</w:t>
        </w:r>
        <w:r>
          <w:rPr>
            <w:rFonts w:ascii="Century Gothic" w:hAnsi="Century Gothic"/>
            <w:spacing w:val="-9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Innovación</w:t>
        </w:r>
        <w:r>
          <w:rPr>
            <w:rFonts w:ascii="Century Gothic" w:hAnsi="Century Gothic"/>
            <w:spacing w:val="-9"/>
            <w:sz w:val="20"/>
          </w:rPr>
          <w:t> </w:t>
        </w:r>
        <w:r>
          <w:rPr>
            <w:rFonts w:ascii="Century Gothic" w:hAnsi="Century Gothic"/>
            <w:spacing w:val="-3"/>
            <w:sz w:val="20"/>
          </w:rPr>
          <w:t>Gubernamental</w:t>
          <w:tab/>
        </w:r>
        <w:r>
          <w:rPr>
            <w:rFonts w:ascii="Century Gothic" w:hAnsi="Century Gothic"/>
            <w:sz w:val="20"/>
          </w:rPr>
          <w:t>6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9080" w:val="right" w:leader="none"/>
        </w:tabs>
        <w:spacing w:line="242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">
        <w:r>
          <w:rPr>
            <w:rFonts w:ascii="Century Gothic" w:hAnsi="Century Gothic"/>
            <w:spacing w:val="-2"/>
            <w:sz w:val="20"/>
          </w:rPr>
          <w:t>Administración </w:t>
        </w:r>
        <w:r>
          <w:rPr>
            <w:rFonts w:ascii="Century Gothic" w:hAnsi="Century Gothic"/>
            <w:sz w:val="20"/>
          </w:rPr>
          <w:t>y</w:t>
        </w:r>
        <w:r>
          <w:rPr>
            <w:rFonts w:ascii="Century Gothic" w:hAnsi="Century Gothic"/>
            <w:spacing w:val="-2"/>
            <w:sz w:val="20"/>
          </w:rPr>
          <w:t> Gobierno</w:t>
          <w:tab/>
        </w:r>
        <w:r>
          <w:rPr>
            <w:rFonts w:ascii="Century Gothic" w:hAnsi="Century Gothic"/>
            <w:spacing w:val="-1"/>
            <w:sz w:val="20"/>
          </w:rPr>
          <w:t>13</w:t>
        </w:r>
        <w:r>
          <w:rPr>
            <w:rFonts w:ascii="Century Gothic" w:hAnsi="Century Gothic"/>
            <w:sz w:val="20"/>
          </w:rPr>
        </w:r>
      </w:hyperlink>
    </w:p>
    <w:p>
      <w:pPr>
        <w:pStyle w:val="Heading2"/>
        <w:spacing w:line="240" w:lineRule="auto" w:before="231"/>
        <w:ind w:left="717" w:right="0"/>
        <w:jc w:val="left"/>
        <w:rPr>
          <w:b w:val="0"/>
          <w:bCs w:val="0"/>
        </w:rPr>
      </w:pPr>
      <w:hyperlink w:history="true" w:anchor="_bookmark3">
        <w:r>
          <w:rPr>
            <w:spacing w:val="-2"/>
          </w:rPr>
          <w:t>Desarrollo</w:t>
        </w:r>
        <w:r>
          <w:rPr>
            <w:spacing w:val="-32"/>
          </w:rPr>
          <w:t> </w:t>
        </w:r>
        <w:r>
          <w:rPr>
            <w:spacing w:val="-2"/>
          </w:rPr>
          <w:t>social</w:t>
        </w:r>
        <w:r>
          <w:rPr>
            <w:spacing w:val="-32"/>
          </w:rPr>
          <w:t> </w:t>
        </w:r>
        <w:r>
          <w:rPr/>
          <w:t>a</w:t>
        </w:r>
        <w:r>
          <w:rPr>
            <w:spacing w:val="-32"/>
          </w:rPr>
          <w:t> </w:t>
        </w:r>
        <w:r>
          <w:rPr>
            <w:spacing w:val="-2"/>
          </w:rPr>
          <w:t>través</w:t>
        </w:r>
        <w:r>
          <w:rPr>
            <w:spacing w:val="-32"/>
          </w:rPr>
          <w:t> </w:t>
        </w:r>
        <w:r>
          <w:rPr>
            <w:spacing w:val="-2"/>
          </w:rPr>
          <w:t>de</w:t>
        </w:r>
        <w:r>
          <w:rPr>
            <w:spacing w:val="-31"/>
          </w:rPr>
          <w:t> </w:t>
        </w:r>
        <w:r>
          <w:rPr>
            <w:spacing w:val="-2"/>
          </w:rPr>
          <w:t>sus</w:t>
        </w:r>
        <w:r>
          <w:rPr>
            <w:spacing w:val="-32"/>
          </w:rPr>
          <w:t> </w:t>
        </w:r>
        <w:r>
          <w:rPr/>
          <w:t>Regiones</w:t>
        </w:r>
        <w:r>
          <w:rPr>
            <w:spacing w:val="-33"/>
          </w:rPr>
          <w:t> </w:t>
        </w:r>
        <w:r>
          <w:rPr/>
          <w:t>y</w:t>
        </w:r>
        <w:r>
          <w:rPr>
            <w:spacing w:val="-31"/>
          </w:rPr>
          <w:t> </w:t>
        </w:r>
        <w:r>
          <w:rPr>
            <w:spacing w:val="-2"/>
          </w:rPr>
          <w:t>Micro</w:t>
        </w:r>
        <w:r>
          <w:rPr>
            <w:spacing w:val="-32"/>
          </w:rPr>
          <w:t> </w:t>
        </w:r>
        <w:r>
          <w:rPr/>
          <w:t>Regiones</w:t>
        </w:r>
        <w:r>
          <w:rPr>
            <w:b w:val="0"/>
          </w:rPr>
        </w:r>
      </w:hyperlink>
    </w:p>
    <w:p>
      <w:pPr>
        <w:tabs>
          <w:tab w:pos="9081" w:val="right" w:leader="none"/>
        </w:tabs>
        <w:spacing w:line="243" w:lineRule="exact" w:before="186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3">
        <w:r>
          <w:rPr>
            <w:rFonts w:ascii="Century Gothic" w:hAnsi="Century Gothic"/>
            <w:spacing w:val="-2"/>
            <w:sz w:val="20"/>
          </w:rPr>
          <w:t>Educación</w:t>
          <w:tab/>
        </w:r>
        <w:r>
          <w:rPr>
            <w:rFonts w:ascii="Century Gothic" w:hAnsi="Century Gothic"/>
            <w:spacing w:val="-1"/>
            <w:sz w:val="20"/>
          </w:rPr>
          <w:t>26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9081" w:val="right" w:leader="none"/>
        </w:tabs>
        <w:spacing w:line="240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4">
        <w:r>
          <w:rPr>
            <w:rFonts w:ascii="Century Gothic"/>
            <w:spacing w:val="-2"/>
            <w:sz w:val="20"/>
          </w:rPr>
          <w:t>Salud</w:t>
          <w:tab/>
        </w:r>
        <w:r>
          <w:rPr>
            <w:rFonts w:ascii="Century Gothic"/>
            <w:spacing w:val="-1"/>
            <w:sz w:val="20"/>
          </w:rPr>
          <w:t>37</w:t>
        </w:r>
        <w:r>
          <w:rPr>
            <w:rFonts w:ascii="Century Gothic"/>
            <w:sz w:val="20"/>
          </w:rPr>
        </w:r>
      </w:hyperlink>
    </w:p>
    <w:p>
      <w:pPr>
        <w:tabs>
          <w:tab w:pos="9081" w:val="right" w:leader="none"/>
        </w:tabs>
        <w:spacing w:line="240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5">
        <w:r>
          <w:rPr>
            <w:rFonts w:ascii="Century Gothic"/>
            <w:sz w:val="20"/>
          </w:rPr>
          <w:t>Cultura</w:t>
          <w:tab/>
        </w:r>
        <w:r>
          <w:rPr>
            <w:rFonts w:ascii="Century Gothic"/>
            <w:spacing w:val="-1"/>
            <w:sz w:val="20"/>
          </w:rPr>
          <w:t>50</w:t>
        </w:r>
        <w:r>
          <w:rPr>
            <w:rFonts w:ascii="Century Gothic"/>
            <w:sz w:val="20"/>
          </w:rPr>
        </w:r>
      </w:hyperlink>
    </w:p>
    <w:p>
      <w:pPr>
        <w:tabs>
          <w:tab w:pos="9080" w:val="right" w:leader="none"/>
        </w:tabs>
        <w:spacing w:line="239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6">
        <w:r>
          <w:rPr>
            <w:rFonts w:ascii="Century Gothic" w:hAnsi="Century Gothic"/>
            <w:spacing w:val="-2"/>
            <w:sz w:val="20"/>
          </w:rPr>
          <w:t>Deporte </w:t>
        </w:r>
        <w:r>
          <w:rPr>
            <w:rFonts w:ascii="Century Gothic" w:hAnsi="Century Gothic"/>
            <w:sz w:val="20"/>
          </w:rPr>
          <w:t>y</w:t>
        </w:r>
        <w:r>
          <w:rPr>
            <w:rFonts w:ascii="Century Gothic" w:hAnsi="Century Gothic"/>
            <w:spacing w:val="-3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Cultura</w:t>
        </w:r>
        <w:r>
          <w:rPr>
            <w:rFonts w:ascii="Century Gothic" w:hAnsi="Century Gothic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Física</w:t>
          <w:tab/>
        </w:r>
        <w:r>
          <w:rPr>
            <w:rFonts w:ascii="Century Gothic" w:hAnsi="Century Gothic"/>
            <w:spacing w:val="-1"/>
            <w:sz w:val="20"/>
          </w:rPr>
          <w:t>54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9081" w:val="right" w:leader="none"/>
        </w:tabs>
        <w:spacing w:line="239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7">
        <w:r>
          <w:rPr>
            <w:rFonts w:ascii="Century Gothic" w:hAnsi="Century Gothic"/>
            <w:spacing w:val="-2"/>
            <w:sz w:val="20"/>
          </w:rPr>
          <w:t>Género</w:t>
          <w:tab/>
        </w:r>
        <w:r>
          <w:rPr>
            <w:rFonts w:ascii="Century Gothic" w:hAnsi="Century Gothic"/>
            <w:spacing w:val="-1"/>
            <w:sz w:val="20"/>
          </w:rPr>
          <w:t>58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9081" w:val="right" w:leader="none"/>
        </w:tabs>
        <w:spacing w:line="240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8">
        <w:r>
          <w:rPr>
            <w:rFonts w:ascii="Century Gothic"/>
            <w:spacing w:val="-2"/>
            <w:sz w:val="20"/>
          </w:rPr>
          <w:t>Juventud</w:t>
          <w:tab/>
        </w:r>
        <w:r>
          <w:rPr>
            <w:rFonts w:ascii="Century Gothic"/>
            <w:spacing w:val="-1"/>
            <w:sz w:val="20"/>
          </w:rPr>
          <w:t>63</w:t>
        </w:r>
        <w:r>
          <w:rPr>
            <w:rFonts w:ascii="Century Gothic"/>
            <w:sz w:val="20"/>
          </w:rPr>
        </w:r>
      </w:hyperlink>
    </w:p>
    <w:p>
      <w:pPr>
        <w:tabs>
          <w:tab w:pos="9081" w:val="right" w:leader="none"/>
        </w:tabs>
        <w:spacing w:line="240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9">
        <w:r>
          <w:rPr>
            <w:rFonts w:ascii="Century Gothic"/>
            <w:spacing w:val="-2"/>
            <w:sz w:val="20"/>
          </w:rPr>
          <w:t>Vivienda</w:t>
          <w:tab/>
        </w:r>
        <w:r>
          <w:rPr>
            <w:rFonts w:ascii="Century Gothic"/>
            <w:spacing w:val="-1"/>
            <w:sz w:val="20"/>
          </w:rPr>
          <w:t>66</w:t>
        </w:r>
        <w:r>
          <w:rPr>
            <w:rFonts w:ascii="Century Gothic"/>
            <w:sz w:val="20"/>
          </w:rPr>
        </w:r>
      </w:hyperlink>
    </w:p>
    <w:p>
      <w:pPr>
        <w:tabs>
          <w:tab w:pos="9081" w:val="right" w:leader="none"/>
        </w:tabs>
        <w:spacing w:line="240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0">
        <w:r>
          <w:rPr>
            <w:rFonts w:ascii="Century Gothic"/>
            <w:spacing w:val="-2"/>
            <w:sz w:val="20"/>
          </w:rPr>
          <w:t>Asistencia</w:t>
        </w:r>
        <w:r>
          <w:rPr>
            <w:rFonts w:ascii="Century Gothic"/>
            <w:sz w:val="20"/>
          </w:rPr>
          <w:t> </w:t>
        </w:r>
        <w:r>
          <w:rPr>
            <w:rFonts w:ascii="Century Gothic"/>
            <w:spacing w:val="-3"/>
            <w:sz w:val="20"/>
          </w:rPr>
          <w:t>Social</w:t>
          <w:tab/>
        </w:r>
        <w:r>
          <w:rPr>
            <w:rFonts w:ascii="Century Gothic"/>
            <w:spacing w:val="-1"/>
            <w:sz w:val="20"/>
          </w:rPr>
          <w:t>72</w:t>
        </w:r>
        <w:r>
          <w:rPr>
            <w:rFonts w:ascii="Century Gothic"/>
            <w:sz w:val="20"/>
          </w:rPr>
        </w:r>
      </w:hyperlink>
    </w:p>
    <w:p>
      <w:pPr>
        <w:tabs>
          <w:tab w:pos="9081" w:val="right" w:leader="none"/>
        </w:tabs>
        <w:spacing w:line="239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1">
        <w:r>
          <w:rPr>
            <w:rFonts w:ascii="Century Gothic"/>
            <w:spacing w:val="-2"/>
            <w:sz w:val="20"/>
          </w:rPr>
          <w:t>Empleo</w:t>
          <w:tab/>
        </w:r>
        <w:r>
          <w:rPr>
            <w:rFonts w:ascii="Century Gothic"/>
            <w:spacing w:val="-1"/>
            <w:sz w:val="20"/>
          </w:rPr>
          <w:t>79</w:t>
        </w:r>
        <w:r>
          <w:rPr>
            <w:rFonts w:ascii="Century Gothic"/>
            <w:sz w:val="20"/>
          </w:rPr>
        </w:r>
      </w:hyperlink>
    </w:p>
    <w:p>
      <w:pPr>
        <w:tabs>
          <w:tab w:pos="9081" w:val="right" w:leader="none"/>
        </w:tabs>
        <w:spacing w:line="242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2">
        <w:r>
          <w:rPr>
            <w:rFonts w:ascii="Century Gothic" w:hAnsi="Century Gothic"/>
            <w:sz w:val="20"/>
          </w:rPr>
          <w:t>Protección</w:t>
        </w:r>
        <w:r>
          <w:rPr>
            <w:rFonts w:ascii="Century Gothic" w:hAnsi="Century Gothic"/>
            <w:spacing w:val="-2"/>
            <w:sz w:val="20"/>
          </w:rPr>
          <w:t> </w:t>
        </w:r>
        <w:r>
          <w:rPr>
            <w:rFonts w:ascii="Century Gothic" w:hAnsi="Century Gothic"/>
            <w:spacing w:val="-3"/>
            <w:sz w:val="20"/>
          </w:rPr>
          <w:t>Civil</w:t>
          <w:tab/>
        </w:r>
        <w:r>
          <w:rPr>
            <w:rFonts w:ascii="Century Gothic" w:hAnsi="Century Gothic"/>
            <w:spacing w:val="-1"/>
            <w:sz w:val="20"/>
          </w:rPr>
          <w:t>90</w:t>
        </w:r>
        <w:r>
          <w:rPr>
            <w:rFonts w:ascii="Century Gothic" w:hAnsi="Century Gothic"/>
            <w:sz w:val="20"/>
          </w:rPr>
        </w:r>
      </w:hyperlink>
    </w:p>
    <w:p>
      <w:pPr>
        <w:pStyle w:val="Heading2"/>
        <w:tabs>
          <w:tab w:pos="9079" w:val="right" w:leader="none"/>
        </w:tabs>
        <w:spacing w:line="240" w:lineRule="auto" w:before="231"/>
        <w:ind w:left="717" w:right="0"/>
        <w:jc w:val="left"/>
        <w:rPr>
          <w:b w:val="0"/>
          <w:bCs w:val="0"/>
        </w:rPr>
      </w:pPr>
      <w:hyperlink w:history="true" w:anchor="_bookmark13">
        <w:r>
          <w:rPr/>
          <w:t>Combate</w:t>
        </w:r>
        <w:r>
          <w:rPr>
            <w:spacing w:val="-11"/>
          </w:rPr>
          <w:t> </w:t>
        </w:r>
        <w:r>
          <w:rPr/>
          <w:t>a</w:t>
        </w:r>
        <w:r>
          <w:rPr>
            <w:spacing w:val="-10"/>
          </w:rPr>
          <w:t> </w:t>
        </w:r>
        <w:r>
          <w:rPr/>
          <w:t>la</w:t>
        </w:r>
        <w:r>
          <w:rPr>
            <w:spacing w:val="-10"/>
          </w:rPr>
          <w:t> </w:t>
        </w:r>
        <w:r>
          <w:rPr/>
          <w:t>Inseguridad</w:t>
        </w:r>
        <w:r>
          <w:rPr>
            <w:spacing w:val="-11"/>
          </w:rPr>
          <w:t> </w:t>
        </w:r>
        <w:r>
          <w:rPr>
            <w:spacing w:val="-2"/>
          </w:rPr>
          <w:t>Pública,</w:t>
        </w:r>
        <w:r>
          <w:rPr>
            <w:spacing w:val="-10"/>
          </w:rPr>
          <w:t> </w:t>
        </w:r>
        <w:r>
          <w:rPr>
            <w:spacing w:val="-2"/>
          </w:rPr>
          <w:t>Justicia</w:t>
        </w:r>
        <w:r>
          <w:rPr>
            <w:spacing w:val="-10"/>
          </w:rPr>
          <w:t> </w:t>
        </w:r>
        <w:r>
          <w:rPr/>
          <w:t>y</w:t>
        </w:r>
        <w:r>
          <w:rPr>
            <w:spacing w:val="-10"/>
          </w:rPr>
          <w:t> </w:t>
        </w:r>
        <w:r>
          <w:rPr>
            <w:spacing w:val="-2"/>
          </w:rPr>
          <w:t>Derechos</w:t>
        </w:r>
        <w:r>
          <w:rPr>
            <w:spacing w:val="-11"/>
          </w:rPr>
          <w:t> </w:t>
        </w:r>
        <w:r>
          <w:rPr>
            <w:spacing w:val="-2"/>
          </w:rPr>
          <w:t>Humanos</w:t>
          <w:tab/>
        </w:r>
        <w:r>
          <w:rPr>
            <w:spacing w:val="-1"/>
          </w:rPr>
          <w:t>93</w:t>
        </w:r>
        <w:r>
          <w:rPr>
            <w:b w:val="0"/>
          </w:rPr>
        </w:r>
      </w:hyperlink>
    </w:p>
    <w:p>
      <w:pPr>
        <w:pStyle w:val="Heading2"/>
        <w:spacing w:line="240" w:lineRule="auto" w:before="422"/>
        <w:ind w:left="717" w:right="0"/>
        <w:jc w:val="left"/>
        <w:rPr>
          <w:b w:val="0"/>
          <w:bCs w:val="0"/>
        </w:rPr>
      </w:pPr>
      <w:hyperlink w:history="true" w:anchor="_bookmark14">
        <w:r>
          <w:rPr>
            <w:w w:val="95"/>
          </w:rPr>
          <w:t>Desarrollo</w:t>
        </w:r>
        <w:r>
          <w:rPr>
            <w:spacing w:val="10"/>
            <w:w w:val="95"/>
          </w:rPr>
          <w:t> </w:t>
        </w:r>
        <w:r>
          <w:rPr>
            <w:spacing w:val="-1"/>
            <w:w w:val="95"/>
          </w:rPr>
          <w:t>Urbano</w:t>
        </w:r>
        <w:r>
          <w:rPr>
            <w:spacing w:val="10"/>
            <w:w w:val="95"/>
          </w:rPr>
          <w:t> </w:t>
        </w:r>
        <w:r>
          <w:rPr>
            <w:w w:val="95"/>
          </w:rPr>
          <w:t>e</w:t>
        </w:r>
        <w:r>
          <w:rPr>
            <w:spacing w:val="11"/>
            <w:w w:val="95"/>
          </w:rPr>
          <w:t> </w:t>
        </w:r>
        <w:r>
          <w:rPr>
            <w:w w:val="95"/>
          </w:rPr>
          <w:t>Infraestructura</w:t>
        </w:r>
        <w:r>
          <w:rPr>
            <w:b w:val="0"/>
          </w:rPr>
        </w:r>
      </w:hyperlink>
    </w:p>
    <w:p>
      <w:pPr>
        <w:tabs>
          <w:tab w:pos="9080" w:val="right" w:leader="none"/>
        </w:tabs>
        <w:spacing w:line="243" w:lineRule="exact" w:before="186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4">
        <w:r>
          <w:rPr>
            <w:rFonts w:ascii="Century Gothic"/>
            <w:spacing w:val="-2"/>
            <w:sz w:val="20"/>
          </w:rPr>
          <w:t>Desarrollo Urbano</w:t>
          <w:tab/>
        </w:r>
        <w:r>
          <w:rPr>
            <w:rFonts w:ascii="Century Gothic"/>
            <w:spacing w:val="-1"/>
            <w:sz w:val="20"/>
          </w:rPr>
          <w:t>107</w:t>
        </w:r>
        <w:r>
          <w:rPr>
            <w:rFonts w:ascii="Century Gothic"/>
            <w:sz w:val="20"/>
          </w:rPr>
        </w:r>
      </w:hyperlink>
    </w:p>
    <w:p>
      <w:pPr>
        <w:tabs>
          <w:tab w:pos="9080" w:val="right" w:leader="none"/>
        </w:tabs>
        <w:spacing w:line="243" w:lineRule="exact" w:before="0"/>
        <w:ind w:left="1001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5">
        <w:r>
          <w:rPr>
            <w:rFonts w:ascii="Century Gothic"/>
            <w:spacing w:val="-2"/>
            <w:sz w:val="20"/>
          </w:rPr>
          <w:t>Comunicaciones </w:t>
        </w:r>
        <w:r>
          <w:rPr>
            <w:rFonts w:ascii="Century Gothic"/>
            <w:sz w:val="20"/>
          </w:rPr>
          <w:t>y</w:t>
        </w:r>
        <w:r>
          <w:rPr>
            <w:rFonts w:ascii="Century Gothic"/>
            <w:spacing w:val="-2"/>
            <w:sz w:val="20"/>
          </w:rPr>
          <w:t> </w:t>
        </w:r>
        <w:r>
          <w:rPr>
            <w:rFonts w:ascii="Century Gothic"/>
            <w:spacing w:val="-3"/>
            <w:sz w:val="20"/>
          </w:rPr>
          <w:t>Transportes</w:t>
          <w:tab/>
        </w:r>
        <w:r>
          <w:rPr>
            <w:rFonts w:ascii="Century Gothic"/>
            <w:spacing w:val="-1"/>
            <w:sz w:val="20"/>
          </w:rPr>
          <w:t>110</w:t>
        </w:r>
        <w:r>
          <w:rPr>
            <w:rFonts w:ascii="Century Gothic"/>
            <w:sz w:val="20"/>
          </w:rPr>
        </w:r>
      </w:hyperlink>
    </w:p>
    <w:p>
      <w:pPr>
        <w:spacing w:after="0" w:line="243" w:lineRule="exact"/>
        <w:jc w:val="left"/>
        <w:rPr>
          <w:rFonts w:ascii="Century Gothic" w:hAnsi="Century Gothic" w:cs="Century Gothic" w:eastAsia="Century Gothic"/>
          <w:sz w:val="20"/>
          <w:szCs w:val="20"/>
        </w:rPr>
        <w:sectPr>
          <w:headerReference w:type="even" r:id="rId6"/>
          <w:headerReference w:type="default" r:id="rId7"/>
          <w:pgSz w:w="15840" w:h="12240" w:orient="landscape"/>
          <w:pgMar w:header="709" w:footer="0" w:top="1840" w:bottom="280" w:left="2260" w:right="500"/>
        </w:sectPr>
      </w:pPr>
    </w:p>
    <w:p>
      <w:pPr>
        <w:pStyle w:val="Heading2"/>
        <w:tabs>
          <w:tab w:pos="12416" w:val="right" w:leader="none"/>
        </w:tabs>
        <w:spacing w:line="240" w:lineRule="auto" w:before="982"/>
        <w:ind w:left="3628" w:right="0"/>
        <w:jc w:val="left"/>
        <w:rPr>
          <w:b w:val="0"/>
          <w:bCs w:val="0"/>
        </w:rPr>
      </w:pPr>
      <w:r>
        <w:rPr/>
        <w:pict>
          <v:group style="position:absolute;margin-left:22.620001pt;margin-top:25.170309pt;width:159.75pt;height:397.45pt;mso-position-horizontal-relative:page;mso-position-vertical-relative:paragraph;z-index:1072" coordorigin="452,503" coordsize="3195,7949">
            <v:group style="position:absolute;left:460;top:8445;width:3180;height:2" coordorigin="460,8445" coordsize="3180,2">
              <v:shape style="position:absolute;left:460;top:8445;width:3180;height:2" coordorigin="460,8445" coordsize="3180,0" path="m3640,8445l460,8445e" filled="false" stroked="true" strokeweight=".72pt" strokecolor="#969696">
                <v:path arrowok="t"/>
              </v:shape>
            </v:group>
            <v:group style="position:absolute;left:1934;top:511;width:2;height:7920" coordorigin="1934,511" coordsize="2,7920">
              <v:shape style="position:absolute;left:1934;top:511;width:2;height:7920" coordorigin="1934,511" coordsize="0,7920" path="m1934,8431l1934,511e" filled="false" stroked="true" strokeweight=".72pt" strokecolor="#969696">
                <v:path arrowok="t"/>
              </v:shape>
            </v:group>
            <w10:wrap type="none"/>
          </v:group>
        </w:pict>
      </w:r>
      <w:hyperlink w:history="true" w:anchor="_bookmark16">
        <w:r>
          <w:rPr>
            <w:spacing w:val="-2"/>
          </w:rPr>
          <w:t>Medio</w:t>
        </w:r>
        <w:r>
          <w:rPr>
            <w:spacing w:val="-1"/>
          </w:rPr>
          <w:t> </w:t>
        </w:r>
        <w:r>
          <w:rPr>
            <w:spacing w:val="-2"/>
          </w:rPr>
          <w:t>Ambiente</w:t>
        </w:r>
        <w:r>
          <w:rPr/>
          <w:t> y </w:t>
        </w:r>
        <w:r>
          <w:rPr>
            <w:spacing w:val="-2"/>
          </w:rPr>
          <w:t>Sustentabilidad</w:t>
          <w:tab/>
        </w:r>
        <w:r>
          <w:rPr>
            <w:spacing w:val="-1"/>
          </w:rPr>
          <w:t>117</w:t>
        </w:r>
        <w:r>
          <w:rPr>
            <w:b w:val="0"/>
          </w:rPr>
        </w:r>
      </w:hyperlink>
    </w:p>
    <w:p>
      <w:pPr>
        <w:pStyle w:val="Heading2"/>
        <w:tabs>
          <w:tab w:pos="12416" w:val="right" w:leader="none"/>
        </w:tabs>
        <w:spacing w:line="240" w:lineRule="auto" w:before="231"/>
        <w:ind w:left="3628" w:right="0"/>
        <w:jc w:val="left"/>
        <w:rPr>
          <w:b w:val="0"/>
          <w:bCs w:val="0"/>
        </w:rPr>
      </w:pPr>
      <w:hyperlink w:history="true" w:anchor="_bookmark17">
        <w:r>
          <w:rPr>
            <w:spacing w:val="-2"/>
          </w:rPr>
          <w:t>Uso</w:t>
        </w:r>
        <w:r>
          <w:rPr>
            <w:spacing w:val="-1"/>
          </w:rPr>
          <w:t> </w:t>
        </w:r>
        <w:r>
          <w:rPr/>
          <w:t>y </w:t>
        </w:r>
        <w:r>
          <w:rPr>
            <w:spacing w:val="-2"/>
          </w:rPr>
          <w:t>Conservación</w:t>
        </w:r>
        <w:r>
          <w:rPr/>
          <w:t> </w:t>
        </w:r>
        <w:r>
          <w:rPr>
            <w:spacing w:val="-2"/>
          </w:rPr>
          <w:t>del</w:t>
        </w:r>
        <w:r>
          <w:rPr>
            <w:spacing w:val="-1"/>
          </w:rPr>
          <w:t> </w:t>
        </w:r>
        <w:r>
          <w:rPr>
            <w:spacing w:val="-2"/>
          </w:rPr>
          <w:t>Agua</w:t>
          <w:tab/>
        </w:r>
        <w:r>
          <w:rPr>
            <w:spacing w:val="-1"/>
          </w:rPr>
          <w:t>125</w:t>
        </w:r>
        <w:r>
          <w:rPr>
            <w:b w:val="0"/>
          </w:rPr>
        </w:r>
      </w:hyperlink>
    </w:p>
    <w:p>
      <w:pPr>
        <w:pStyle w:val="Heading2"/>
        <w:tabs>
          <w:tab w:pos="12415" w:val="right" w:leader="none"/>
        </w:tabs>
        <w:spacing w:line="240" w:lineRule="auto" w:before="232"/>
        <w:ind w:left="3628" w:right="0"/>
        <w:jc w:val="left"/>
        <w:rPr>
          <w:b w:val="0"/>
          <w:bCs w:val="0"/>
        </w:rPr>
      </w:pPr>
      <w:hyperlink w:history="true" w:anchor="_bookmark18">
        <w:r>
          <w:rPr>
            <w:spacing w:val="-2"/>
          </w:rPr>
          <w:t>Tenencia</w:t>
        </w:r>
        <w:r>
          <w:rPr/>
          <w:t> </w:t>
        </w:r>
        <w:r>
          <w:rPr>
            <w:spacing w:val="-2"/>
          </w:rPr>
          <w:t>de</w:t>
        </w:r>
        <w:r>
          <w:rPr>
            <w:spacing w:val="1"/>
          </w:rPr>
          <w:t> </w:t>
        </w:r>
        <w:r>
          <w:rPr/>
          <w:t>la</w:t>
        </w:r>
        <w:r>
          <w:rPr>
            <w:spacing w:val="1"/>
          </w:rPr>
          <w:t> </w:t>
        </w:r>
        <w:r>
          <w:rPr>
            <w:spacing w:val="-2"/>
          </w:rPr>
          <w:t>Tierra</w:t>
          <w:tab/>
        </w:r>
        <w:r>
          <w:rPr>
            <w:spacing w:val="-1"/>
          </w:rPr>
          <w:t>130</w:t>
        </w:r>
        <w:r>
          <w:rPr>
            <w:b w:val="0"/>
          </w:rPr>
        </w:r>
      </w:hyperlink>
    </w:p>
    <w:p>
      <w:pPr>
        <w:pStyle w:val="Heading2"/>
        <w:spacing w:line="240" w:lineRule="auto" w:before="231"/>
        <w:ind w:left="3628" w:right="0"/>
        <w:jc w:val="left"/>
        <w:rPr>
          <w:b w:val="0"/>
          <w:bCs w:val="0"/>
        </w:rPr>
      </w:pPr>
      <w:hyperlink w:history="true" w:anchor="_bookmark19">
        <w:r>
          <w:rPr/>
          <w:t>Desarrollo</w:t>
        </w:r>
        <w:r>
          <w:rPr>
            <w:spacing w:val="-35"/>
          </w:rPr>
          <w:t> </w:t>
        </w:r>
        <w:r>
          <w:rPr>
            <w:spacing w:val="-2"/>
          </w:rPr>
          <w:t>Económico</w:t>
        </w:r>
        <w:r>
          <w:rPr>
            <w:spacing w:val="-35"/>
          </w:rPr>
          <w:t> </w:t>
        </w:r>
        <w:r>
          <w:rPr/>
          <w:t>a</w:t>
        </w:r>
        <w:r>
          <w:rPr>
            <w:spacing w:val="-35"/>
          </w:rPr>
          <w:t> </w:t>
        </w:r>
        <w:r>
          <w:rPr/>
          <w:t>través</w:t>
        </w:r>
        <w:r>
          <w:rPr>
            <w:spacing w:val="-34"/>
          </w:rPr>
          <w:t> </w:t>
        </w:r>
        <w:r>
          <w:rPr/>
          <w:t>de</w:t>
        </w:r>
        <w:r>
          <w:rPr>
            <w:spacing w:val="-35"/>
          </w:rPr>
          <w:t> </w:t>
        </w:r>
        <w:r>
          <w:rPr>
            <w:spacing w:val="-2"/>
          </w:rPr>
          <w:t>las</w:t>
        </w:r>
        <w:r>
          <w:rPr>
            <w:spacing w:val="-35"/>
          </w:rPr>
          <w:t> </w:t>
        </w:r>
        <w:r>
          <w:rPr/>
          <w:t>Regiones</w:t>
        </w:r>
        <w:r>
          <w:rPr>
            <w:spacing w:val="-35"/>
          </w:rPr>
          <w:t> </w:t>
        </w:r>
        <w:r>
          <w:rPr/>
          <w:t>y</w:t>
        </w:r>
        <w:r>
          <w:rPr>
            <w:spacing w:val="-35"/>
          </w:rPr>
          <w:t> </w:t>
        </w:r>
        <w:r>
          <w:rPr>
            <w:spacing w:val="-2"/>
          </w:rPr>
          <w:t>Micro</w:t>
        </w:r>
        <w:r>
          <w:rPr>
            <w:spacing w:val="-35"/>
          </w:rPr>
          <w:t> </w:t>
        </w:r>
        <w:r>
          <w:rPr/>
          <w:t>Regiones</w:t>
        </w:r>
        <w:r>
          <w:rPr>
            <w:b w:val="0"/>
          </w:rPr>
        </w:r>
      </w:hyperlink>
    </w:p>
    <w:p>
      <w:pPr>
        <w:tabs>
          <w:tab w:pos="12417" w:val="right" w:leader="none"/>
        </w:tabs>
        <w:spacing w:line="243" w:lineRule="exact" w:before="185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19">
        <w:r>
          <w:rPr>
            <w:rFonts w:ascii="Century Gothic"/>
            <w:sz w:val="20"/>
          </w:rPr>
          <w:t>Turismo</w:t>
          <w:tab/>
        </w:r>
        <w:r>
          <w:rPr>
            <w:rFonts w:ascii="Century Gothic"/>
            <w:spacing w:val="-1"/>
            <w:sz w:val="20"/>
          </w:rPr>
          <w:t>134</w:t>
        </w:r>
        <w:r>
          <w:rPr>
            <w:rFonts w:ascii="Century Gothic"/>
            <w:sz w:val="20"/>
          </w:rPr>
        </w:r>
      </w:hyperlink>
    </w:p>
    <w:p>
      <w:pPr>
        <w:tabs>
          <w:tab w:pos="12416" w:val="right" w:leader="none"/>
        </w:tabs>
        <w:spacing w:line="240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0">
        <w:r>
          <w:rPr>
            <w:rFonts w:ascii="Century Gothic" w:hAnsi="Century Gothic"/>
            <w:spacing w:val="-2"/>
            <w:sz w:val="20"/>
          </w:rPr>
          <w:t>Agricultura</w:t>
        </w:r>
        <w:r>
          <w:rPr>
            <w:rFonts w:ascii="Century Gothic" w:hAnsi="Century Gothic"/>
            <w:spacing w:val="-1"/>
            <w:sz w:val="20"/>
          </w:rPr>
          <w:t> </w:t>
        </w:r>
        <w:r>
          <w:rPr>
            <w:rFonts w:ascii="Century Gothic" w:hAnsi="Century Gothic"/>
            <w:sz w:val="20"/>
          </w:rPr>
          <w:t>y</w:t>
        </w:r>
        <w:r>
          <w:rPr>
            <w:rFonts w:ascii="Century Gothic" w:hAnsi="Century Gothic"/>
            <w:spacing w:val="-3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Ganadería</w:t>
          <w:tab/>
        </w:r>
        <w:r>
          <w:rPr>
            <w:rFonts w:ascii="Century Gothic" w:hAnsi="Century Gothic"/>
            <w:spacing w:val="-1"/>
            <w:sz w:val="20"/>
          </w:rPr>
          <w:t>141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12417" w:val="right" w:leader="none"/>
        </w:tabs>
        <w:spacing w:line="239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1">
        <w:r>
          <w:rPr>
            <w:rFonts w:ascii="Century Gothic"/>
            <w:sz w:val="20"/>
          </w:rPr>
          <w:t>Pesca</w:t>
        </w:r>
        <w:r>
          <w:rPr>
            <w:rFonts w:ascii="Century Gothic"/>
            <w:spacing w:val="-2"/>
            <w:sz w:val="20"/>
          </w:rPr>
          <w:t> </w:t>
        </w:r>
        <w:r>
          <w:rPr>
            <w:rFonts w:ascii="Century Gothic"/>
            <w:sz w:val="20"/>
          </w:rPr>
          <w:t>y</w:t>
        </w:r>
        <w:r>
          <w:rPr>
            <w:rFonts w:ascii="Century Gothic"/>
            <w:spacing w:val="-1"/>
            <w:sz w:val="20"/>
          </w:rPr>
          <w:t> </w:t>
        </w:r>
        <w:r>
          <w:rPr>
            <w:rFonts w:ascii="Century Gothic"/>
            <w:spacing w:val="-3"/>
            <w:sz w:val="20"/>
          </w:rPr>
          <w:t>Acuacultura</w:t>
          <w:tab/>
        </w:r>
        <w:r>
          <w:rPr>
            <w:rFonts w:ascii="Century Gothic"/>
            <w:spacing w:val="-1"/>
            <w:sz w:val="20"/>
          </w:rPr>
          <w:t>155</w:t>
        </w:r>
        <w:r>
          <w:rPr>
            <w:rFonts w:ascii="Century Gothic"/>
            <w:sz w:val="20"/>
          </w:rPr>
        </w:r>
      </w:hyperlink>
    </w:p>
    <w:p>
      <w:pPr>
        <w:tabs>
          <w:tab w:pos="12417" w:val="right" w:leader="none"/>
        </w:tabs>
        <w:spacing w:line="239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2">
        <w:r>
          <w:rPr>
            <w:rFonts w:ascii="Century Gothic"/>
            <w:sz w:val="20"/>
          </w:rPr>
          <w:t>Industria</w:t>
          <w:tab/>
        </w:r>
        <w:r>
          <w:rPr>
            <w:rFonts w:ascii="Century Gothic"/>
            <w:spacing w:val="-1"/>
            <w:sz w:val="20"/>
          </w:rPr>
          <w:t>161</w:t>
        </w:r>
        <w:r>
          <w:rPr>
            <w:rFonts w:ascii="Century Gothic"/>
            <w:sz w:val="20"/>
          </w:rPr>
        </w:r>
      </w:hyperlink>
    </w:p>
    <w:p>
      <w:pPr>
        <w:tabs>
          <w:tab w:pos="12417" w:val="right" w:leader="none"/>
        </w:tabs>
        <w:spacing w:line="240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3">
        <w:r>
          <w:rPr>
            <w:rFonts w:ascii="Century Gothic"/>
            <w:spacing w:val="-2"/>
            <w:sz w:val="20"/>
          </w:rPr>
          <w:t>Comercio</w:t>
        </w:r>
        <w:r>
          <w:rPr>
            <w:rFonts w:ascii="Century Gothic"/>
            <w:spacing w:val="-1"/>
            <w:sz w:val="20"/>
          </w:rPr>
          <w:t> </w:t>
        </w:r>
        <w:r>
          <w:rPr>
            <w:rFonts w:ascii="Century Gothic"/>
            <w:sz w:val="20"/>
          </w:rPr>
          <w:t>y</w:t>
        </w:r>
        <w:r>
          <w:rPr>
            <w:rFonts w:ascii="Century Gothic"/>
            <w:spacing w:val="-1"/>
            <w:sz w:val="20"/>
          </w:rPr>
          <w:t> </w:t>
        </w:r>
        <w:r>
          <w:rPr>
            <w:rFonts w:ascii="Century Gothic"/>
            <w:spacing w:val="-2"/>
            <w:sz w:val="20"/>
          </w:rPr>
          <w:t>Servicios</w:t>
          <w:tab/>
        </w:r>
        <w:r>
          <w:rPr>
            <w:rFonts w:ascii="Century Gothic"/>
            <w:spacing w:val="-1"/>
            <w:sz w:val="20"/>
          </w:rPr>
          <w:t>165</w:t>
        </w:r>
        <w:r>
          <w:rPr>
            <w:rFonts w:ascii="Century Gothic"/>
            <w:sz w:val="20"/>
          </w:rPr>
        </w:r>
      </w:hyperlink>
    </w:p>
    <w:p>
      <w:pPr>
        <w:tabs>
          <w:tab w:pos="12417" w:val="right" w:leader="none"/>
        </w:tabs>
        <w:spacing w:line="240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4">
        <w:r>
          <w:rPr>
            <w:rFonts w:ascii="Century Gothic" w:hAnsi="Century Gothic"/>
            <w:spacing w:val="-2"/>
            <w:sz w:val="20"/>
          </w:rPr>
          <w:t>Minería</w:t>
          <w:tab/>
        </w:r>
        <w:r>
          <w:rPr>
            <w:rFonts w:ascii="Century Gothic" w:hAnsi="Century Gothic"/>
            <w:spacing w:val="-1"/>
            <w:sz w:val="20"/>
          </w:rPr>
          <w:t>168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12417" w:val="right" w:leader="none"/>
        </w:tabs>
        <w:spacing w:line="239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5">
        <w:r>
          <w:rPr>
            <w:rFonts w:ascii="Century Gothic" w:hAnsi="Century Gothic"/>
            <w:spacing w:val="-2"/>
            <w:sz w:val="20"/>
          </w:rPr>
          <w:t>Co</w:t>
        </w:r>
        <w:r>
          <w:rPr>
            <w:rFonts w:ascii="Century Gothic" w:hAnsi="Century Gothic"/>
            <w:spacing w:val="-1"/>
            <w:sz w:val="20"/>
          </w:rPr>
          <w:t>m</w:t>
        </w:r>
        <w:r>
          <w:rPr>
            <w:rFonts w:ascii="Century Gothic" w:hAnsi="Century Gothic"/>
            <w:spacing w:val="-2"/>
            <w:sz w:val="20"/>
          </w:rPr>
          <w:t>ercialización,</w:t>
        </w:r>
        <w:r>
          <w:rPr>
            <w:rFonts w:ascii="Century Gothic" w:hAnsi="Century Gothic"/>
            <w:spacing w:val="-7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Fomento</w:t>
        </w:r>
        <w:r>
          <w:rPr>
            <w:rFonts w:ascii="Century Gothic" w:hAnsi="Century Gothic"/>
            <w:spacing w:val="-7"/>
            <w:sz w:val="20"/>
          </w:rPr>
          <w:t> </w:t>
        </w:r>
        <w:r>
          <w:rPr>
            <w:rFonts w:ascii="Century Gothic" w:hAnsi="Century Gothic"/>
            <w:sz w:val="20"/>
          </w:rPr>
          <w:t>a</w:t>
        </w:r>
        <w:r>
          <w:rPr>
            <w:rFonts w:ascii="Century Gothic" w:hAnsi="Century Gothic"/>
            <w:spacing w:val="-6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la</w:t>
        </w:r>
        <w:r>
          <w:rPr>
            <w:rFonts w:ascii="Century Gothic" w:hAnsi="Century Gothic"/>
            <w:spacing w:val="-7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Exportación</w:t>
        </w:r>
        <w:r>
          <w:rPr>
            <w:rFonts w:ascii="Century Gothic" w:hAnsi="Century Gothic"/>
            <w:spacing w:val="-6"/>
            <w:sz w:val="20"/>
          </w:rPr>
          <w:t> </w:t>
        </w:r>
        <w:r>
          <w:rPr>
            <w:rFonts w:ascii="Century Gothic" w:hAnsi="Century Gothic"/>
            <w:sz w:val="20"/>
          </w:rPr>
          <w:t>y</w:t>
        </w:r>
        <w:r>
          <w:rPr>
            <w:rFonts w:ascii="Century Gothic" w:hAnsi="Century Gothic"/>
            <w:spacing w:val="-7"/>
            <w:sz w:val="20"/>
          </w:rPr>
          <w:t> </w:t>
        </w:r>
        <w:r>
          <w:rPr>
            <w:rFonts w:ascii="Century Gothic" w:hAnsi="Century Gothic"/>
            <w:spacing w:val="-2"/>
            <w:sz w:val="20"/>
          </w:rPr>
          <w:t>Desregulación</w:t>
          <w:tab/>
        </w:r>
        <w:r>
          <w:rPr>
            <w:rFonts w:ascii="Century Gothic" w:hAnsi="Century Gothic"/>
            <w:spacing w:val="-1"/>
            <w:sz w:val="20"/>
          </w:rPr>
          <w:t>171</w:t>
        </w:r>
        <w:r>
          <w:rPr>
            <w:rFonts w:ascii="Century Gothic" w:hAnsi="Century Gothic"/>
            <w:sz w:val="20"/>
          </w:rPr>
        </w:r>
      </w:hyperlink>
    </w:p>
    <w:p>
      <w:pPr>
        <w:tabs>
          <w:tab w:pos="12416" w:val="right" w:leader="none"/>
        </w:tabs>
        <w:spacing w:line="242" w:lineRule="exact" w:before="0"/>
        <w:ind w:left="362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hyperlink w:history="true" w:anchor="_bookmark26">
        <w:r>
          <w:rPr>
            <w:rFonts w:ascii="Century Gothic" w:hAnsi="Century Gothic"/>
            <w:spacing w:val="-2"/>
            <w:sz w:val="20"/>
          </w:rPr>
          <w:t>Energía </w:t>
        </w:r>
        <w:r>
          <w:rPr>
            <w:rFonts w:ascii="Century Gothic" w:hAnsi="Century Gothic"/>
            <w:sz w:val="20"/>
          </w:rPr>
          <w:t>y</w:t>
        </w:r>
        <w:r>
          <w:rPr>
            <w:rFonts w:ascii="Century Gothic" w:hAnsi="Century Gothic"/>
            <w:spacing w:val="-2"/>
            <w:sz w:val="20"/>
          </w:rPr>
          <w:t> Telecomunicaciones</w:t>
          <w:tab/>
        </w:r>
        <w:r>
          <w:rPr>
            <w:rFonts w:ascii="Century Gothic" w:hAnsi="Century Gothic"/>
            <w:spacing w:val="-1"/>
            <w:sz w:val="20"/>
          </w:rPr>
          <w:t>173</w:t>
        </w:r>
        <w:r>
          <w:rPr>
            <w:rFonts w:ascii="Century Gothic" w:hAnsi="Century Gothic"/>
            <w:sz w:val="20"/>
          </w:rPr>
        </w:r>
      </w:hyperlink>
    </w:p>
    <w:p>
      <w:pPr>
        <w:pStyle w:val="Heading2"/>
        <w:tabs>
          <w:tab w:pos="12416" w:val="right" w:leader="none"/>
        </w:tabs>
        <w:spacing w:line="240" w:lineRule="auto" w:before="231"/>
        <w:ind w:left="3628" w:right="0"/>
        <w:jc w:val="left"/>
        <w:rPr>
          <w:b w:val="0"/>
          <w:bCs w:val="0"/>
        </w:rPr>
      </w:pPr>
      <w:hyperlink w:history="true" w:anchor="_bookmark27">
        <w:r>
          <w:rPr/>
          <w:t>Finanzas</w:t>
        </w:r>
        <w:r>
          <w:rPr>
            <w:spacing w:val="1"/>
          </w:rPr>
          <w:t> </w:t>
        </w:r>
        <w:r>
          <w:rPr/>
          <w:t>Estatales</w:t>
          <w:tab/>
        </w:r>
        <w:r>
          <w:rPr>
            <w:spacing w:val="-1"/>
          </w:rPr>
          <w:t>180</w:t>
        </w:r>
        <w:r>
          <w:rPr>
            <w:b w:val="0"/>
          </w:rPr>
        </w:r>
      </w:hyperlink>
    </w:p>
    <w:p>
      <w:pPr>
        <w:pStyle w:val="Heading2"/>
        <w:tabs>
          <w:tab w:pos="12416" w:val="right" w:leader="none"/>
        </w:tabs>
        <w:spacing w:line="240" w:lineRule="auto" w:before="230"/>
        <w:ind w:left="3628" w:right="0"/>
        <w:jc w:val="left"/>
        <w:rPr>
          <w:b w:val="0"/>
          <w:bCs w:val="0"/>
        </w:rPr>
      </w:pPr>
      <w:hyperlink w:history="true" w:anchor="_bookmark28">
        <w:r>
          <w:rPr/>
          <w:t>Recursos</w:t>
        </w:r>
        <w:r>
          <w:rPr>
            <w:spacing w:val="-1"/>
          </w:rPr>
          <w:t> </w:t>
        </w:r>
        <w:r>
          <w:rPr/>
          <w:t>Aplicados</w:t>
          <w:tab/>
        </w:r>
        <w:r>
          <w:rPr>
            <w:spacing w:val="-1"/>
          </w:rPr>
          <w:t>198</w:t>
        </w:r>
        <w:r>
          <w:rPr>
            <w:b w:val="0"/>
          </w:rPr>
        </w:r>
      </w:hyperlink>
    </w:p>
    <w:p>
      <w:pPr>
        <w:spacing w:after="0" w:line="240" w:lineRule="auto"/>
        <w:jc w:val="left"/>
        <w:sectPr>
          <w:pgSz w:w="15840" w:h="12240" w:orient="landscape"/>
          <w:pgMar w:header="709" w:footer="0" w:top="1840" w:bottom="280" w:left="340" w:right="2260"/>
        </w:sectPr>
      </w:pPr>
    </w:p>
    <w:p>
      <w:pPr>
        <w:spacing w:before="734"/>
        <w:ind w:left="2387" w:right="3889" w:hanging="1406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25.139874pt;width:159.75pt;height:396.8pt;mso-position-horizontal-relative:page;mso-position-vertical-relative:paragraph;z-index:-1701016" coordorigin="12032,503" coordsize="3195,7936">
            <v:group style="position:absolute;left:13694;top:510;width:2;height:7920" coordorigin="13694,510" coordsize="2,7920">
              <v:shape style="position:absolute;left:13694;top:510;width:2;height:7920" coordorigin="13694,510" coordsize="0,7920" path="m13694,8430l13694,510e" filled="false" stroked="true" strokeweight=".72pt" strokecolor="#969696">
                <v:path arrowok="t"/>
              </v:shape>
            </v:group>
            <v:group style="position:absolute;left:12040;top:8431;width:3180;height:2" coordorigin="12040,8431" coordsize="3180,2">
              <v:shape style="position:absolute;left:12040;top:8431;width:3180;height:2" coordorigin="12040,8431" coordsize="3180,0" path="m12040,8431l15220,8431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Desarrollo Político" w:id="2"/>
      <w:bookmarkEnd w:id="2"/>
      <w:r>
        <w:rPr/>
      </w:r>
      <w:bookmarkStart w:name="_bookmark0" w:id="3"/>
      <w:bookmarkEnd w:id="3"/>
      <w:r>
        <w:rPr/>
      </w:r>
      <w:r>
        <w:rPr>
          <w:rFonts w:ascii="Arial" w:hAnsi="Arial"/>
          <w:b/>
          <w:spacing w:val="-1"/>
          <w:sz w:val="20"/>
        </w:rPr>
        <w:t>Audiencias públicas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giras de trabajo del C. Gobernador, registrados por la Unidad de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pacing w:val="-1"/>
          <w:sz w:val="20"/>
        </w:rPr>
        <w:t>Atención Ciudadana por municipio en B.C.Sur, 2005-2008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696"/>
        <w:gridCol w:w="697"/>
        <w:gridCol w:w="697"/>
        <w:gridCol w:w="697"/>
        <w:gridCol w:w="697"/>
        <w:gridCol w:w="751"/>
        <w:gridCol w:w="752"/>
        <w:gridCol w:w="752"/>
        <w:gridCol w:w="751"/>
        <w:gridCol w:w="752"/>
        <w:gridCol w:w="752"/>
        <w:gridCol w:w="751"/>
      </w:tblGrid>
      <w:tr>
        <w:trPr>
          <w:trHeight w:val="217" w:hRule="exact"/>
        </w:trPr>
        <w:tc>
          <w:tcPr>
            <w:tcW w:w="12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Audiencias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95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Giras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trabajo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00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BodyText"/>
        <w:spacing w:line="240" w:lineRule="auto"/>
        <w:ind w:left="149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Unidad</w:t>
      </w:r>
      <w:r>
        <w:rPr/>
        <w:t> </w:t>
      </w:r>
      <w:r>
        <w:rPr>
          <w:spacing w:val="-1"/>
        </w:rPr>
        <w:t>de</w:t>
      </w:r>
      <w:r>
        <w:rPr/>
        <w:t> Atención Ciudadana.</w:t>
      </w:r>
    </w:p>
    <w:p>
      <w:pPr>
        <w:pStyle w:val="BodyText"/>
        <w:spacing w:line="240" w:lineRule="auto" w:before="1"/>
        <w:ind w:left="149" w:right="3137"/>
        <w:jc w:val="left"/>
      </w:pPr>
      <w:r>
        <w:rPr/>
        <w:t>1/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C.</w:t>
      </w:r>
      <w:r>
        <w:rPr>
          <w:spacing w:val="3"/>
        </w:rPr>
        <w:t> </w:t>
      </w:r>
      <w:r>
        <w:rPr/>
        <w:t>Gobernador</w:t>
      </w:r>
      <w:r>
        <w:rPr>
          <w:spacing w:val="3"/>
        </w:rPr>
        <w:t> </w:t>
      </w:r>
      <w:r>
        <w:rPr/>
        <w:t>atiende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su</w:t>
      </w:r>
      <w:r>
        <w:rPr>
          <w:spacing w:val="3"/>
        </w:rPr>
        <w:t> </w:t>
      </w:r>
      <w:r>
        <w:rPr>
          <w:spacing w:val="-1"/>
        </w:rPr>
        <w:t>mayoría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giras </w:t>
      </w:r>
      <w:r>
        <w:rPr>
          <w:spacing w:val="6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trabajo,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ciudadanos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sus</w:t>
      </w:r>
      <w:r>
        <w:rPr>
          <w:spacing w:val="3"/>
        </w:rPr>
        <w:t> </w:t>
      </w:r>
      <w:r>
        <w:rPr>
          <w:spacing w:val="-1"/>
        </w:rPr>
        <w:t>comunidades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forma</w:t>
      </w:r>
      <w:r>
        <w:rPr>
          <w:spacing w:val="3"/>
        </w:rPr>
        <w:t> </w:t>
      </w:r>
      <w:r>
        <w:rPr/>
        <w:t>directa,</w:t>
      </w:r>
      <w:r>
        <w:rPr>
          <w:spacing w:val="3"/>
        </w:rPr>
        <w:t> </w:t>
      </w:r>
      <w:r>
        <w:rPr/>
        <w:t>asuntos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son</w:t>
      </w:r>
      <w:r>
        <w:rPr>
          <w:spacing w:val="3"/>
        </w:rPr>
        <w:t> </w:t>
      </w:r>
      <w:r>
        <w:rPr>
          <w:spacing w:val="-1"/>
        </w:rPr>
        <w:t>enviados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las</w:t>
      </w:r>
      <w:r>
        <w:rPr>
          <w:spacing w:val="57"/>
        </w:rPr>
        <w:t> </w:t>
      </w:r>
      <w:r>
        <w:rPr/>
        <w:t>dependencias </w:t>
      </w:r>
      <w:r>
        <w:rPr>
          <w:spacing w:val="-1"/>
        </w:rPr>
        <w:t>respectivas</w:t>
      </w:r>
      <w:r>
        <w:rPr/>
        <w:t> para </w:t>
      </w:r>
      <w:r>
        <w:rPr>
          <w:spacing w:val="1"/>
        </w:rPr>
        <w:t> </w:t>
      </w:r>
      <w:r>
        <w:rPr/>
        <w:t>ser resueltos. En su </w:t>
      </w:r>
      <w:r>
        <w:rPr>
          <w:spacing w:val="1"/>
        </w:rPr>
        <w:t> </w:t>
      </w:r>
      <w:r>
        <w:rPr>
          <w:spacing w:val="-1"/>
        </w:rPr>
        <w:t>mayor</w:t>
      </w:r>
      <w:r>
        <w:rPr/>
        <w:t> </w:t>
      </w:r>
      <w:r>
        <w:rPr>
          <w:spacing w:val="-1"/>
        </w:rPr>
        <w:t>parte,</w:t>
      </w:r>
      <w:r>
        <w:rPr/>
        <w:t> dichos asuntos o peticiones no son reportados a la Unidad de Atención Ciudadana.</w:t>
      </w:r>
    </w:p>
    <w:p>
      <w:pPr>
        <w:pStyle w:val="BodyText"/>
        <w:spacing w:line="240" w:lineRule="auto"/>
        <w:ind w:left="149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49" w:right="3137"/>
        <w:jc w:val="left"/>
      </w:pPr>
      <w:r>
        <w:rPr/>
        <w:t>Los asuntos atendidos </w:t>
      </w:r>
      <w:r>
        <w:rPr>
          <w:spacing w:val="-1"/>
        </w:rPr>
        <w:t>corresponden</w:t>
      </w:r>
      <w:r>
        <w:rPr/>
        <w:t> a </w:t>
      </w:r>
      <w:r>
        <w:rPr>
          <w:spacing w:val="1"/>
        </w:rPr>
        <w:t> </w:t>
      </w:r>
      <w:r>
        <w:rPr/>
        <w:t>personas atendidas en las audiencias </w:t>
      </w:r>
      <w:r>
        <w:rPr>
          <w:spacing w:val="-1"/>
        </w:rPr>
        <w:t>públicas.</w:t>
      </w:r>
      <w:r>
        <w:rPr/>
        <w:t> A partir de 2008 las giras de trabajo no serán registradas por la</w:t>
      </w:r>
      <w:r>
        <w:rPr>
          <w:spacing w:val="38"/>
        </w:rPr>
        <w:t> </w:t>
      </w:r>
      <w:r>
        <w:rPr/>
        <w:t>dependencia.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2313" w:right="3137" w:hanging="161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Audiencias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giras de trabajo del C. Gobernador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pacing w:val="-1"/>
          <w:sz w:val="20"/>
        </w:rPr>
        <w:t>registrados por la Secretaría Particular por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pacing w:val="-1"/>
          <w:sz w:val="20"/>
        </w:rPr>
        <w:t>municipio en B.C.Sur, nacional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> internacional, 2006-2008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5"/>
        <w:gridCol w:w="709"/>
        <w:gridCol w:w="709"/>
        <w:gridCol w:w="708"/>
        <w:gridCol w:w="709"/>
        <w:gridCol w:w="708"/>
        <w:gridCol w:w="708"/>
        <w:gridCol w:w="708"/>
        <w:gridCol w:w="738"/>
        <w:gridCol w:w="708"/>
        <w:gridCol w:w="708"/>
        <w:gridCol w:w="708"/>
        <w:gridCol w:w="708"/>
      </w:tblGrid>
      <w:tr>
        <w:trPr>
          <w:trHeight w:val="217" w:hRule="exact"/>
        </w:trPr>
        <w:tc>
          <w:tcPr>
            <w:tcW w:w="128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6" w:type="dxa"/>
            <w:gridSpan w:val="9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Audiencias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24" w:type="dxa"/>
            <w:gridSpan w:val="3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Giras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Trabajo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85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126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25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Privadas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54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24" w:type="dxa"/>
            <w:gridSpan w:val="3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28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</w:tr>
      <w:tr>
        <w:trPr>
          <w:trHeight w:val="216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Internacional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91" w:right="9979"/>
        <w:jc w:val="left"/>
      </w:pPr>
      <w:r>
        <w:rPr/>
        <w:t>Fuente: Secretaría </w:t>
      </w:r>
      <w:r>
        <w:rPr>
          <w:spacing w:val="1"/>
        </w:rPr>
        <w:t> </w:t>
      </w:r>
      <w:r>
        <w:rPr/>
        <w:t>Particular.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128" w:lineRule="exact"/>
        <w:ind w:left="291" w:right="0"/>
        <w:jc w:val="left"/>
      </w:pPr>
      <w:r>
        <w:rPr/>
        <w:t>En 2008 en las giras de trabajo se atendieron a 3,355 personas.</w:t>
      </w:r>
    </w:p>
    <w:p>
      <w:pPr>
        <w:pStyle w:val="Heading1"/>
        <w:spacing w:line="339" w:lineRule="exact"/>
        <w:ind w:right="1553"/>
        <w:jc w:val="right"/>
      </w:pPr>
      <w:r>
        <w:rPr>
          <w:color w:val="999999"/>
        </w:rPr>
        <w:t>1</w:t>
      </w:r>
      <w:r>
        <w:rPr/>
      </w:r>
    </w:p>
    <w:p>
      <w:pPr>
        <w:spacing w:after="0" w:line="339" w:lineRule="exact"/>
        <w:jc w:val="right"/>
        <w:sectPr>
          <w:footerReference w:type="even" r:id="rId8"/>
          <w:footerReference w:type="default" r:id="rId9"/>
          <w:pgSz w:w="15840" w:h="12240" w:orient="landscape"/>
          <w:pgMar w:footer="1185" w:header="709" w:top="184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Heading4"/>
        <w:spacing w:line="240" w:lineRule="auto" w:before="74"/>
        <w:ind w:left="7666" w:right="1378" w:hanging="3237"/>
        <w:jc w:val="left"/>
        <w:rPr>
          <w:b w:val="0"/>
          <w:bCs w:val="0"/>
        </w:rPr>
      </w:pPr>
      <w:r>
        <w:rPr>
          <w:spacing w:val="-1"/>
        </w:rPr>
        <w:t>Asuntos diversos atendidos por la Unidad de Atención Ciudadana en B.C.Sur,</w:t>
      </w:r>
      <w:r>
        <w:rPr>
          <w:spacing w:val="29"/>
        </w:rPr>
        <w:t> </w:t>
      </w:r>
      <w:r>
        <w:rPr/>
        <w:t>2005-2008</w:t>
      </w:r>
      <w:r>
        <w:rPr>
          <w:b w:val="0"/>
        </w:rPr>
      </w:r>
    </w:p>
    <w:p>
      <w:pPr>
        <w:tabs>
          <w:tab w:pos="4341" w:val="left" w:leader="none"/>
        </w:tabs>
        <w:spacing w:line="200" w:lineRule="atLeast"/>
        <w:ind w:left="357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21"/>
          <w:sz w:val="20"/>
        </w:rPr>
        <w:pict>
          <v:group style="width:30.55pt;height:144.65pt;mso-position-horizontal-relative:char;mso-position-vertical-relative:line" coordorigin="0,0" coordsize="611,2893">
            <v:group style="position:absolute;left:83;top:39;width:460;height:231" coordorigin="83,39" coordsize="460,231">
              <v:shape style="position:absolute;left:83;top:39;width:460;height:231" coordorigin="83,39" coordsize="460,231" path="m83,39l83,270,542,270,542,39,83,39xe" filled="true" fillcolor="#ffff00" stroked="false">
                <v:path arrowok="t"/>
                <v:fill type="solid"/>
              </v:shape>
            </v:group>
            <v:group style="position:absolute;left:44;top:39;width:2;height:231" coordorigin="44,39" coordsize="2,231">
              <v:shape style="position:absolute;left:44;top:39;width:2;height:231" coordorigin="44,39" coordsize="0,231" path="m44,39l44,270e" filled="false" stroked="true" strokeweight="3.94pt" strokecolor="#ffff00">
                <v:path arrowok="t"/>
              </v:shape>
            </v:group>
            <v:group style="position:absolute;left:573;top:39;width:2;height:231" coordorigin="573,39" coordsize="2,231">
              <v:shape style="position:absolute;left:573;top:39;width:2;height:231" coordorigin="573,39" coordsize="0,231" path="m573,39l573,270e" filled="false" stroked="true" strokeweight="3.22pt" strokecolor="#ffff00">
                <v:path arrowok="t"/>
              </v:shape>
            </v:group>
            <v:group style="position:absolute;left:6;top:35;width:599;height:2" coordorigin="6,35" coordsize="599,2">
              <v:shape style="position:absolute;left:6;top:35;width:599;height:2" coordorigin="6,35" coordsize="599,0" path="m6,35l605,35e" filled="false" stroked="true" strokeweight=".580pt" strokecolor="#ffff00">
                <v:path arrowok="t"/>
              </v:shape>
            </v:group>
            <v:group style="position:absolute;left:83;top:279;width:460;height:231" coordorigin="83,279" coordsize="460,231">
              <v:shape style="position:absolute;left:83;top:279;width:460;height:231" coordorigin="83,279" coordsize="460,231" path="m83,279l83,510,542,510,542,279,83,279xe" filled="true" fillcolor="#9acc00" stroked="false">
                <v:path arrowok="t"/>
                <v:fill type="solid"/>
              </v:shape>
            </v:group>
            <v:group style="position:absolute;left:44;top:279;width:2;height:231" coordorigin="44,279" coordsize="2,231">
              <v:shape style="position:absolute;left:44;top:279;width:2;height:231" coordorigin="44,279" coordsize="0,231" path="m44,279l44,510e" filled="false" stroked="true" strokeweight="3.94pt" strokecolor="#9acc00">
                <v:path arrowok="t"/>
              </v:shape>
            </v:group>
            <v:group style="position:absolute;left:573;top:279;width:2;height:231" coordorigin="573,279" coordsize="2,231">
              <v:shape style="position:absolute;left:573;top:279;width:2;height:231" coordorigin="573,279" coordsize="0,231" path="m573,279l573,510e" filled="false" stroked="true" strokeweight="3.22pt" strokecolor="#9acc00">
                <v:path arrowok="t"/>
              </v:shape>
            </v:group>
            <v:group style="position:absolute;left:6;top:275;width:599;height:2" coordorigin="6,275" coordsize="599,2">
              <v:shape style="position:absolute;left:6;top:275;width:599;height:2" coordorigin="6,275" coordsize="599,0" path="m6,275l605,275e" filled="false" stroked="true" strokeweight=".580pt" strokecolor="#9acc00">
                <v:path arrowok="t"/>
              </v:shape>
            </v:group>
            <v:group style="position:absolute;left:83;top:519;width:460;height:231" coordorigin="83,519" coordsize="460,231">
              <v:shape style="position:absolute;left:83;top:519;width:460;height:231" coordorigin="83,519" coordsize="460,231" path="m83,519l83,750,542,750,542,519,83,519xe" filled="true" fillcolor="#008000" stroked="false">
                <v:path arrowok="t"/>
                <v:fill type="solid"/>
              </v:shape>
            </v:group>
            <v:group style="position:absolute;left:44;top:519;width:2;height:231" coordorigin="44,519" coordsize="2,231">
              <v:shape style="position:absolute;left:44;top:519;width:2;height:231" coordorigin="44,519" coordsize="0,231" path="m44,519l44,750e" filled="false" stroked="true" strokeweight="3.94pt" strokecolor="#008000">
                <v:path arrowok="t"/>
              </v:shape>
            </v:group>
            <v:group style="position:absolute;left:573;top:519;width:2;height:231" coordorigin="573,519" coordsize="2,231">
              <v:shape style="position:absolute;left:573;top:519;width:2;height:231" coordorigin="573,519" coordsize="0,231" path="m573,519l573,750e" filled="false" stroked="true" strokeweight="3.22pt" strokecolor="#008000">
                <v:path arrowok="t"/>
              </v:shape>
            </v:group>
            <v:group style="position:absolute;left:6;top:515;width:599;height:2" coordorigin="6,515" coordsize="599,2">
              <v:shape style="position:absolute;left:6;top:515;width:599;height:2" coordorigin="6,515" coordsize="599,0" path="m6,515l605,515e" filled="false" stroked="true" strokeweight=".58001pt" strokecolor="#008000">
                <v:path arrowok="t"/>
              </v:shape>
            </v:group>
            <v:group style="position:absolute;left:83;top:759;width:460;height:231" coordorigin="83,759" coordsize="460,231">
              <v:shape style="position:absolute;left:83;top:759;width:460;height:231" coordorigin="83,759" coordsize="460,231" path="m83,759l83,990,542,990,542,759,83,759xe" filled="true" fillcolor="#9accff" stroked="false">
                <v:path arrowok="t"/>
                <v:fill type="solid"/>
              </v:shape>
            </v:group>
            <v:group style="position:absolute;left:44;top:759;width:2;height:231" coordorigin="44,759" coordsize="2,231">
              <v:shape style="position:absolute;left:44;top:759;width:2;height:231" coordorigin="44,759" coordsize="0,231" path="m44,759l44,990e" filled="false" stroked="true" strokeweight="3.94pt" strokecolor="#9accff">
                <v:path arrowok="t"/>
              </v:shape>
            </v:group>
            <v:group style="position:absolute;left:573;top:759;width:2;height:231" coordorigin="573,759" coordsize="2,231">
              <v:shape style="position:absolute;left:573;top:759;width:2;height:231" coordorigin="573,759" coordsize="0,231" path="m573,759l573,990e" filled="false" stroked="true" strokeweight="3.22pt" strokecolor="#9accff">
                <v:path arrowok="t"/>
              </v:shape>
            </v:group>
            <v:group style="position:absolute;left:6;top:755;width:599;height:2" coordorigin="6,755" coordsize="599,2">
              <v:shape style="position:absolute;left:6;top:755;width:599;height:2" coordorigin="6,755" coordsize="599,0" path="m6,755l605,755e" filled="false" stroked="true" strokeweight=".58001pt" strokecolor="#9accff">
                <v:path arrowok="t"/>
              </v:shape>
            </v:group>
            <v:group style="position:absolute;left:83;top:999;width:460;height:231" coordorigin="83,999" coordsize="460,231">
              <v:shape style="position:absolute;left:83;top:999;width:460;height:231" coordorigin="83,999" coordsize="460,231" path="m83,999l83,1230,542,1230,542,999,83,999xe" filled="true" fillcolor="#ccffcc" stroked="false">
                <v:path arrowok="t"/>
                <v:fill type="solid"/>
              </v:shape>
            </v:group>
            <v:group style="position:absolute;left:44;top:999;width:2;height:231" coordorigin="44,999" coordsize="2,231">
              <v:shape style="position:absolute;left:44;top:999;width:2;height:231" coordorigin="44,999" coordsize="0,231" path="m44,999l44,1230e" filled="false" stroked="true" strokeweight="3.94pt" strokecolor="#ccffcc">
                <v:path arrowok="t"/>
              </v:shape>
            </v:group>
            <v:group style="position:absolute;left:573;top:999;width:2;height:231" coordorigin="573,999" coordsize="2,231">
              <v:shape style="position:absolute;left:573;top:999;width:2;height:231" coordorigin="573,999" coordsize="0,231" path="m573,999l573,1230e" filled="false" stroked="true" strokeweight="3.22pt" strokecolor="#ccffcc">
                <v:path arrowok="t"/>
              </v:shape>
            </v:group>
            <v:group style="position:absolute;left:6;top:995;width:599;height:2" coordorigin="6,995" coordsize="599,2">
              <v:shape style="position:absolute;left:6;top:995;width:599;height:2" coordorigin="6,995" coordsize="599,0" path="m6,995l605,995e" filled="false" stroked="true" strokeweight=".58001pt" strokecolor="#ccffcc">
                <v:path arrowok="t"/>
              </v:shape>
            </v:group>
            <v:group style="position:absolute;left:83;top:1239;width:460;height:231" coordorigin="83,1239" coordsize="460,231">
              <v:shape style="position:absolute;left:83;top:1239;width:460;height:231" coordorigin="83,1239" coordsize="460,231" path="m83,1239l83,1470,542,1470,542,1239,83,1239xe" filled="true" fillcolor="#ff6500" stroked="false">
                <v:path arrowok="t"/>
                <v:fill type="solid"/>
              </v:shape>
            </v:group>
            <v:group style="position:absolute;left:44;top:1239;width:2;height:231" coordorigin="44,1239" coordsize="2,231">
              <v:shape style="position:absolute;left:44;top:1239;width:2;height:231" coordorigin="44,1239" coordsize="0,231" path="m44,1239l44,1470e" filled="false" stroked="true" strokeweight="3.94pt" strokecolor="#ff6500">
                <v:path arrowok="t"/>
              </v:shape>
            </v:group>
            <v:group style="position:absolute;left:573;top:1239;width:2;height:231" coordorigin="573,1239" coordsize="2,231">
              <v:shape style="position:absolute;left:573;top:1239;width:2;height:231" coordorigin="573,1239" coordsize="0,231" path="m573,1239l573,1470e" filled="false" stroked="true" strokeweight="3.22pt" strokecolor="#ff6500">
                <v:path arrowok="t"/>
              </v:shape>
            </v:group>
            <v:group style="position:absolute;left:6;top:1235;width:599;height:2" coordorigin="6,1235" coordsize="599,2">
              <v:shape style="position:absolute;left:6;top:1235;width:599;height:2" coordorigin="6,1235" coordsize="599,0" path="m6,1235l605,1235e" filled="false" stroked="true" strokeweight=".58001pt" strokecolor="#ff6500">
                <v:path arrowok="t"/>
              </v:shape>
            </v:group>
            <v:group style="position:absolute;left:83;top:1479;width:460;height:231" coordorigin="83,1479" coordsize="460,231">
              <v:shape style="position:absolute;left:83;top:1479;width:460;height:231" coordorigin="83,1479" coordsize="460,231" path="m83,1479l83,1710,542,1710,542,1479,83,1479xe" filled="true" fillcolor="#ffcc9a" stroked="false">
                <v:path arrowok="t"/>
                <v:fill type="solid"/>
              </v:shape>
            </v:group>
            <v:group style="position:absolute;left:44;top:1479;width:2;height:231" coordorigin="44,1479" coordsize="2,231">
              <v:shape style="position:absolute;left:44;top:1479;width:2;height:231" coordorigin="44,1479" coordsize="0,231" path="m44,1479l44,1710e" filled="false" stroked="true" strokeweight="3.94pt" strokecolor="#ffcc9a">
                <v:path arrowok="t"/>
              </v:shape>
            </v:group>
            <v:group style="position:absolute;left:573;top:1479;width:2;height:231" coordorigin="573,1479" coordsize="2,231">
              <v:shape style="position:absolute;left:573;top:1479;width:2;height:231" coordorigin="573,1479" coordsize="0,231" path="m573,1479l573,1710e" filled="false" stroked="true" strokeweight="3.22pt" strokecolor="#ffcc9a">
                <v:path arrowok="t"/>
              </v:shape>
            </v:group>
            <v:group style="position:absolute;left:6;top:1475;width:599;height:2" coordorigin="6,1475" coordsize="599,2">
              <v:shape style="position:absolute;left:6;top:1475;width:599;height:2" coordorigin="6,1475" coordsize="599,0" path="m6,1475l605,1475e" filled="false" stroked="true" strokeweight=".58001pt" strokecolor="#ffcc9a">
                <v:path arrowok="t"/>
              </v:shape>
            </v:group>
            <v:group style="position:absolute;left:83;top:1719;width:460;height:231" coordorigin="83,1719" coordsize="460,231">
              <v:shape style="position:absolute;left:83;top:1719;width:460;height:231" coordorigin="83,1719" coordsize="460,231" path="m83,1719l83,1950,542,1950,542,1719,83,1719xe" filled="true" fillcolor="#cc9aff" stroked="false">
                <v:path arrowok="t"/>
                <v:fill type="solid"/>
              </v:shape>
            </v:group>
            <v:group style="position:absolute;left:44;top:1719;width:2;height:414" coordorigin="44,1719" coordsize="2,414">
              <v:shape style="position:absolute;left:44;top:1719;width:2;height:414" coordorigin="44,1719" coordsize="0,414" path="m44,1719l44,2133e" filled="false" stroked="true" strokeweight="3.9pt" strokecolor="#cc9aff">
                <v:path arrowok="t"/>
              </v:shape>
            </v:group>
            <v:group style="position:absolute;left:82;top:1950;width:522;height:184" coordorigin="82,1950" coordsize="522,184">
              <v:shape style="position:absolute;left:82;top:1950;width:522;height:184" coordorigin="82,1950" coordsize="522,184" path="m82,1950l82,2133,604,2133,604,1950,82,1950xe" filled="true" fillcolor="#cc9aff" stroked="false">
                <v:path arrowok="t"/>
                <v:fill type="solid"/>
              </v:shape>
            </v:group>
            <v:group style="position:absolute;left:573;top:1719;width:2;height:231" coordorigin="573,1719" coordsize="2,231">
              <v:shape style="position:absolute;left:573;top:1719;width:2;height:231" coordorigin="573,1719" coordsize="0,231" path="m573,1719l573,1950e" filled="false" stroked="true" strokeweight="3.22pt" strokecolor="#cc9aff">
                <v:path arrowok="t"/>
              </v:shape>
            </v:group>
            <v:group style="position:absolute;left:6;top:1715;width:599;height:2" coordorigin="6,1715" coordsize="599,2">
              <v:shape style="position:absolute;left:6;top:1715;width:599;height:2" coordorigin="6,1715" coordsize="599,0" path="m6,1715l605,1715e" filled="false" stroked="true" strokeweight=".58001pt" strokecolor="#cc9aff">
                <v:path arrowok="t"/>
              </v:shape>
            </v:group>
            <v:group style="position:absolute;left:83;top:2143;width:460;height:231" coordorigin="83,2143" coordsize="460,231">
              <v:shape style="position:absolute;left:83;top:2143;width:460;height:231" coordorigin="83,2143" coordsize="460,231" path="m83,2143l83,2373,542,2373,542,2143,83,2143xe" filled="true" fillcolor="#ff9acc" stroked="false">
                <v:path arrowok="t"/>
                <v:fill type="solid"/>
              </v:shape>
            </v:group>
            <v:group style="position:absolute;left:44;top:2143;width:2;height:231" coordorigin="44,2143" coordsize="2,231">
              <v:shape style="position:absolute;left:44;top:2143;width:2;height:231" coordorigin="44,2143" coordsize="0,231" path="m44,2143l44,2373e" filled="false" stroked="true" strokeweight="3.94pt" strokecolor="#ff9acc">
                <v:path arrowok="t"/>
              </v:shape>
            </v:group>
            <v:group style="position:absolute;left:573;top:2143;width:2;height:231" coordorigin="573,2143" coordsize="2,231">
              <v:shape style="position:absolute;left:573;top:2143;width:2;height:231" coordorigin="573,2143" coordsize="0,231" path="m573,2143l573,2373e" filled="false" stroked="true" strokeweight="3.22pt" strokecolor="#ff9acc">
                <v:path arrowok="t"/>
              </v:shape>
            </v:group>
            <v:group style="position:absolute;left:6;top:2138;width:599;height:2" coordorigin="6,2138" coordsize="599,2">
              <v:shape style="position:absolute;left:6;top:2138;width:599;height:2" coordorigin="6,2138" coordsize="599,0" path="m6,2138l605,2138e" filled="false" stroked="true" strokeweight=".58001pt" strokecolor="#ff9acc">
                <v:path arrowok="t"/>
              </v:shape>
            </v:group>
            <v:group style="position:absolute;left:83;top:2383;width:460;height:231" coordorigin="83,2383" coordsize="460,231">
              <v:shape style="position:absolute;left:83;top:2383;width:460;height:231" coordorigin="83,2383" coordsize="460,231" path="m83,2383l83,2613,542,2613,542,2383,83,2383xe" filled="true" fillcolor="#ffffcc" stroked="false">
                <v:path arrowok="t"/>
                <v:fill type="solid"/>
              </v:shape>
            </v:group>
            <v:group style="position:absolute;left:44;top:2383;width:2;height:231" coordorigin="44,2383" coordsize="2,231">
              <v:shape style="position:absolute;left:44;top:2383;width:2;height:231" coordorigin="44,2383" coordsize="0,231" path="m44,2383l44,2613e" filled="false" stroked="true" strokeweight="3.94pt" strokecolor="#ffffcc">
                <v:path arrowok="t"/>
              </v:shape>
            </v:group>
            <v:group style="position:absolute;left:573;top:2383;width:2;height:231" coordorigin="573,2383" coordsize="2,231">
              <v:shape style="position:absolute;left:573;top:2383;width:2;height:231" coordorigin="573,2383" coordsize="0,231" path="m573,2383l573,2613e" filled="false" stroked="true" strokeweight="3.22pt" strokecolor="#ffffcc">
                <v:path arrowok="t"/>
              </v:shape>
            </v:group>
            <v:group style="position:absolute;left:6;top:2378;width:599;height:2" coordorigin="6,2378" coordsize="599,2">
              <v:shape style="position:absolute;left:6;top:2378;width:599;height:2" coordorigin="6,2378" coordsize="599,0" path="m6,2378l605,2378e" filled="false" stroked="true" strokeweight=".58001pt" strokecolor="#ffffcc">
                <v:path arrowok="t"/>
              </v:shape>
            </v:group>
            <v:group style="position:absolute;left:83;top:2623;width:460;height:231" coordorigin="83,2623" coordsize="460,231">
              <v:shape style="position:absolute;left:83;top:2623;width:460;height:231" coordorigin="83,2623" coordsize="460,231" path="m83,2623l83,2853,542,2853,542,2623,83,2623xe" filled="true" fillcolor="#65659a" stroked="false">
                <v:path arrowok="t"/>
                <v:fill type="solid"/>
              </v:shape>
            </v:group>
            <v:group style="position:absolute;left:44;top:2623;width:2;height:231" coordorigin="44,2623" coordsize="2,231">
              <v:shape style="position:absolute;left:44;top:2623;width:2;height:231" coordorigin="44,2623" coordsize="0,231" path="m44,2623l44,2853e" filled="false" stroked="true" strokeweight="3.94pt" strokecolor="#65659a">
                <v:path arrowok="t"/>
              </v:shape>
            </v:group>
            <v:group style="position:absolute;left:573;top:2623;width:2;height:231" coordorigin="573,2623" coordsize="2,231">
              <v:shape style="position:absolute;left:573;top:2623;width:2;height:231" coordorigin="573,2623" coordsize="0,231" path="m573,2623l573,2853e" filled="false" stroked="true" strokeweight="3.22pt" strokecolor="#65659a">
                <v:path arrowok="t"/>
              </v:shape>
            </v:group>
            <v:group style="position:absolute;left:6;top:2618;width:599;height:2" coordorigin="6,2618" coordsize="599,2">
              <v:shape style="position:absolute;left:6;top:2618;width:599;height:2" coordorigin="6,2618" coordsize="599,0" path="m6,2618l605,2618e" filled="false" stroked="true" strokeweight=".58001pt" strokecolor="#65659a">
                <v:path arrowok="t"/>
              </v:shape>
            </v:group>
          </v:group>
        </w:pict>
      </w:r>
      <w:r>
        <w:rPr>
          <w:rFonts w:ascii="Arial"/>
          <w:position w:val="21"/>
          <w:sz w:val="20"/>
        </w:rPr>
      </w:r>
      <w:r>
        <w:rPr>
          <w:rFonts w:ascii="Arial"/>
          <w:position w:val="21"/>
          <w:sz w:val="20"/>
        </w:rPr>
        <w:tab/>
      </w:r>
      <w:r>
        <w:rPr>
          <w:rFonts w:ascii="Arial"/>
          <w:sz w:val="20"/>
        </w:rPr>
        <w:pict>
          <v:shape style="width:418.75pt;height:165.8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92"/>
                    <w:gridCol w:w="791"/>
                    <w:gridCol w:w="691"/>
                    <w:gridCol w:w="691"/>
                    <w:gridCol w:w="691"/>
                  </w:tblGrid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before="7"/>
                          <w:ind w:left="1" w:right="0" w:firstLine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Asuntos atendidos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before="7"/>
                          <w:ind w:left="189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3" w:lineRule="exact" w:before="0"/>
                          <w:ind w:left="140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3" w:lineRule="exact" w:before="0"/>
                          <w:ind w:left="139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3" w:lineRule="exact" w:before="0"/>
                          <w:ind w:left="139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6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Agricultura,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Ganadería,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Avícola,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Agropecuario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Pesca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146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3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125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0" w:right="62" w:firstLine="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6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Comercio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Créditos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before="19"/>
                          <w:ind w:left="4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343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31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201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62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6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Comunicaciones</w:t>
                        </w:r>
                        <w:r>
                          <w:rPr>
                            <w:rFonts w:ascii="Arial"/>
                            <w:sz w:val="18"/>
                          </w:rPr>
                          <w:t> y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Transportes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5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98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6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Empleo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before="19"/>
                          <w:ind w:left="4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288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31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114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84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57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6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Salud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before="19"/>
                          <w:ind w:left="26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2,765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16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4,089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16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2,738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16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3,909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6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Educación,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Deporte,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Cultura,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Ecología,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Becas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Útiles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Escolares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374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3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248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3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172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6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Vivienda,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Terrenos,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Construcción,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Material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Construcción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26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3,415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16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1,229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31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316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31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110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424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6" w:lineRule="exact" w:before="1"/>
                          <w:ind w:left="64" w:right="169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Teléfono,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Electricidad,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Agua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Potable,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Drenaje,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Servicios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Públicos,</w:t>
                        </w:r>
                        <w:r>
                          <w:rPr>
                            <w:rFonts w:ascii="Arial" w:hAnsi="Arial"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Recolección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Basura,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Pavimentación,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Turismo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Seguridad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219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93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6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Jurídico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before="19"/>
                          <w:ind w:left="4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212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95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77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41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6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Social,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Apoyo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Económico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Seguridad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Social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26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2,616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16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1,929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16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1,327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314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773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6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Asuntos</w:t>
                        </w:r>
                        <w:r>
                          <w:rPr>
                            <w:rFonts w:asci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Varios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before="19"/>
                          <w:ind w:left="51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54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0" w:right="61" w:firstLine="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0" w:right="62" w:firstLine="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4" w:lineRule="exact" w:before="0"/>
                          <w:ind w:left="0" w:right="62" w:firstLine="0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1" w:hRule="exact"/>
                    </w:trPr>
                    <w:tc>
                      <w:tcPr>
                        <w:tcW w:w="54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3" w:lineRule="exact"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B.C.Sur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3" w:lineRule="exact" w:before="0"/>
                          <w:ind w:left="167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10,530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3" w:lineRule="exact" w:before="0"/>
                          <w:ind w:left="166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8,167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3" w:lineRule="exact" w:before="0"/>
                          <w:ind w:left="16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4,845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spacing w:line="203" w:lineRule="exact" w:before="0"/>
                          <w:ind w:left="165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4,982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Arial"/>
          <w:sz w:val="20"/>
        </w:rPr>
      </w:r>
    </w:p>
    <w:p>
      <w:pPr>
        <w:pStyle w:val="BodyText"/>
        <w:spacing w:line="158" w:lineRule="exact"/>
        <w:ind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Atención Ciudadana.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4179" w:right="0"/>
        <w:jc w:val="left"/>
        <w:rPr>
          <w:b w:val="0"/>
          <w:bCs w:val="0"/>
        </w:rPr>
      </w:pPr>
      <w:r>
        <w:rPr>
          <w:spacing w:val="-1"/>
        </w:rPr>
        <w:t>Asuntos diversos atendidos por la Unidad de Atención Ciudadana en B.C.Sur, 2008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90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b/>
          <w:spacing w:val="-1"/>
          <w:sz w:val="10"/>
        </w:rPr>
        <w:t>0%</w:t>
      </w:r>
      <w:r>
        <w:rPr>
          <w:rFonts w:ascii="Arial"/>
          <w:b/>
          <w:spacing w:val="25"/>
          <w:sz w:val="10"/>
        </w:rPr>
        <w:t> </w:t>
      </w:r>
      <w:r>
        <w:rPr>
          <w:rFonts w:ascii="Arial"/>
          <w:b/>
          <w:spacing w:val="-1"/>
          <w:position w:val="-4"/>
          <w:sz w:val="10"/>
        </w:rPr>
        <w:t>1%</w:t>
      </w:r>
      <w:r>
        <w:rPr>
          <w:rFonts w:ascii="Arial"/>
          <w:sz w:val="10"/>
        </w:rPr>
      </w:r>
    </w:p>
    <w:p>
      <w:pPr>
        <w:spacing w:before="27"/>
        <w:ind w:left="0" w:right="298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b/>
          <w:spacing w:val="-1"/>
          <w:w w:val="95"/>
          <w:sz w:val="10"/>
        </w:rPr>
        <w:t>2%</w:t>
      </w:r>
      <w:r>
        <w:rPr>
          <w:rFonts w:ascii="Arial"/>
          <w:sz w:val="10"/>
        </w:rPr>
      </w:r>
    </w:p>
    <w:p>
      <w:pPr>
        <w:spacing w:before="76"/>
        <w:ind w:left="0" w:right="425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b/>
          <w:spacing w:val="-1"/>
          <w:w w:val="95"/>
          <w:sz w:val="10"/>
        </w:rPr>
        <w:t>1%</w:t>
      </w:r>
      <w:r>
        <w:rPr>
          <w:rFonts w:ascii="Arial"/>
          <w:sz w:val="1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  <w:r>
        <w:rPr/>
        <w:br w:type="column"/>
      </w:r>
      <w:r>
        <w:rPr>
          <w:rFonts w:ascii="Arial"/>
          <w:b/>
          <w:sz w:val="1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8"/>
          <w:szCs w:val="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0"/>
          <w:szCs w:val="10"/>
        </w:rPr>
      </w:pPr>
      <w:r>
        <w:rPr/>
        <w:pict>
          <v:group style="position:absolute;margin-left:283.137878pt;margin-top:3.730613pt;width:277.5pt;height:102.15pt;mso-position-horizontal-relative:page;mso-position-vertical-relative:paragraph;z-index:-1700944" coordorigin="5663,75" coordsize="5550,2043">
            <v:group style="position:absolute;left:8436;top:75;width:48;height:947" coordorigin="8436,75" coordsize="48,947">
              <v:shape style="position:absolute;left:8436;top:75;width:48;height:947" coordorigin="8436,75" coordsize="48,947" path="m8484,75l8436,75,8436,1021,8484,75xe" filled="true" fillcolor="#ffff00" stroked="false">
                <v:path arrowok="t"/>
                <v:fill type="solid"/>
              </v:shape>
            </v:group>
            <v:group style="position:absolute;left:8436;top:75;width:99;height:947" coordorigin="8436,75" coordsize="99,947">
              <v:shape style="position:absolute;left:8436;top:75;width:99;height:947" coordorigin="8436,75" coordsize="99,947" path="m8534,75l8484,75,8436,1021,8534,75xe" filled="true" fillcolor="#9acc00" stroked="false">
                <v:path arrowok="t"/>
                <v:fill type="solid"/>
              </v:shape>
            </v:group>
            <v:group style="position:absolute;left:8436;top:75;width:147;height:947" coordorigin="8436,75" coordsize="147,947">
              <v:shape style="position:absolute;left:8436;top:75;width:147;height:947" coordorigin="8436,75" coordsize="147,947" path="m8582,75l8534,75,8436,1021,8582,75xe" filled="true" fillcolor="#008000" stroked="false">
                <v:path arrowok="t"/>
                <v:fill type="solid"/>
              </v:shape>
            </v:group>
            <v:group style="position:absolute;left:8436;top:75;width:339;height:947" coordorigin="8436,75" coordsize="339,947">
              <v:shape style="position:absolute;left:8436;top:75;width:339;height:947" coordorigin="8436,75" coordsize="339,947" path="m8774,82l8678,77,8630,77,8582,75,8436,1021,8774,82xe" filled="true" fillcolor="#9accff" stroked="false">
                <v:path arrowok="t"/>
                <v:fill type="solid"/>
              </v:shape>
            </v:group>
            <v:group style="position:absolute;left:6137;top:75;width:2300;height:947" coordorigin="6137,75" coordsize="2300,947">
              <v:shape style="position:absolute;left:6137;top:75;width:2300;height:947" coordorigin="6137,75" coordsize="2300,947" path="m8436,1021l8436,75,8371,75,8305,75,8240,77,8175,78,8109,81,8044,84,7979,87,7913,91,7848,96,7783,101,7718,106,7653,113,7588,120,7523,127,7458,135,7393,144,7329,153,7264,163,7200,174,7135,185,7033,204,6930,226,6828,250,6726,276,6625,304,6525,336,6426,370,6328,407,6232,447,6137,491,8436,1021xe" filled="true" fillcolor="#ffffcc" stroked="false">
                <v:path arrowok="t"/>
                <v:fill type="solid"/>
              </v:shape>
            </v:group>
            <v:group style="position:absolute;left:6084;top:491;width:2352;height:531" coordorigin="6084,491" coordsize="2352,531">
              <v:shape style="position:absolute;left:6084;top:491;width:2352;height:531" coordorigin="6084,491" coordsize="2352,531" path="m8436,1021l6137,491,6084,520,8436,1021xe" filled="true" fillcolor="#ff9a00" stroked="false">
                <v:path arrowok="t"/>
                <v:fill type="solid"/>
              </v:shape>
            </v:group>
            <v:group style="position:absolute;left:6060;top:520;width:2376;height:502" coordorigin="6060,520" coordsize="2376,502">
              <v:shape style="position:absolute;left:6060;top:520;width:2376;height:502" coordorigin="6060,520" coordsize="2376,502" path="m8436,1021l6084,520,6060,534,8436,1021xe" filled="true" fillcolor="#ccccff" stroked="false">
                <v:path arrowok="t"/>
                <v:fill type="solid"/>
              </v:shape>
            </v:group>
            <v:group style="position:absolute;left:5885;top:539;width:2552;height:483" coordorigin="5885,539" coordsize="2552,483">
              <v:shape style="position:absolute;left:5885;top:539;width:2552;height:483" coordorigin="5885,539" coordsize="2552,483" path="m8436,1021l6052,539,6035,548,6018,558,5965,592,5913,629,5885,652,8436,1021xe" filled="true" fillcolor="#ffcc9a" stroked="false">
                <v:path arrowok="t"/>
                <v:fill type="solid"/>
              </v:shape>
            </v:group>
            <v:group style="position:absolute;left:5830;top:652;width:2607;height:370" coordorigin="5830,652" coordsize="2607,370">
              <v:shape style="position:absolute;left:5830;top:652;width:2607;height:370" coordorigin="5830,652" coordsize="2607,370" path="m8436,1021l5885,652,5866,666,5846,683,5830,697,8436,1021xe" filled="true" fillcolor="#ff8080" stroked="false">
                <v:path arrowok="t"/>
                <v:fill type="solid"/>
              </v:shape>
            </v:group>
            <v:group style="position:absolute;left:5663;top:1021;width:5550;height:1096" coordorigin="5663,1021" coordsize="5550,1096">
              <v:shape style="position:absolute;left:5663;top:1021;width:5550;height:1096" coordorigin="5663,1021" coordsize="5550,1096" path="m11212,1122l11212,1091,11211,1057,11209,1021,11204,1073,11192,1123,11149,1217,11083,1303,10999,1382,10903,1453,10852,1486,10799,1516,10745,1545,10691,1572,10585,1620,10485,1659,10396,1691,10303,1721,10209,1749,10114,1775,10018,1799,9922,1821,9824,1841,9726,1860,9627,1876,9526,1892,9427,1905,9327,1918,9227,1928,9127,1938,9027,1945,8928,1952,8828,1958,8729,1962,8631,1965,8533,1967,8436,1968,8339,1967,8241,1965,8142,1962,8043,1958,7944,1952,7844,1945,7744,1937,7644,1928,7544,1917,7444,1905,7344,1892,7245,1876,7146,1860,7048,1841,6950,1821,6853,1799,6757,1775,6662,1749,6568,1721,6475,1691,6387,1660,6288,1620,6181,1572,6127,1545,6073,1516,6020,1485,5968,1452,5919,1418,5828,1342,5752,1260,5697,1170,5668,1073,5664,1021,5664,1066,5663,1127,5663,1146,5663,1165,5670,1237,5694,1312,5724,1367,5759,1417,5799,1462,5868,1526,5923,1569,5980,1608,6038,1645,6098,1679,6159,1710,6221,1740,6284,1767,6347,1793,6410,1817,6537,1859,6633,1888,6730,1915,6827,1940,6926,1963,7025,1984,7125,2004,7225,2021,7326,2037,7426,2052,7528,2064,7629,2075,7730,2085,7832,2093,7933,2100,8034,2106,8135,2110,8236,2114,8336,2116,8436,2117,8534,2116,8633,2114,8732,2111,8831,2106,8930,2101,9030,2094,9129,2086,9229,2077,9328,2066,9427,2054,9527,2040,9625,2025,9723,2008,9821,1990,9919,1969,10015,1947,10112,1923,10207,1897,10302,1870,10396,1840,10461,1817,10525,1792,10589,1766,10653,1739,10716,1709,10777,1677,10837,1643,10896,1607,10953,1567,11008,1525,11057,1478,11098,1434,11147,1370,11181,1305,11202,1233,11211,1152,11212,1122xe" filled="true" fillcolor="#658065" stroked="false">
                <v:path arrowok="t"/>
                <v:fill type="solid"/>
              </v:shape>
            </v:group>
            <v:group style="position:absolute;left:5664;top:82;width:5545;height:1889" coordorigin="5664,82" coordsize="5545,1889">
              <v:shape style="position:absolute;left:5664;top:82;width:5545;height:1889" coordorigin="5664,82" coordsize="5545,1889" path="m11209,1027l11204,966,11187,904,11157,840,11111,773,11069,725,11023,681,10974,640,10922,602,10868,567,10813,534,10738,494,10662,457,10584,423,10504,392,10424,363,10344,335,10217,296,10144,276,10070,257,9995,239,9920,222,9845,206,9769,191,9693,177,9616,164,9540,152,9463,141,9386,131,9309,122,9233,114,9156,107,9079,100,9003,94,8926,89,8850,85,8774,82,8436,1021,5830,697,5779,750,5736,805,5703,862,5680,920,5666,980,5664,1010,5664,1041,5673,1102,5693,1163,5726,1223,5772,1283,5785,1299,5830,1346,5882,1392,5940,1435,6001,1476,6061,1512,6119,1543,6137,1552,6163,1565,6244,1603,6326,1638,6409,1670,6493,1699,6578,1726,6663,1752,6768,1781,6846,1799,6925,1817,7004,1834,7083,1850,7163,1864,7243,1878,7324,1890,7404,1902,7485,1912,7566,1922,7647,1931,7728,1938,7809,1945,7890,1951,7971,1956,8052,1961,8132,1964,8212,1966,8292,1968,8373,1970,8453,1970,8534,1970,8615,1968,8696,1966,8778,1963,8859,1959,8940,1954,9022,1949,9103,1942,9184,1934,9265,1926,9346,1917,9427,1907,9507,1896,9588,1884,9668,1871,9748,1858,9827,1843,9906,1828,9972,1812,10039,1796,10105,1779,10171,1762,10237,1744,10302,1724,10367,1703,10432,1681,10496,1657,10559,1631,10583,1622,10654,1591,10724,1558,10794,1522,10861,1482,10926,1440,10988,1393,11034,1353,11083,1304,11125,1253,11160,1199,11186,1144,11207,1057,11209,1027xe" filled="true" fillcolor="#ccffcc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0"/>
        </w:rPr>
        <w:t>16%</w:t>
      </w:r>
      <w:r>
        <w:rPr>
          <w:rFonts w:ascii="Arial"/>
          <w:sz w:val="10"/>
        </w:rPr>
      </w:r>
    </w:p>
    <w:p>
      <w:pPr>
        <w:spacing w:line="105" w:lineRule="exact" w:before="92"/>
        <w:ind w:left="1126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b/>
          <w:spacing w:val="-1"/>
          <w:position w:val="0"/>
          <w:sz w:val="10"/>
        </w:rPr>
        <w:t>0%</w:t>
      </w:r>
      <w:r>
        <w:rPr>
          <w:rFonts w:ascii="Arial"/>
          <w:b/>
          <w:position w:val="0"/>
          <w:sz w:val="10"/>
        </w:rPr>
        <w:t> </w:t>
      </w:r>
      <w:r>
        <w:rPr>
          <w:rFonts w:ascii="Arial"/>
          <w:b/>
          <w:spacing w:val="6"/>
          <w:position w:val="0"/>
          <w:sz w:val="10"/>
        </w:rPr>
        <w:t> </w:t>
      </w:r>
      <w:r>
        <w:rPr>
          <w:rFonts w:ascii="Arial"/>
          <w:b/>
          <w:spacing w:val="-1"/>
          <w:sz w:val="10"/>
        </w:rPr>
        <w:t>0%</w:t>
      </w:r>
      <w:r>
        <w:rPr>
          <w:rFonts w:ascii="Arial"/>
          <w:b/>
          <w:spacing w:val="21"/>
          <w:sz w:val="10"/>
        </w:rPr>
        <w:t> </w:t>
      </w:r>
      <w:r>
        <w:rPr>
          <w:rFonts w:ascii="Arial"/>
          <w:b/>
          <w:spacing w:val="-1"/>
          <w:sz w:val="10"/>
        </w:rPr>
        <w:t>0%</w:t>
      </w:r>
      <w:r>
        <w:rPr>
          <w:rFonts w:ascii="Arial"/>
          <w:b/>
          <w:sz w:val="10"/>
        </w:rPr>
        <w:t> </w:t>
      </w:r>
      <w:r>
        <w:rPr>
          <w:rFonts w:ascii="Arial"/>
          <w:b/>
          <w:spacing w:val="21"/>
          <w:sz w:val="10"/>
        </w:rPr>
        <w:t> </w:t>
      </w:r>
      <w:r>
        <w:rPr>
          <w:rFonts w:ascii="Arial"/>
          <w:b/>
          <w:spacing w:val="-1"/>
          <w:position w:val="-1"/>
          <w:sz w:val="10"/>
        </w:rPr>
        <w:t>1%</w:t>
      </w:r>
      <w:r>
        <w:rPr>
          <w:rFonts w:ascii="Arial"/>
          <w:sz w:val="10"/>
        </w:rPr>
      </w:r>
    </w:p>
    <w:p>
      <w:pPr>
        <w:spacing w:line="85" w:lineRule="exact" w:before="0"/>
        <w:ind w:left="989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b/>
          <w:spacing w:val="-1"/>
          <w:sz w:val="10"/>
        </w:rPr>
        <w:t>0%</w:t>
      </w:r>
      <w:r>
        <w:rPr>
          <w:rFonts w:ascii="Arial"/>
          <w:sz w:val="10"/>
        </w:rPr>
      </w:r>
    </w:p>
    <w:p>
      <w:pPr>
        <w:spacing w:after="0" w:line="85" w:lineRule="exact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  <w:cols w:num="3" w:equalWidth="0">
            <w:col w:w="5552" w:space="40"/>
            <w:col w:w="1156" w:space="40"/>
            <w:col w:w="645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70096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before="88"/>
        <w:ind w:left="0" w:right="3412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b/>
          <w:spacing w:val="-1"/>
          <w:sz w:val="10"/>
        </w:rPr>
        <w:t>79%</w:t>
      </w:r>
      <w:r>
        <w:rPr>
          <w:rFonts w:ascii="Arial"/>
          <w:sz w:val="1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 w:before="82"/>
        <w:ind w:left="3912" w:right="0"/>
        <w:jc w:val="left"/>
      </w:pPr>
      <w:r>
        <w:rPr/>
        <w:t>.</w:t>
      </w:r>
    </w:p>
    <w:p>
      <w:pPr>
        <w:pStyle w:val="BodyText"/>
        <w:spacing w:line="240" w:lineRule="auto"/>
        <w:ind w:left="4222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 de Atención Ciudadana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3153" w:right="4748" w:hanging="1247"/>
        <w:jc w:val="left"/>
        <w:rPr>
          <w:b w:val="0"/>
          <w:bCs w:val="0"/>
        </w:rPr>
      </w:pPr>
      <w:r>
        <w:rPr/>
        <w:pict>
          <v:group style="position:absolute;margin-left:601.619995pt;margin-top:2.459882pt;width:159.75pt;height:396.8pt;mso-position-horizontal-relative:page;mso-position-vertical-relative:paragraph;z-index:1192" coordorigin="12032,49" coordsize="3195,7936">
            <v:group style="position:absolute;left:13694;top:56;width:2;height:7920" coordorigin="13694,56" coordsize="2,7920">
              <v:shape style="position:absolute;left:13694;top:56;width:2;height:7920" coordorigin="13694,56" coordsize="0,7920" path="m13694,7976l13694,56e" filled="false" stroked="true" strokeweight=".72pt" strokecolor="#969696">
                <v:path arrowok="t"/>
              </v:shape>
            </v:group>
            <v:group style="position:absolute;left:12040;top:7978;width:3180;height:2" coordorigin="12040,7978" coordsize="3180,2">
              <v:shape style="position:absolute;left:12040;top:7978;width:3180;height:2" coordorigin="12040,7978" coordsize="3180,0" path="m12040,7978l15220,7978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Asuntos diversos atendidos por la Unidad de Atención Ciudadana</w:t>
      </w:r>
      <w:r>
        <w:rPr>
          <w:spacing w:val="27"/>
        </w:rPr>
        <w:t> </w:t>
      </w:r>
      <w:r>
        <w:rPr>
          <w:spacing w:val="-1"/>
        </w:rPr>
        <w:t>en el municipio de Comondú, 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0"/>
        <w:gridCol w:w="641"/>
        <w:gridCol w:w="641"/>
        <w:gridCol w:w="642"/>
        <w:gridCol w:w="641"/>
      </w:tblGrid>
      <w:tr>
        <w:trPr>
          <w:trHeight w:val="302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6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424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5" w:right="2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143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Atención Ciudadana.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3285" w:right="4748" w:hanging="1342"/>
        <w:jc w:val="left"/>
        <w:rPr>
          <w:b w:val="0"/>
          <w:bCs w:val="0"/>
        </w:rPr>
      </w:pPr>
      <w:r>
        <w:rPr>
          <w:spacing w:val="-1"/>
        </w:rPr>
        <w:t>Asuntos diversos atendidos por la Unidad de Atención Ciudadana</w:t>
      </w:r>
      <w:r>
        <w:rPr>
          <w:spacing w:val="27"/>
        </w:rPr>
        <w:t> </w:t>
      </w:r>
      <w:r>
        <w:rPr>
          <w:spacing w:val="-1"/>
        </w:rPr>
        <w:t>en el municipio de Mulegé,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0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0"/>
        <w:gridCol w:w="641"/>
        <w:gridCol w:w="642"/>
        <w:gridCol w:w="641"/>
        <w:gridCol w:w="641"/>
      </w:tblGrid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424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4" w:right="16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tabs>
          <w:tab w:pos="11524" w:val="right" w:leader="none"/>
        </w:tabs>
        <w:spacing w:line="340" w:lineRule="exact"/>
        <w:ind w:left="1143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Atención Ciudadana.</w:t>
      </w:r>
      <w:r>
        <w:rPr>
          <w:rFonts w:ascii="Trebuchet MS" w:hAnsi="Trebuchet MS"/>
          <w:color w:val="999999"/>
          <w:position w:val="-13"/>
          <w:sz w:val="32"/>
        </w:rPr>
        <w:tab/>
      </w:r>
      <w:r>
        <w:rPr>
          <w:rFonts w:ascii="Trebuchet MS" w:hAnsi="Trebuchet MS"/>
          <w:color w:val="999999"/>
          <w:position w:val="-13"/>
          <w:sz w:val="32"/>
        </w:rPr>
        <w:t>3</w:t>
      </w:r>
      <w:r>
        <w:rPr>
          <w:rFonts w:ascii="Trebuchet MS" w:hAnsi="Trebuchet MS"/>
          <w:sz w:val="32"/>
        </w:rPr>
      </w:r>
    </w:p>
    <w:p>
      <w:pPr>
        <w:spacing w:after="0" w:line="340" w:lineRule="exact"/>
        <w:jc w:val="left"/>
        <w:rPr>
          <w:rFonts w:ascii="Trebuchet MS" w:hAnsi="Trebuchet MS" w:cs="Trebuchet MS" w:eastAsia="Trebuchet MS"/>
          <w:sz w:val="32"/>
          <w:szCs w:val="32"/>
        </w:rPr>
        <w:sectPr>
          <w:pgSz w:w="15840" w:h="12240" w:orient="landscape"/>
          <w:pgMar w:header="709" w:footer="1185" w:top="1840" w:bottom="1380" w:left="2260" w:right="500"/>
        </w:sectPr>
      </w:pPr>
    </w:p>
    <w:p>
      <w:pPr>
        <w:spacing w:before="503"/>
        <w:ind w:left="6365" w:right="1926" w:hanging="137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70089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Asuntos diversos atendidos por la Unidad de Atención Ciudadana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pacing w:val="-1"/>
          <w:sz w:val="20"/>
        </w:rPr>
        <w:t>en el municipio de La Paz,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2005-2008</w:t>
      </w:r>
      <w:r>
        <w:rPr>
          <w:rFonts w:ascii="Arial" w:hAns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39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0"/>
        <w:gridCol w:w="698"/>
        <w:gridCol w:w="698"/>
        <w:gridCol w:w="697"/>
        <w:gridCol w:w="698"/>
      </w:tblGrid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5" w:right="16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7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4,188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4054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Atención Ciudadana.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6171" w:right="1955" w:hanging="117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Asuntos diversos atendidos por la Unidad de Atención Ciudadana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pacing w:val="-1"/>
          <w:sz w:val="20"/>
        </w:rPr>
        <w:t>en el municipio de Los Cabos,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2005-2008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9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0"/>
        <w:gridCol w:w="698"/>
        <w:gridCol w:w="697"/>
        <w:gridCol w:w="698"/>
        <w:gridCol w:w="698"/>
      </w:tblGrid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424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6" w:right="2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054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</w:t>
      </w:r>
      <w:r>
        <w:rPr>
          <w:spacing w:val="-1"/>
        </w:rPr>
        <w:t> </w:t>
      </w:r>
      <w:r>
        <w:rPr/>
        <w:t>de Atención Ciudadana.</w:t>
      </w:r>
    </w:p>
    <w:p>
      <w:pPr>
        <w:spacing w:after="0" w:line="158" w:lineRule="exact"/>
        <w:jc w:val="left"/>
        <w:sectPr>
          <w:footerReference w:type="even" r:id="rId10"/>
          <w:footerReference w:type="default" r:id="rId11"/>
          <w:pgSz w:w="15840" w:h="12240" w:orient="landscape"/>
          <w:pgMar w:footer="1758" w:header="709" w:top="1840" w:bottom="1940" w:left="340" w:right="2260"/>
          <w:pgNumType w:start="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295" w:right="4723" w:hanging="1353"/>
        <w:jc w:val="left"/>
        <w:rPr>
          <w:b w:val="0"/>
          <w:bCs w:val="0"/>
        </w:rPr>
      </w:pPr>
      <w:r>
        <w:rPr/>
        <w:pict>
          <v:group style="position:absolute;margin-left:601.619995pt;margin-top:-76.859848pt;width:159.75pt;height:396.8pt;mso-position-horizontal-relative:page;mso-position-vertical-relative:paragraph;z-index:-1700872" coordorigin="12032,-1537" coordsize="3195,7936">
            <v:group style="position:absolute;left:13694;top:-1530;width:2;height:7920" coordorigin="13694,-1530" coordsize="2,7920">
              <v:shape style="position:absolute;left:13694;top:-1530;width:2;height:7920" coordorigin="13694,-1530" coordsize="0,7920" path="m13694,6390l13694,-1530e" filled="false" stroked="true" strokeweight=".72pt" strokecolor="#969696">
                <v:path arrowok="t"/>
              </v:shape>
            </v:group>
            <v:group style="position:absolute;left:12040;top:6391;width:3180;height:2" coordorigin="12040,6391" coordsize="3180,2">
              <v:shape style="position:absolute;left:12040;top:6391;width:3180;height:2" coordorigin="12040,6391" coordsize="3180,0" path="m12040,6391l15220,6391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Asuntos diversos atendidos por la Unidad de Atención Ciudadana</w:t>
      </w:r>
      <w:r>
        <w:rPr>
          <w:spacing w:val="27"/>
        </w:rPr>
        <w:t> </w:t>
      </w:r>
      <w:r>
        <w:rPr>
          <w:spacing w:val="-1"/>
        </w:rPr>
        <w:t>en el municipio de Loreto, 2005 –2008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0"/>
        <w:gridCol w:w="641"/>
        <w:gridCol w:w="642"/>
        <w:gridCol w:w="641"/>
        <w:gridCol w:w="641"/>
      </w:tblGrid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</w:t>
            </w:r>
            <w:r>
              <w:rPr>
                <w:rFonts w:ascii="Arial"/>
                <w:b/>
                <w:spacing w:val="5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Agricultura,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Avícola,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Comercio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Útiles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Escolares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Vivienda,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4" w:right="16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Teléfono,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Drenaje,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Públicos,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Recolección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Basura,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Pavimentación,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Asistencia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4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143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Unidad de Atención Ciudadana.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 w:before="58"/>
        <w:ind w:right="1553"/>
        <w:jc w:val="right"/>
      </w:pPr>
      <w:r>
        <w:rPr>
          <w:color w:val="999999"/>
        </w:rPr>
        <w:t>5</w:t>
      </w:r>
      <w:r>
        <w:rPr/>
      </w:r>
    </w:p>
    <w:p>
      <w:pPr>
        <w:spacing w:after="0" w:line="240" w:lineRule="auto"/>
        <w:jc w:val="right"/>
        <w:sectPr>
          <w:headerReference w:type="even" r:id="rId12"/>
          <w:headerReference w:type="default" r:id="rId13"/>
          <w:pgSz w:w="15840" w:h="12240" w:orient="landscape"/>
          <w:pgMar w:header="709" w:footer="1758" w:top="184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before="74"/>
        <w:ind w:left="7923" w:right="1955" w:hanging="2657"/>
        <w:jc w:val="left"/>
        <w:rPr>
          <w:rFonts w:ascii="Arial" w:hAnsi="Arial" w:cs="Arial" w:eastAsia="Arial"/>
          <w:sz w:val="20"/>
          <w:szCs w:val="20"/>
        </w:rPr>
      </w:pPr>
      <w:bookmarkStart w:name="_bookmark1" w:id="4"/>
      <w:bookmarkEnd w:id="4"/>
      <w:r>
        <w:rPr/>
      </w:r>
      <w:bookmarkStart w:name="Programa para la Modernización" w:id="5"/>
      <w:bookmarkEnd w:id="5"/>
      <w:r>
        <w:rPr/>
      </w:r>
      <w:r>
        <w:rPr>
          <w:rFonts w:ascii="Arial" w:hAnsi="Arial"/>
          <w:b/>
          <w:spacing w:val="-2"/>
          <w:sz w:val="20"/>
        </w:rPr>
        <w:t>Evaluación</w:t>
      </w:r>
      <w:r>
        <w:rPr>
          <w:rFonts w:ascii="Arial" w:hAnsi="Arial"/>
          <w:b/>
          <w:spacing w:val="-1"/>
          <w:sz w:val="20"/>
        </w:rPr>
        <w:t> Global del Gobierno del Estado por Eje Temático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z w:val="20"/>
        </w:rPr>
        <w:t>2008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Heading6"/>
        <w:spacing w:line="240" w:lineRule="auto"/>
        <w:ind w:left="3884" w:right="0"/>
        <w:jc w:val="left"/>
      </w:pPr>
      <w:r>
        <w:rPr/>
        <w:pict>
          <v:group style="position:absolute;margin-left:231.044998pt;margin-top:9.756198pt;width:423.05pt;height:146.15pt;mso-position-horizontal-relative:page;mso-position-vertical-relative:paragraph;z-index:1528" coordorigin="4621,195" coordsize="8461,2923">
            <v:group style="position:absolute;left:4988;top:2466;width:405;height:599" coordorigin="4988,2466" coordsize="405,599">
              <v:shape style="position:absolute;left:4988;top:2466;width:405;height:599" coordorigin="4988,2466" coordsize="405,599" path="m4988,2466l4988,3065,5393,3065,5393,2466,4988,2466xe" filled="true" fillcolor="#ffcc00" stroked="false">
                <v:path arrowok="t"/>
                <v:fill type="solid"/>
              </v:shape>
            </v:group>
            <v:group style="position:absolute;left:5393;top:2735;width:390;height:330" coordorigin="5393,2735" coordsize="390,330">
              <v:shape style="position:absolute;left:5393;top:2735;width:390;height:330" coordorigin="5393,2735" coordsize="390,330" path="m5393,2735l5393,3065,5783,3065,5783,2735,5393,2735xe" filled="true" fillcolor="#ffffcc" stroked="false">
                <v:path arrowok="t"/>
                <v:fill type="solid"/>
              </v:shape>
            </v:group>
            <v:group style="position:absolute;left:6383;top:2466;width:406;height:599" coordorigin="6383,2466" coordsize="406,599">
              <v:shape style="position:absolute;left:6383;top:2466;width:406;height:599" coordorigin="6383,2466" coordsize="406,599" path="m6383,2466l6383,3065,6788,3065,6788,2466,6383,2466xe" filled="true" fillcolor="#ffcc00" stroked="false">
                <v:path arrowok="t"/>
                <v:fill type="solid"/>
              </v:shape>
            </v:group>
            <v:group style="position:absolute;left:6788;top:2616;width:390;height:449" coordorigin="6788,2616" coordsize="390,449">
              <v:shape style="position:absolute;left:6788;top:2616;width:390;height:449" coordorigin="6788,2616" coordsize="390,449" path="m6788,2616l6788,3065,7178,3065,7178,2616,6788,2616xe" filled="true" fillcolor="#ffffcc" stroked="false">
                <v:path arrowok="t"/>
                <v:fill type="solid"/>
              </v:shape>
            </v:group>
            <v:group style="position:absolute;left:7778;top:2586;width:405;height:479" coordorigin="7778,2586" coordsize="405,479">
              <v:shape style="position:absolute;left:7778;top:2586;width:405;height:479" coordorigin="7778,2586" coordsize="405,479" path="m7778,2586l7778,3065,8183,3065,8183,2586,7778,2586xe" filled="true" fillcolor="#ffcc00" stroked="false">
                <v:path arrowok="t"/>
                <v:fill type="solid"/>
              </v:shape>
            </v:group>
            <v:group style="position:absolute;left:8183;top:2795;width:406;height:270" coordorigin="8183,2795" coordsize="406,270">
              <v:shape style="position:absolute;left:8183;top:2795;width:406;height:270" coordorigin="8183,2795" coordsize="406,270" path="m8183,2795l8183,3065,8588,3065,8588,2795,8183,2795xe" filled="true" fillcolor="#ffffcc" stroked="false">
                <v:path arrowok="t"/>
                <v:fill type="solid"/>
              </v:shape>
            </v:group>
            <v:group style="position:absolute;left:9188;top:2586;width:405;height:479" coordorigin="9188,2586" coordsize="405,479">
              <v:shape style="position:absolute;left:9188;top:2586;width:405;height:479" coordorigin="9188,2586" coordsize="405,479" path="m9188,2586l9188,3065,9593,3065,9593,2586,9188,2586xe" filled="true" fillcolor="#ffcc00" stroked="false">
                <v:path arrowok="t"/>
                <v:fill type="solid"/>
              </v:shape>
            </v:group>
            <v:group style="position:absolute;left:9593;top:2750;width:390;height:315" coordorigin="9593,2750" coordsize="390,315">
              <v:shape style="position:absolute;left:9593;top:2750;width:390;height:315" coordorigin="9593,2750" coordsize="390,315" path="m9593,2750l9593,3065,9983,3065,9983,2750,9593,2750xe" filled="true" fillcolor="#ffffcc" stroked="false">
                <v:path arrowok="t"/>
                <v:fill type="solid"/>
              </v:shape>
            </v:group>
            <v:group style="position:absolute;left:10583;top:2825;width:406;height:240" coordorigin="10583,2825" coordsize="406,240">
              <v:shape style="position:absolute;left:10583;top:2825;width:406;height:240" coordorigin="10583,2825" coordsize="406,240" path="m10583,2825l10583,3065,10988,3065,10988,2825,10583,2825xe" filled="true" fillcolor="#ffcc00" stroked="false">
                <v:path arrowok="t"/>
                <v:fill type="solid"/>
              </v:shape>
            </v:group>
            <v:group style="position:absolute;left:10988;top:2855;width:390;height:210" coordorigin="10988,2855" coordsize="390,210">
              <v:shape style="position:absolute;left:10988;top:2855;width:390;height:210" coordorigin="10988,2855" coordsize="390,210" path="m10988,2855l10988,3065,11378,3065,11378,2855,10988,2855xe" filled="true" fillcolor="#ffffcc" stroked="false">
                <v:path arrowok="t"/>
                <v:fill type="solid"/>
              </v:shape>
            </v:group>
            <v:group style="position:absolute;left:11978;top:683;width:405;height:2382" coordorigin="11978,683" coordsize="405,2382">
              <v:shape style="position:absolute;left:11978;top:683;width:405;height:2382" coordorigin="11978,683" coordsize="405,2382" path="m11978,683l11978,3065,12383,3065,12383,683,11978,683xe" filled="true" fillcolor="#ffcc00" stroked="false">
                <v:path arrowok="t"/>
                <v:fill type="solid"/>
              </v:shape>
            </v:group>
            <v:group style="position:absolute;left:12383;top:1491;width:392;height:1574" coordorigin="12383,1491" coordsize="392,1574">
              <v:shape style="position:absolute;left:12383;top:1491;width:392;height:1574" coordorigin="12383,1491" coordsize="392,1574" path="m12383,1491l12383,3065,12774,3065,12774,1491,12383,1491xe" filled="true" fillcolor="#ffffcc" stroked="false">
                <v:path arrowok="t"/>
                <v:fill type="solid"/>
              </v:shape>
            </v:group>
            <v:group style="position:absolute;left:4688;top:203;width:2;height:2908" coordorigin="4688,203" coordsize="2,2908">
              <v:shape style="position:absolute;left:4688;top:203;width:2;height:2908" coordorigin="4688,203" coordsize="0,2908" path="m4688,203l4688,3110e" filled="false" stroked="true" strokeweight=".75pt" strokecolor="#000000">
                <v:path arrowok="t"/>
              </v:shape>
            </v:group>
            <v:group style="position:absolute;left:4628;top:3065;width:8446;height:2" coordorigin="4628,3065" coordsize="8446,2">
              <v:shape style="position:absolute;left:4628;top:3065;width:8446;height:2" coordorigin="4628,3065" coordsize="8446,0" path="m13074,3065l4628,3065e" filled="false" stroked="true" strokeweight=".75pt" strokecolor="#000000">
                <v:path arrowok="t"/>
              </v:shape>
            </v:group>
            <v:group style="position:absolute;left:4628;top:2586;width:60;height:2" coordorigin="4628,2586" coordsize="60,2">
              <v:shape style="position:absolute;left:4628;top:2586;width:60;height:2" coordorigin="4628,2586" coordsize="60,0" path="m4628,2586l4688,2586e" filled="false" stroked="true" strokeweight=".75pt" strokecolor="#000000">
                <v:path arrowok="t"/>
              </v:shape>
            </v:group>
            <v:group style="position:absolute;left:4628;top:2106;width:60;height:2" coordorigin="4628,2106" coordsize="60,2">
              <v:shape style="position:absolute;left:4628;top:2106;width:60;height:2" coordorigin="4628,2106" coordsize="60,0" path="m4628,2106l4688,2106e" filled="false" stroked="true" strokeweight=".75pt" strokecolor="#000000">
                <v:path arrowok="t"/>
              </v:shape>
            </v:group>
            <v:group style="position:absolute;left:4628;top:1641;width:60;height:2" coordorigin="4628,1641" coordsize="60,2">
              <v:shape style="position:absolute;left:4628;top:1641;width:60;height:2" coordorigin="4628,1641" coordsize="60,0" path="m4628,1641l4688,1641e" filled="false" stroked="true" strokeweight=".75pt" strokecolor="#000000">
                <v:path arrowok="t"/>
              </v:shape>
            </v:group>
            <v:group style="position:absolute;left:4628;top:1161;width:60;height:2" coordorigin="4628,1161" coordsize="60,2">
              <v:shape style="position:absolute;left:4628;top:1161;width:60;height:2" coordorigin="4628,1161" coordsize="60,0" path="m4628,1161l4688,1161e" filled="false" stroked="true" strokeweight=".75pt" strokecolor="#000000">
                <v:path arrowok="t"/>
              </v:shape>
            </v:group>
            <v:group style="position:absolute;left:4628;top:683;width:60;height:2" coordorigin="4628,683" coordsize="60,2">
              <v:shape style="position:absolute;left:4628;top:683;width:60;height:2" coordorigin="4628,683" coordsize="60,0" path="m4628,683l4688,683e" filled="false" stroked="true" strokeweight=".75pt" strokecolor="#000000">
                <v:path arrowok="t"/>
              </v:shape>
            </v:group>
            <v:group style="position:absolute;left:4628;top:203;width:60;height:2" coordorigin="4628,203" coordsize="60,2">
              <v:shape style="position:absolute;left:4628;top:203;width:60;height:2" coordorigin="4628,203" coordsize="60,0" path="m4628,203l4688,203e" filled="false" stroked="true" strokeweight=".75pt" strokecolor="#000000">
                <v:path arrowok="t"/>
              </v:shape>
            </v:group>
            <v:group style="position:absolute;left:6083;top:3065;width:2;height:46" coordorigin="6083,3065" coordsize="2,46">
              <v:shape style="position:absolute;left:6083;top:3065;width:2;height:46" coordorigin="6083,3065" coordsize="0,46" path="m6083,3110l6083,3065e" filled="false" stroked="true" strokeweight=".75pt" strokecolor="#000000">
                <v:path arrowok="t"/>
              </v:shape>
            </v:group>
            <v:group style="position:absolute;left:7478;top:3065;width:2;height:46" coordorigin="7478,3065" coordsize="2,46">
              <v:shape style="position:absolute;left:7478;top:3065;width:2;height:46" coordorigin="7478,3065" coordsize="0,46" path="m7478,3110l7478,3065e" filled="false" stroked="true" strokeweight=".75pt" strokecolor="#000000">
                <v:path arrowok="t"/>
              </v:shape>
            </v:group>
            <v:group style="position:absolute;left:8888;top:3065;width:2;height:46" coordorigin="8888,3065" coordsize="2,46">
              <v:shape style="position:absolute;left:8888;top:3065;width:2;height:46" coordorigin="8888,3065" coordsize="0,46" path="m8888,3110l8888,3065e" filled="false" stroked="true" strokeweight=".75pt" strokecolor="#000000">
                <v:path arrowok="t"/>
              </v:shape>
            </v:group>
            <v:group style="position:absolute;left:10283;top:3065;width:2;height:46" coordorigin="10283,3065" coordsize="2,46">
              <v:shape style="position:absolute;left:10283;top:3065;width:2;height:46" coordorigin="10283,3065" coordsize="0,46" path="m10283,3110l10283,3065e" filled="false" stroked="true" strokeweight=".75pt" strokecolor="#000000">
                <v:path arrowok="t"/>
              </v:shape>
            </v:group>
            <v:group style="position:absolute;left:11678;top:3065;width:2;height:46" coordorigin="11678,3065" coordsize="2,46">
              <v:shape style="position:absolute;left:11678;top:3065;width:2;height:46" coordorigin="11678,3065" coordsize="0,46" path="m11678,3110l11678,3065e" filled="false" stroked="true" strokeweight=".75pt" strokecolor="#000000">
                <v:path arrowok="t"/>
              </v:shape>
            </v:group>
            <v:group style="position:absolute;left:13074;top:3065;width:2;height:46" coordorigin="13074,3065" coordsize="2,46">
              <v:shape style="position:absolute;left:13074;top:3065;width:2;height:46" coordorigin="13074,3065" coordsize="0,46" path="m13074,3110l13074,3065e" filled="false" stroked="true" strokeweight=".75pt" strokecolor="#000000">
                <v:path arrowok="t"/>
              </v:shape>
            </v:group>
            <v:group style="position:absolute;left:7660;top:444;width:120;height:120" coordorigin="7660,444" coordsize="120,120">
              <v:shape style="position:absolute;left:7660;top:444;width:120;height:120" coordorigin="7660,444" coordsize="120,120" path="m7660,444l7660,564,7780,564,7780,444,7660,444xe" filled="true" fillcolor="#ffcc00" stroked="false">
                <v:path arrowok="t"/>
                <v:fill type="solid"/>
              </v:shape>
            </v:group>
            <v:group style="position:absolute;left:7660;top:744;width:120;height:120" coordorigin="7660,744" coordsize="120,120">
              <v:shape style="position:absolute;left:7660;top:744;width:120;height:120" coordorigin="7660,744" coordsize="120,120" path="m7660,744l7660,864,7780,864,7780,744,7660,744xe" filled="true" fillcolor="#ffffcc" stroked="false">
                <v:path arrowok="t"/>
                <v:fill type="solid"/>
              </v:shape>
              <v:shape style="position:absolute;left:7824;top:417;width:1360;height:480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Valor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3"/>
                          <w:sz w:val="18"/>
                        </w:rPr>
                        <w:t>ponderado</w:t>
                      </w:r>
                    </w:p>
                    <w:p>
                      <w:pPr>
                        <w:spacing w:line="203" w:lineRule="exact" w:before="93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Valor</w:t>
                      </w:r>
                      <w:r>
                        <w:rPr>
                          <w:rFonts w:ascii="Arial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>alcanzado</w:t>
                      </w:r>
                    </w:p>
                  </w:txbxContent>
                </v:textbox>
                <w10:wrap type="none"/>
              </v:shape>
              <v:shape style="position:absolute;left:12054;top:322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100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2608;top:1087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094;top:2061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504;top:2075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604;top:2360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954;top:2240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884;top:2180;width:2100;height:375" type="#_x0000_t202" filled="false" stroked="false">
                <v:textbox inset="0,0,0,0">
                  <w:txbxContent>
                    <w:p>
                      <w:pPr>
                        <w:tabs>
                          <w:tab w:pos="1424" w:val="left" w:leader="none"/>
                        </w:tabs>
                        <w:spacing w:line="18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position w:val="2"/>
                          <w:sz w:val="16"/>
                        </w:rPr>
                        <w:t>20</w:t>
                        <w:tab/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20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tabs>
                          <w:tab w:pos="1919" w:val="left" w:leader="none"/>
                        </w:tabs>
                        <w:spacing w:line="191" w:lineRule="exact" w:before="0"/>
                        <w:ind w:left="494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11</w:t>
                        <w:tab/>
                      </w:r>
                      <w:r>
                        <w:rPr>
                          <w:rFonts w:ascii="Arial"/>
                          <w:spacing w:val="-2"/>
                          <w:position w:val="1"/>
                          <w:sz w:val="16"/>
                        </w:rPr>
                        <w:t>13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688;top:2450;width:18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244;top:2495;width:9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9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4"/>
        </w:rPr>
        <w:t>1</w:t>
      </w:r>
      <w:r>
        <w:rPr>
          <w:spacing w:val="5"/>
        </w:rPr>
        <w:t>2</w:t>
      </w:r>
      <w:r>
        <w:rPr/>
        <w:t>0</w:t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spacing w:before="77"/>
        <w:ind w:left="388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4"/>
          <w:sz w:val="18"/>
        </w:rPr>
        <w:t>1</w:t>
      </w:r>
      <w:r>
        <w:rPr>
          <w:rFonts w:ascii="Arial"/>
          <w:spacing w:val="5"/>
          <w:sz w:val="18"/>
        </w:rPr>
        <w:t>0</w:t>
      </w:r>
      <w:r>
        <w:rPr>
          <w:rFonts w:ascii="Arial"/>
          <w:sz w:val="18"/>
        </w:rPr>
        <w:t>0</w:t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before="77"/>
        <w:ind w:left="398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80</w:t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before="77"/>
        <w:ind w:left="398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60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spacing w:before="77"/>
        <w:ind w:left="398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40</w:t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398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5"/>
          <w:sz w:val="18"/>
        </w:rPr>
        <w:t>20</w:t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footerReference w:type="even" r:id="rId14"/>
          <w:footerReference w:type="default" r:id="rId15"/>
          <w:pgSz w:w="15840" w:h="12240" w:orient="landscape"/>
          <w:pgMar w:footer="1758" w:header="709" w:top="1840" w:bottom="1940" w:left="340" w:right="2260"/>
          <w:pgNumType w:start="6"/>
        </w:sectPr>
      </w:pPr>
    </w:p>
    <w:p>
      <w:pPr>
        <w:spacing w:before="77"/>
        <w:ind w:left="3767" w:right="256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0</w:t>
      </w:r>
    </w:p>
    <w:p>
      <w:pPr>
        <w:tabs>
          <w:tab w:pos="6178" w:val="left" w:leader="none"/>
        </w:tabs>
        <w:spacing w:line="292" w:lineRule="auto" w:before="51"/>
        <w:ind w:left="6058" w:right="224" w:hanging="160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3"/>
          <w:w w:val="105"/>
          <w:sz w:val="16"/>
        </w:rPr>
        <w:t>Inversión</w:t>
      </w:r>
      <w:r>
        <w:rPr>
          <w:rFonts w:ascii="Arial" w:hAnsi="Arial"/>
          <w:spacing w:val="-12"/>
          <w:w w:val="105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Pública</w:t>
        <w:tab/>
        <w:tab/>
      </w:r>
      <w:r>
        <w:rPr>
          <w:rFonts w:ascii="Arial" w:hAnsi="Arial"/>
          <w:spacing w:val="-4"/>
          <w:w w:val="105"/>
          <w:sz w:val="16"/>
        </w:rPr>
        <w:t>Gestión</w:t>
      </w:r>
      <w:r>
        <w:rPr>
          <w:rFonts w:ascii="Arial" w:hAnsi="Arial"/>
          <w:spacing w:val="31"/>
          <w:w w:val="103"/>
          <w:sz w:val="16"/>
        </w:rPr>
        <w:t> </w:t>
      </w:r>
      <w:r>
        <w:rPr>
          <w:rFonts w:ascii="Arial" w:hAnsi="Arial"/>
          <w:spacing w:val="-4"/>
          <w:w w:val="105"/>
          <w:sz w:val="16"/>
        </w:rPr>
        <w:t>Financiera,</w:t>
      </w:r>
      <w:r>
        <w:rPr>
          <w:rFonts w:ascii="Arial" w:hAnsi="Arial"/>
          <w:sz w:val="16"/>
        </w:rPr>
      </w:r>
    </w:p>
    <w:p>
      <w:pPr>
        <w:spacing w:line="292" w:lineRule="auto" w:before="2"/>
        <w:ind w:left="6208" w:right="0" w:hanging="37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3"/>
          <w:w w:val="105"/>
          <w:sz w:val="16"/>
        </w:rPr>
        <w:t>Ingresos</w:t>
      </w:r>
      <w:r>
        <w:rPr>
          <w:rFonts w:ascii="Arial" w:hAnsi="Arial"/>
          <w:w w:val="105"/>
          <w:sz w:val="16"/>
        </w:rPr>
        <w:t> y</w:t>
      </w:r>
      <w:r>
        <w:rPr>
          <w:rFonts w:ascii="Arial" w:hAnsi="Arial"/>
          <w:spacing w:val="1"/>
          <w:w w:val="105"/>
          <w:sz w:val="16"/>
        </w:rPr>
        <w:t> </w:t>
      </w:r>
      <w:r>
        <w:rPr>
          <w:rFonts w:ascii="Arial" w:hAnsi="Arial"/>
          <w:spacing w:val="-3"/>
          <w:w w:val="105"/>
          <w:sz w:val="16"/>
        </w:rPr>
        <w:t>Gasto</w:t>
      </w:r>
      <w:r>
        <w:rPr>
          <w:rFonts w:ascii="Arial" w:hAnsi="Arial"/>
          <w:spacing w:val="29"/>
          <w:w w:val="103"/>
          <w:sz w:val="16"/>
        </w:rPr>
        <w:t> </w:t>
      </w:r>
      <w:r>
        <w:rPr>
          <w:rFonts w:ascii="Arial" w:hAnsi="Arial"/>
          <w:spacing w:val="-6"/>
          <w:w w:val="105"/>
          <w:sz w:val="16"/>
        </w:rPr>
        <w:t>Público</w:t>
      </w:r>
      <w:r>
        <w:rPr>
          <w:rFonts w:ascii="Arial" w:hAns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tabs>
          <w:tab w:pos="1623" w:val="left" w:leader="none"/>
        </w:tabs>
        <w:spacing w:before="0"/>
        <w:ind w:left="19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4"/>
          <w:w w:val="105"/>
          <w:sz w:val="16"/>
        </w:rPr>
        <w:t>Control</w:t>
      </w:r>
      <w:r>
        <w:rPr>
          <w:rFonts w:ascii="Arial"/>
          <w:spacing w:val="-15"/>
          <w:w w:val="105"/>
          <w:sz w:val="16"/>
        </w:rPr>
        <w:t> </w:t>
      </w:r>
      <w:r>
        <w:rPr>
          <w:rFonts w:ascii="Arial"/>
          <w:spacing w:val="-4"/>
          <w:w w:val="105"/>
          <w:sz w:val="16"/>
        </w:rPr>
        <w:t>Interno</w:t>
        <w:tab/>
      </w:r>
      <w:r>
        <w:rPr>
          <w:rFonts w:ascii="Arial"/>
          <w:spacing w:val="-6"/>
          <w:w w:val="105"/>
          <w:sz w:val="16"/>
        </w:rPr>
        <w:t>Calidad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de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4"/>
          <w:w w:val="105"/>
          <w:sz w:val="16"/>
        </w:rPr>
        <w:t>los</w:t>
      </w:r>
      <w:r>
        <w:rPr>
          <w:rFonts w:ascii="Arial"/>
          <w:sz w:val="16"/>
        </w:rPr>
      </w:r>
    </w:p>
    <w:p>
      <w:pPr>
        <w:spacing w:before="40"/>
        <w:ind w:left="0" w:right="162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Servicios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tabs>
          <w:tab w:pos="1677" w:val="left" w:leader="none"/>
        </w:tabs>
        <w:spacing w:before="0"/>
        <w:ind w:left="41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Marco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3"/>
          <w:w w:val="105"/>
          <w:sz w:val="16"/>
        </w:rPr>
        <w:t>Legal</w:t>
        <w:tab/>
      </w:r>
      <w:r>
        <w:rPr>
          <w:rFonts w:ascii="Arial"/>
          <w:spacing w:val="-7"/>
          <w:w w:val="105"/>
          <w:sz w:val="16"/>
        </w:rPr>
        <w:t>Promedio</w:t>
      </w:r>
      <w:r>
        <w:rPr>
          <w:rFonts w:ascii="Arial"/>
          <w:spacing w:val="-13"/>
          <w:w w:val="105"/>
          <w:sz w:val="16"/>
        </w:rPr>
        <w:t> </w:t>
      </w:r>
      <w:r>
        <w:rPr>
          <w:rFonts w:ascii="Arial"/>
          <w:spacing w:val="-5"/>
          <w:w w:val="105"/>
          <w:sz w:val="16"/>
        </w:rPr>
        <w:t>Global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3" w:equalWidth="0">
            <w:col w:w="7081" w:space="40"/>
            <w:col w:w="2621" w:space="40"/>
            <w:col w:w="345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70084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3770" w:right="3244"/>
        <w:jc w:val="left"/>
      </w:pPr>
      <w:r>
        <w:rPr/>
        <w:t>Fuente: Contraloría General del Estado, Sistema de </w:t>
      </w:r>
      <w:r>
        <w:rPr>
          <w:spacing w:val="-1"/>
        </w:rPr>
        <w:t>Evaluación</w:t>
      </w:r>
      <w:r>
        <w:rPr/>
        <w:t> de la Gestión 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770" w:right="285"/>
        <w:jc w:val="left"/>
      </w:pPr>
      <w:r>
        <w:rPr/>
        <w:t>Como parte del Programa para la Modernización e </w:t>
      </w:r>
      <w:r>
        <w:rPr>
          <w:spacing w:val="-1"/>
        </w:rPr>
        <w:t>Innovación</w:t>
      </w:r>
      <w:r>
        <w:rPr/>
        <w:t> </w:t>
      </w:r>
      <w:r>
        <w:rPr>
          <w:spacing w:val="-1"/>
        </w:rPr>
        <w:t>Gubernamental</w:t>
      </w:r>
      <w:r>
        <w:rPr/>
        <w:t> de la Administración Pública Estatal 2005-2011, se </w:t>
      </w:r>
      <w:r>
        <w:rPr>
          <w:spacing w:val="-1"/>
        </w:rPr>
        <w:t>inició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2006</w:t>
      </w:r>
      <w:r>
        <w:rPr/>
        <w:t> </w:t>
      </w:r>
      <w:r>
        <w:rPr>
          <w:spacing w:val="-1"/>
        </w:rPr>
        <w:t>la</w:t>
      </w:r>
      <w:r>
        <w:rPr>
          <w:spacing w:val="48"/>
        </w:rPr>
        <w:t> </w:t>
      </w:r>
      <w:r>
        <w:rPr/>
        <w:t>aplicación del Sistema de </w:t>
      </w:r>
      <w:r>
        <w:rPr>
          <w:spacing w:val="-1"/>
        </w:rPr>
        <w:t>Evaluación</w:t>
      </w:r>
      <w:r>
        <w:rPr/>
        <w:t> de la Gestión Pública.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2637" w:right="55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Promedio de </w:t>
      </w:r>
      <w:r>
        <w:rPr>
          <w:rFonts w:ascii="Arial" w:hAnsi="Arial"/>
          <w:b/>
          <w:spacing w:val="-2"/>
          <w:sz w:val="20"/>
        </w:rPr>
        <w:t>Evaluación</w:t>
      </w:r>
      <w:r>
        <w:rPr>
          <w:rFonts w:ascii="Arial" w:hAnsi="Arial"/>
          <w:b/>
          <w:spacing w:val="-1"/>
          <w:sz w:val="20"/>
        </w:rPr>
        <w:t> Dependencias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Entidades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(%)</w:t>
      </w:r>
      <w:r>
        <w:rPr>
          <w:rFonts w:ascii="Arial" w:hAns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175" w:lineRule="exact" w:before="0"/>
        <w:ind w:left="9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90</w:t>
      </w:r>
      <w:r>
        <w:rPr>
          <w:rFonts w:ascii="Arial"/>
          <w:sz w:val="16"/>
        </w:rPr>
      </w:r>
    </w:p>
    <w:p>
      <w:pPr>
        <w:spacing w:line="175" w:lineRule="exact" w:before="0"/>
        <w:ind w:left="917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80</w:t>
      </w:r>
      <w:r>
        <w:rPr>
          <w:rFonts w:ascii="Arial"/>
          <w:sz w:val="16"/>
        </w:rPr>
      </w:r>
    </w:p>
    <w:p>
      <w:pPr>
        <w:tabs>
          <w:tab w:pos="2795" w:val="left" w:leader="none"/>
          <w:tab w:pos="5664" w:val="left" w:leader="none"/>
        </w:tabs>
        <w:spacing w:line="271" w:lineRule="exact" w:before="40"/>
        <w:ind w:left="198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position w:val="-14"/>
          <w:sz w:val="16"/>
        </w:rPr>
        <w:t>67</w:t>
        <w:tab/>
      </w:r>
      <w:r>
        <w:rPr>
          <w:rFonts w:ascii="Arial"/>
          <w:spacing w:val="-1"/>
          <w:sz w:val="16"/>
        </w:rPr>
        <w:t>71</w:t>
        <w:tab/>
      </w:r>
      <w:r>
        <w:rPr>
          <w:rFonts w:ascii="Arial"/>
          <w:spacing w:val="-2"/>
          <w:position w:val="-8"/>
          <w:sz w:val="16"/>
        </w:rPr>
        <w:t>69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tabs>
          <w:tab w:pos="965" w:val="left" w:leader="none"/>
        </w:tabs>
        <w:spacing w:before="0"/>
        <w:ind w:left="47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70</w:t>
        <w:tab/>
      </w:r>
      <w:r>
        <w:rPr>
          <w:rFonts w:ascii="Arial"/>
          <w:spacing w:val="-3"/>
          <w:w w:val="105"/>
          <w:position w:val="1"/>
          <w:sz w:val="16"/>
        </w:rPr>
        <w:t>74</w:t>
      </w:r>
      <w:r>
        <w:rPr>
          <w:rFonts w:ascii="Arial"/>
          <w:sz w:val="16"/>
        </w:rPr>
      </w:r>
    </w:p>
    <w:p>
      <w:pPr>
        <w:spacing w:before="77"/>
        <w:ind w:left="9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pacing w:val="3"/>
          <w:sz w:val="18"/>
        </w:rPr>
        <w:t>2005</w:t>
      </w:r>
      <w:r>
        <w:rPr>
          <w:rFonts w:ascii="Arial"/>
          <w:sz w:val="18"/>
        </w:rPr>
      </w:r>
    </w:p>
    <w:p>
      <w:pPr>
        <w:spacing w:before="92"/>
        <w:ind w:left="9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174.285934pt;margin-top:-7.898098pt;width:359.7pt;height:174.9pt;mso-position-horizontal-relative:page;mso-position-vertical-relative:paragraph;z-index:-1700536" coordorigin="3486,-158" coordsize="7194,3498">
            <v:group style="position:absolute;left:4019;top:860;width:646;height:2428" coordorigin="4019,860" coordsize="646,2428">
              <v:shape style="position:absolute;left:4019;top:860;width:646;height:2428" coordorigin="4019,860" coordsize="646,2428" path="m4019,860l4019,3287,4664,3287,4664,860,4019,860xe" filled="true" fillcolor="#ffcc00" stroked="false">
                <v:path arrowok="t"/>
                <v:fill type="solid"/>
              </v:shape>
            </v:group>
            <v:group style="position:absolute;left:4664;top:710;width:662;height:2578" coordorigin="4664,710" coordsize="662,2578">
              <v:shape style="position:absolute;left:4664;top:710;width:662;height:2578" coordorigin="4664,710" coordsize="662,2578" path="m4664,710l4664,3287,5326,3287,5326,710,4664,710xe" filled="true" fillcolor="#ffffcc" stroked="false">
                <v:path arrowok="t"/>
                <v:fill type="solid"/>
              </v:shape>
            </v:group>
            <v:group style="position:absolute;left:5326;top:381;width:646;height:2907" coordorigin="5326,381" coordsize="646,2907">
              <v:shape style="position:absolute;left:5326;top:381;width:646;height:2907" coordorigin="5326,381" coordsize="646,2907" path="m5326,381l5326,3287,5971,3287,5971,381,5326,381xe" filled="true" fillcolor="#ffcc9a" stroked="false">
                <v:path arrowok="t"/>
                <v:fill type="solid"/>
              </v:shape>
            </v:group>
            <v:group style="position:absolute;left:5971;top:860;width:646;height:2428" coordorigin="5971,860" coordsize="646,2428">
              <v:shape style="position:absolute;left:5971;top:860;width:646;height:2428" coordorigin="5971,860" coordsize="646,2428" path="m5971,860l5971,3287,6617,3287,6617,860,5971,860xe" filled="true" fillcolor="#ff6500" stroked="false">
                <v:path arrowok="t"/>
                <v:fill type="solid"/>
              </v:shape>
            </v:group>
            <v:group style="position:absolute;left:7594;top:785;width:646;height:2502" coordorigin="7594,785" coordsize="646,2502">
              <v:shape style="position:absolute;left:7594;top:785;width:646;height:2502" coordorigin="7594,785" coordsize="646,2502" path="m7594,785l7594,3287,8239,3287,8239,785,7594,785xe" filled="true" fillcolor="#ffcc00" stroked="false">
                <v:path arrowok="t"/>
                <v:fill type="solid"/>
              </v:shape>
            </v:group>
            <v:group style="position:absolute;left:8239;top:740;width:646;height:2548" coordorigin="8239,740" coordsize="646,2548">
              <v:shape style="position:absolute;left:8239;top:740;width:646;height:2548" coordorigin="8239,740" coordsize="646,2548" path="m8239,740l8239,3287,8885,3287,8885,740,8239,740xe" filled="true" fillcolor="#ffffcc" stroked="false">
                <v:path arrowok="t"/>
                <v:fill type="solid"/>
              </v:shape>
            </v:group>
            <v:group style="position:absolute;left:8885;top:605;width:646;height:2682" coordorigin="8885,605" coordsize="646,2682">
              <v:shape style="position:absolute;left:8885;top:605;width:646;height:2682" coordorigin="8885,605" coordsize="646,2682" path="m8885,605l8885,3287,9530,3287,9530,605,8885,605xe" filled="true" fillcolor="#ffcc9a" stroked="false">
                <v:path arrowok="t"/>
                <v:fill type="solid"/>
              </v:shape>
            </v:group>
            <v:group style="position:absolute;left:9530;top:965;width:646;height:2322" coordorigin="9530,965" coordsize="646,2322">
              <v:shape style="position:absolute;left:9530;top:965;width:646;height:2322" coordorigin="9530,965" coordsize="646,2322" path="m9530,965l9530,3287,10176,3287,10176,965,9530,965xe" filled="true" fillcolor="#ff6500" stroked="false">
                <v:path arrowok="t"/>
                <v:fill type="solid"/>
              </v:shape>
            </v:group>
            <v:group style="position:absolute;left:3539;top:21;width:2;height:3311" coordorigin="3539,21" coordsize="2,3311">
              <v:shape style="position:absolute;left:3539;top:21;width:2;height:3311" coordorigin="3539,21" coordsize="0,3311" path="m3539,3332l3539,21e" filled="false" stroked="true" strokeweight=".750961pt" strokecolor="#000000">
                <v:path arrowok="t"/>
              </v:shape>
            </v:group>
            <v:group style="position:absolute;left:3493;top:3287;width:7179;height:2" coordorigin="3493,3287" coordsize="7179,2">
              <v:shape style="position:absolute;left:3493;top:3287;width:7179;height:2" coordorigin="3493,3287" coordsize="7179,0" path="m3493,3287l10672,3287e" filled="false" stroked="true" strokeweight=".74904pt" strokecolor="#000000">
                <v:path arrowok="t"/>
              </v:shape>
            </v:group>
            <v:group style="position:absolute;left:3493;top:2927;width:46;height:2" coordorigin="3493,2927" coordsize="46,2">
              <v:shape style="position:absolute;left:3493;top:2927;width:46;height:2" coordorigin="3493,2927" coordsize="46,0" path="m3493,2927l3539,2927e" filled="false" stroked="true" strokeweight=".74904pt" strokecolor="#000000">
                <v:path arrowok="t"/>
              </v:shape>
            </v:group>
            <v:group style="position:absolute;left:3493;top:2567;width:46;height:2" coordorigin="3493,2567" coordsize="46,2">
              <v:shape style="position:absolute;left:3493;top:2567;width:46;height:2" coordorigin="3493,2567" coordsize="46,0" path="m3493,2567l3539,2567e" filled="false" stroked="true" strokeweight=".74904pt" strokecolor="#000000">
                <v:path arrowok="t"/>
              </v:shape>
            </v:group>
            <v:group style="position:absolute;left:3493;top:2193;width:46;height:2" coordorigin="3493,2193" coordsize="46,2">
              <v:shape style="position:absolute;left:3493;top:2193;width:46;height:2" coordorigin="3493,2193" coordsize="46,0" path="m3493,2193l3539,2193e" filled="false" stroked="true" strokeweight=".74904pt" strokecolor="#000000">
                <v:path arrowok="t"/>
              </v:shape>
            </v:group>
            <v:group style="position:absolute;left:3493;top:1834;width:46;height:2" coordorigin="3493,1834" coordsize="46,2">
              <v:shape style="position:absolute;left:3493;top:1834;width:46;height:2" coordorigin="3493,1834" coordsize="46,0" path="m3493,1834l3539,1834e" filled="false" stroked="true" strokeweight=".74904pt" strokecolor="#000000">
                <v:path arrowok="t"/>
              </v:shape>
            </v:group>
            <v:group style="position:absolute;left:3493;top:1474;width:46;height:2" coordorigin="3493,1474" coordsize="46,2">
              <v:shape style="position:absolute;left:3493;top:1474;width:46;height:2" coordorigin="3493,1474" coordsize="46,0" path="m3493,1474l3539,1474e" filled="false" stroked="true" strokeweight=".74904pt" strokecolor="#000000">
                <v:path arrowok="t"/>
              </v:shape>
            </v:group>
            <v:group style="position:absolute;left:3493;top:1114;width:46;height:2" coordorigin="3493,1114" coordsize="46,2">
              <v:shape style="position:absolute;left:3493;top:1114;width:46;height:2" coordorigin="3493,1114" coordsize="46,0" path="m3493,1114l3539,1114e" filled="false" stroked="true" strokeweight=".74904pt" strokecolor="#000000">
                <v:path arrowok="t"/>
              </v:shape>
            </v:group>
            <v:group style="position:absolute;left:3493;top:740;width:46;height:2" coordorigin="3493,740" coordsize="46,2">
              <v:shape style="position:absolute;left:3493;top:740;width:46;height:2" coordorigin="3493,740" coordsize="46,0" path="m3493,740l3539,740e" filled="false" stroked="true" strokeweight=".74904pt" strokecolor="#000000">
                <v:path arrowok="t"/>
              </v:shape>
            </v:group>
            <v:group style="position:absolute;left:3493;top:381;width:46;height:2" coordorigin="3493,381" coordsize="46,2">
              <v:shape style="position:absolute;left:3493;top:381;width:46;height:2" coordorigin="3493,381" coordsize="46,0" path="m3493,381l3539,381e" filled="false" stroked="true" strokeweight=".74904pt" strokecolor="#000000">
                <v:path arrowok="t"/>
              </v:shape>
            </v:group>
            <v:group style="position:absolute;left:3493;top:21;width:46;height:2" coordorigin="3493,21" coordsize="46,2">
              <v:shape style="position:absolute;left:3493;top:21;width:46;height:2" coordorigin="3493,21" coordsize="46,0" path="m3493,21l3539,21e" filled="false" stroked="true" strokeweight=".74904pt" strokecolor="#000000">
                <v:path arrowok="t"/>
              </v:shape>
            </v:group>
            <v:group style="position:absolute;left:7112;top:3287;width:2;height:45" coordorigin="7112,3287" coordsize="2,45">
              <v:shape style="position:absolute;left:7112;top:3287;width:2;height:45" coordorigin="7112,3287" coordsize="0,45" path="m7112,3332l7112,3287e" filled="false" stroked="true" strokeweight=".750961pt" strokecolor="#000000">
                <v:path arrowok="t"/>
              </v:shape>
            </v:group>
            <v:group style="position:absolute;left:10672;top:3287;width:2;height:45" coordorigin="10672,3287" coordsize="2,45">
              <v:shape style="position:absolute;left:10672;top:3287;width:2;height:45" coordorigin="10672,3287" coordsize="0,45" path="m10672,3332l10672,3287e" filled="false" stroked="true" strokeweight=".750961pt" strokecolor="#000000">
                <v:path arrowok="t"/>
              </v:shape>
            </v:group>
            <v:group style="position:absolute;left:10478;top:-158;width:120;height:120" coordorigin="10478,-158" coordsize="120,120">
              <v:shape style="position:absolute;left:10478;top:-158;width:120;height:120" coordorigin="10478,-158" coordsize="120,120" path="m10478,-158l10478,-38,10598,-38,10598,-158,10478,-158xe" filled="true" fillcolor="#ffcc00" stroked="false">
                <v:path arrowok="t"/>
                <v:fill type="solid"/>
              </v:shape>
            </v:group>
            <v:group style="position:absolute;left:10478;top:142;width:120;height:120" coordorigin="10478,142" coordsize="120,120">
              <v:shape style="position:absolute;left:10478;top:142;width:120;height:120" coordorigin="10478,142" coordsize="120,120" path="m10478,142l10478,262,10598,262,10598,142,10478,142xe" filled="true" fillcolor="#ffffcc" stroked="false">
                <v:path arrowok="t"/>
                <v:fill type="solid"/>
              </v:shape>
            </v:group>
            <v:group style="position:absolute;left:10478;top:442;width:120;height:119" coordorigin="10478,442" coordsize="120,119">
              <v:shape style="position:absolute;left:10478;top:442;width:120;height:119" coordorigin="10478,442" coordsize="120,119" path="m10478,442l10478,561,10598,561,10598,442,10478,442xe" filled="true" fillcolor="#ffcc9a" stroked="false">
                <v:path arrowok="t"/>
                <v:fill type="solid"/>
              </v:shape>
            </v:group>
            <v:group style="position:absolute;left:10478;top:741;width:120;height:120" coordorigin="10478,741" coordsize="120,120">
              <v:shape style="position:absolute;left:10478;top:741;width:120;height:120" coordorigin="10478,741" coordsize="120,120" path="m10478,741l10478,861,10598,861,10598,741,10478,741xe" filled="true" fillcolor="#ff65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pacing w:val="4"/>
          <w:sz w:val="18"/>
        </w:rPr>
        <w:t>2006</w:t>
      </w:r>
      <w:r>
        <w:rPr>
          <w:rFonts w:ascii="Arial"/>
          <w:sz w:val="18"/>
        </w:rPr>
      </w:r>
    </w:p>
    <w:p>
      <w:pPr>
        <w:spacing w:line="183" w:lineRule="exact" w:before="93"/>
        <w:ind w:left="9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4"/>
          <w:sz w:val="18"/>
        </w:rPr>
        <w:t>2007</w:t>
      </w:r>
      <w:r>
        <w:rPr>
          <w:rFonts w:ascii="Arial"/>
          <w:sz w:val="18"/>
        </w:rPr>
      </w:r>
    </w:p>
    <w:p>
      <w:pPr>
        <w:spacing w:after="0" w:line="183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1140" w:bottom="280" w:left="2260" w:right="500"/>
          <w:cols w:num="3" w:equalWidth="0">
            <w:col w:w="5845" w:space="40"/>
            <w:col w:w="1146" w:space="373"/>
            <w:col w:w="5676"/>
          </w:cols>
        </w:sectPr>
      </w:pPr>
    </w:p>
    <w:p>
      <w:pPr>
        <w:tabs>
          <w:tab w:pos="3936" w:val="left" w:leader="none"/>
          <w:tab w:pos="7495" w:val="left" w:leader="none"/>
        </w:tabs>
        <w:spacing w:line="267" w:lineRule="exact" w:before="0"/>
        <w:ind w:left="9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position w:val="-6"/>
          <w:sz w:val="16"/>
        </w:rPr>
        <w:t>70</w:t>
        <w:tab/>
      </w:r>
      <w:r>
        <w:rPr>
          <w:rFonts w:ascii="Arial"/>
          <w:spacing w:val="-1"/>
          <w:sz w:val="16"/>
        </w:rPr>
        <w:t>67</w:t>
        <w:tab/>
      </w:r>
      <w:r>
        <w:rPr>
          <w:rFonts w:ascii="Arial"/>
          <w:spacing w:val="-1"/>
          <w:position w:val="-9"/>
          <w:sz w:val="16"/>
        </w:rPr>
        <w:t>64</w:t>
      </w:r>
      <w:r>
        <w:rPr>
          <w:rFonts w:ascii="Arial"/>
          <w:sz w:val="16"/>
        </w:rPr>
      </w:r>
    </w:p>
    <w:p>
      <w:pPr>
        <w:spacing w:before="166"/>
        <w:ind w:left="9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60</w:t>
      </w:r>
      <w:r>
        <w:rPr>
          <w:rFonts w:ascii="Arial"/>
          <w:sz w:val="16"/>
        </w:rPr>
      </w:r>
    </w:p>
    <w:p>
      <w:pPr>
        <w:spacing w:before="117"/>
        <w:ind w:left="66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pacing w:val="3"/>
          <w:sz w:val="18"/>
        </w:rPr>
        <w:t>2008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7679" w:space="40"/>
            <w:col w:w="5361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55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before="0"/>
        <w:ind w:left="9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50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9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40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9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30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9"/>
          <w:szCs w:val="9"/>
        </w:rPr>
      </w:pPr>
    </w:p>
    <w:p>
      <w:pPr>
        <w:spacing w:before="83"/>
        <w:ind w:left="9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20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9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106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0</w:t>
      </w:r>
      <w:r>
        <w:rPr>
          <w:rFonts w:ascii="Arial"/>
          <w:sz w:val="16"/>
        </w:rPr>
      </w:r>
    </w:p>
    <w:p>
      <w:pPr>
        <w:tabs>
          <w:tab w:pos="6280" w:val="left" w:leader="none"/>
        </w:tabs>
        <w:spacing w:before="56"/>
        <w:ind w:left="25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Dependencias</w:t>
        <w:tab/>
      </w:r>
      <w:r>
        <w:rPr>
          <w:rFonts w:ascii="Arial"/>
          <w:spacing w:val="-6"/>
          <w:w w:val="105"/>
          <w:sz w:val="16"/>
        </w:rPr>
        <w:t>Entidades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 w:before="82"/>
        <w:ind w:left="717" w:right="6484"/>
        <w:jc w:val="left"/>
      </w:pPr>
      <w:r>
        <w:rPr/>
        <w:t>Fuente: Contraloría General del Estado, Sistema de </w:t>
      </w:r>
      <w:r>
        <w:rPr>
          <w:spacing w:val="-1"/>
        </w:rPr>
        <w:t>Evaluación</w:t>
      </w:r>
      <w:r>
        <w:rPr/>
        <w:t> de la Gestión 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717" w:right="3932"/>
        <w:jc w:val="left"/>
      </w:pPr>
      <w:r>
        <w:rPr>
          <w:spacing w:val="-1"/>
        </w:rPr>
        <w:t>Como</w:t>
      </w:r>
      <w:r>
        <w:rPr>
          <w:spacing w:val="18"/>
        </w:rPr>
        <w:t> </w:t>
      </w:r>
      <w:r>
        <w:rPr>
          <w:spacing w:val="-1"/>
        </w:rPr>
        <w:t>parte</w:t>
      </w:r>
      <w:r>
        <w:rPr>
          <w:spacing w:val="17"/>
        </w:rPr>
        <w:t> </w:t>
      </w:r>
      <w:r>
        <w:rPr>
          <w:spacing w:val="-1"/>
        </w:rPr>
        <w:t>del</w:t>
      </w:r>
      <w:r>
        <w:rPr>
          <w:spacing w:val="17"/>
        </w:rPr>
        <w:t> </w:t>
      </w:r>
      <w:r>
        <w:rPr>
          <w:spacing w:val="-1"/>
        </w:rPr>
        <w:t>Programa</w:t>
      </w:r>
      <w:r>
        <w:rPr>
          <w:spacing w:val="17"/>
        </w:rPr>
        <w:t> </w:t>
      </w:r>
      <w:r>
        <w:rPr>
          <w:spacing w:val="-1"/>
        </w:rPr>
        <w:t>para</w:t>
      </w:r>
      <w:r>
        <w:rPr>
          <w:spacing w:val="17"/>
        </w:rPr>
        <w:t> </w:t>
      </w:r>
      <w:r>
        <w:rPr>
          <w:spacing w:val="-1"/>
        </w:rPr>
        <w:t>la</w:t>
      </w:r>
      <w:r>
        <w:rPr>
          <w:spacing w:val="17"/>
        </w:rPr>
        <w:t> </w:t>
      </w:r>
      <w:r>
        <w:rPr>
          <w:spacing w:val="-1"/>
        </w:rPr>
        <w:t>Modernización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>
          <w:spacing w:val="-1"/>
        </w:rPr>
        <w:t>Innovación</w:t>
      </w:r>
      <w:r>
        <w:rPr>
          <w:spacing w:val="17"/>
        </w:rPr>
        <w:t> </w:t>
      </w:r>
      <w:r>
        <w:rPr/>
        <w:t>Gubernamental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Administración</w:t>
      </w:r>
      <w:r>
        <w:rPr>
          <w:spacing w:val="17"/>
        </w:rPr>
        <w:t> </w:t>
      </w:r>
      <w:r>
        <w:rPr/>
        <w:t>Pública</w:t>
      </w:r>
      <w:r>
        <w:rPr>
          <w:spacing w:val="17"/>
        </w:rPr>
        <w:t> </w:t>
      </w:r>
      <w:r>
        <w:rPr/>
        <w:t>Estatal</w:t>
      </w:r>
      <w:r>
        <w:rPr>
          <w:spacing w:val="17"/>
        </w:rPr>
        <w:t> </w:t>
      </w:r>
      <w:r>
        <w:rPr/>
        <w:t>2005-2011,</w:t>
      </w:r>
      <w:r>
        <w:rPr>
          <w:spacing w:val="17"/>
        </w:rPr>
        <w:t> </w:t>
      </w:r>
      <w:r>
        <w:rPr/>
        <w:t>se</w:t>
      </w:r>
      <w:r>
        <w:rPr>
          <w:spacing w:val="28"/>
        </w:rPr>
        <w:t> </w:t>
      </w:r>
      <w:r>
        <w:rPr/>
        <w:t>inició en 2006 la aplicación del Sistema de </w:t>
      </w:r>
      <w:r>
        <w:rPr>
          <w:spacing w:val="-1"/>
        </w:rPr>
        <w:t>Evaluación</w:t>
      </w:r>
      <w:r>
        <w:rPr/>
        <w:t> de la Gestión Pública.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60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66" w:right="2063" w:hanging="2550"/>
        <w:jc w:val="left"/>
        <w:rPr>
          <w:b w:val="0"/>
          <w:bCs w:val="0"/>
        </w:rPr>
      </w:pPr>
      <w:r>
        <w:rPr>
          <w:spacing w:val="-2"/>
        </w:rPr>
        <w:t>Evaluación</w:t>
      </w:r>
      <w:r>
        <w:rPr>
          <w:spacing w:val="-1"/>
        </w:rPr>
        <w:t> del Gobierno del Estado de B.C.S. por dependencia,</w:t>
      </w:r>
      <w:r>
        <w:rPr>
          <w:spacing w:val="32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6"/>
        <w:gridCol w:w="641"/>
        <w:gridCol w:w="641"/>
        <w:gridCol w:w="642"/>
        <w:gridCol w:w="641"/>
      </w:tblGrid>
      <w:tr>
        <w:trPr>
          <w:trHeight w:val="216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Contraloría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Oficialía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Mayor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Salud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Planeación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Urbana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Procuraduría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Justicia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4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479" w:right="3244"/>
        <w:jc w:val="left"/>
      </w:pPr>
      <w:r>
        <w:rPr/>
        <w:t>Fuente: Contraloría General del Estado, Sistema de </w:t>
      </w:r>
      <w:r>
        <w:rPr>
          <w:spacing w:val="-1"/>
        </w:rPr>
        <w:t>Evaluación</w:t>
      </w:r>
      <w:r>
        <w:rPr/>
        <w:t> de la Gestión 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479" w:right="1388"/>
        <w:jc w:val="left"/>
      </w:pPr>
      <w:r>
        <w:rPr>
          <w:spacing w:val="-1"/>
        </w:rPr>
        <w:t>Como</w:t>
      </w:r>
      <w:r>
        <w:rPr>
          <w:spacing w:val="16"/>
        </w:rPr>
        <w:t> </w:t>
      </w:r>
      <w:r>
        <w:rPr>
          <w:spacing w:val="-1"/>
        </w:rPr>
        <w:t>parte</w:t>
      </w:r>
      <w:r>
        <w:rPr>
          <w:spacing w:val="16"/>
        </w:rPr>
        <w:t> </w:t>
      </w:r>
      <w:r>
        <w:rPr>
          <w:spacing w:val="-1"/>
        </w:rPr>
        <w:t>del</w:t>
      </w:r>
      <w:r>
        <w:rPr>
          <w:spacing w:val="16"/>
        </w:rPr>
        <w:t> </w:t>
      </w:r>
      <w:r>
        <w:rPr>
          <w:spacing w:val="-1"/>
        </w:rPr>
        <w:t>Programa</w:t>
      </w:r>
      <w:r>
        <w:rPr>
          <w:spacing w:val="16"/>
        </w:rPr>
        <w:t> </w:t>
      </w:r>
      <w:r>
        <w:rPr>
          <w:spacing w:val="-1"/>
        </w:rPr>
        <w:t>para</w:t>
      </w:r>
      <w:r>
        <w:rPr>
          <w:spacing w:val="16"/>
        </w:rPr>
        <w:t> </w:t>
      </w:r>
      <w:r>
        <w:rPr>
          <w:spacing w:val="-1"/>
        </w:rPr>
        <w:t>la</w:t>
      </w:r>
      <w:r>
        <w:rPr>
          <w:spacing w:val="16"/>
        </w:rPr>
        <w:t> </w:t>
      </w:r>
      <w:r>
        <w:rPr>
          <w:spacing w:val="-1"/>
        </w:rPr>
        <w:t>Modernización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>
          <w:spacing w:val="-1"/>
        </w:rPr>
        <w:t>Innovación</w:t>
      </w:r>
      <w:r>
        <w:rPr>
          <w:spacing w:val="16"/>
        </w:rPr>
        <w:t> </w:t>
      </w:r>
      <w:r>
        <w:rPr/>
        <w:t>Gubernamental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Administración</w:t>
      </w:r>
      <w:r>
        <w:rPr>
          <w:spacing w:val="15"/>
        </w:rPr>
        <w:t> </w:t>
      </w:r>
      <w:r>
        <w:rPr/>
        <w:t>Pública</w:t>
      </w:r>
      <w:r>
        <w:rPr>
          <w:spacing w:val="15"/>
        </w:rPr>
        <w:t> </w:t>
      </w:r>
      <w:r>
        <w:rPr/>
        <w:t>Estatal</w:t>
      </w:r>
      <w:r>
        <w:rPr>
          <w:spacing w:val="23"/>
        </w:rPr>
        <w:t> </w:t>
      </w:r>
      <w:r>
        <w:rPr/>
        <w:t>2005-2011, se inició en 2006 la aplicación del </w:t>
      </w:r>
      <w:r>
        <w:rPr>
          <w:spacing w:val="-1"/>
        </w:rPr>
        <w:t>Sistema</w:t>
      </w:r>
      <w:r>
        <w:rPr/>
        <w:t> de </w:t>
      </w:r>
      <w:r>
        <w:rPr>
          <w:spacing w:val="-1"/>
        </w:rPr>
        <w:t>Evaluación</w:t>
      </w:r>
      <w:r>
        <w:rPr/>
        <w:t> de la Gestión Pública.</w:t>
      </w:r>
    </w:p>
    <w:p>
      <w:pPr>
        <w:spacing w:after="0" w:line="240" w:lineRule="auto"/>
        <w:jc w:val="left"/>
        <w:sectPr>
          <w:headerReference w:type="default" r:id="rId16"/>
          <w:headerReference w:type="even" r:id="rId17"/>
          <w:pgSz w:w="15840" w:h="12240" w:orient="landscape"/>
          <w:pgMar w:header="709" w:footer="1717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64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374" w:right="5147"/>
        <w:jc w:val="center"/>
        <w:rPr>
          <w:b w:val="0"/>
          <w:bCs w:val="0"/>
        </w:rPr>
      </w:pPr>
      <w:r>
        <w:rPr>
          <w:spacing w:val="-1"/>
        </w:rPr>
        <w:t>Resultados Globales por dependencia del Gobierno Central</w:t>
      </w:r>
      <w:r>
        <w:rPr>
          <w:spacing w:val="26"/>
        </w:rPr>
        <w:t> </w:t>
      </w:r>
      <w:r>
        <w:rPr/>
        <w:t>2008</w:t>
      </w:r>
      <w:r>
        <w:rPr>
          <w:spacing w:val="-1"/>
        </w:rPr>
        <w:t> </w:t>
      </w:r>
      <w:r>
        <w:rPr>
          <w:spacing w:val="-2"/>
        </w:rPr>
        <w:t>(%)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87"/>
        <w:ind w:left="101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260.804993pt;margin-top:-1.208555pt;width:322.1pt;height:228.3pt;mso-position-horizontal-relative:page;mso-position-vertical-relative:paragraph;z-index:1696" coordorigin="5216,-24" coordsize="6442,4566">
            <v:group style="position:absolute;left:5269;top:4257;width:5661;height:150" coordorigin="5269,4257" coordsize="5661,150">
              <v:shape style="position:absolute;left:5269;top:4257;width:5661;height:150" coordorigin="5269,4257" coordsize="5661,150" path="m5269,4257l5269,4407,10930,4407,10930,4257,5269,4257xe" filled="true" fillcolor="#ffcc00" stroked="false">
                <v:path arrowok="t"/>
                <v:fill type="solid"/>
              </v:shape>
            </v:group>
            <v:group style="position:absolute;left:5269;top:3882;width:5225;height:150" coordorigin="5269,3882" coordsize="5225,150">
              <v:shape style="position:absolute;left:5269;top:3882;width:5225;height:150" coordorigin="5269,3882" coordsize="5225,150" path="m5269,3882l5269,4032,10494,4032,10494,3882,5269,3882xe" filled="true" fillcolor="#ffcc00" stroked="false">
                <v:path arrowok="t"/>
                <v:fill type="solid"/>
              </v:shape>
            </v:group>
            <v:group style="position:absolute;left:5269;top:3492;width:4775;height:165" coordorigin="5269,3492" coordsize="4775,165">
              <v:shape style="position:absolute;left:5269;top:3492;width:4775;height:165" coordorigin="5269,3492" coordsize="4775,165" path="m5269,3492l5269,3657,10044,3657,10044,3492,5269,3492xe" filled="true" fillcolor="#ffcc00" stroked="false">
                <v:path arrowok="t"/>
                <v:fill type="solid"/>
              </v:shape>
            </v:group>
            <v:group style="position:absolute;left:5269;top:3117;width:4715;height:150" coordorigin="5269,3117" coordsize="4715,150">
              <v:shape style="position:absolute;left:5269;top:3117;width:4715;height:150" coordorigin="5269,3117" coordsize="4715,150" path="m5269,3117l5269,3267,9984,3267,9984,3117,5269,3117xe" filled="true" fillcolor="#ffcc00" stroked="false">
                <v:path arrowok="t"/>
                <v:fill type="solid"/>
              </v:shape>
            </v:group>
            <v:group style="position:absolute;left:5269;top:2742;width:4580;height:150" coordorigin="5269,2742" coordsize="4580,150">
              <v:shape style="position:absolute;left:5269;top:2742;width:4580;height:150" coordorigin="5269,2742" coordsize="4580,150" path="m5269,2742l5269,2892,9848,2892,9848,2742,5269,2742xe" filled="true" fillcolor="#ffcc00" stroked="false">
                <v:path arrowok="t"/>
                <v:fill type="solid"/>
              </v:shape>
            </v:group>
            <v:group style="position:absolute;left:5269;top:2368;width:4400;height:150" coordorigin="5269,2368" coordsize="4400,150">
              <v:shape style="position:absolute;left:5269;top:2368;width:4400;height:150" coordorigin="5269,2368" coordsize="4400,150" path="m5269,2368l5269,2518,9668,2518,9668,2368,5269,2368xe" filled="true" fillcolor="#ffcc00" stroked="false">
                <v:path arrowok="t"/>
                <v:fill type="solid"/>
              </v:shape>
            </v:group>
            <v:group style="position:absolute;left:5269;top:1992;width:4324;height:150" coordorigin="5269,1992" coordsize="4324,150">
              <v:shape style="position:absolute;left:5269;top:1992;width:4324;height:150" coordorigin="5269,1992" coordsize="4324,150" path="m5269,1992l5269,2142,9593,2142,9593,1992,5269,1992xe" filled="true" fillcolor="#ffcc00" stroked="false">
                <v:path arrowok="t"/>
                <v:fill type="solid"/>
              </v:shape>
            </v:group>
            <v:group style="position:absolute;left:5269;top:1618;width:4264;height:150" coordorigin="5269,1618" coordsize="4264,150">
              <v:shape style="position:absolute;left:5269;top:1618;width:4264;height:150" coordorigin="5269,1618" coordsize="4264,150" path="m5269,1618l5269,1768,9533,1768,9533,1618,5269,1618xe" filled="true" fillcolor="#ffcc00" stroked="false">
                <v:path arrowok="t"/>
                <v:fill type="solid"/>
              </v:shape>
            </v:group>
            <v:group style="position:absolute;left:5269;top:1228;width:4204;height:165" coordorigin="5269,1228" coordsize="4204,165">
              <v:shape style="position:absolute;left:5269;top:1228;width:4204;height:165" coordorigin="5269,1228" coordsize="4204,165" path="m5269,1228l5269,1392,9473,1392,9473,1228,5269,1228xe" filled="true" fillcolor="#ffcc00" stroked="false">
                <v:path arrowok="t"/>
                <v:fill type="solid"/>
              </v:shape>
            </v:group>
            <v:group style="position:absolute;left:5269;top:853;width:3303;height:150" coordorigin="5269,853" coordsize="3303,150">
              <v:shape style="position:absolute;left:5269;top:853;width:3303;height:150" coordorigin="5269,853" coordsize="3303,150" path="m5269,853l5269,1003,8572,1003,8572,853,5269,853xe" filled="true" fillcolor="#ffcc00" stroked="false">
                <v:path arrowok="t"/>
                <v:fill type="solid"/>
              </v:shape>
            </v:group>
            <v:group style="position:absolute;left:5269;top:478;width:3063;height:150" coordorigin="5269,478" coordsize="3063,150">
              <v:shape style="position:absolute;left:5269;top:478;width:3063;height:150" coordorigin="5269,478" coordsize="3063,150" path="m5269,478l5269,628,8332,628,8332,478,5269,478xe" filled="true" fillcolor="#ffcc00" stroked="false">
                <v:path arrowok="t"/>
                <v:fill type="solid"/>
              </v:shape>
            </v:group>
            <v:group style="position:absolute;left:5269;top:103;width:2868;height:150" coordorigin="5269,103" coordsize="2868,150">
              <v:shape style="position:absolute;left:5269;top:103;width:2868;height:150" coordorigin="5269,103" coordsize="2868,150" path="m5269,103l5269,253,8137,253,8137,103,5269,103xe" filled="true" fillcolor="#ffcc00" stroked="false">
                <v:path arrowok="t"/>
                <v:fill type="solid"/>
              </v:shape>
            </v:group>
            <v:group style="position:absolute;left:5224;top:4511;width:6412;height:2" coordorigin="5224,4511" coordsize="6412,2">
              <v:shape style="position:absolute;left:5224;top:4511;width:6412;height:2" coordorigin="5224,4511" coordsize="6412,0" path="m11635,4511l5224,4511e" filled="false" stroked="true" strokeweight=".75pt" strokecolor="#000000">
                <v:path arrowok="t"/>
              </v:shape>
            </v:group>
            <v:group style="position:absolute;left:5262;top:4526;width:15;height:2" coordorigin="5262,4526" coordsize="15,2">
              <v:shape style="position:absolute;left:5262;top:4526;width:15;height:2" coordorigin="5262,4526" coordsize="15,0" path="m5262,4526l5277,4526e" filled="false" stroked="true" strokeweight="1.5pt" strokecolor="#000000">
                <v:path arrowok="t"/>
              </v:shape>
            </v:group>
            <v:group style="position:absolute;left:5892;top:4526;width:15;height:2" coordorigin="5892,4526" coordsize="15,2">
              <v:shape style="position:absolute;left:5892;top:4526;width:15;height:2" coordorigin="5892,4526" coordsize="15,0" path="m5892,4526l5907,4526e" filled="false" stroked="true" strokeweight="1.5pt" strokecolor="#000000">
                <v:path arrowok="t"/>
              </v:shape>
            </v:group>
            <v:group style="position:absolute;left:6537;top:4526;width:15;height:2" coordorigin="6537,4526" coordsize="15,2">
              <v:shape style="position:absolute;left:6537;top:4526;width:15;height:2" coordorigin="6537,4526" coordsize="15,0" path="m6537,4526l6552,4526e" filled="false" stroked="true" strokeweight="1.5pt" strokecolor="#000000">
                <v:path arrowok="t"/>
              </v:shape>
            </v:group>
            <v:group style="position:absolute;left:7168;top:4526;width:15;height:2" coordorigin="7168,4526" coordsize="15,2">
              <v:shape style="position:absolute;left:7168;top:4526;width:15;height:2" coordorigin="7168,4526" coordsize="15,0" path="m7168,4526l7183,4526e" filled="false" stroked="true" strokeweight="1.5pt" strokecolor="#000000">
                <v:path arrowok="t"/>
              </v:shape>
            </v:group>
            <v:group style="position:absolute;left:7814;top:4526;width:15;height:2" coordorigin="7814,4526" coordsize="15,2">
              <v:shape style="position:absolute;left:7814;top:4526;width:15;height:2" coordorigin="7814,4526" coordsize="15,0" path="m7814,4526l7829,4526e" filled="false" stroked="true" strokeweight="1.5pt" strokecolor="#000000">
                <v:path arrowok="t"/>
              </v:shape>
            </v:group>
            <v:group style="position:absolute;left:8444;top:4526;width:15;height:2" coordorigin="8444,4526" coordsize="15,2">
              <v:shape style="position:absolute;left:8444;top:4526;width:15;height:2" coordorigin="8444,4526" coordsize="15,0" path="m8444,4526l8459,4526e" filled="false" stroked="true" strokeweight="1.5pt" strokecolor="#000000">
                <v:path arrowok="t"/>
              </v:shape>
            </v:group>
            <v:group style="position:absolute;left:9075;top:4526;width:15;height:2" coordorigin="9075,4526" coordsize="15,2">
              <v:shape style="position:absolute;left:9075;top:4526;width:15;height:2" coordorigin="9075,4526" coordsize="15,0" path="m9075,4526l9090,4526e" filled="false" stroked="true" strokeweight="1.5pt" strokecolor="#000000">
                <v:path arrowok="t"/>
              </v:shape>
            </v:group>
            <v:group style="position:absolute;left:9721;top:4526;width:15;height:2" coordorigin="9721,4526" coordsize="15,2">
              <v:shape style="position:absolute;left:9721;top:4526;width:15;height:2" coordorigin="9721,4526" coordsize="15,0" path="m9721,4526l9736,4526e" filled="false" stroked="true" strokeweight="1.5pt" strokecolor="#000000">
                <v:path arrowok="t"/>
              </v:shape>
            </v:group>
            <v:group style="position:absolute;left:10351;top:4526;width:15;height:2" coordorigin="10351,4526" coordsize="15,2">
              <v:shape style="position:absolute;left:10351;top:4526;width:15;height:2" coordorigin="10351,4526" coordsize="15,0" path="m10351,4526l10366,4526e" filled="false" stroked="true" strokeweight="1.5pt" strokecolor="#000000">
                <v:path arrowok="t"/>
              </v:shape>
            </v:group>
            <v:group style="position:absolute;left:10996;top:4526;width:15;height:2" coordorigin="10996,4526" coordsize="15,2">
              <v:shape style="position:absolute;left:10996;top:4526;width:15;height:2" coordorigin="10996,4526" coordsize="15,0" path="m10996,4526l11011,4526e" filled="false" stroked="true" strokeweight="1.5pt" strokecolor="#000000">
                <v:path arrowok="t"/>
              </v:shape>
            </v:group>
            <v:group style="position:absolute;left:11628;top:4526;width:15;height:2" coordorigin="11628,4526" coordsize="15,2">
              <v:shape style="position:absolute;left:11628;top:4526;width:15;height:2" coordorigin="11628,4526" coordsize="15,0" path="m11628,4526l11643,4526e" filled="false" stroked="true" strokeweight="1.5pt" strokecolor="#000000">
                <v:path arrowok="t"/>
              </v:shape>
            </v:group>
            <v:group style="position:absolute;left:5269;top:-17;width:2;height:4528" coordorigin="5269,-17" coordsize="2,4528">
              <v:shape style="position:absolute;left:5269;top:-17;width:2;height:4528" coordorigin="5269,-17" coordsize="0,4528" path="m5269,-17l5269,4511e" filled="false" stroked="true" strokeweight=".75pt" strokecolor="#000000">
                <v:path arrowok="t"/>
              </v:shape>
            </v:group>
            <v:group style="position:absolute;left:5224;top:4137;width:46;height:2" coordorigin="5224,4137" coordsize="46,2">
              <v:shape style="position:absolute;left:5224;top:4137;width:46;height:2" coordorigin="5224,4137" coordsize="46,0" path="m5224,4137l5269,4137e" filled="false" stroked="true" strokeweight=".75pt" strokecolor="#000000">
                <v:path arrowok="t"/>
              </v:shape>
            </v:group>
            <v:group style="position:absolute;left:5224;top:3762;width:46;height:2" coordorigin="5224,3762" coordsize="46,2">
              <v:shape style="position:absolute;left:5224;top:3762;width:46;height:2" coordorigin="5224,3762" coordsize="46,0" path="m5224,3762l5269,3762e" filled="false" stroked="true" strokeweight=".75pt" strokecolor="#000000">
                <v:path arrowok="t"/>
              </v:shape>
            </v:group>
            <v:group style="position:absolute;left:5224;top:3372;width:46;height:2" coordorigin="5224,3372" coordsize="46,2">
              <v:shape style="position:absolute;left:5224;top:3372;width:46;height:2" coordorigin="5224,3372" coordsize="46,0" path="m5224,3372l5269,3372e" filled="false" stroked="true" strokeweight=".75pt" strokecolor="#000000">
                <v:path arrowok="t"/>
              </v:shape>
            </v:group>
            <v:group style="position:absolute;left:5224;top:2997;width:46;height:2" coordorigin="5224,2997" coordsize="46,2">
              <v:shape style="position:absolute;left:5224;top:2997;width:46;height:2" coordorigin="5224,2997" coordsize="46,0" path="m5224,2997l5269,2997e" filled="false" stroked="true" strokeweight=".75pt" strokecolor="#000000">
                <v:path arrowok="t"/>
              </v:shape>
            </v:group>
            <v:group style="position:absolute;left:5224;top:2622;width:46;height:2" coordorigin="5224,2622" coordsize="46,2">
              <v:shape style="position:absolute;left:5224;top:2622;width:46;height:2" coordorigin="5224,2622" coordsize="46,0" path="m5224,2622l5269,2622e" filled="false" stroked="true" strokeweight=".75pt" strokecolor="#000000">
                <v:path arrowok="t"/>
              </v:shape>
            </v:group>
            <v:group style="position:absolute;left:5224;top:2248;width:46;height:2" coordorigin="5224,2248" coordsize="46,2">
              <v:shape style="position:absolute;left:5224;top:2248;width:46;height:2" coordorigin="5224,2248" coordsize="46,0" path="m5224,2248l5269,2248e" filled="false" stroked="true" strokeweight=".75pt" strokecolor="#000000">
                <v:path arrowok="t"/>
              </v:shape>
            </v:group>
            <v:group style="position:absolute;left:5224;top:1872;width:46;height:2" coordorigin="5224,1872" coordsize="46,2">
              <v:shape style="position:absolute;left:5224;top:1872;width:46;height:2" coordorigin="5224,1872" coordsize="46,0" path="m5224,1872l5269,1872e" filled="false" stroked="true" strokeweight=".75pt" strokecolor="#000000">
                <v:path arrowok="t"/>
              </v:shape>
            </v:group>
            <v:group style="position:absolute;left:5224;top:1498;width:46;height:2" coordorigin="5224,1498" coordsize="46,2">
              <v:shape style="position:absolute;left:5224;top:1498;width:46;height:2" coordorigin="5224,1498" coordsize="46,0" path="m5224,1498l5269,1498e" filled="false" stroked="true" strokeweight=".75pt" strokecolor="#000000">
                <v:path arrowok="t"/>
              </v:shape>
            </v:group>
            <v:group style="position:absolute;left:5224;top:1108;width:46;height:2" coordorigin="5224,1108" coordsize="46,2">
              <v:shape style="position:absolute;left:5224;top:1108;width:46;height:2" coordorigin="5224,1108" coordsize="46,0" path="m5224,1108l5269,1108e" filled="false" stroked="true" strokeweight=".75pt" strokecolor="#000000">
                <v:path arrowok="t"/>
              </v:shape>
            </v:group>
            <v:group style="position:absolute;left:5224;top:733;width:46;height:2" coordorigin="5224,733" coordsize="46,2">
              <v:shape style="position:absolute;left:5224;top:733;width:46;height:2" coordorigin="5224,733" coordsize="46,0" path="m5224,733l5269,733e" filled="false" stroked="true" strokeweight=".75pt" strokecolor="#000000">
                <v:path arrowok="t"/>
              </v:shape>
            </v:group>
            <v:group style="position:absolute;left:5224;top:358;width:46;height:2" coordorigin="5224,358" coordsize="46,2">
              <v:shape style="position:absolute;left:5224;top:358;width:46;height:2" coordorigin="5224,358" coordsize="46,0" path="m5224,358l5269,358e" filled="false" stroked="true" strokeweight=".75pt" strokecolor="#000000">
                <v:path arrowok="t"/>
              </v:shape>
            </v:group>
            <v:group style="position:absolute;left:5224;top:-17;width:46;height:2" coordorigin="5224,-17" coordsize="46,2">
              <v:shape style="position:absolute;left:5224;top:-17;width:46;height:2" coordorigin="5224,-17" coordsize="46,0" path="m5224,-17l5269,-17e" filled="false" stroked="true" strokeweight=".75pt" strokecolor="#000000">
                <v:path arrowok="t"/>
              </v:shape>
              <v:shape style="position:absolute;left:5269;top:-17;width:6366;height:4528" type="#_x0000_t202" filled="false" stroked="false">
                <v:textbox inset="0,0,0,0">
                  <w:txbxContent>
                    <w:p>
                      <w:pPr>
                        <w:spacing w:before="87"/>
                        <w:ind w:left="0" w:right="328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45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61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48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541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52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91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0" w:right="185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79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724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542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72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40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74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134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75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0" w:right="899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82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463" w:firstLine="0"/>
                        <w:jc w:val="righ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89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Seguridad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Pública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967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w w:val="105"/>
          <w:sz w:val="13"/>
        </w:rPr>
        <w:t>Procuraduría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General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de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3"/>
          <w:w w:val="105"/>
          <w:sz w:val="13"/>
        </w:rPr>
        <w:t>Justicia</w:t>
      </w:r>
      <w:r>
        <w:rPr>
          <w:rFonts w:ascii="Arial" w:hAns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87"/>
        <w:ind w:left="11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Promoción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y</w:t>
      </w:r>
      <w:r>
        <w:rPr>
          <w:rFonts w:ascii="Arial" w:hAnsi="Arial"/>
          <w:spacing w:val="12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Desarrollo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Económico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249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1"/>
          <w:w w:val="105"/>
          <w:sz w:val="13"/>
        </w:rPr>
        <w:t>SEPUIE</w:t>
      </w:r>
      <w:r>
        <w:rPr>
          <w:rFonts w:asci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177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2"/>
          <w:w w:val="105"/>
          <w:sz w:val="13"/>
        </w:rPr>
        <w:t>Secretaría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4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Salud</w:t>
      </w:r>
      <w:r>
        <w:rPr>
          <w:rFonts w:ascii="Arial" w:hAns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87"/>
        <w:ind w:left="817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3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de</w:t>
      </w:r>
      <w:r>
        <w:rPr>
          <w:rFonts w:ascii="Arial" w:hAnsi="Arial"/>
          <w:spacing w:val="-2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Pesca</w:t>
      </w:r>
      <w:r>
        <w:rPr>
          <w:rFonts w:ascii="Arial" w:hAnsi="Arial"/>
          <w:spacing w:val="-2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y</w:t>
      </w:r>
      <w:r>
        <w:rPr>
          <w:rFonts w:ascii="Arial" w:hAnsi="Arial"/>
          <w:spacing w:val="16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Acuacultura</w:t>
      </w:r>
      <w:r>
        <w:rPr>
          <w:rFonts w:ascii="Arial" w:hAnsi="Arial"/>
          <w:sz w:val="13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before="87"/>
        <w:ind w:left="98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Educación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Pública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162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Turismo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156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2"/>
          <w:w w:val="105"/>
          <w:sz w:val="13"/>
        </w:rPr>
        <w:t>Secretaría</w:t>
      </w:r>
      <w:r>
        <w:rPr>
          <w:rFonts w:ascii="Arial" w:hAnsi="Arial"/>
          <w:spacing w:val="-7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7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Finanzas</w:t>
      </w:r>
      <w:r>
        <w:rPr>
          <w:rFonts w:ascii="Arial" w:hAnsi="Arial"/>
          <w:sz w:val="13"/>
        </w:rPr>
      </w: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87"/>
        <w:ind w:left="104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2"/>
          <w:w w:val="105"/>
          <w:sz w:val="13"/>
        </w:rPr>
        <w:t>Secretaría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General</w:t>
      </w:r>
      <w:r>
        <w:rPr>
          <w:rFonts w:ascii="Arial" w:hAnsi="Arial"/>
          <w:spacing w:val="-4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Gobierno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204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1"/>
          <w:w w:val="105"/>
          <w:sz w:val="13"/>
        </w:rPr>
        <w:t>Of</w:t>
      </w:r>
      <w:r>
        <w:rPr>
          <w:rFonts w:ascii="Arial" w:hAnsi="Arial"/>
          <w:spacing w:val="-20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icialía</w:t>
      </w:r>
      <w:r>
        <w:rPr>
          <w:rFonts w:ascii="Arial" w:hAnsi="Arial"/>
          <w:w w:val="105"/>
          <w:sz w:val="13"/>
        </w:rPr>
        <w:t> </w:t>
      </w:r>
      <w:r>
        <w:rPr>
          <w:rFonts w:ascii="Arial" w:hAnsi="Arial"/>
          <w:spacing w:val="-4"/>
          <w:w w:val="105"/>
          <w:sz w:val="13"/>
        </w:rPr>
        <w:t>May</w:t>
      </w:r>
      <w:r>
        <w:rPr>
          <w:rFonts w:ascii="Arial" w:hAnsi="Arial"/>
          <w:spacing w:val="-20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or</w:t>
      </w:r>
      <w:r>
        <w:rPr>
          <w:rFonts w:ascii="Arial" w:hAns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87"/>
        <w:ind w:left="108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Contraloría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General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del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Estado</w:t>
      </w:r>
      <w:r>
        <w:rPr>
          <w:rFonts w:ascii="Arial" w:hAnsi="Arial"/>
          <w:sz w:val="13"/>
        </w:rPr>
      </w:r>
    </w:p>
    <w:p>
      <w:pPr>
        <w:spacing w:line="240" w:lineRule="auto" w:before="4"/>
        <w:rPr>
          <w:rFonts w:ascii="Arial" w:hAnsi="Arial" w:cs="Arial" w:eastAsia="Arial"/>
          <w:sz w:val="12"/>
          <w:szCs w:val="12"/>
        </w:rPr>
      </w:pPr>
    </w:p>
    <w:p>
      <w:pPr>
        <w:tabs>
          <w:tab w:pos="3684" w:val="left" w:leader="none"/>
          <w:tab w:pos="4315" w:val="left" w:leader="none"/>
          <w:tab w:pos="4945" w:val="left" w:leader="none"/>
          <w:tab w:pos="5591" w:val="left" w:leader="none"/>
          <w:tab w:pos="6222" w:val="left" w:leader="none"/>
          <w:tab w:pos="6852" w:val="left" w:leader="none"/>
          <w:tab w:pos="7498" w:val="left" w:leader="none"/>
          <w:tab w:pos="8129" w:val="left" w:leader="none"/>
          <w:tab w:pos="8774" w:val="left" w:leader="none"/>
          <w:tab w:pos="9374" w:val="left" w:leader="none"/>
        </w:tabs>
        <w:spacing w:before="84"/>
        <w:ind w:left="3084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0</w:t>
        <w:tab/>
      </w:r>
      <w:r>
        <w:rPr>
          <w:rFonts w:ascii="Arial"/>
          <w:b/>
          <w:spacing w:val="-4"/>
          <w:w w:val="95"/>
          <w:sz w:val="12"/>
        </w:rPr>
        <w:t>10</w:t>
        <w:tab/>
      </w:r>
      <w:r>
        <w:rPr>
          <w:rFonts w:ascii="Arial"/>
          <w:b/>
          <w:sz w:val="12"/>
        </w:rPr>
        <w:t>2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  <w:t>3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  <w:t>4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</w:r>
      <w:r>
        <w:rPr>
          <w:rFonts w:ascii="Arial"/>
          <w:b/>
          <w:spacing w:val="3"/>
          <w:sz w:val="12"/>
        </w:rPr>
        <w:t>50</w:t>
        <w:tab/>
      </w:r>
      <w:r>
        <w:rPr>
          <w:rFonts w:ascii="Arial"/>
          <w:b/>
          <w:sz w:val="12"/>
        </w:rPr>
        <w:t>6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</w:r>
      <w:r>
        <w:rPr>
          <w:rFonts w:ascii="Arial"/>
          <w:b/>
          <w:spacing w:val="4"/>
          <w:sz w:val="12"/>
        </w:rPr>
        <w:t>70</w:t>
        <w:tab/>
      </w:r>
      <w:r>
        <w:rPr>
          <w:rFonts w:ascii="Arial"/>
          <w:b/>
          <w:sz w:val="12"/>
        </w:rPr>
        <w:t>8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  <w:t>9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  <w:tab/>
      </w:r>
      <w:r>
        <w:rPr>
          <w:rFonts w:ascii="Arial"/>
          <w:b/>
          <w:spacing w:val="-4"/>
          <w:sz w:val="12"/>
        </w:rPr>
        <w:t>10</w:t>
      </w:r>
      <w:r>
        <w:rPr>
          <w:rFonts w:ascii="Arial"/>
          <w:b/>
          <w:spacing w:val="-11"/>
          <w:sz w:val="12"/>
        </w:rPr>
        <w:t> </w:t>
      </w:r>
      <w:r>
        <w:rPr>
          <w:rFonts w:ascii="Arial"/>
          <w:b/>
          <w:sz w:val="12"/>
        </w:rPr>
        <w:t>0</w:t>
      </w:r>
      <w:r>
        <w:rPr>
          <w:rFonts w:ascii="Arial"/>
          <w:sz w:val="12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180" w:lineRule="atLeast"/>
        <w:ind w:left="3077" w:right="0" w:firstLine="0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z w:val="18"/>
          <w:szCs w:val="18"/>
        </w:rPr>
        <w:pict>
          <v:group style="width:315.350pt;height:9.5pt;mso-position-horizontal-relative:char;mso-position-vertical-relative:line" coordorigin="0,0" coordsize="6307,190">
            <v:group style="position:absolute;left:7;top:7;width:3077;height:175" coordorigin="7,7" coordsize="3077,175">
              <v:shape style="position:absolute;left:7;top:7;width:3077;height:175" coordorigin="7,7" coordsize="3077,175" path="m3083,7l3041,57,2982,80,2905,94,1802,98,1771,99,1686,108,1616,126,1557,161,1546,182,1544,172,1485,129,1418,110,1335,100,263,98,233,98,148,89,78,70,19,35,11,25,7,14e" filled="false" stroked="true" strokeweight=".72pt" strokecolor="#000000">
                <v:path arrowok="t"/>
              </v:shape>
            </v:group>
            <v:group style="position:absolute;left:3084;top:7;width:1992;height:175" coordorigin="3084,7" coordsize="1992,175">
              <v:shape style="position:absolute;left:3084;top:7;width:1992;height:175" coordorigin="3084,7" coordsize="1992,175" path="m5075,7l5040,63,4977,90,4245,98,4216,100,4142,118,4093,153,4080,182,4077,168,4024,121,3951,101,3250,98,3222,97,3147,79,3098,44,3089,30,3084,15e" filled="false" stroked="true" strokeweight=".72pt" strokecolor="#000000">
                <v:path arrowok="t"/>
              </v:shape>
            </v:group>
            <v:group style="position:absolute;left:5077;top:7;width:1223;height:163" coordorigin="5077,7" coordsize="1223,163">
              <v:shape style="position:absolute;left:5077;top:7;width:1223;height:163" coordorigin="5077,7" coordsize="1223,163" path="m6299,7l6276,65,6217,96,5789,97,5765,100,5708,133,5689,170,5685,155,5642,111,5177,97,5153,95,5131,88,5112,77,5096,62,5084,44,5077,25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8"/>
          <w:szCs w:val="18"/>
        </w:rPr>
      </w:r>
    </w:p>
    <w:p>
      <w:pPr>
        <w:tabs>
          <w:tab w:pos="7025" w:val="left" w:leader="none"/>
          <w:tab w:pos="8553" w:val="left" w:leader="none"/>
        </w:tabs>
        <w:spacing w:before="45"/>
        <w:ind w:left="448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Baja</w:t>
        <w:tab/>
        <w:t>Media</w:t>
        <w:tab/>
      </w:r>
      <w:r>
        <w:rPr>
          <w:rFonts w:ascii="Arial"/>
          <w:sz w:val="16"/>
        </w:rPr>
        <w:t>Alta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82"/>
        <w:ind w:left="1404" w:right="5519"/>
        <w:jc w:val="left"/>
      </w:pPr>
      <w:r>
        <w:rPr/>
        <w:t>Fuente: Contraloría General del Estado, Sistema de </w:t>
      </w:r>
      <w:r>
        <w:rPr>
          <w:spacing w:val="-1"/>
        </w:rPr>
        <w:t>Evaluación</w:t>
      </w:r>
      <w:r>
        <w:rPr/>
        <w:t> de la Gestión 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404" w:right="3408"/>
        <w:jc w:val="left"/>
      </w:pPr>
      <w:r>
        <w:rPr>
          <w:spacing w:val="-1"/>
        </w:rPr>
        <w:t>Como</w:t>
      </w:r>
      <w:r>
        <w:rPr>
          <w:spacing w:val="16"/>
        </w:rPr>
        <w:t> </w:t>
      </w:r>
      <w:r>
        <w:rPr>
          <w:spacing w:val="-1"/>
        </w:rPr>
        <w:t>parte</w:t>
      </w:r>
      <w:r>
        <w:rPr>
          <w:spacing w:val="16"/>
        </w:rPr>
        <w:t> </w:t>
      </w:r>
      <w:r>
        <w:rPr>
          <w:spacing w:val="-1"/>
        </w:rPr>
        <w:t>del</w:t>
      </w:r>
      <w:r>
        <w:rPr>
          <w:spacing w:val="15"/>
        </w:rPr>
        <w:t> </w:t>
      </w:r>
      <w:r>
        <w:rPr>
          <w:spacing w:val="-1"/>
        </w:rPr>
        <w:t>Programa</w:t>
      </w:r>
      <w:r>
        <w:rPr>
          <w:spacing w:val="15"/>
        </w:rPr>
        <w:t> </w:t>
      </w:r>
      <w:r>
        <w:rPr>
          <w:spacing w:val="-1"/>
        </w:rPr>
        <w:t>para</w:t>
      </w:r>
      <w:r>
        <w:rPr>
          <w:spacing w:val="15"/>
        </w:rPr>
        <w:t> </w:t>
      </w:r>
      <w:r>
        <w:rPr>
          <w:spacing w:val="-1"/>
        </w:rPr>
        <w:t>la</w:t>
      </w:r>
      <w:r>
        <w:rPr>
          <w:spacing w:val="15"/>
        </w:rPr>
        <w:t> </w:t>
      </w:r>
      <w:r>
        <w:rPr>
          <w:spacing w:val="-1"/>
        </w:rPr>
        <w:t>Modernización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Innovación</w:t>
      </w:r>
      <w:r>
        <w:rPr>
          <w:spacing w:val="15"/>
        </w:rPr>
        <w:t> </w:t>
      </w:r>
      <w:r>
        <w:rPr/>
        <w:t>Gubernamental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Administración</w:t>
      </w:r>
      <w:r>
        <w:rPr>
          <w:spacing w:val="15"/>
        </w:rPr>
        <w:t> </w:t>
      </w:r>
      <w:r>
        <w:rPr/>
        <w:t>Pública</w:t>
      </w:r>
      <w:r>
        <w:rPr>
          <w:spacing w:val="15"/>
        </w:rPr>
        <w:t> </w:t>
      </w:r>
      <w:r>
        <w:rPr/>
        <w:t>Estatal</w:t>
      </w:r>
      <w:r>
        <w:rPr>
          <w:spacing w:val="15"/>
        </w:rPr>
        <w:t> </w:t>
      </w:r>
      <w:r>
        <w:rPr/>
        <w:t>2005-2011,</w:t>
      </w:r>
      <w:r>
        <w:rPr>
          <w:spacing w:val="15"/>
        </w:rPr>
        <w:t> </w:t>
      </w:r>
      <w:r>
        <w:rPr/>
        <w:t>se</w:t>
      </w:r>
      <w:r>
        <w:rPr>
          <w:spacing w:val="29"/>
        </w:rPr>
        <w:t> </w:t>
      </w:r>
      <w:r>
        <w:rPr/>
        <w:t>inició en 2006 la aplicación del Sistema de </w:t>
      </w:r>
      <w:r>
        <w:rPr>
          <w:spacing w:val="-1"/>
        </w:rPr>
        <w:t>Evaluación</w:t>
      </w:r>
      <w:r>
        <w:rPr/>
        <w:t> de la Gestión Pública.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00" w:left="214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72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66" w:right="1372" w:hanging="3242"/>
        <w:jc w:val="left"/>
        <w:rPr>
          <w:b w:val="0"/>
          <w:bCs w:val="0"/>
        </w:rPr>
      </w:pPr>
      <w:r>
        <w:rPr>
          <w:spacing w:val="-2"/>
        </w:rPr>
        <w:t>Evaluación</w:t>
      </w:r>
      <w:r>
        <w:rPr>
          <w:spacing w:val="-1"/>
        </w:rPr>
        <w:t> del Gobierno del Estado de B.C.S. por entidades descentralizadas,</w:t>
      </w:r>
      <w:r>
        <w:rPr>
          <w:spacing w:val="34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3"/>
        <w:gridCol w:w="641"/>
        <w:gridCol w:w="641"/>
        <w:gridCol w:w="641"/>
        <w:gridCol w:w="642"/>
      </w:tblGrid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Entidad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Colegio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Bachilleres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Colegio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Nacional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Profesional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Técnica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CAPECE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Sistema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Integral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Vivienda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Adultos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Tecnológico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Superior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Cabos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 de 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Tecnológico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Superior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Tecnológico</w:t>
            </w:r>
            <w:r>
              <w:rPr>
                <w:rFonts w:ascii="Arial" w:hAnsi="Arial"/>
                <w:spacing w:val="5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Superior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Constitución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Juventud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Atención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Personas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Discapacidad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Caminos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Mujer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479" w:right="3244"/>
        <w:jc w:val="left"/>
      </w:pPr>
      <w:r>
        <w:rPr/>
        <w:t>Fuente: Contraloría General del Estado, Sistema de </w:t>
      </w:r>
      <w:r>
        <w:rPr>
          <w:spacing w:val="-1"/>
        </w:rPr>
        <w:t>Evaluación</w:t>
      </w:r>
      <w:r>
        <w:rPr/>
        <w:t> de la Gestión 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479" w:right="1387"/>
        <w:jc w:val="both"/>
      </w:pPr>
      <w:r>
        <w:rPr>
          <w:spacing w:val="-1"/>
        </w:rPr>
        <w:t>Como</w:t>
      </w:r>
      <w:r>
        <w:rPr>
          <w:spacing w:val="16"/>
        </w:rPr>
        <w:t> </w:t>
      </w:r>
      <w:r>
        <w:rPr>
          <w:spacing w:val="-1"/>
        </w:rPr>
        <w:t>parte</w:t>
      </w:r>
      <w:r>
        <w:rPr>
          <w:spacing w:val="16"/>
        </w:rPr>
        <w:t> </w:t>
      </w:r>
      <w:r>
        <w:rPr>
          <w:spacing w:val="-1"/>
        </w:rPr>
        <w:t>del</w:t>
      </w:r>
      <w:r>
        <w:rPr>
          <w:spacing w:val="16"/>
        </w:rPr>
        <w:t> </w:t>
      </w:r>
      <w:r>
        <w:rPr>
          <w:spacing w:val="-1"/>
        </w:rPr>
        <w:t>Programa</w:t>
      </w:r>
      <w:r>
        <w:rPr>
          <w:spacing w:val="16"/>
        </w:rPr>
        <w:t> </w:t>
      </w:r>
      <w:r>
        <w:rPr>
          <w:spacing w:val="-1"/>
        </w:rPr>
        <w:t>para</w:t>
      </w:r>
      <w:r>
        <w:rPr>
          <w:spacing w:val="16"/>
        </w:rPr>
        <w:t> </w:t>
      </w:r>
      <w:r>
        <w:rPr>
          <w:spacing w:val="-1"/>
        </w:rPr>
        <w:t>la</w:t>
      </w:r>
      <w:r>
        <w:rPr>
          <w:spacing w:val="16"/>
        </w:rPr>
        <w:t> </w:t>
      </w:r>
      <w:r>
        <w:rPr>
          <w:spacing w:val="-1"/>
        </w:rPr>
        <w:t>Modernización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>
          <w:spacing w:val="-1"/>
        </w:rPr>
        <w:t>Innovación</w:t>
      </w:r>
      <w:r>
        <w:rPr>
          <w:spacing w:val="16"/>
        </w:rPr>
        <w:t> </w:t>
      </w:r>
      <w:r>
        <w:rPr/>
        <w:t>Gubernamental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Administración</w:t>
      </w:r>
      <w:r>
        <w:rPr>
          <w:spacing w:val="15"/>
        </w:rPr>
        <w:t> </w:t>
      </w:r>
      <w:r>
        <w:rPr/>
        <w:t>Pública</w:t>
      </w:r>
      <w:r>
        <w:rPr>
          <w:spacing w:val="15"/>
        </w:rPr>
        <w:t> </w:t>
      </w:r>
      <w:r>
        <w:rPr/>
        <w:t>Estatal</w:t>
      </w:r>
      <w:r>
        <w:rPr>
          <w:spacing w:val="23"/>
        </w:rPr>
        <w:t> </w:t>
      </w:r>
      <w:r>
        <w:rPr/>
        <w:t>2005-2011,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inició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2006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aplicación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Sistema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Evaluación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Gestión</w:t>
      </w:r>
      <w:r>
        <w:rPr>
          <w:spacing w:val="22"/>
        </w:rPr>
        <w:t> </w:t>
      </w:r>
      <w:r>
        <w:rPr/>
        <w:t>Pública.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partir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2007</w:t>
      </w:r>
      <w:r>
        <w:rPr>
          <w:spacing w:val="22"/>
        </w:rPr>
        <w:t> </w:t>
      </w:r>
      <w:r>
        <w:rPr/>
        <w:t>se</w:t>
      </w:r>
      <w:r>
        <w:rPr>
          <w:spacing w:val="28"/>
        </w:rPr>
        <w:t> </w:t>
      </w:r>
      <w:r>
        <w:rPr>
          <w:spacing w:val="-1"/>
        </w:rPr>
        <w:t>incluyen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>
          <w:spacing w:val="-1"/>
        </w:rPr>
        <w:t>evaluación</w:t>
      </w:r>
      <w:r>
        <w:rPr>
          <w:spacing w:val="28"/>
        </w:rPr>
        <w:t> </w:t>
      </w:r>
      <w:r>
        <w:rPr/>
        <w:t>los</w:t>
      </w:r>
      <w:r>
        <w:rPr>
          <w:spacing w:val="27"/>
        </w:rPr>
        <w:t> </w:t>
      </w:r>
      <w:r>
        <w:rPr/>
        <w:t>Institutos</w:t>
      </w:r>
      <w:r>
        <w:rPr>
          <w:spacing w:val="28"/>
        </w:rPr>
        <w:t> </w:t>
      </w:r>
      <w:r>
        <w:rPr/>
        <w:t>Tecnológicos,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Colegio</w:t>
      </w:r>
      <w:r>
        <w:rPr>
          <w:spacing w:val="27"/>
        </w:rPr>
        <w:t> </w:t>
      </w:r>
      <w:r>
        <w:rPr/>
        <w:t>Nacional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Educación</w:t>
      </w:r>
      <w:r>
        <w:rPr>
          <w:spacing w:val="27"/>
        </w:rPr>
        <w:t> </w:t>
      </w:r>
      <w:r>
        <w:rPr/>
        <w:t>Profesional</w:t>
      </w:r>
      <w:r>
        <w:rPr>
          <w:spacing w:val="26"/>
        </w:rPr>
        <w:t> </w:t>
      </w:r>
      <w:r>
        <w:rPr/>
        <w:t>Técnica</w:t>
      </w:r>
      <w:r>
        <w:rPr>
          <w:spacing w:val="27"/>
        </w:rPr>
        <w:t> </w:t>
      </w:r>
      <w:r>
        <w:rPr/>
        <w:t>y</w:t>
      </w:r>
      <w:r>
        <w:rPr>
          <w:spacing w:val="25"/>
        </w:rPr>
        <w:t> </w:t>
      </w:r>
      <w:r>
        <w:rPr/>
        <w:t>el</w:t>
      </w:r>
      <w:r>
        <w:rPr>
          <w:spacing w:val="29"/>
        </w:rPr>
        <w:t> </w:t>
      </w:r>
      <w:r>
        <w:rPr/>
        <w:t>Colegio de Bachilleres.</w:t>
      </w:r>
    </w:p>
    <w:p>
      <w:pPr>
        <w:spacing w:after="0" w:line="240" w:lineRule="auto"/>
        <w:jc w:val="both"/>
        <w:sectPr>
          <w:pgSz w:w="15840" w:h="12240" w:orient="landscape"/>
          <w:pgMar w:header="709" w:footer="1717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40" w:right="5433"/>
        <w:jc w:val="center"/>
        <w:rPr>
          <w:b w:val="0"/>
          <w:bCs w:val="0"/>
        </w:rPr>
      </w:pPr>
      <w:r>
        <w:rPr/>
        <w:t>Resultados</w:t>
      </w:r>
      <w:r>
        <w:rPr>
          <w:spacing w:val="-1"/>
        </w:rPr>
        <w:t> </w:t>
      </w:r>
      <w:r>
        <w:rPr/>
        <w:t>Globales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Descentralizadas</w:t>
      </w:r>
      <w:r>
        <w:rPr/>
        <w:t> 2008</w:t>
      </w:r>
      <w:r>
        <w:rPr>
          <w:spacing w:val="-1"/>
        </w:rPr>
        <w:t> </w:t>
      </w:r>
      <w:r>
        <w:rPr>
          <w:spacing w:val="-2"/>
        </w:rPr>
        <w:t>(%)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408" w:lineRule="auto" w:before="95"/>
        <w:ind w:left="2748" w:right="8742" w:hanging="630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33.165009pt;margin-top:2.849221pt;width:238.3pt;height:224.35pt;mso-position-horizontal-relative:page;mso-position-vertical-relative:paragraph;z-index:2008" coordorigin="6663,57" coordsize="4766,4487">
            <v:group style="position:absolute;left:6716;top:4326;width:4001;height:106" coordorigin="6716,4326" coordsize="4001,106">
              <v:shape style="position:absolute;left:6716;top:4326;width:4001;height:106" coordorigin="6716,4326" coordsize="4001,106" path="m6716,4326l6716,4431,10717,4431,10717,4326,6716,4326xe" filled="true" fillcolor="#ffcc00" stroked="false">
                <v:path arrowok="t"/>
                <v:fill type="solid"/>
              </v:shape>
            </v:group>
            <v:group style="position:absolute;left:6671;top:4491;width:4751;height:2" coordorigin="6671,4491" coordsize="4751,2">
              <v:shape style="position:absolute;left:6671;top:4491;width:4751;height:2" coordorigin="6671,4491" coordsize="4751,0" path="m11422,4491l6671,4491e" filled="false" stroked="true" strokeweight=".75pt" strokecolor="#000000">
                <v:path arrowok="t"/>
              </v:shape>
            </v:group>
            <v:group style="position:absolute;left:6716;top:4071;width:3957;height:120" coordorigin="6716,4071" coordsize="3957,120">
              <v:shape style="position:absolute;left:6716;top:4071;width:3957;height:120" coordorigin="6716,4071" coordsize="3957,120" path="m6716,4071l6716,4191,10673,4191,10673,4071,6716,4071xe" filled="true" fillcolor="#ffcc00" stroked="false">
                <v:path arrowok="t"/>
                <v:fill type="solid"/>
              </v:shape>
            </v:group>
            <v:group style="position:absolute;left:6716;top:3831;width:3672;height:105" coordorigin="6716,3831" coordsize="3672,105">
              <v:shape style="position:absolute;left:6716;top:3831;width:3672;height:105" coordorigin="6716,3831" coordsize="3672,105" path="m6716,3831l6716,3936,10388,3936,10388,3831,6716,3831xe" filled="true" fillcolor="#ffcc00" stroked="false">
                <v:path arrowok="t"/>
                <v:fill type="solid"/>
              </v:shape>
            </v:group>
            <v:group style="position:absolute;left:6716;top:3576;width:3627;height:120" coordorigin="6716,3576" coordsize="3627,120">
              <v:shape style="position:absolute;left:6716;top:3576;width:3627;height:120" coordorigin="6716,3576" coordsize="3627,120" path="m6716,3576l6716,3696,10343,3696,10343,3576,6716,3576xe" filled="true" fillcolor="#ffcc00" stroked="false">
                <v:path arrowok="t"/>
                <v:fill type="solid"/>
              </v:shape>
            </v:group>
            <v:group style="position:absolute;left:6716;top:3336;width:3387;height:105" coordorigin="6716,3336" coordsize="3387,105">
              <v:shape style="position:absolute;left:6716;top:3336;width:3387;height:105" coordorigin="6716,3336" coordsize="3387,105" path="m6716,3336l6716,3440,10103,3440,10103,3336,6716,3336xe" filled="true" fillcolor="#ffcc00" stroked="false">
                <v:path arrowok="t"/>
                <v:fill type="solid"/>
              </v:shape>
            </v:group>
            <v:group style="position:absolute;left:6716;top:3096;width:3387;height:105" coordorigin="6716,3096" coordsize="3387,105">
              <v:shape style="position:absolute;left:6716;top:3096;width:3387;height:105" coordorigin="6716,3096" coordsize="3387,105" path="m6716,3096l6716,3200,10103,3200,10103,3096,6716,3096xe" filled="true" fillcolor="#ffcc00" stroked="false">
                <v:path arrowok="t"/>
                <v:fill type="solid"/>
              </v:shape>
            </v:group>
            <v:group style="position:absolute;left:6716;top:2840;width:3342;height:120" coordorigin="6716,2840" coordsize="3342,120">
              <v:shape style="position:absolute;left:6716;top:2840;width:3342;height:120" coordorigin="6716,2840" coordsize="3342,120" path="m6716,2840l6716,2960,10058,2960,10058,2840,6716,2840xe" filled="true" fillcolor="#ffcc00" stroked="false">
                <v:path arrowok="t"/>
                <v:fill type="solid"/>
              </v:shape>
            </v:group>
            <v:group style="position:absolute;left:6716;top:2600;width:3342;height:106" coordorigin="6716,2600" coordsize="3342,106">
              <v:shape style="position:absolute;left:6716;top:2600;width:3342;height:106" coordorigin="6716,2600" coordsize="3342,106" path="m6716,2600l6716,2706,10058,2706,10058,2600,6716,2600xe" filled="true" fillcolor="#ffcc00" stroked="false">
                <v:path arrowok="t"/>
                <v:fill type="solid"/>
              </v:shape>
            </v:group>
            <v:group style="position:absolute;left:6716;top:2346;width:3297;height:120" coordorigin="6716,2346" coordsize="3297,120">
              <v:shape style="position:absolute;left:6716;top:2346;width:3297;height:120" coordorigin="6716,2346" coordsize="3297,120" path="m6716,2346l6716,2466,10013,2466,10013,2346,6716,2346xe" filled="true" fillcolor="#ffcc00" stroked="false">
                <v:path arrowok="t"/>
                <v:fill type="solid"/>
              </v:shape>
            </v:group>
            <v:group style="position:absolute;left:6716;top:2106;width:3012;height:105" coordorigin="6716,2106" coordsize="3012,105">
              <v:shape style="position:absolute;left:6716;top:2106;width:3012;height:105" coordorigin="6716,2106" coordsize="3012,105" path="m6716,2106l6716,2210,9728,2210,9728,2106,6716,2106xe" filled="true" fillcolor="#ffcc00" stroked="false">
                <v:path arrowok="t"/>
                <v:fill type="solid"/>
              </v:shape>
            </v:group>
            <v:group style="position:absolute;left:6716;top:1866;width:2968;height:105" coordorigin="6716,1866" coordsize="2968,105">
              <v:shape style="position:absolute;left:6716;top:1866;width:2968;height:105" coordorigin="6716,1866" coordsize="2968,105" path="m6716,1866l6716,1970,9684,1970,9684,1866,6716,1866xe" filled="true" fillcolor="#ffcc00" stroked="false">
                <v:path arrowok="t"/>
                <v:fill type="solid"/>
              </v:shape>
            </v:group>
            <v:group style="position:absolute;left:6716;top:1610;width:2818;height:120" coordorigin="6716,1610" coordsize="2818,120">
              <v:shape style="position:absolute;left:6716;top:1610;width:2818;height:120" coordorigin="6716,1610" coordsize="2818,120" path="m6716,1610l6716,1730,9534,1730,9534,1610,6716,1610xe" filled="true" fillcolor="#ffcc00" stroked="false">
                <v:path arrowok="t"/>
                <v:fill type="solid"/>
              </v:shape>
            </v:group>
            <v:group style="position:absolute;left:6716;top:1370;width:2638;height:105" coordorigin="6716,1370" coordsize="2638,105">
              <v:shape style="position:absolute;left:6716;top:1370;width:2638;height:105" coordorigin="6716,1370" coordsize="2638,105" path="m6716,1370l6716,1474,9354,1474,9354,1370,6716,1370xe" filled="true" fillcolor="#ffcc00" stroked="false">
                <v:path arrowok="t"/>
                <v:fill type="solid"/>
              </v:shape>
            </v:group>
            <v:group style="position:absolute;left:6716;top:1130;width:2592;height:105" coordorigin="6716,1130" coordsize="2592,105">
              <v:shape style="position:absolute;left:6716;top:1130;width:2592;height:105" coordorigin="6716,1130" coordsize="2592,105" path="m6716,1130l6716,1234,9308,1234,9308,1130,6716,1130xe" filled="true" fillcolor="#ffcc00" stroked="false">
                <v:path arrowok="t"/>
                <v:fill type="solid"/>
              </v:shape>
            </v:group>
            <v:group style="position:absolute;left:6716;top:874;width:2444;height:120" coordorigin="6716,874" coordsize="2444,120">
              <v:shape style="position:absolute;left:6716;top:874;width:2444;height:120" coordorigin="6716,874" coordsize="2444,120" path="m6716,874l6716,994,9160,994,9160,874,6716,874xe" filled="true" fillcolor="#ffcc00" stroked="false">
                <v:path arrowok="t"/>
                <v:fill type="solid"/>
              </v:shape>
            </v:group>
            <v:group style="position:absolute;left:6716;top:634;width:2218;height:106" coordorigin="6716,634" coordsize="2218,106">
              <v:shape style="position:absolute;left:6716;top:634;width:2218;height:106" coordorigin="6716,634" coordsize="2218,106" path="m6716,634l6716,740,8934,740,8934,634,6716,634xe" filled="true" fillcolor="#ffcc00" stroked="false">
                <v:path arrowok="t"/>
                <v:fill type="solid"/>
              </v:shape>
            </v:group>
            <v:group style="position:absolute;left:6716;top:380;width:2068;height:120" coordorigin="6716,380" coordsize="2068,120">
              <v:shape style="position:absolute;left:6716;top:380;width:2068;height:120" coordorigin="6716,380" coordsize="2068,120" path="m6716,380l6716,500,8784,500,8784,380,6716,380xe" filled="true" fillcolor="#ffcc00" stroked="false">
                <v:path arrowok="t"/>
                <v:fill type="solid"/>
              </v:shape>
            </v:group>
            <v:group style="position:absolute;left:6716;top:140;width:1828;height:105" coordorigin="6716,140" coordsize="1828,105">
              <v:shape style="position:absolute;left:6716;top:140;width:1828;height:105" coordorigin="6716,140" coordsize="1828,105" path="m6716,140l6716,244,8544,244,8544,140,6716,140xe" filled="true" fillcolor="#ffcc00" stroked="false">
                <v:path arrowok="t"/>
                <v:fill type="solid"/>
              </v:shape>
            </v:group>
            <v:group style="position:absolute;left:6716;top:64;width:2;height:4472" coordorigin="6716,64" coordsize="2,4472">
              <v:shape style="position:absolute;left:6716;top:64;width:2;height:4472" coordorigin="6716,64" coordsize="0,4472" path="m6716,64l6716,4536e" filled="false" stroked="true" strokeweight=".75pt" strokecolor="#000000">
                <v:path arrowok="t"/>
              </v:shape>
            </v:group>
            <v:group style="position:absolute;left:7181;top:4491;width:2;height:45" coordorigin="7181,4491" coordsize="2,45">
              <v:shape style="position:absolute;left:7181;top:4491;width:2;height:45" coordorigin="7181,4491" coordsize="0,45" path="m7181,4536l7181,4491e" filled="false" stroked="true" strokeweight=".75pt" strokecolor="#000000">
                <v:path arrowok="t"/>
              </v:shape>
            </v:group>
            <v:group style="position:absolute;left:7661;top:4491;width:2;height:45" coordorigin="7661,4491" coordsize="2,45">
              <v:shape style="position:absolute;left:7661;top:4491;width:2;height:45" coordorigin="7661,4491" coordsize="0,45" path="m7661,4536l7661,4491e" filled="false" stroked="true" strokeweight=".75pt" strokecolor="#000000">
                <v:path arrowok="t"/>
              </v:shape>
            </v:group>
            <v:group style="position:absolute;left:8125;top:4491;width:2;height:45" coordorigin="8125,4491" coordsize="2,45">
              <v:shape style="position:absolute;left:8125;top:4491;width:2;height:45" coordorigin="8125,4491" coordsize="0,45" path="m8125,4536l8125,4491e" filled="false" stroked="true" strokeweight=".75pt" strokecolor="#000000">
                <v:path arrowok="t"/>
              </v:shape>
            </v:group>
            <v:group style="position:absolute;left:8604;top:4491;width:2;height:45" coordorigin="8604,4491" coordsize="2,45">
              <v:shape style="position:absolute;left:8604;top:4491;width:2;height:45" coordorigin="8604,4491" coordsize="0,45" path="m8604,4536l8604,4491e" filled="false" stroked="true" strokeweight=".75pt" strokecolor="#000000">
                <v:path arrowok="t"/>
              </v:shape>
            </v:group>
            <v:group style="position:absolute;left:9070;top:4491;width:2;height:45" coordorigin="9070,4491" coordsize="2,45">
              <v:shape style="position:absolute;left:9070;top:4491;width:2;height:45" coordorigin="9070,4491" coordsize="0,45" path="m9070,4536l9070,4491e" filled="false" stroked="true" strokeweight=".75pt" strokecolor="#000000">
                <v:path arrowok="t"/>
              </v:shape>
            </v:group>
            <v:group style="position:absolute;left:9534;top:4491;width:2;height:45" coordorigin="9534,4491" coordsize="2,45">
              <v:shape style="position:absolute;left:9534;top:4491;width:2;height:45" coordorigin="9534,4491" coordsize="0,45" path="m9534,4536l9534,4491e" filled="false" stroked="true" strokeweight=".75pt" strokecolor="#000000">
                <v:path arrowok="t"/>
              </v:shape>
            </v:group>
            <v:group style="position:absolute;left:10013;top:4491;width:2;height:45" coordorigin="10013,4491" coordsize="2,45">
              <v:shape style="position:absolute;left:10013;top:4491;width:2;height:45" coordorigin="10013,4491" coordsize="0,45" path="m10013,4536l10013,4491e" filled="false" stroked="true" strokeweight=".75pt" strokecolor="#000000">
                <v:path arrowok="t"/>
              </v:shape>
            </v:group>
            <v:group style="position:absolute;left:10478;top:4491;width:2;height:45" coordorigin="10478,4491" coordsize="2,45">
              <v:shape style="position:absolute;left:10478;top:4491;width:2;height:45" coordorigin="10478,4491" coordsize="0,45" path="m10478,4536l10478,4491e" filled="false" stroked="true" strokeweight=".75pt" strokecolor="#000000">
                <v:path arrowok="t"/>
              </v:shape>
            </v:group>
            <v:group style="position:absolute;left:10957;top:4491;width:2;height:45" coordorigin="10957,4491" coordsize="2,45">
              <v:shape style="position:absolute;left:10957;top:4491;width:2;height:45" coordorigin="10957,4491" coordsize="0,45" path="m10957,4536l10957,4491e" filled="false" stroked="true" strokeweight=".75pt" strokecolor="#000000">
                <v:path arrowok="t"/>
              </v:shape>
            </v:group>
            <v:group style="position:absolute;left:11422;top:4491;width:2;height:45" coordorigin="11422,4491" coordsize="2,45">
              <v:shape style="position:absolute;left:11422;top:4491;width:2;height:45" coordorigin="11422,4491" coordsize="0,45" path="m11422,4536l11422,4491e" filled="false" stroked="true" strokeweight=".75pt" strokecolor="#000000">
                <v:path arrowok="t"/>
              </v:shape>
            </v:group>
            <v:group style="position:absolute;left:6671;top:4251;width:46;height:2" coordorigin="6671,4251" coordsize="46,2">
              <v:shape style="position:absolute;left:6671;top:4251;width:46;height:2" coordorigin="6671,4251" coordsize="46,0" path="m6671,4251l6716,4251e" filled="false" stroked="true" strokeweight=".75pt" strokecolor="#000000">
                <v:path arrowok="t"/>
              </v:shape>
            </v:group>
            <v:group style="position:absolute;left:6671;top:3996;width:46;height:2" coordorigin="6671,3996" coordsize="46,2">
              <v:shape style="position:absolute;left:6671;top:3996;width:46;height:2" coordorigin="6671,3996" coordsize="46,0" path="m6671,3996l6716,3996e" filled="false" stroked="true" strokeweight=".75pt" strokecolor="#000000">
                <v:path arrowok="t"/>
              </v:shape>
            </v:group>
            <v:group style="position:absolute;left:6671;top:3756;width:46;height:2" coordorigin="6671,3756" coordsize="46,2">
              <v:shape style="position:absolute;left:6671;top:3756;width:46;height:2" coordorigin="6671,3756" coordsize="46,0" path="m6671,3756l6716,3756e" filled="false" stroked="true" strokeweight=".75pt" strokecolor="#000000">
                <v:path arrowok="t"/>
              </v:shape>
            </v:group>
            <v:group style="position:absolute;left:6671;top:3501;width:46;height:2" coordorigin="6671,3501" coordsize="46,2">
              <v:shape style="position:absolute;left:6671;top:3501;width:46;height:2" coordorigin="6671,3501" coordsize="46,0" path="m6671,3501l6716,3501e" filled="false" stroked="true" strokeweight=".75pt" strokecolor="#000000">
                <v:path arrowok="t"/>
              </v:shape>
            </v:group>
            <v:group style="position:absolute;left:6671;top:3260;width:46;height:2" coordorigin="6671,3260" coordsize="46,2">
              <v:shape style="position:absolute;left:6671;top:3260;width:46;height:2" coordorigin="6671,3260" coordsize="46,0" path="m6671,3260l6716,3260e" filled="false" stroked="true" strokeweight=".75pt" strokecolor="#000000">
                <v:path arrowok="t"/>
              </v:shape>
            </v:group>
            <v:group style="position:absolute;left:6671;top:3020;width:46;height:2" coordorigin="6671,3020" coordsize="46,2">
              <v:shape style="position:absolute;left:6671;top:3020;width:46;height:2" coordorigin="6671,3020" coordsize="46,0" path="m6671,3020l6716,3020e" filled="false" stroked="true" strokeweight=".75pt" strokecolor="#000000">
                <v:path arrowok="t"/>
              </v:shape>
            </v:group>
            <v:group style="position:absolute;left:6671;top:2766;width:46;height:2" coordorigin="6671,2766" coordsize="46,2">
              <v:shape style="position:absolute;left:6671;top:2766;width:46;height:2" coordorigin="6671,2766" coordsize="46,0" path="m6671,2766l6716,2766e" filled="false" stroked="true" strokeweight=".75pt" strokecolor="#000000">
                <v:path arrowok="t"/>
              </v:shape>
            </v:group>
            <v:group style="position:absolute;left:6671;top:2526;width:46;height:2" coordorigin="6671,2526" coordsize="46,2">
              <v:shape style="position:absolute;left:6671;top:2526;width:46;height:2" coordorigin="6671,2526" coordsize="46,0" path="m6671,2526l6716,2526e" filled="false" stroked="true" strokeweight=".75pt" strokecolor="#000000">
                <v:path arrowok="t"/>
              </v:shape>
            </v:group>
            <v:group style="position:absolute;left:6671;top:2270;width:46;height:2" coordorigin="6671,2270" coordsize="46,2">
              <v:shape style="position:absolute;left:6671;top:2270;width:46;height:2" coordorigin="6671,2270" coordsize="46,0" path="m6671,2270l6716,2270e" filled="false" stroked="true" strokeweight=".75pt" strokecolor="#000000">
                <v:path arrowok="t"/>
              </v:shape>
            </v:group>
            <v:group style="position:absolute;left:6671;top:2030;width:46;height:2" coordorigin="6671,2030" coordsize="46,2">
              <v:shape style="position:absolute;left:6671;top:2030;width:46;height:2" coordorigin="6671,2030" coordsize="46,0" path="m6671,2030l6716,2030e" filled="false" stroked="true" strokeweight=".75pt" strokecolor="#000000">
                <v:path arrowok="t"/>
              </v:shape>
            </v:group>
            <v:group style="position:absolute;left:6671;top:1790;width:46;height:2" coordorigin="6671,1790" coordsize="46,2">
              <v:shape style="position:absolute;left:6671;top:1790;width:46;height:2" coordorigin="6671,1790" coordsize="46,0" path="m6671,1790l6716,1790e" filled="false" stroked="true" strokeweight=".75pt" strokecolor="#000000">
                <v:path arrowok="t"/>
              </v:shape>
            </v:group>
            <v:group style="position:absolute;left:6671;top:1534;width:46;height:2" coordorigin="6671,1534" coordsize="46,2">
              <v:shape style="position:absolute;left:6671;top:1534;width:46;height:2" coordorigin="6671,1534" coordsize="46,0" path="m6671,1534l6716,1534e" filled="false" stroked="true" strokeweight=".75pt" strokecolor="#000000">
                <v:path arrowok="t"/>
              </v:shape>
            </v:group>
            <v:group style="position:absolute;left:6671;top:1294;width:46;height:2" coordorigin="6671,1294" coordsize="46,2">
              <v:shape style="position:absolute;left:6671;top:1294;width:46;height:2" coordorigin="6671,1294" coordsize="46,0" path="m6671,1294l6716,1294e" filled="false" stroked="true" strokeweight=".75pt" strokecolor="#000000">
                <v:path arrowok="t"/>
              </v:shape>
            </v:group>
            <v:group style="position:absolute;left:6671;top:1054;width:46;height:2" coordorigin="6671,1054" coordsize="46,2">
              <v:shape style="position:absolute;left:6671;top:1054;width:46;height:2" coordorigin="6671,1054" coordsize="46,0" path="m6671,1054l6716,1054e" filled="false" stroked="true" strokeweight=".75pt" strokecolor="#000000">
                <v:path arrowok="t"/>
              </v:shape>
            </v:group>
            <v:group style="position:absolute;left:6671;top:800;width:46;height:2" coordorigin="6671,800" coordsize="46,2">
              <v:shape style="position:absolute;left:6671;top:800;width:46;height:2" coordorigin="6671,800" coordsize="46,0" path="m6671,800l6716,800e" filled="false" stroked="true" strokeweight=".75pt" strokecolor="#000000">
                <v:path arrowok="t"/>
              </v:shape>
            </v:group>
            <v:group style="position:absolute;left:6671;top:560;width:46;height:2" coordorigin="6671,560" coordsize="46,2">
              <v:shape style="position:absolute;left:6671;top:560;width:46;height:2" coordorigin="6671,560" coordsize="46,0" path="m6671,560l6716,560e" filled="false" stroked="true" strokeweight=".75pt" strokecolor="#000000">
                <v:path arrowok="t"/>
              </v:shape>
            </v:group>
            <v:group style="position:absolute;left:6671;top:304;width:46;height:2" coordorigin="6671,304" coordsize="46,2">
              <v:shape style="position:absolute;left:6671;top:304;width:46;height:2" coordorigin="6671,304" coordsize="46,0" path="m6671,304l6716,304e" filled="false" stroked="true" strokeweight=".75pt" strokecolor="#000000">
                <v:path arrowok="t"/>
              </v:shape>
            </v:group>
            <v:group style="position:absolute;left:6671;top:64;width:46;height:2" coordorigin="6671,64" coordsize="46,2">
              <v:shape style="position:absolute;left:6671;top:64;width:46;height:2" coordorigin="6671,64" coordsize="46,0" path="m6671,64l6716,64e" filled="false" stroked="true" strokeweight=".75pt" strokecolor="#000000">
                <v:path arrowok="t"/>
              </v:shape>
              <v:shape style="position:absolute;left:8605;top:107;width:149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39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8845;top:362;width:149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44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8995;top:602;width:149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47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9220;top:857;width:149;height:136" type="#_x0000_t202" filled="false" stroked="false">
                <v:textbox inset="0,0,0,0">
                  <w:txbxContent>
                    <w:p>
                      <w:pPr>
                        <w:spacing w:line="13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52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9370;top:1097;width:196;height:376" type="#_x0000_t202" filled="false" stroked="false">
                <v:textbox inset="0,0,0,0">
                  <w:txbxContent>
                    <w:p>
                      <w:pPr>
                        <w:spacing w:line="13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55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line="148" w:lineRule="exact" w:before="90"/>
                        <w:ind w:left="44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56</w:t>
                      </w:r>
                    </w:p>
                  </w:txbxContent>
                </v:textbox>
                <w10:wrap type="none"/>
              </v:shape>
              <v:shape style="position:absolute;left:9594;top:1592;width:345;height:617" type="#_x0000_t202" filled="false" stroked="false">
                <v:textbox inset="0,0,0,0">
                  <w:txbxContent>
                    <w:p>
                      <w:pPr>
                        <w:spacing w:line="13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05"/>
                          <w:sz w:val="13"/>
                        </w:rPr>
                        <w:t>60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91"/>
                        <w:ind w:left="149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05"/>
                          <w:sz w:val="13"/>
                        </w:rPr>
                        <w:t>63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line="148" w:lineRule="exact" w:before="90"/>
                        <w:ind w:left="195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64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074;top:2327;width:239;height:1111" type="#_x0000_t202" filled="false" stroked="false">
                <v:textbox inset="0,0,0,0">
                  <w:txbxContent>
                    <w:p>
                      <w:pPr>
                        <w:spacing w:line="13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70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90"/>
                        <w:ind w:left="44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05"/>
                          <w:sz w:val="13"/>
                        </w:rPr>
                        <w:t>71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106"/>
                        <w:ind w:left="44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05"/>
                          <w:sz w:val="13"/>
                        </w:rPr>
                        <w:t>71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before="90"/>
                        <w:ind w:left="9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72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line="148" w:lineRule="exact" w:before="90"/>
                        <w:ind w:left="9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72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10404;top:3559;width:196;height:376" type="#_x0000_t202" filled="false" stroked="false">
                <v:textbox inset="0,0,0,0">
                  <w:txbxContent>
                    <w:p>
                      <w:pPr>
                        <w:spacing w:line="13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w w:val="105"/>
                          <w:sz w:val="13"/>
                        </w:rPr>
                        <w:t>77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line="148" w:lineRule="exact" w:before="90"/>
                        <w:ind w:left="44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>78</w:t>
                      </w:r>
                    </w:p>
                  </w:txbxContent>
                </v:textbox>
                <w10:wrap type="none"/>
              </v:shape>
              <v:shape style="position:absolute;left:10733;top:4053;width:195;height:376" type="#_x0000_t202" filled="false" stroked="false">
                <v:textbox inset="0,0,0,0">
                  <w:txbxContent>
                    <w:p>
                      <w:pPr>
                        <w:spacing w:line="137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w w:val="105"/>
                          <w:sz w:val="13"/>
                        </w:rPr>
                        <w:t>84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  <w:p>
                      <w:pPr>
                        <w:spacing w:line="148" w:lineRule="exact" w:before="90"/>
                        <w:ind w:left="45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spacing w:val="-1"/>
                          <w:sz w:val="13"/>
                        </w:rPr>
                        <w:t>85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2"/>
          <w:w w:val="105"/>
          <w:sz w:val="13"/>
        </w:rPr>
        <w:t>Instituto</w:t>
      </w:r>
      <w:r>
        <w:rPr>
          <w:rFonts w:ascii="Arial"/>
          <w:spacing w:val="-4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Sudcalifo</w:t>
      </w:r>
      <w:r>
        <w:rPr>
          <w:rFonts w:ascii="Arial"/>
          <w:spacing w:val="-26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rniano</w:t>
      </w:r>
      <w:r>
        <w:rPr>
          <w:rFonts w:ascii="Arial"/>
          <w:spacing w:val="-4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de</w:t>
      </w:r>
      <w:r>
        <w:rPr>
          <w:rFonts w:ascii="Arial"/>
          <w:spacing w:val="-15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la</w:t>
      </w:r>
      <w:r>
        <w:rPr>
          <w:rFonts w:ascii="Arial"/>
          <w:spacing w:val="-14"/>
          <w:w w:val="105"/>
          <w:sz w:val="13"/>
        </w:rPr>
        <w:t> </w:t>
      </w:r>
      <w:r>
        <w:rPr>
          <w:rFonts w:ascii="Arial"/>
          <w:w w:val="105"/>
          <w:sz w:val="13"/>
        </w:rPr>
        <w:t>M</w:t>
      </w:r>
      <w:r>
        <w:rPr>
          <w:rFonts w:ascii="Arial"/>
          <w:spacing w:val="-22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ujer</w:t>
      </w:r>
      <w:r>
        <w:rPr>
          <w:rFonts w:ascii="Arial"/>
          <w:spacing w:val="25"/>
          <w:w w:val="103"/>
          <w:sz w:val="13"/>
        </w:rPr>
        <w:t> </w:t>
      </w:r>
      <w:r>
        <w:rPr>
          <w:rFonts w:ascii="Arial"/>
          <w:spacing w:val="2"/>
          <w:w w:val="105"/>
          <w:sz w:val="13"/>
        </w:rPr>
        <w:t>Junta</w:t>
      </w:r>
      <w:r>
        <w:rPr>
          <w:rFonts w:ascii="Arial"/>
          <w:spacing w:val="-17"/>
          <w:w w:val="105"/>
          <w:sz w:val="13"/>
        </w:rPr>
        <w:t> </w:t>
      </w:r>
      <w:r>
        <w:rPr>
          <w:rFonts w:ascii="Arial"/>
          <w:spacing w:val="2"/>
          <w:w w:val="105"/>
          <w:sz w:val="13"/>
        </w:rPr>
        <w:t>Estatal</w:t>
      </w:r>
      <w:r>
        <w:rPr>
          <w:rFonts w:ascii="Arial"/>
          <w:spacing w:val="-17"/>
          <w:w w:val="105"/>
          <w:sz w:val="13"/>
        </w:rPr>
        <w:t> </w:t>
      </w:r>
      <w:r>
        <w:rPr>
          <w:rFonts w:ascii="Arial"/>
          <w:w w:val="105"/>
          <w:sz w:val="13"/>
        </w:rPr>
        <w:t>de</w:t>
      </w:r>
      <w:r>
        <w:rPr>
          <w:rFonts w:ascii="Arial"/>
          <w:spacing w:val="-17"/>
          <w:w w:val="105"/>
          <w:sz w:val="13"/>
        </w:rPr>
        <w:t> </w:t>
      </w:r>
      <w:r>
        <w:rPr>
          <w:rFonts w:ascii="Arial"/>
          <w:spacing w:val="4"/>
          <w:w w:val="105"/>
          <w:sz w:val="13"/>
        </w:rPr>
        <w:t>Caminos</w:t>
      </w:r>
      <w:r>
        <w:rPr>
          <w:rFonts w:ascii="Arial"/>
          <w:sz w:val="13"/>
        </w:rPr>
      </w:r>
    </w:p>
    <w:p>
      <w:pPr>
        <w:spacing w:line="138" w:lineRule="exact" w:before="0"/>
        <w:ind w:left="0" w:right="874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Instituto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de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5"/>
          <w:w w:val="105"/>
          <w:sz w:val="13"/>
        </w:rPr>
        <w:t>Atención</w:t>
      </w:r>
      <w:r>
        <w:rPr>
          <w:rFonts w:ascii="Arial" w:hAnsi="Arial"/>
          <w:spacing w:val="-16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a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Personas</w:t>
      </w:r>
      <w:r>
        <w:rPr>
          <w:rFonts w:ascii="Arial" w:hAnsi="Arial"/>
          <w:spacing w:val="-12"/>
          <w:w w:val="105"/>
          <w:sz w:val="13"/>
        </w:rPr>
        <w:t> </w:t>
      </w:r>
      <w:r>
        <w:rPr>
          <w:rFonts w:ascii="Arial" w:hAnsi="Arial"/>
          <w:spacing w:val="7"/>
          <w:w w:val="105"/>
          <w:sz w:val="13"/>
        </w:rPr>
        <w:t>con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Discapacidad</w:t>
      </w:r>
      <w:r>
        <w:rPr>
          <w:rFonts w:ascii="Arial" w:hAnsi="Arial"/>
          <w:sz w:val="13"/>
        </w:rPr>
      </w:r>
    </w:p>
    <w:p>
      <w:pPr>
        <w:spacing w:line="397" w:lineRule="auto" w:before="90"/>
        <w:ind w:left="1908" w:right="8741" w:firstLine="78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6"/>
          <w:w w:val="105"/>
          <w:sz w:val="13"/>
        </w:rPr>
        <w:t>Comisión</w:t>
      </w:r>
      <w:r>
        <w:rPr>
          <w:rFonts w:ascii="Arial" w:hAnsi="Arial"/>
          <w:spacing w:val="-18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Estatal</w:t>
      </w:r>
      <w:r>
        <w:rPr>
          <w:rFonts w:ascii="Arial" w:hAnsi="Arial"/>
          <w:spacing w:val="-18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del</w:t>
      </w:r>
      <w:r>
        <w:rPr>
          <w:rFonts w:ascii="Arial" w:hAnsi="Arial"/>
          <w:spacing w:val="-18"/>
          <w:w w:val="105"/>
          <w:sz w:val="13"/>
        </w:rPr>
        <w:t> </w:t>
      </w:r>
      <w:r>
        <w:rPr>
          <w:rFonts w:ascii="Arial" w:hAnsi="Arial"/>
          <w:spacing w:val="3"/>
          <w:w w:val="105"/>
          <w:sz w:val="13"/>
        </w:rPr>
        <w:t>Agua</w:t>
      </w:r>
      <w:r>
        <w:rPr>
          <w:rFonts w:ascii="Arial" w:hAnsi="Arial"/>
          <w:spacing w:val="25"/>
          <w:w w:val="103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Instituto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Sudcalifo</w:t>
      </w:r>
      <w:r>
        <w:rPr>
          <w:rFonts w:ascii="Arial" w:hAnsi="Arial"/>
          <w:spacing w:val="-28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rniano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del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Depo</w:t>
      </w:r>
      <w:r>
        <w:rPr>
          <w:rFonts w:ascii="Arial" w:hAnsi="Arial"/>
          <w:spacing w:val="-27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rte</w:t>
      </w:r>
      <w:r>
        <w:rPr>
          <w:rFonts w:ascii="Arial" w:hAnsi="Arial"/>
          <w:spacing w:val="37"/>
          <w:w w:val="103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Instituto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Sudcalifo</w:t>
      </w:r>
      <w:r>
        <w:rPr>
          <w:rFonts w:ascii="Arial" w:hAnsi="Arial"/>
          <w:spacing w:val="-27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rniano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1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la</w:t>
      </w:r>
      <w:r>
        <w:rPr>
          <w:rFonts w:ascii="Arial" w:hAnsi="Arial"/>
          <w:spacing w:val="-16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Juventud</w:t>
      </w:r>
      <w:r>
        <w:rPr>
          <w:rFonts w:ascii="Arial" w:hAnsi="Arial"/>
          <w:sz w:val="13"/>
        </w:rPr>
      </w:r>
    </w:p>
    <w:p>
      <w:pPr>
        <w:spacing w:line="386" w:lineRule="auto" w:before="9"/>
        <w:ind w:left="1774" w:right="8740" w:hanging="84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2"/>
          <w:w w:val="105"/>
          <w:sz w:val="13"/>
        </w:rPr>
        <w:t>Instituto</w:t>
      </w:r>
      <w:r>
        <w:rPr>
          <w:rFonts w:ascii="Arial" w:hAnsi="Arial"/>
          <w:spacing w:val="-7"/>
          <w:w w:val="105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Tecnológico</w:t>
      </w:r>
      <w:r>
        <w:rPr>
          <w:rFonts w:ascii="Arial" w:hAnsi="Arial"/>
          <w:spacing w:val="16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Superior</w:t>
      </w:r>
      <w:r>
        <w:rPr>
          <w:rFonts w:ascii="Arial" w:hAnsi="Arial"/>
          <w:spacing w:val="-1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Ciudad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5"/>
          <w:w w:val="105"/>
          <w:sz w:val="13"/>
        </w:rPr>
        <w:t>Constitución</w:t>
      </w:r>
      <w:r>
        <w:rPr>
          <w:rFonts w:ascii="Arial" w:hAnsi="Arial"/>
          <w:spacing w:val="24"/>
          <w:w w:val="103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Instituto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Tecnológico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Superior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de</w:t>
      </w:r>
      <w:r>
        <w:rPr>
          <w:rFonts w:ascii="Arial" w:hAnsi="Arial"/>
          <w:spacing w:val="-16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M</w:t>
      </w:r>
      <w:r>
        <w:rPr>
          <w:rFonts w:ascii="Arial" w:hAnsi="Arial"/>
          <w:spacing w:val="-21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ulegé</w:t>
      </w:r>
      <w:r>
        <w:rPr>
          <w:rFonts w:ascii="Arial" w:hAnsi="Arial"/>
          <w:spacing w:val="22"/>
          <w:w w:val="103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Instituto</w:t>
      </w:r>
      <w:r>
        <w:rPr>
          <w:rFonts w:ascii="Arial" w:hAnsi="Arial"/>
          <w:spacing w:val="-9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Sudcaliforniano</w:t>
      </w:r>
      <w:r>
        <w:rPr>
          <w:rFonts w:ascii="Arial" w:hAnsi="Arial"/>
          <w:spacing w:val="-8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de</w:t>
      </w:r>
      <w:r>
        <w:rPr>
          <w:rFonts w:ascii="Arial" w:hAnsi="Arial"/>
          <w:spacing w:val="-18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Cultura</w:t>
      </w:r>
      <w:r>
        <w:rPr>
          <w:rFonts w:ascii="Arial" w:hAnsi="Arial"/>
          <w:sz w:val="13"/>
        </w:rPr>
      </w:r>
    </w:p>
    <w:p>
      <w:pPr>
        <w:spacing w:line="385" w:lineRule="auto" w:before="16"/>
        <w:ind w:left="1444" w:right="8748" w:firstLine="104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2"/>
          <w:w w:val="105"/>
          <w:sz w:val="13"/>
        </w:rPr>
        <w:t>Instituto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Tecnológico</w:t>
      </w:r>
      <w:r>
        <w:rPr>
          <w:rFonts w:ascii="Arial" w:hAnsi="Arial"/>
          <w:spacing w:val="-5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Superior</w:t>
      </w:r>
      <w:r>
        <w:rPr>
          <w:rFonts w:ascii="Arial" w:hAnsi="Arial"/>
          <w:spacing w:val="-1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15"/>
          <w:w w:val="105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Los</w:t>
      </w:r>
      <w:r>
        <w:rPr>
          <w:rFonts w:ascii="Arial" w:hAnsi="Arial"/>
          <w:spacing w:val="-10"/>
          <w:w w:val="105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Cabos</w:t>
      </w:r>
      <w:r>
        <w:rPr>
          <w:rFonts w:ascii="Arial" w:hAnsi="Arial"/>
          <w:spacing w:val="28"/>
          <w:w w:val="103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Instituto</w:t>
      </w:r>
      <w:r>
        <w:rPr>
          <w:rFonts w:ascii="Arial" w:hAnsi="Arial"/>
          <w:spacing w:val="-4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Estatal</w:t>
      </w:r>
      <w:r>
        <w:rPr>
          <w:rFonts w:ascii="Arial" w:hAnsi="Arial"/>
          <w:spacing w:val="-15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para</w:t>
      </w:r>
      <w:r>
        <w:rPr>
          <w:rFonts w:ascii="Arial" w:hAnsi="Arial"/>
          <w:spacing w:val="-14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Educació</w:t>
      </w:r>
      <w:r>
        <w:rPr>
          <w:rFonts w:ascii="Arial" w:hAnsi="Arial"/>
          <w:spacing w:val="-27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n</w:t>
      </w:r>
      <w:r>
        <w:rPr>
          <w:rFonts w:ascii="Arial" w:hAnsi="Arial"/>
          <w:spacing w:val="-15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15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lo</w:t>
      </w:r>
      <w:r>
        <w:rPr>
          <w:rFonts w:ascii="Arial" w:hAnsi="Arial"/>
          <w:spacing w:val="-27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s</w:t>
      </w:r>
      <w:r>
        <w:rPr>
          <w:rFonts w:ascii="Arial" w:hAnsi="Arial"/>
          <w:spacing w:val="-9"/>
          <w:w w:val="105"/>
          <w:sz w:val="13"/>
        </w:rPr>
        <w:t> </w:t>
      </w:r>
      <w:r>
        <w:rPr>
          <w:rFonts w:ascii="Arial" w:hAnsi="Arial"/>
          <w:spacing w:val="5"/>
          <w:w w:val="105"/>
          <w:sz w:val="13"/>
        </w:rPr>
        <w:t>Adultos</w:t>
      </w:r>
      <w:r>
        <w:rPr>
          <w:rFonts w:ascii="Arial" w:hAnsi="Arial"/>
          <w:spacing w:val="24"/>
          <w:w w:val="103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Patronato</w:t>
      </w:r>
      <w:r>
        <w:rPr>
          <w:rFonts w:ascii="Arial" w:hAnsi="Arial"/>
          <w:spacing w:val="-11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del</w:t>
      </w:r>
      <w:r>
        <w:rPr>
          <w:rFonts w:ascii="Arial" w:hAnsi="Arial"/>
          <w:spacing w:val="-20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Estudiante</w:t>
      </w:r>
      <w:r>
        <w:rPr>
          <w:rFonts w:ascii="Arial" w:hAnsi="Arial"/>
          <w:spacing w:val="-19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Sudcalifo</w:t>
      </w:r>
      <w:r>
        <w:rPr>
          <w:rFonts w:ascii="Arial" w:hAnsi="Arial"/>
          <w:spacing w:val="-30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rniano</w:t>
      </w:r>
      <w:r>
        <w:rPr>
          <w:rFonts w:ascii="Arial" w:hAnsi="Arial"/>
          <w:sz w:val="13"/>
        </w:rPr>
      </w:r>
    </w:p>
    <w:p>
      <w:pPr>
        <w:spacing w:line="385" w:lineRule="auto" w:before="18"/>
        <w:ind w:left="1428" w:right="8740" w:firstLine="1528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9"/>
          <w:w w:val="105"/>
          <w:sz w:val="13"/>
        </w:rPr>
        <w:t>I</w:t>
      </w:r>
      <w:r>
        <w:rPr>
          <w:rFonts w:ascii="Arial"/>
          <w:w w:val="105"/>
          <w:sz w:val="13"/>
        </w:rPr>
        <w:t>n</w:t>
      </w:r>
      <w:r>
        <w:rPr>
          <w:rFonts w:ascii="Arial"/>
          <w:spacing w:val="6"/>
          <w:w w:val="105"/>
          <w:sz w:val="13"/>
        </w:rPr>
        <w:t>s</w:t>
      </w:r>
      <w:r>
        <w:rPr>
          <w:rFonts w:ascii="Arial"/>
          <w:spacing w:val="8"/>
          <w:w w:val="105"/>
          <w:sz w:val="13"/>
        </w:rPr>
        <w:t>t</w:t>
      </w:r>
      <w:r>
        <w:rPr>
          <w:rFonts w:ascii="Arial"/>
          <w:w w:val="105"/>
          <w:sz w:val="13"/>
        </w:rPr>
        <w:t>i</w:t>
      </w:r>
      <w:r>
        <w:rPr>
          <w:rFonts w:ascii="Arial"/>
          <w:spacing w:val="6"/>
          <w:w w:val="105"/>
          <w:sz w:val="13"/>
        </w:rPr>
        <w:t>t</w:t>
      </w:r>
      <w:r>
        <w:rPr>
          <w:rFonts w:ascii="Arial"/>
          <w:w w:val="105"/>
          <w:sz w:val="13"/>
        </w:rPr>
        <w:t>u</w:t>
      </w:r>
      <w:r>
        <w:rPr>
          <w:rFonts w:ascii="Arial"/>
          <w:spacing w:val="6"/>
          <w:w w:val="105"/>
          <w:sz w:val="13"/>
        </w:rPr>
        <w:t>t</w:t>
      </w:r>
      <w:r>
        <w:rPr>
          <w:rFonts w:ascii="Arial"/>
          <w:w w:val="105"/>
          <w:sz w:val="13"/>
        </w:rPr>
        <w:t>o</w:t>
      </w:r>
      <w:r>
        <w:rPr>
          <w:rFonts w:ascii="Arial"/>
          <w:spacing w:val="-4"/>
          <w:w w:val="105"/>
          <w:sz w:val="13"/>
        </w:rPr>
        <w:t> </w:t>
      </w:r>
      <w:r>
        <w:rPr>
          <w:rFonts w:ascii="Arial"/>
          <w:w w:val="105"/>
          <w:sz w:val="13"/>
        </w:rPr>
        <w:t>de</w:t>
      </w:r>
      <w:r>
        <w:rPr>
          <w:rFonts w:ascii="Arial"/>
          <w:spacing w:val="-16"/>
          <w:w w:val="105"/>
          <w:sz w:val="13"/>
        </w:rPr>
        <w:t> </w:t>
      </w:r>
      <w:r>
        <w:rPr>
          <w:rFonts w:ascii="Arial"/>
          <w:w w:val="105"/>
          <w:sz w:val="13"/>
        </w:rPr>
        <w:t>la</w:t>
      </w:r>
      <w:r>
        <w:rPr>
          <w:rFonts w:ascii="Arial"/>
          <w:spacing w:val="-15"/>
          <w:w w:val="105"/>
          <w:sz w:val="13"/>
        </w:rPr>
        <w:t> </w:t>
      </w:r>
      <w:r>
        <w:rPr>
          <w:rFonts w:ascii="Arial"/>
          <w:w w:val="105"/>
          <w:sz w:val="13"/>
        </w:rPr>
        <w:t>Vi</w:t>
      </w:r>
      <w:r>
        <w:rPr>
          <w:rFonts w:ascii="Arial"/>
          <w:spacing w:val="8"/>
          <w:w w:val="105"/>
          <w:sz w:val="13"/>
        </w:rPr>
        <w:t>v</w:t>
      </w:r>
      <w:r>
        <w:rPr>
          <w:rFonts w:ascii="Arial"/>
          <w:w w:val="105"/>
          <w:sz w:val="13"/>
        </w:rPr>
        <w:t>ienda</w:t>
      </w:r>
      <w:r>
        <w:rPr>
          <w:rFonts w:ascii="Arial"/>
          <w:w w:val="103"/>
          <w:sz w:val="13"/>
        </w:rPr>
        <w:t> </w:t>
      </w:r>
      <w:r>
        <w:rPr>
          <w:rFonts w:ascii="Arial"/>
          <w:spacing w:val="3"/>
          <w:w w:val="105"/>
          <w:sz w:val="13"/>
        </w:rPr>
        <w:t>Sistema</w:t>
      </w:r>
      <w:r>
        <w:rPr>
          <w:rFonts w:ascii="Arial"/>
          <w:spacing w:val="-16"/>
          <w:w w:val="105"/>
          <w:sz w:val="13"/>
        </w:rPr>
        <w:t> </w:t>
      </w:r>
      <w:r>
        <w:rPr>
          <w:rFonts w:ascii="Arial"/>
          <w:w w:val="105"/>
          <w:sz w:val="13"/>
        </w:rPr>
        <w:t>para</w:t>
      </w:r>
      <w:r>
        <w:rPr>
          <w:rFonts w:ascii="Arial"/>
          <w:spacing w:val="-16"/>
          <w:w w:val="105"/>
          <w:sz w:val="13"/>
        </w:rPr>
        <w:t> </w:t>
      </w:r>
      <w:r>
        <w:rPr>
          <w:rFonts w:ascii="Arial"/>
          <w:w w:val="105"/>
          <w:sz w:val="13"/>
        </w:rPr>
        <w:t>el</w:t>
      </w:r>
      <w:r>
        <w:rPr>
          <w:rFonts w:ascii="Arial"/>
          <w:spacing w:val="-15"/>
          <w:w w:val="105"/>
          <w:sz w:val="13"/>
        </w:rPr>
        <w:t> </w:t>
      </w:r>
      <w:r>
        <w:rPr>
          <w:rFonts w:ascii="Arial"/>
          <w:spacing w:val="2"/>
          <w:w w:val="105"/>
          <w:sz w:val="13"/>
        </w:rPr>
        <w:t>Desarrollo</w:t>
      </w:r>
      <w:r>
        <w:rPr>
          <w:rFonts w:ascii="Arial"/>
          <w:spacing w:val="-4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Integral</w:t>
      </w:r>
      <w:r>
        <w:rPr>
          <w:rFonts w:ascii="Arial"/>
          <w:spacing w:val="-16"/>
          <w:w w:val="105"/>
          <w:sz w:val="13"/>
        </w:rPr>
        <w:t> </w:t>
      </w:r>
      <w:r>
        <w:rPr>
          <w:rFonts w:ascii="Arial"/>
          <w:w w:val="105"/>
          <w:sz w:val="13"/>
        </w:rPr>
        <w:t>de</w:t>
      </w:r>
      <w:r>
        <w:rPr>
          <w:rFonts w:ascii="Arial"/>
          <w:spacing w:val="-15"/>
          <w:w w:val="105"/>
          <w:sz w:val="13"/>
        </w:rPr>
        <w:t> </w:t>
      </w:r>
      <w:r>
        <w:rPr>
          <w:rFonts w:ascii="Arial"/>
          <w:w w:val="105"/>
          <w:sz w:val="13"/>
        </w:rPr>
        <w:t>la</w:t>
      </w:r>
      <w:r>
        <w:rPr>
          <w:rFonts w:ascii="Arial"/>
          <w:spacing w:val="-16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Familia</w:t>
      </w:r>
      <w:r>
        <w:rPr>
          <w:rFonts w:ascii="Arial"/>
          <w:sz w:val="13"/>
        </w:rPr>
      </w:r>
    </w:p>
    <w:p>
      <w:pPr>
        <w:spacing w:before="18"/>
        <w:ind w:left="0" w:right="8734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7"/>
          <w:sz w:val="13"/>
        </w:rPr>
        <w:t>CAPECE</w:t>
      </w:r>
      <w:r>
        <w:rPr>
          <w:rFonts w:ascii="Arial"/>
          <w:sz w:val="13"/>
        </w:rPr>
      </w:r>
    </w:p>
    <w:p>
      <w:pPr>
        <w:spacing w:before="90"/>
        <w:ind w:left="0" w:right="8741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3"/>
          <w:w w:val="105"/>
          <w:sz w:val="13"/>
        </w:rPr>
        <w:t>Co</w:t>
      </w:r>
      <w:r>
        <w:rPr>
          <w:rFonts w:ascii="Arial" w:hAnsi="Arial"/>
          <w:spacing w:val="-28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legio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3"/>
          <w:w w:val="105"/>
          <w:sz w:val="13"/>
        </w:rPr>
        <w:t>Nacional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16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Educació</w:t>
      </w:r>
      <w:r>
        <w:rPr>
          <w:rFonts w:ascii="Arial" w:hAnsi="Arial"/>
          <w:spacing w:val="-28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n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5"/>
          <w:w w:val="105"/>
          <w:sz w:val="13"/>
        </w:rPr>
        <w:t>Profesio</w:t>
      </w:r>
      <w:r>
        <w:rPr>
          <w:rFonts w:ascii="Arial" w:hAnsi="Arial"/>
          <w:spacing w:val="-27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nal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Técnica</w:t>
      </w:r>
      <w:r>
        <w:rPr>
          <w:rFonts w:ascii="Arial" w:hAnsi="Arial"/>
          <w:sz w:val="13"/>
        </w:rPr>
      </w:r>
    </w:p>
    <w:p>
      <w:pPr>
        <w:spacing w:line="408" w:lineRule="auto" w:before="90"/>
        <w:ind w:left="2298" w:right="8742" w:firstLine="644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3"/>
          <w:w w:val="105"/>
          <w:sz w:val="13"/>
        </w:rPr>
        <w:t>Co</w:t>
      </w:r>
      <w:r>
        <w:rPr>
          <w:rFonts w:ascii="Arial" w:hAnsi="Arial"/>
          <w:spacing w:val="-28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legio</w:t>
      </w:r>
      <w:r>
        <w:rPr>
          <w:rFonts w:ascii="Arial" w:hAnsi="Arial"/>
          <w:spacing w:val="-6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de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Bachilleres</w:t>
      </w:r>
      <w:r>
        <w:rPr>
          <w:rFonts w:ascii="Arial" w:hAnsi="Arial"/>
          <w:spacing w:val="25"/>
          <w:w w:val="103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Administració</w:t>
      </w:r>
      <w:r>
        <w:rPr>
          <w:rFonts w:ascii="Arial" w:hAnsi="Arial"/>
          <w:spacing w:val="-30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n</w:t>
      </w:r>
      <w:r>
        <w:rPr>
          <w:rFonts w:ascii="Arial" w:hAnsi="Arial"/>
          <w:spacing w:val="-20"/>
          <w:w w:val="105"/>
          <w:sz w:val="13"/>
        </w:rPr>
        <w:t> </w:t>
      </w:r>
      <w:r>
        <w:rPr>
          <w:rFonts w:ascii="Arial" w:hAnsi="Arial"/>
          <w:spacing w:val="7"/>
          <w:w w:val="105"/>
          <w:sz w:val="13"/>
        </w:rPr>
        <w:t>Po</w:t>
      </w:r>
      <w:r>
        <w:rPr>
          <w:rFonts w:ascii="Arial" w:hAnsi="Arial"/>
          <w:spacing w:val="-30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rtuaria</w:t>
      </w:r>
      <w:r>
        <w:rPr>
          <w:rFonts w:ascii="Arial" w:hAnsi="Arial"/>
          <w:spacing w:val="-20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Integral</w:t>
      </w:r>
      <w:r>
        <w:rPr>
          <w:rFonts w:ascii="Arial" w:hAnsi="Arial"/>
          <w:sz w:val="13"/>
        </w:rPr>
      </w:r>
    </w:p>
    <w:p>
      <w:pPr>
        <w:tabs>
          <w:tab w:pos="4860" w:val="left" w:leader="none"/>
          <w:tab w:pos="5326" w:val="left" w:leader="none"/>
          <w:tab w:pos="5790" w:val="left" w:leader="none"/>
          <w:tab w:pos="6269" w:val="left" w:leader="none"/>
          <w:tab w:pos="6734" w:val="left" w:leader="none"/>
          <w:tab w:pos="7199" w:val="left" w:leader="none"/>
          <w:tab w:pos="7678" w:val="left" w:leader="none"/>
          <w:tab w:pos="8143" w:val="left" w:leader="none"/>
          <w:tab w:pos="8622" w:val="left" w:leader="none"/>
          <w:tab w:pos="9072" w:val="left" w:leader="none"/>
        </w:tabs>
        <w:spacing w:before="78"/>
        <w:ind w:left="442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3"/>
        </w:rPr>
        <w:t>0</w:t>
        <w:tab/>
      </w:r>
      <w:r>
        <w:rPr>
          <w:rFonts w:ascii="Arial"/>
          <w:spacing w:val="-15"/>
          <w:sz w:val="13"/>
        </w:rPr>
        <w:t>10</w:t>
        <w:tab/>
      </w:r>
      <w:r>
        <w:rPr>
          <w:rFonts w:ascii="Arial"/>
          <w:spacing w:val="-1"/>
          <w:sz w:val="13"/>
        </w:rPr>
        <w:t>20</w:t>
        <w:tab/>
        <w:t>30</w:t>
        <w:tab/>
      </w:r>
      <w:r>
        <w:rPr>
          <w:rFonts w:ascii="Arial"/>
          <w:sz w:val="13"/>
        </w:rPr>
        <w:t>40</w:t>
        <w:tab/>
      </w:r>
      <w:r>
        <w:rPr>
          <w:rFonts w:ascii="Arial"/>
          <w:spacing w:val="-1"/>
          <w:sz w:val="13"/>
        </w:rPr>
        <w:t>50</w:t>
        <w:tab/>
        <w:t>60</w:t>
        <w:tab/>
      </w:r>
      <w:r>
        <w:rPr>
          <w:rFonts w:ascii="Arial"/>
          <w:sz w:val="13"/>
        </w:rPr>
        <w:t>70</w:t>
        <w:tab/>
      </w:r>
      <w:r>
        <w:rPr>
          <w:rFonts w:ascii="Arial"/>
          <w:spacing w:val="-1"/>
          <w:sz w:val="13"/>
        </w:rPr>
        <w:t>80</w:t>
        <w:tab/>
      </w:r>
      <w:r>
        <w:rPr>
          <w:rFonts w:ascii="Arial"/>
          <w:sz w:val="13"/>
        </w:rPr>
        <w:t>90</w:t>
        <w:tab/>
      </w:r>
      <w:r>
        <w:rPr>
          <w:rFonts w:ascii="Arial"/>
          <w:spacing w:val="-12"/>
          <w:w w:val="105"/>
          <w:sz w:val="13"/>
        </w:rPr>
        <w:t>100</w:t>
      </w:r>
      <w:r>
        <w:rPr>
          <w:rFonts w:ascii="Arial"/>
          <w:sz w:val="13"/>
        </w:rPr>
      </w: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</w:p>
    <w:p>
      <w:pPr>
        <w:spacing w:line="200" w:lineRule="atLeast"/>
        <w:ind w:left="441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44.35pt;height:10.1pt;mso-position-horizontal-relative:char;mso-position-vertical-relative:line" coordorigin="0,0" coordsize="4887,202">
            <v:group style="position:absolute;left:7;top:7;width:2402;height:173" coordorigin="7,7" coordsize="2402,173">
              <v:shape style="position:absolute;left:7;top:7;width:2402;height:173" coordorigin="7,7" coordsize="2402,173" path="m2408,7l2360,68,2294,92,2210,101,1408,101,1378,102,1299,116,1240,143,1210,180,1208,169,1158,130,1090,109,208,101,178,100,99,86,40,59,10,22,7,8e" filled="false" stroked="true" strokeweight=".72pt" strokecolor="#000000">
                <v:path arrowok="t"/>
              </v:shape>
            </v:group>
            <v:group style="position:absolute;left:2400;top:7;width:1393;height:173" coordorigin="2400,7" coordsize="1393,173">
              <v:shape style="position:absolute;left:2400;top:7;width:1393;height:173" coordorigin="2400,7" coordsize="1393,173" path="m3793,7l3753,76,3686,97,3214,97,3188,99,3126,128,3098,180,3095,163,3035,107,2516,97,2491,95,2429,67,2405,34,2400,14e" filled="false" stroked="true" strokeweight=".72pt" strokecolor="#000000">
                <v:path arrowok="t"/>
              </v:shape>
            </v:group>
            <v:group style="position:absolute;left:3794;top:23;width:1086;height:172" coordorigin="3794,23" coordsize="1086,172">
              <v:shape style="position:absolute;left:3794;top:23;width:1086;height:172" coordorigin="3794,23" coordsize="1086,172" path="m4879,23l4856,83,4798,112,4427,113,4404,116,4352,153,4337,194,4334,174,4293,125,3884,113,3862,110,3841,102,3823,89,3809,73,3799,54,3794,32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758" w:top="1840" w:bottom="1900" w:left="2260" w:right="500"/>
        </w:sectPr>
      </w:pPr>
    </w:p>
    <w:p>
      <w:pPr>
        <w:spacing w:before="3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Baja</w:t>
      </w:r>
      <w:r>
        <w:rPr>
          <w:rFonts w:ascii="Arial"/>
          <w:sz w:val="16"/>
        </w:rPr>
      </w:r>
    </w:p>
    <w:p>
      <w:pPr>
        <w:spacing w:before="5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w w:val="95"/>
          <w:sz w:val="16"/>
        </w:rPr>
        <w:t>Media</w:t>
      </w:r>
      <w:r>
        <w:rPr>
          <w:rFonts w:ascii="Arial"/>
          <w:sz w:val="16"/>
        </w:rPr>
      </w:r>
    </w:p>
    <w:p>
      <w:pPr>
        <w:spacing w:before="52"/>
        <w:ind w:left="85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  <w:t>Alta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3" w:equalWidth="0">
            <w:col w:w="5786" w:space="40"/>
            <w:col w:w="1902" w:space="40"/>
            <w:col w:w="5312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76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1143" w:right="6484"/>
        <w:jc w:val="left"/>
      </w:pPr>
      <w:r>
        <w:rPr/>
        <w:t>Fuente: Contraloría General del Estado, Sistema de </w:t>
      </w:r>
      <w:r>
        <w:rPr>
          <w:spacing w:val="-1"/>
        </w:rPr>
        <w:t>Evaluación</w:t>
      </w:r>
      <w:r>
        <w:rPr/>
        <w:t> de la Gestión Pública.</w:t>
      </w:r>
      <w:r>
        <w:rPr>
          <w:spacing w:val="28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43" w:right="3493"/>
        <w:jc w:val="left"/>
      </w:pPr>
      <w:r>
        <w:rPr>
          <w:spacing w:val="-1"/>
        </w:rPr>
        <w:t>Como</w:t>
      </w:r>
      <w:r>
        <w:rPr>
          <w:spacing w:val="1"/>
        </w:rPr>
        <w:t> </w:t>
      </w:r>
      <w:r>
        <w:rPr>
          <w:spacing w:val="-1"/>
        </w:rPr>
        <w:t>parte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1"/>
        </w:rPr>
        <w:t> </w:t>
      </w:r>
      <w:r>
        <w:rPr>
          <w:spacing w:val="-1"/>
        </w:rPr>
        <w:t>Programa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1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Modernización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Innovación</w:t>
      </w:r>
      <w:r>
        <w:rPr>
          <w:spacing w:val="1"/>
        </w:rPr>
        <w:t> </w:t>
      </w:r>
      <w:r>
        <w:rPr>
          <w:spacing w:val="-1"/>
        </w:rPr>
        <w:t>Gubernamental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Estatal 2005-2011, se inició</w:t>
      </w:r>
      <w:r>
        <w:rPr>
          <w:spacing w:val="35"/>
        </w:rPr>
        <w:t> </w:t>
      </w:r>
      <w:r>
        <w:rPr/>
        <w:t>en 2006 la aplicación del Sistema de </w:t>
      </w:r>
      <w:r>
        <w:rPr>
          <w:spacing w:val="-1"/>
        </w:rPr>
        <w:t>Evaluación</w:t>
      </w:r>
      <w:r>
        <w:rPr/>
        <w:t> de la Gestión Pública.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74"/>
        <w:ind w:left="6136" w:right="1378" w:hanging="1004"/>
        <w:jc w:val="left"/>
        <w:rPr>
          <w:b w:val="0"/>
          <w:bCs w:val="0"/>
        </w:rPr>
      </w:pPr>
      <w:r>
        <w:rPr>
          <w:spacing w:val="-2"/>
        </w:rPr>
        <w:t>Evaluación</w:t>
      </w:r>
      <w:r>
        <w:rPr>
          <w:spacing w:val="-1"/>
        </w:rPr>
        <w:t> del Gobierno Estatal por Dependencias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Entidades</w:t>
      </w:r>
      <w:r>
        <w:rPr>
          <w:spacing w:val="28"/>
        </w:rPr>
        <w:t> </w:t>
      </w:r>
      <w:r>
        <w:rPr/>
        <w:t>Buzones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2008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pgSz w:w="15840" w:h="12240" w:orient="landscape"/>
          <w:pgMar w:header="709" w:footer="1717" w:top="1840" w:bottom="194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56.864655pt;margin-top:-.544112pt;width:268.25pt;height:256.6500pt;mso-position-horizontal-relative:page;mso-position-vertical-relative:paragraph;z-index:-1700056" coordorigin="7137,-11" coordsize="5365,5133">
            <v:group style="position:absolute;left:7190;top:-3;width:5304;height:2" coordorigin="7190,-3" coordsize="5304,2">
              <v:shape style="position:absolute;left:7190;top:-3;width:5304;height:2" coordorigin="7190,-3" coordsize="5304,0" path="m7190,-3l12494,-3e" filled="false" stroked="true" strokeweight=".750601pt" strokecolor="#7f7f7f">
                <v:path arrowok="t"/>
              </v:shape>
            </v:group>
            <v:group style="position:absolute;left:12494;top:-3;width:2;height:5073" coordorigin="12494,-3" coordsize="2,5073">
              <v:shape style="position:absolute;left:12494;top:-3;width:2;height:5073" coordorigin="12494,-3" coordsize="0,5073" path="m12494,-3l12494,5069e" filled="false" stroked="true" strokeweight=".7494pt" strokecolor="#7f7f7f">
                <v:path arrowok="t"/>
              </v:shape>
            </v:group>
            <v:group style="position:absolute;left:7190;top:5069;width:5304;height:2" coordorigin="7190,5069" coordsize="5304,2">
              <v:shape style="position:absolute;left:7190;top:5069;width:5304;height:2" coordorigin="7190,5069" coordsize="5304,0" path="m12494,5069l7190,5069e" filled="false" stroked="true" strokeweight=".750601pt" strokecolor="#7f7f7f">
                <v:path arrowok="t"/>
              </v:shape>
            </v:group>
            <v:group style="position:absolute;left:7190;top:-3;width:2;height:5073" coordorigin="7190,-3" coordsize="2,5073">
              <v:shape style="position:absolute;left:7190;top:-3;width:2;height:5073" coordorigin="7190,-3" coordsize="0,5073" path="m7190,5069l7190,-3e" filled="false" stroked="true" strokeweight=".7494pt" strokecolor="#7f7f7f">
                <v:path arrowok="t"/>
              </v:shape>
            </v:group>
            <v:group style="position:absolute;left:7190;top:4815;width:3237;height:150" coordorigin="7190,4815" coordsize="3237,150">
              <v:shape style="position:absolute;left:7190;top:4815;width:3237;height:150" coordorigin="7190,4815" coordsize="3237,150" path="m7190,4815l7190,4965,10427,4965,10427,4815,7190,4815xe" filled="true" fillcolor="#ffcc00" stroked="false">
                <v:path arrowok="t"/>
                <v:fill type="solid"/>
              </v:shape>
            </v:group>
            <v:group style="position:absolute;left:7190;top:4453;width:3341;height:150" coordorigin="7190,4453" coordsize="3341,150">
              <v:shape style="position:absolute;left:7190;top:4453;width:3341;height:150" coordorigin="7190,4453" coordsize="3341,150" path="m7190,4453l7190,4603,10531,4603,10531,4453,7190,4453xe" filled="true" fillcolor="#ffcc00" stroked="false">
                <v:path arrowok="t"/>
                <v:fill type="solid"/>
              </v:shape>
            </v:group>
            <v:group style="position:absolute;left:7190;top:4093;width:3447;height:150" coordorigin="7190,4093" coordsize="3447,150">
              <v:shape style="position:absolute;left:7190;top:4093;width:3447;height:150" coordorigin="7190,4093" coordsize="3447,150" path="m7190,4093l7190,4243,10637,4243,10637,4093,7190,4093xe" filled="true" fillcolor="#ffcc00" stroked="false">
                <v:path arrowok="t"/>
                <v:fill type="solid"/>
              </v:shape>
            </v:group>
            <v:group style="position:absolute;left:7190;top:3719;width:4031;height:165" coordorigin="7190,3719" coordsize="4031,165">
              <v:shape style="position:absolute;left:7190;top:3719;width:4031;height:165" coordorigin="7190,3719" coordsize="4031,165" path="m7190,3719l7190,3883,11221,3883,11221,3719,7190,3719xe" filled="true" fillcolor="#ffcc00" stroked="false">
                <v:path arrowok="t"/>
                <v:fill type="solid"/>
              </v:shape>
            </v:group>
            <v:group style="position:absolute;left:7190;top:3358;width:4406;height:152" coordorigin="7190,3358" coordsize="4406,152">
              <v:shape style="position:absolute;left:7190;top:3358;width:4406;height:152" coordorigin="7190,3358" coordsize="4406,152" path="m7190,3358l7190,3509,11596,3509,11596,3358,7190,3358xe" filled="true" fillcolor="#ffcc00" stroked="false">
                <v:path arrowok="t"/>
                <v:fill type="solid"/>
              </v:shape>
            </v:group>
            <v:group style="position:absolute;left:7190;top:2998;width:4406;height:150" coordorigin="7190,2998" coordsize="4406,150">
              <v:shape style="position:absolute;left:7190;top:2998;width:4406;height:150" coordorigin="7190,2998" coordsize="4406,150" path="m7190,2998l7190,3148,11596,3148,11596,2998,7190,2998xe" filled="true" fillcolor="#ffcc00" stroked="false">
                <v:path arrowok="t"/>
                <v:fill type="solid"/>
              </v:shape>
            </v:group>
            <v:group style="position:absolute;left:7190;top:2638;width:4886;height:150" coordorigin="7190,2638" coordsize="4886,150">
              <v:shape style="position:absolute;left:7190;top:2638;width:4886;height:150" coordorigin="7190,2638" coordsize="4886,150" path="m7190,2638l7190,2788,12076,2788,12076,2638,7190,2638xe" filled="true" fillcolor="#ffcc00" stroked="false">
                <v:path arrowok="t"/>
                <v:fill type="solid"/>
              </v:shape>
            </v:group>
            <v:group style="position:absolute;left:7190;top:2278;width:4930;height:150" coordorigin="7190,2278" coordsize="4930,150">
              <v:shape style="position:absolute;left:7190;top:2278;width:4930;height:150" coordorigin="7190,2278" coordsize="4930,150" path="m7190,2278l7190,2428,12120,2428,12120,2278,7190,2278xe" filled="true" fillcolor="#ffcc00" stroked="false">
                <v:path arrowok="t"/>
                <v:fill type="solid"/>
              </v:shape>
            </v:group>
            <v:group style="position:absolute;left:7190;top:1918;width:4930;height:150" coordorigin="7190,1918" coordsize="4930,150">
              <v:shape style="position:absolute;left:7190;top:1918;width:4930;height:150" coordorigin="7190,1918" coordsize="4930,150" path="m7190,1918l7190,2068,12120,2068,12120,1918,7190,1918xe" filled="true" fillcolor="#ffcc00" stroked="false">
                <v:path arrowok="t"/>
                <v:fill type="solid"/>
              </v:shape>
            </v:group>
            <v:group style="position:absolute;left:7190;top:1558;width:4990;height:150" coordorigin="7190,1558" coordsize="4990,150">
              <v:shape style="position:absolute;left:7190;top:1558;width:4990;height:150" coordorigin="7190,1558" coordsize="4990,150" path="m7190,1558l7190,1708,12180,1708,12180,1558,7190,1558xe" filled="true" fillcolor="#ffcc00" stroked="false">
                <v:path arrowok="t"/>
                <v:fill type="solid"/>
              </v:shape>
            </v:group>
            <v:group style="position:absolute;left:7190;top:1182;width:5036;height:166" coordorigin="7190,1182" coordsize="5036,166">
              <v:shape style="position:absolute;left:7190;top:1182;width:5036;height:166" coordorigin="7190,1182" coordsize="5036,166" path="m7190,1182l7190,1348,12226,1348,12226,1182,7190,1182xe" filled="true" fillcolor="#ffcc00" stroked="false">
                <v:path arrowok="t"/>
                <v:fill type="solid"/>
              </v:shape>
            </v:group>
            <v:group style="position:absolute;left:7190;top:822;width:5200;height:150" coordorigin="7190,822" coordsize="5200,150">
              <v:shape style="position:absolute;left:7190;top:822;width:5200;height:150" coordorigin="7190,822" coordsize="5200,150" path="m7190,822l7190,972,12390,972,12390,822,7190,822xe" filled="true" fillcolor="#ffcc00" stroked="false">
                <v:path arrowok="t"/>
                <v:fill type="solid"/>
              </v:shape>
            </v:group>
            <v:group style="position:absolute;left:7190;top:462;width:5244;height:150" coordorigin="7190,462" coordsize="5244,150">
              <v:shape style="position:absolute;left:7190;top:462;width:5244;height:150" coordorigin="7190,462" coordsize="5244,150" path="m7190,462l7190,612,12434,612,12434,462,7190,462xe" filled="true" fillcolor="#ffcc00" stroked="false">
                <v:path arrowok="t"/>
                <v:fill type="solid"/>
              </v:shape>
            </v:group>
            <v:group style="position:absolute;left:7190;top:102;width:5304;height:150" coordorigin="7190,102" coordsize="5304,150">
              <v:shape style="position:absolute;left:7190;top:102;width:5304;height:150" coordorigin="7190,102" coordsize="5304,150" path="m7190,102l7190,252,12494,252,12494,102,7190,102xe" filled="true" fillcolor="#ffcc00" stroked="false">
                <v:path arrowok="t"/>
                <v:fill type="solid"/>
              </v:shape>
            </v:group>
            <v:group style="position:absolute;left:7145;top:5069;width:5350;height:2" coordorigin="7145,5069" coordsize="5350,2">
              <v:shape style="position:absolute;left:7145;top:5069;width:5350;height:2" coordorigin="7145,5069" coordsize="5350,0" path="m7145,5069l12494,5069e" filled="false" stroked="true" strokeweight=".750601pt" strokecolor="#000000">
                <v:path arrowok="t"/>
              </v:shape>
            </v:group>
            <v:group style="position:absolute;left:7190;top:-3;width:2;height:5118" coordorigin="7190,-3" coordsize="2,5118">
              <v:shape style="position:absolute;left:7190;top:-3;width:2;height:5118" coordorigin="7190,-3" coordsize="0,5118" path="m7190,5115l7190,-3e" filled="false" stroked="true" strokeweight=".7494pt" strokecolor="#000000">
                <v:path arrowok="t"/>
              </v:shape>
            </v:group>
            <v:group style="position:absolute;left:7715;top:5069;width:2;height:46" coordorigin="7715,5069" coordsize="2,46">
              <v:shape style="position:absolute;left:7715;top:5069;width:2;height:46" coordorigin="7715,5069" coordsize="0,46" path="m7715,5115l7715,5069e" filled="false" stroked="true" strokeweight=".7494pt" strokecolor="#000000">
                <v:path arrowok="t"/>
              </v:shape>
            </v:group>
            <v:group style="position:absolute;left:8254;top:5069;width:2;height:46" coordorigin="8254,5069" coordsize="2,46">
              <v:shape style="position:absolute;left:8254;top:5069;width:2;height:46" coordorigin="8254,5069" coordsize="0,46" path="m8254,5115l8254,5069e" filled="false" stroked="true" strokeweight=".7494pt" strokecolor="#000000">
                <v:path arrowok="t"/>
              </v:shape>
            </v:group>
            <v:group style="position:absolute;left:8778;top:5069;width:2;height:46" coordorigin="8778,5069" coordsize="2,46">
              <v:shape style="position:absolute;left:8778;top:5069;width:2;height:46" coordorigin="8778,5069" coordsize="0,46" path="m8778,5115l8778,5069e" filled="false" stroked="true" strokeweight=".7494pt" strokecolor="#000000">
                <v:path arrowok="t"/>
              </v:shape>
            </v:group>
            <v:group style="position:absolute;left:9318;top:5069;width:2;height:46" coordorigin="9318,5069" coordsize="2,46">
              <v:shape style="position:absolute;left:9318;top:5069;width:2;height:46" coordorigin="9318,5069" coordsize="0,46" path="m9318,5115l9318,5069e" filled="false" stroked="true" strokeweight=".7494pt" strokecolor="#000000">
                <v:path arrowok="t"/>
              </v:shape>
            </v:group>
            <v:group style="position:absolute;left:9842;top:5069;width:2;height:46" coordorigin="9842,5069" coordsize="2,46">
              <v:shape style="position:absolute;left:9842;top:5069;width:2;height:46" coordorigin="9842,5069" coordsize="0,46" path="m9842,5115l9842,5069e" filled="false" stroked="true" strokeweight=".7494pt" strokecolor="#000000">
                <v:path arrowok="t"/>
              </v:shape>
            </v:group>
            <v:group style="position:absolute;left:10367;top:5069;width:2;height:46" coordorigin="10367,5069" coordsize="2,46">
              <v:shape style="position:absolute;left:10367;top:5069;width:2;height:46" coordorigin="10367,5069" coordsize="0,46" path="m10367,5115l10367,5069e" filled="false" stroked="true" strokeweight=".7494pt" strokecolor="#000000">
                <v:path arrowok="t"/>
              </v:shape>
            </v:group>
            <v:group style="position:absolute;left:10907;top:5069;width:2;height:46" coordorigin="10907,5069" coordsize="2,46">
              <v:shape style="position:absolute;left:10907;top:5069;width:2;height:46" coordorigin="10907,5069" coordsize="0,46" path="m10907,5115l10907,5069e" filled="false" stroked="true" strokeweight=".7494pt" strokecolor="#000000">
                <v:path arrowok="t"/>
              </v:shape>
            </v:group>
            <v:group style="position:absolute;left:11431;top:5069;width:2;height:46" coordorigin="11431,5069" coordsize="2,46">
              <v:shape style="position:absolute;left:11431;top:5069;width:2;height:46" coordorigin="11431,5069" coordsize="0,46" path="m11431,5115l11431,5069e" filled="false" stroked="true" strokeweight=".7494pt" strokecolor="#000000">
                <v:path arrowok="t"/>
              </v:shape>
            </v:group>
            <v:group style="position:absolute;left:11970;top:5069;width:2;height:46" coordorigin="11970,5069" coordsize="2,46">
              <v:shape style="position:absolute;left:11970;top:5069;width:2;height:46" coordorigin="11970,5069" coordsize="0,46" path="m11970,5115l11970,5069e" filled="false" stroked="true" strokeweight=".7494pt" strokecolor="#000000">
                <v:path arrowok="t"/>
              </v:shape>
            </v:group>
            <v:group style="position:absolute;left:12494;top:5069;width:2;height:46" coordorigin="12494,5069" coordsize="2,46">
              <v:shape style="position:absolute;left:12494;top:5069;width:2;height:46" coordorigin="12494,5069" coordsize="0,46" path="m12494,5115l12494,5069e" filled="false" stroked="true" strokeweight=".7494pt" strokecolor="#000000">
                <v:path arrowok="t"/>
              </v:shape>
            </v:group>
            <v:group style="position:absolute;left:7145;top:4709;width:46;height:2" coordorigin="7145,4709" coordsize="46,2">
              <v:shape style="position:absolute;left:7145;top:4709;width:46;height:2" coordorigin="7145,4709" coordsize="46,0" path="m7145,4709l7190,4709e" filled="false" stroked="true" strokeweight=".750601pt" strokecolor="#000000">
                <v:path arrowok="t"/>
              </v:shape>
            </v:group>
            <v:group style="position:absolute;left:7145;top:4349;width:46;height:2" coordorigin="7145,4349" coordsize="46,2">
              <v:shape style="position:absolute;left:7145;top:4349;width:46;height:2" coordorigin="7145,4349" coordsize="46,0" path="m7145,4349l7190,4349e" filled="false" stroked="true" strokeweight=".750601pt" strokecolor="#000000">
                <v:path arrowok="t"/>
              </v:shape>
            </v:group>
            <v:group style="position:absolute;left:7145;top:3989;width:46;height:2" coordorigin="7145,3989" coordsize="46,2">
              <v:shape style="position:absolute;left:7145;top:3989;width:46;height:2" coordorigin="7145,3989" coordsize="46,0" path="m7145,3989l7190,3989e" filled="false" stroked="true" strokeweight=".750601pt" strokecolor="#000000">
                <v:path arrowok="t"/>
              </v:shape>
            </v:group>
            <v:group style="position:absolute;left:7145;top:3613;width:46;height:2" coordorigin="7145,3613" coordsize="46,2">
              <v:shape style="position:absolute;left:7145;top:3613;width:46;height:2" coordorigin="7145,3613" coordsize="46,0" path="m7145,3613l7190,3613e" filled="false" stroked="true" strokeweight=".750601pt" strokecolor="#000000">
                <v:path arrowok="t"/>
              </v:shape>
            </v:group>
            <v:group style="position:absolute;left:7145;top:3253;width:46;height:2" coordorigin="7145,3253" coordsize="46,2">
              <v:shape style="position:absolute;left:7145;top:3253;width:46;height:2" coordorigin="7145,3253" coordsize="46,0" path="m7145,3253l7190,3253e" filled="false" stroked="true" strokeweight=".750601pt" strokecolor="#000000">
                <v:path arrowok="t"/>
              </v:shape>
            </v:group>
            <v:group style="position:absolute;left:7145;top:2893;width:46;height:2" coordorigin="7145,2893" coordsize="46,2">
              <v:shape style="position:absolute;left:7145;top:2893;width:46;height:2" coordorigin="7145,2893" coordsize="46,0" path="m7145,2893l7190,2893e" filled="false" stroked="true" strokeweight=".750601pt" strokecolor="#000000">
                <v:path arrowok="t"/>
              </v:shape>
            </v:group>
            <v:group style="position:absolute;left:7145;top:2533;width:46;height:2" coordorigin="7145,2533" coordsize="46,2">
              <v:shape style="position:absolute;left:7145;top:2533;width:46;height:2" coordorigin="7145,2533" coordsize="46,0" path="m7145,2533l7190,2533e" filled="false" stroked="true" strokeweight=".750601pt" strokecolor="#000000">
                <v:path arrowok="t"/>
              </v:shape>
            </v:group>
            <v:group style="position:absolute;left:7145;top:2173;width:46;height:2" coordorigin="7145,2173" coordsize="46,2">
              <v:shape style="position:absolute;left:7145;top:2173;width:46;height:2" coordorigin="7145,2173" coordsize="46,0" path="m7145,2173l7190,2173e" filled="false" stroked="true" strokeweight=".750601pt" strokecolor="#000000">
                <v:path arrowok="t"/>
              </v:shape>
            </v:group>
            <v:group style="position:absolute;left:7145;top:1812;width:46;height:2" coordorigin="7145,1812" coordsize="46,2">
              <v:shape style="position:absolute;left:7145;top:1812;width:46;height:2" coordorigin="7145,1812" coordsize="46,0" path="m7145,1812l7190,1812e" filled="false" stroked="true" strokeweight=".750601pt" strokecolor="#000000">
                <v:path arrowok="t"/>
              </v:shape>
            </v:group>
            <v:group style="position:absolute;left:7145;top:1452;width:46;height:2" coordorigin="7145,1452" coordsize="46,2">
              <v:shape style="position:absolute;left:7145;top:1452;width:46;height:2" coordorigin="7145,1452" coordsize="46,0" path="m7145,1452l7190,1452e" filled="false" stroked="true" strokeweight=".750601pt" strokecolor="#000000">
                <v:path arrowok="t"/>
              </v:shape>
            </v:group>
            <v:group style="position:absolute;left:7145;top:1078;width:46;height:2" coordorigin="7145,1078" coordsize="46,2">
              <v:shape style="position:absolute;left:7145;top:1078;width:46;height:2" coordorigin="7145,1078" coordsize="46,0" path="m7145,1078l7190,1078e" filled="false" stroked="true" strokeweight=".750601pt" strokecolor="#000000">
                <v:path arrowok="t"/>
              </v:shape>
            </v:group>
            <v:group style="position:absolute;left:7145;top:717;width:46;height:2" coordorigin="7145,717" coordsize="46,2">
              <v:shape style="position:absolute;left:7145;top:717;width:46;height:2" coordorigin="7145,717" coordsize="46,0" path="m7145,717l7190,717e" filled="false" stroked="true" strokeweight=".750601pt" strokecolor="#000000">
                <v:path arrowok="t"/>
              </v:shape>
            </v:group>
            <v:group style="position:absolute;left:7145;top:357;width:46;height:2" coordorigin="7145,357" coordsize="46,2">
              <v:shape style="position:absolute;left:7145;top:357;width:46;height:2" coordorigin="7145,357" coordsize="46,0" path="m7145,357l7190,357e" filled="false" stroked="true" strokeweight=".750601pt" strokecolor="#000000">
                <v:path arrowok="t"/>
              </v:shape>
            </v:group>
            <v:group style="position:absolute;left:7145;top:-3;width:46;height:2" coordorigin="7145,-3" coordsize="46,2">
              <v:shape style="position:absolute;left:7145;top:-3;width:46;height:2" coordorigin="7145,-3" coordsize="46,0" path="m7145,-3l7190,-3e" filled="false" stroked="true" strokeweight=".750601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59.145447pt;margin-top:-.544112pt;width:266.350pt;height:254.4pt;mso-position-horizontal-relative:page;mso-position-vertical-relative:paragraph;z-index:2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89"/>
                    <w:gridCol w:w="480"/>
                    <w:gridCol w:w="427"/>
                    <w:gridCol w:w="508"/>
                  </w:tblGrid>
                  <w:tr>
                    <w:trPr>
                      <w:trHeight w:val="106" w:hRule="exact"/>
                    </w:trPr>
                    <w:tc>
                      <w:tcPr>
                        <w:tcW w:w="5304" w:type="dxa"/>
                        <w:gridSpan w:val="4"/>
                        <w:tcBorders>
                          <w:top w:val="single" w:sz="6" w:space="0" w:color="7F7F7F"/>
                          <w:left w:val="single" w:sz="6" w:space="0" w:color="000000"/>
                          <w:bottom w:val="nil" w:sz="6" w:space="0" w:color="auto"/>
                          <w:right w:val="single" w:sz="6" w:space="0" w:color="7F7F7F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0" w:hRule="exact"/>
                    </w:trPr>
                    <w:tc>
                      <w:tcPr>
                        <w:tcW w:w="5304" w:type="dxa"/>
                        <w:gridSpan w:val="4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</w:tr>
                  <w:tr>
                    <w:trPr>
                      <w:trHeight w:val="815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-39"/>
                          <w:jc w:val="righ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368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299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3"/>
                          </w:rPr>
                          <w:t>9.5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368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7"/>
                          <w:ind w:left="25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3"/>
                          </w:rPr>
                          <w:t>9.4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19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3"/>
                          </w:rPr>
                          <w:t>9.3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195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3"/>
                          </w:rPr>
                          <w:t>9.3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149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3"/>
                          </w:rPr>
                          <w:t>9.2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9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3"/>
                          </w:rPr>
                          <w:t>8.3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</w:tr>
                  <w:tr>
                    <w:trPr>
                      <w:trHeight w:val="361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97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3"/>
                          </w:rPr>
                          <w:t>8.3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</w:tr>
                  <w:tr>
                    <w:trPr>
                      <w:trHeight w:val="368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201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4"/>
                            <w:w w:val="105"/>
                            <w:sz w:val="13"/>
                          </w:rPr>
                          <w:t>7.6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</w:tr>
                  <w:tr>
                    <w:trPr>
                      <w:trHeight w:val="367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7"/>
                          <w:ind w:right="199"/>
                          <w:jc w:val="righ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3"/>
                          </w:rPr>
                          <w:t>6.5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</w:tr>
                  <w:tr>
                    <w:trPr>
                      <w:trHeight w:val="361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0"/>
                          <w:ind w:right="305"/>
                          <w:jc w:val="righ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3"/>
                          </w:rPr>
                          <w:t>6.3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tcW w:w="388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>
                          <w:pStyle w:val="TableParagraph"/>
                          <w:spacing w:line="240" w:lineRule="auto" w:before="100"/>
                          <w:ind w:right="409"/>
                          <w:jc w:val="righ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spacing w:val="-3"/>
                            <w:sz w:val="13"/>
                          </w:rPr>
                          <w:t>6.1</w:t>
                        </w:r>
                        <w:r>
                          <w:rPr>
                            <w:rFonts w:ascii="Arial"/>
                            <w:sz w:val="13"/>
                          </w:rPr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42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  <w:tc>
                      <w:tcPr>
                        <w:tcW w:w="50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7F7F7F"/>
                        </w:tcBorders>
                        <w:shd w:val="clear" w:color="auto" w:fill="FFCC00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spacing w:val="2"/>
          <w:w w:val="105"/>
          <w:sz w:val="13"/>
        </w:rPr>
        <w:t>Instituto</w:t>
      </w:r>
      <w:r>
        <w:rPr>
          <w:rFonts w:ascii="Arial" w:hAnsi="Arial"/>
          <w:spacing w:val="-8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Estatal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Educació</w:t>
      </w:r>
      <w:r>
        <w:rPr>
          <w:rFonts w:ascii="Arial" w:hAnsi="Arial"/>
          <w:spacing w:val="-28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n</w:t>
      </w:r>
      <w:r>
        <w:rPr>
          <w:rFonts w:ascii="Arial" w:hAnsi="Arial"/>
          <w:spacing w:val="-17"/>
          <w:w w:val="105"/>
          <w:sz w:val="13"/>
        </w:rPr>
        <w:t> </w:t>
      </w:r>
      <w:r>
        <w:rPr>
          <w:rFonts w:ascii="Arial" w:hAnsi="Arial"/>
          <w:spacing w:val="3"/>
          <w:w w:val="105"/>
          <w:sz w:val="13"/>
        </w:rPr>
        <w:t>Adulto</w:t>
      </w:r>
      <w:r>
        <w:rPr>
          <w:rFonts w:ascii="Arial" w:hAnsi="Arial"/>
          <w:spacing w:val="-28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s</w:t>
      </w:r>
      <w:r>
        <w:rPr>
          <w:rFonts w:ascii="Arial" w:hAnsi="Arial"/>
          <w:sz w:val="13"/>
        </w:rPr>
      </w:r>
    </w:p>
    <w:p>
      <w:pPr>
        <w:spacing w:before="87"/>
        <w:ind w:left="0" w:right="797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pacing w:val="-31"/>
          <w:sz w:val="13"/>
        </w:rPr>
        <w:t>1</w:t>
      </w:r>
      <w:r>
        <w:rPr>
          <w:rFonts w:ascii="Arial"/>
          <w:sz w:val="13"/>
        </w:rPr>
        <w:t>0</w:t>
      </w:r>
      <w:r>
        <w:rPr>
          <w:rFonts w:ascii="Arial"/>
          <w:spacing w:val="-8"/>
          <w:sz w:val="13"/>
        </w:rPr>
        <w:t>.</w:t>
      </w:r>
      <w:r>
        <w:rPr>
          <w:rFonts w:ascii="Arial"/>
          <w:sz w:val="13"/>
        </w:rPr>
        <w:t>0</w:t>
      </w:r>
      <w:r>
        <w:rPr>
          <w:rFonts w:ascii="Arial"/>
          <w:sz w:val="13"/>
        </w:rPr>
      </w:r>
    </w:p>
    <w:p>
      <w:pPr>
        <w:spacing w:after="0"/>
        <w:jc w:val="righ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24" w:space="949"/>
            <w:col w:w="5567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2"/>
          <w:w w:val="105"/>
          <w:sz w:val="13"/>
        </w:rPr>
        <w:t>Instituto</w:t>
      </w:r>
      <w:r>
        <w:rPr>
          <w:rFonts w:ascii="Arial"/>
          <w:spacing w:val="-13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Sudcaliforniano</w:t>
      </w:r>
      <w:r>
        <w:rPr>
          <w:rFonts w:ascii="Arial"/>
          <w:spacing w:val="-13"/>
          <w:w w:val="105"/>
          <w:sz w:val="13"/>
        </w:rPr>
        <w:t> </w:t>
      </w:r>
      <w:r>
        <w:rPr>
          <w:rFonts w:ascii="Arial"/>
          <w:spacing w:val="2"/>
          <w:w w:val="105"/>
          <w:sz w:val="13"/>
        </w:rPr>
        <w:t>Juventud</w:t>
      </w:r>
      <w:r>
        <w:rPr>
          <w:rFonts w:ascii="Arial"/>
          <w:sz w:val="13"/>
        </w:rPr>
      </w:r>
    </w:p>
    <w:p>
      <w:pPr>
        <w:spacing w:before="87"/>
        <w:ind w:left="0" w:right="904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pacing w:val="-3"/>
          <w:sz w:val="13"/>
        </w:rPr>
        <w:t>9.9</w:t>
      </w:r>
      <w:r>
        <w:rPr>
          <w:rFonts w:ascii="Arial"/>
          <w:sz w:val="13"/>
        </w:rPr>
      </w:r>
    </w:p>
    <w:p>
      <w:pPr>
        <w:spacing w:after="0"/>
        <w:jc w:val="righ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32" w:space="807"/>
            <w:col w:w="5701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410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Instituto</w:t>
      </w:r>
      <w:r>
        <w:rPr>
          <w:rFonts w:ascii="Arial" w:hAnsi="Arial"/>
          <w:spacing w:val="-10"/>
          <w:w w:val="105"/>
          <w:sz w:val="13"/>
        </w:rPr>
        <w:t> </w:t>
      </w:r>
      <w:r>
        <w:rPr>
          <w:rFonts w:ascii="Arial" w:hAnsi="Arial"/>
          <w:spacing w:val="5"/>
          <w:w w:val="105"/>
          <w:sz w:val="13"/>
        </w:rPr>
        <w:t>Atención</w:t>
      </w:r>
      <w:r>
        <w:rPr>
          <w:rFonts w:ascii="Arial" w:hAnsi="Arial"/>
          <w:spacing w:val="-19"/>
          <w:w w:val="105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Perso</w:t>
      </w:r>
      <w:r>
        <w:rPr>
          <w:rFonts w:ascii="Arial" w:hAnsi="Arial"/>
          <w:spacing w:val="-30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nas</w:t>
      </w:r>
      <w:r>
        <w:rPr>
          <w:rFonts w:ascii="Arial" w:hAnsi="Arial"/>
          <w:spacing w:val="-14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Discapacidad</w:t>
      </w:r>
      <w:r>
        <w:rPr>
          <w:rFonts w:ascii="Arial" w:hAnsi="Arial"/>
          <w:sz w:val="13"/>
        </w:rPr>
      </w:r>
    </w:p>
    <w:p>
      <w:pPr>
        <w:spacing w:before="87"/>
        <w:ind w:left="0" w:right="947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pacing w:val="-2"/>
          <w:sz w:val="13"/>
        </w:rPr>
        <w:t>9.8</w:t>
      </w:r>
      <w:r>
        <w:rPr>
          <w:rFonts w:ascii="Arial"/>
          <w:sz w:val="13"/>
        </w:rPr>
      </w:r>
    </w:p>
    <w:p>
      <w:pPr>
        <w:spacing w:after="0"/>
        <w:jc w:val="righ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31" w:space="1271"/>
            <w:col w:w="5238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2"/>
          <w:w w:val="105"/>
          <w:sz w:val="13"/>
        </w:rPr>
        <w:t>Instituto</w:t>
      </w:r>
      <w:r>
        <w:rPr>
          <w:rFonts w:ascii="Arial"/>
          <w:spacing w:val="-10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Sudcalifo</w:t>
      </w:r>
      <w:r>
        <w:rPr>
          <w:rFonts w:ascii="Arial"/>
          <w:spacing w:val="-28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rniano</w:t>
      </w:r>
      <w:r>
        <w:rPr>
          <w:rFonts w:ascii="Arial"/>
          <w:spacing w:val="-10"/>
          <w:w w:val="105"/>
          <w:sz w:val="13"/>
        </w:rPr>
        <w:t> </w:t>
      </w:r>
      <w:r>
        <w:rPr>
          <w:rFonts w:ascii="Arial"/>
          <w:spacing w:val="2"/>
          <w:w w:val="105"/>
          <w:sz w:val="13"/>
        </w:rPr>
        <w:t>Cultura</w:t>
      </w:r>
      <w:r>
        <w:rPr>
          <w:rFonts w:ascii="Arial"/>
          <w:sz w:val="13"/>
        </w:rPr>
      </w:r>
    </w:p>
    <w:p>
      <w:pPr>
        <w:spacing w:before="87"/>
        <w:ind w:left="0" w:right="1114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pacing w:val="-3"/>
          <w:sz w:val="13"/>
        </w:rPr>
        <w:t>9.5</w:t>
      </w:r>
      <w:r>
        <w:rPr>
          <w:rFonts w:ascii="Arial"/>
          <w:sz w:val="13"/>
        </w:rPr>
      </w:r>
    </w:p>
    <w:p>
      <w:pPr>
        <w:spacing w:after="0"/>
        <w:jc w:val="righ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31" w:space="477"/>
            <w:col w:w="6032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2"/>
          <w:w w:val="105"/>
          <w:sz w:val="13"/>
        </w:rPr>
        <w:t>Instituto</w:t>
      </w:r>
      <w:r>
        <w:rPr>
          <w:rFonts w:ascii="Arial"/>
          <w:spacing w:val="-6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Sudcalifo</w:t>
      </w:r>
      <w:r>
        <w:rPr>
          <w:rFonts w:ascii="Arial"/>
          <w:spacing w:val="-28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rniano</w:t>
      </w:r>
      <w:r>
        <w:rPr>
          <w:rFonts w:ascii="Arial"/>
          <w:spacing w:val="-5"/>
          <w:w w:val="105"/>
          <w:sz w:val="13"/>
        </w:rPr>
        <w:t> </w:t>
      </w:r>
      <w:r>
        <w:rPr>
          <w:rFonts w:ascii="Arial"/>
          <w:w w:val="105"/>
          <w:sz w:val="13"/>
        </w:rPr>
        <w:t>M</w:t>
      </w:r>
      <w:r>
        <w:rPr>
          <w:rFonts w:ascii="Arial"/>
          <w:spacing w:val="-21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ujer</w:t>
      </w:r>
      <w:r>
        <w:rPr>
          <w:rFonts w:ascii="Arial"/>
          <w:sz w:val="13"/>
        </w:rPr>
      </w:r>
    </w:p>
    <w:p>
      <w:pPr>
        <w:spacing w:before="87"/>
        <w:ind w:left="0" w:right="1157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pacing w:val="-3"/>
          <w:sz w:val="13"/>
        </w:rPr>
        <w:t>9.4</w:t>
      </w:r>
      <w:r>
        <w:rPr>
          <w:rFonts w:ascii="Arial"/>
          <w:sz w:val="13"/>
        </w:rPr>
      </w:r>
    </w:p>
    <w:p>
      <w:pPr>
        <w:spacing w:after="0"/>
        <w:jc w:val="righ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31" w:space="343"/>
            <w:col w:w="6166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4"/>
          <w:w w:val="105"/>
          <w:sz w:val="13"/>
        </w:rPr>
        <w:t>Co</w:t>
      </w:r>
      <w:r>
        <w:rPr>
          <w:rFonts w:ascii="Arial" w:hAnsi="Arial"/>
          <w:spacing w:val="-29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ntralo</w:t>
      </w:r>
      <w:r>
        <w:rPr>
          <w:rFonts w:ascii="Arial" w:hAnsi="Arial"/>
          <w:spacing w:val="-29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ría</w:t>
      </w:r>
      <w:r>
        <w:rPr>
          <w:rFonts w:ascii="Arial" w:hAnsi="Arial"/>
          <w:spacing w:val="-18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General</w:t>
      </w:r>
      <w:r>
        <w:rPr>
          <w:rFonts w:ascii="Arial" w:hAnsi="Arial"/>
          <w:spacing w:val="-20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Estado</w:t>
      </w:r>
      <w:r>
        <w:rPr>
          <w:rFonts w:ascii="Arial" w:hAnsi="Arial"/>
          <w:sz w:val="13"/>
        </w:rPr>
      </w:r>
    </w:p>
    <w:p>
      <w:pPr>
        <w:spacing w:before="87"/>
        <w:ind w:left="0" w:right="1217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pacing w:val="-3"/>
          <w:sz w:val="13"/>
        </w:rPr>
        <w:t>9.3</w:t>
      </w:r>
      <w:r>
        <w:rPr>
          <w:rFonts w:ascii="Arial"/>
          <w:sz w:val="13"/>
        </w:rPr>
      </w:r>
    </w:p>
    <w:p>
      <w:pPr>
        <w:spacing w:after="0"/>
        <w:jc w:val="righ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15" w:space="104"/>
            <w:col w:w="6421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7"/>
          <w:sz w:val="13"/>
        </w:rPr>
        <w:t>CAPECE</w:t>
      </w:r>
      <w:r>
        <w:rPr>
          <w:rFonts w:ascii="Arial"/>
          <w:sz w:val="13"/>
        </w:rPr>
      </w:r>
    </w:p>
    <w:p>
      <w:pPr>
        <w:spacing w:before="87"/>
        <w:ind w:left="0" w:right="1217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pacing w:val="-3"/>
          <w:sz w:val="13"/>
        </w:rPr>
        <w:t>9.3</w:t>
      </w:r>
      <w:r>
        <w:rPr>
          <w:rFonts w:ascii="Arial"/>
          <w:sz w:val="13"/>
        </w:rPr>
      </w:r>
    </w:p>
    <w:p>
      <w:pPr>
        <w:spacing w:after="0"/>
        <w:jc w:val="righ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38" w:space="40"/>
            <w:col w:w="6462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2"/>
          <w:w w:val="105"/>
          <w:sz w:val="13"/>
        </w:rPr>
        <w:t>Instituto</w:t>
      </w:r>
      <w:r>
        <w:rPr>
          <w:rFonts w:ascii="Arial"/>
          <w:spacing w:val="-13"/>
          <w:w w:val="105"/>
          <w:sz w:val="13"/>
        </w:rPr>
        <w:t> </w:t>
      </w:r>
      <w:r>
        <w:rPr>
          <w:rFonts w:ascii="Arial"/>
          <w:w w:val="105"/>
          <w:sz w:val="13"/>
        </w:rPr>
        <w:t>Vivienda</w:t>
      </w:r>
      <w:r>
        <w:rPr>
          <w:rFonts w:ascii="Arial"/>
          <w:sz w:val="13"/>
        </w:rPr>
      </w:r>
    </w:p>
    <w:p>
      <w:pPr>
        <w:spacing w:before="87"/>
        <w:ind w:left="0" w:right="1261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pacing w:val="-2"/>
          <w:sz w:val="13"/>
        </w:rPr>
        <w:t>9.2</w:t>
      </w:r>
      <w:r>
        <w:rPr>
          <w:rFonts w:ascii="Arial"/>
          <w:sz w:val="13"/>
        </w:rPr>
      </w:r>
    </w:p>
    <w:p>
      <w:pPr>
        <w:spacing w:after="0"/>
        <w:jc w:val="righ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32" w:space="40"/>
            <w:col w:w="6468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-3"/>
          <w:w w:val="105"/>
          <w:sz w:val="13"/>
        </w:rPr>
        <w:t>Unidad</w:t>
      </w:r>
      <w:r>
        <w:rPr>
          <w:rFonts w:ascii="Arial" w:hAnsi="Arial"/>
          <w:spacing w:val="-19"/>
          <w:w w:val="105"/>
          <w:sz w:val="13"/>
        </w:rPr>
        <w:t> </w:t>
      </w:r>
      <w:r>
        <w:rPr>
          <w:rFonts w:ascii="Arial" w:hAnsi="Arial"/>
          <w:spacing w:val="3"/>
          <w:w w:val="105"/>
          <w:sz w:val="13"/>
        </w:rPr>
        <w:t>Atenció</w:t>
      </w:r>
      <w:r>
        <w:rPr>
          <w:rFonts w:ascii="Arial" w:hAnsi="Arial"/>
          <w:spacing w:val="-29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n</w:t>
      </w:r>
      <w:r>
        <w:rPr>
          <w:rFonts w:ascii="Arial" w:hAnsi="Arial"/>
          <w:spacing w:val="-18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Ciudadana</w:t>
      </w:r>
      <w:r>
        <w:rPr>
          <w:rFonts w:ascii="Arial" w:hAnsi="Arial"/>
          <w:sz w:val="13"/>
        </w:rPr>
      </w:r>
    </w:p>
    <w:p>
      <w:pPr>
        <w:spacing w:before="87"/>
        <w:ind w:left="0" w:right="1741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pacing w:val="-3"/>
          <w:sz w:val="13"/>
        </w:rPr>
        <w:t>8.3</w:t>
      </w:r>
      <w:r>
        <w:rPr>
          <w:rFonts w:ascii="Arial"/>
          <w:sz w:val="13"/>
        </w:rPr>
      </w:r>
    </w:p>
    <w:p>
      <w:pPr>
        <w:spacing w:after="0"/>
        <w:jc w:val="righ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31" w:space="40"/>
            <w:col w:w="6469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-1"/>
          <w:sz w:val="13"/>
        </w:rPr>
        <w:t>SEPUIE</w:t>
      </w:r>
      <w:r>
        <w:rPr>
          <w:rFonts w:ascii="Arial"/>
          <w:sz w:val="13"/>
        </w:rPr>
      </w:r>
    </w:p>
    <w:p>
      <w:pPr>
        <w:spacing w:before="87"/>
        <w:ind w:left="0" w:right="1741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br w:type="column"/>
      </w:r>
      <w:r>
        <w:rPr>
          <w:rFonts w:ascii="Arial"/>
          <w:spacing w:val="-3"/>
          <w:sz w:val="13"/>
        </w:rPr>
        <w:t>8.3</w:t>
      </w:r>
      <w:r>
        <w:rPr>
          <w:rFonts w:ascii="Arial"/>
          <w:sz w:val="13"/>
        </w:rPr>
      </w:r>
    </w:p>
    <w:p>
      <w:pPr>
        <w:spacing w:after="0"/>
        <w:jc w:val="righ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31" w:space="40"/>
            <w:col w:w="6469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z w:val="13"/>
        </w:rPr>
        <w:t>Secretaría  </w:t>
      </w:r>
      <w:r>
        <w:rPr>
          <w:rFonts w:ascii="Arial" w:hAnsi="Arial"/>
          <w:spacing w:val="-1"/>
          <w:sz w:val="13"/>
        </w:rPr>
        <w:t>Finanzas</w:t>
      </w:r>
      <w:r>
        <w:rPr>
          <w:rFonts w:ascii="Arial" w:hAnsi="Arial"/>
          <w:sz w:val="13"/>
        </w:rPr>
      </w:r>
    </w:p>
    <w:p>
      <w:pPr>
        <w:spacing w:before="87"/>
        <w:ind w:left="4177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spacing w:val="-3"/>
          <w:w w:val="105"/>
          <w:sz w:val="13"/>
        </w:rPr>
        <w:t>7.6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24" w:space="40"/>
            <w:col w:w="6476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388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2"/>
          <w:w w:val="105"/>
          <w:sz w:val="13"/>
        </w:rPr>
        <w:t>Secretaría</w:t>
      </w:r>
      <w:r>
        <w:rPr>
          <w:rFonts w:ascii="Arial" w:hAnsi="Arial"/>
          <w:spacing w:val="-19"/>
          <w:w w:val="105"/>
          <w:sz w:val="13"/>
        </w:rPr>
        <w:t> </w:t>
      </w:r>
      <w:r>
        <w:rPr>
          <w:rFonts w:ascii="Arial" w:hAnsi="Arial"/>
          <w:spacing w:val="7"/>
          <w:w w:val="105"/>
          <w:sz w:val="13"/>
        </w:rPr>
        <w:t>Promoció</w:t>
      </w:r>
      <w:r>
        <w:rPr>
          <w:rFonts w:ascii="Arial" w:hAnsi="Arial"/>
          <w:spacing w:val="-29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n</w:t>
      </w:r>
      <w:r>
        <w:rPr>
          <w:rFonts w:ascii="Arial" w:hAnsi="Arial"/>
          <w:spacing w:val="-19"/>
          <w:w w:val="105"/>
          <w:sz w:val="13"/>
        </w:rPr>
        <w:t> </w:t>
      </w:r>
      <w:r>
        <w:rPr>
          <w:rFonts w:ascii="Arial" w:hAnsi="Arial"/>
          <w:spacing w:val="1"/>
          <w:w w:val="105"/>
          <w:sz w:val="13"/>
        </w:rPr>
        <w:t>Desarro</w:t>
      </w:r>
      <w:r>
        <w:rPr>
          <w:rFonts w:ascii="Arial" w:hAnsi="Arial"/>
          <w:spacing w:val="-28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llo</w:t>
      </w:r>
      <w:r>
        <w:rPr>
          <w:rFonts w:ascii="Arial" w:hAnsi="Arial"/>
          <w:spacing w:val="-9"/>
          <w:w w:val="105"/>
          <w:sz w:val="13"/>
        </w:rPr>
        <w:t> </w:t>
      </w:r>
      <w:r>
        <w:rPr>
          <w:rFonts w:ascii="Arial" w:hAnsi="Arial"/>
          <w:spacing w:val="2"/>
          <w:w w:val="105"/>
          <w:sz w:val="13"/>
        </w:rPr>
        <w:t>Eco</w:t>
      </w:r>
      <w:r>
        <w:rPr>
          <w:rFonts w:ascii="Arial" w:hAnsi="Arial"/>
          <w:spacing w:val="-29"/>
          <w:w w:val="105"/>
          <w:sz w:val="13"/>
        </w:rPr>
        <w:t> </w:t>
      </w:r>
      <w:r>
        <w:rPr>
          <w:rFonts w:ascii="Arial" w:hAnsi="Arial"/>
          <w:spacing w:val="4"/>
          <w:w w:val="105"/>
          <w:sz w:val="13"/>
        </w:rPr>
        <w:t>nómico</w:t>
      </w:r>
      <w:r>
        <w:rPr>
          <w:rFonts w:ascii="Arial" w:hAnsi="Arial"/>
          <w:sz w:val="13"/>
        </w:rPr>
      </w:r>
    </w:p>
    <w:p>
      <w:pPr>
        <w:spacing w:before="87"/>
        <w:ind w:left="898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spacing w:val="-3"/>
          <w:w w:val="105"/>
          <w:sz w:val="13"/>
        </w:rPr>
        <w:t>6.5</w:t>
      </w:r>
      <w:r>
        <w:rPr>
          <w:rFonts w:ascii="Arial"/>
          <w:sz w:val="13"/>
        </w:rPr>
      </w:r>
    </w:p>
    <w:p>
      <w:pPr>
        <w:spacing w:after="0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16" w:space="40"/>
            <w:col w:w="6484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2"/>
          <w:w w:val="105"/>
          <w:sz w:val="13"/>
        </w:rPr>
        <w:t>Instituto</w:t>
      </w:r>
      <w:r>
        <w:rPr>
          <w:rFonts w:ascii="Arial"/>
          <w:spacing w:val="-8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Sudcalifo</w:t>
      </w:r>
      <w:r>
        <w:rPr>
          <w:rFonts w:ascii="Arial"/>
          <w:spacing w:val="-28"/>
          <w:w w:val="105"/>
          <w:sz w:val="13"/>
        </w:rPr>
        <w:t> </w:t>
      </w:r>
      <w:r>
        <w:rPr>
          <w:rFonts w:ascii="Arial"/>
          <w:spacing w:val="-1"/>
          <w:w w:val="105"/>
          <w:sz w:val="13"/>
        </w:rPr>
        <w:t>rniano</w:t>
      </w:r>
      <w:r>
        <w:rPr>
          <w:rFonts w:ascii="Arial"/>
          <w:spacing w:val="-8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Depo</w:t>
      </w:r>
      <w:r>
        <w:rPr>
          <w:rFonts w:ascii="Arial"/>
          <w:spacing w:val="-28"/>
          <w:w w:val="105"/>
          <w:sz w:val="13"/>
        </w:rPr>
        <w:t> </w:t>
      </w:r>
      <w:r>
        <w:rPr>
          <w:rFonts w:ascii="Arial"/>
          <w:spacing w:val="2"/>
          <w:w w:val="105"/>
          <w:sz w:val="13"/>
        </w:rPr>
        <w:t>rte</w:t>
      </w:r>
      <w:r>
        <w:rPr>
          <w:rFonts w:ascii="Arial"/>
          <w:sz w:val="13"/>
        </w:rPr>
      </w:r>
    </w:p>
    <w:p>
      <w:pPr>
        <w:spacing w:before="87"/>
        <w:ind w:left="673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spacing w:val="-4"/>
          <w:w w:val="105"/>
          <w:sz w:val="13"/>
        </w:rPr>
        <w:t>6.3</w:t>
      </w:r>
      <w:r>
        <w:rPr>
          <w:rFonts w:ascii="Arial"/>
          <w:sz w:val="13"/>
        </w:rPr>
      </w:r>
    </w:p>
    <w:p>
      <w:pPr>
        <w:spacing w:after="0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32" w:space="40"/>
            <w:col w:w="6468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spacing w:val="1"/>
          <w:w w:val="105"/>
          <w:sz w:val="13"/>
        </w:rPr>
        <w:t>Secretaría</w:t>
      </w:r>
      <w:r>
        <w:rPr>
          <w:rFonts w:ascii="Arial" w:hAnsi="Arial"/>
          <w:spacing w:val="-22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General</w:t>
      </w:r>
      <w:r>
        <w:rPr>
          <w:rFonts w:ascii="Arial" w:hAnsi="Arial"/>
          <w:spacing w:val="-22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Go</w:t>
      </w:r>
      <w:r>
        <w:rPr>
          <w:rFonts w:ascii="Arial" w:hAnsi="Arial"/>
          <w:spacing w:val="-30"/>
          <w:w w:val="105"/>
          <w:sz w:val="13"/>
        </w:rPr>
        <w:t> </w:t>
      </w:r>
      <w:r>
        <w:rPr>
          <w:rFonts w:ascii="Arial" w:hAnsi="Arial"/>
          <w:spacing w:val="-1"/>
          <w:w w:val="105"/>
          <w:sz w:val="13"/>
        </w:rPr>
        <w:t>bierno</w:t>
      </w:r>
      <w:r>
        <w:rPr>
          <w:rFonts w:ascii="Arial" w:hAnsi="Arial"/>
          <w:sz w:val="13"/>
        </w:rPr>
      </w:r>
    </w:p>
    <w:p>
      <w:pPr>
        <w:spacing w:before="87"/>
        <w:ind w:left="479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spacing w:val="-3"/>
          <w:w w:val="105"/>
          <w:sz w:val="13"/>
        </w:rPr>
        <w:t>6.1</w:t>
      </w:r>
      <w:r>
        <w:rPr>
          <w:rFonts w:ascii="Arial"/>
          <w:sz w:val="13"/>
        </w:rPr>
      </w:r>
    </w:p>
    <w:p>
      <w:pPr>
        <w:spacing w:after="0"/>
        <w:jc w:val="center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715" w:space="40"/>
            <w:col w:w="6485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203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tabs>
          <w:tab w:pos="7270" w:val="left" w:leader="none"/>
          <w:tab w:pos="7808" w:val="left" w:leader="none"/>
          <w:tab w:pos="8333" w:val="left" w:leader="none"/>
          <w:tab w:pos="8873" w:val="left" w:leader="none"/>
          <w:tab w:pos="9397" w:val="left" w:leader="none"/>
          <w:tab w:pos="9922" w:val="left" w:leader="none"/>
          <w:tab w:pos="10462" w:val="left" w:leader="none"/>
          <w:tab w:pos="10986" w:val="left" w:leader="none"/>
          <w:tab w:pos="11525" w:val="left" w:leader="none"/>
          <w:tab w:pos="12005" w:val="left" w:leader="none"/>
        </w:tabs>
        <w:spacing w:before="83"/>
        <w:ind w:left="67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  <w:tab/>
        <w:t>1.0</w:t>
        <w:tab/>
      </w:r>
      <w:r>
        <w:rPr>
          <w:rFonts w:ascii="Arial"/>
          <w:spacing w:val="-1"/>
          <w:sz w:val="16"/>
        </w:rPr>
        <w:t>2.0</w:t>
        <w:tab/>
        <w:t>3.0</w:t>
        <w:tab/>
      </w:r>
      <w:r>
        <w:rPr>
          <w:rFonts w:ascii="Arial"/>
          <w:spacing w:val="-2"/>
          <w:sz w:val="16"/>
        </w:rPr>
        <w:t>4.0</w:t>
        <w:tab/>
        <w:t>5.0</w:t>
        <w:tab/>
        <w:t>6.0</w:t>
        <w:tab/>
        <w:t>7.0</w:t>
        <w:tab/>
        <w:t>8.0</w:t>
        <w:tab/>
      </w:r>
      <w:r>
        <w:rPr>
          <w:rFonts w:ascii="Arial"/>
          <w:spacing w:val="-1"/>
          <w:sz w:val="16"/>
        </w:rPr>
        <w:t>9.0</w:t>
        <w:tab/>
      </w:r>
      <w:r>
        <w:rPr>
          <w:rFonts w:ascii="Arial"/>
          <w:spacing w:val="-3"/>
          <w:w w:val="105"/>
          <w:sz w:val="16"/>
        </w:rPr>
        <w:t>10.0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82"/>
        <w:ind w:right="6377"/>
        <w:jc w:val="left"/>
      </w:pPr>
      <w:r>
        <w:rPr/>
        <w:t>Fuente: Contraloría General del Estado.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695"/>
        <w:jc w:val="left"/>
      </w:pPr>
      <w:r>
        <w:rPr/>
        <w:t>Resultados obtenidos en 1,818 </w:t>
      </w:r>
      <w:r>
        <w:rPr>
          <w:spacing w:val="-1"/>
        </w:rPr>
        <w:t>boletas</w:t>
      </w:r>
      <w:r>
        <w:rPr/>
        <w:t> de </w:t>
      </w:r>
      <w:r>
        <w:rPr>
          <w:spacing w:val="-1"/>
        </w:rPr>
        <w:t>evaluación</w:t>
      </w:r>
      <w:r>
        <w:rPr/>
        <w:t> recabadas en los 93 buzones de participación ciudadana instalados en los 5</w:t>
      </w:r>
      <w:r>
        <w:rPr>
          <w:spacing w:val="-1"/>
        </w:rPr>
        <w:t> </w:t>
      </w:r>
      <w:r>
        <w:rPr/>
        <w:t>municipios</w:t>
      </w:r>
      <w:r>
        <w:rPr>
          <w:spacing w:val="29"/>
        </w:rPr>
        <w:t> </w:t>
      </w:r>
      <w:r>
        <w:rPr/>
        <w:t>del estado. No se </w:t>
      </w:r>
      <w:r>
        <w:rPr>
          <w:spacing w:val="-1"/>
        </w:rPr>
        <w:t>incluye</w:t>
      </w:r>
      <w:r>
        <w:rPr/>
        <w:t> información de las dependencias y</w:t>
      </w:r>
      <w:r>
        <w:rPr>
          <w:spacing w:val="-2"/>
        </w:rPr>
        <w:t> </w:t>
      </w:r>
      <w:r>
        <w:rPr>
          <w:spacing w:val="-1"/>
        </w:rPr>
        <w:t>entidades</w:t>
      </w:r>
      <w:r>
        <w:rPr/>
        <w:t> que presentaron menos de 5 boletas de </w:t>
      </w:r>
      <w:r>
        <w:rPr>
          <w:spacing w:val="-1"/>
        </w:rPr>
        <w:t>evaluación</w:t>
      </w:r>
      <w:r>
        <w:rPr/>
        <w:t> por bimestre.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210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82"/>
        <w:ind w:left="3801" w:right="4246" w:hanging="2448"/>
        <w:jc w:val="left"/>
        <w:rPr>
          <w:rFonts w:ascii="Arial" w:hAnsi="Arial" w:cs="Arial" w:eastAsia="Arial"/>
          <w:sz w:val="20"/>
          <w:szCs w:val="20"/>
        </w:rPr>
      </w:pPr>
      <w:bookmarkStart w:name="_bookmark2" w:id="6"/>
      <w:bookmarkEnd w:id="6"/>
      <w:r>
        <w:rPr/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Administración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Gobierno por modalidad en B.C.Sur,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2"/>
        <w:gridCol w:w="946"/>
        <w:gridCol w:w="1038"/>
        <w:gridCol w:w="1034"/>
        <w:gridCol w:w="1033"/>
      </w:tblGrid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3,033.7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3.337.6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3,566.8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38,545.9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16,548.4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27,227.7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4,559.3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8" w:hRule="exact"/>
        </w:trPr>
        <w:tc>
          <w:tcPr>
            <w:tcW w:w="4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10,294.6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20,488.6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30,754.4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001" w:right="393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</w:t>
      </w:r>
      <w:r>
        <w:rPr>
          <w:spacing w:val="43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240" w:lineRule="auto"/>
        <w:ind w:left="1001" w:right="648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</w:t>
      </w:r>
      <w:r>
        <w:rPr>
          <w:spacing w:val="1"/>
        </w:rPr>
        <w:t> </w:t>
      </w:r>
      <w:r>
        <w:rPr/>
        <w:t>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001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4308" w:right="4150" w:hanging="269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aplicados en Administración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Gobierno en B.C.Sur, 2005-2008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pesos)</w:t>
      </w:r>
      <w:r>
        <w:rPr>
          <w:rFonts w:ascii="Arial" w:hAns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83"/>
        <w:ind w:left="25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6.864990pt;margin-top:1.967715pt;width:231.6pt;height:103.95pt;mso-position-horizontal-relative:page;mso-position-vertical-relative:paragraph;z-index:2224" coordorigin="5337,39" coordsize="4632,2079">
            <v:group style="position:absolute;left:5734;top:1674;width:450;height:390" coordorigin="5734,1674" coordsize="450,390">
              <v:shape style="position:absolute;left:5734;top:1674;width:450;height:390" coordorigin="5734,1674" coordsize="450,390" path="m5734,1674l5734,2064,6184,2064,6184,1674,5734,1674xe" filled="true" fillcolor="#ffff9a" stroked="false">
                <v:path arrowok="t"/>
                <v:fill type="solid"/>
              </v:shape>
            </v:group>
            <v:group style="position:absolute;left:6874;top:324;width:465;height:1740" coordorigin="6874,324" coordsize="465,1740">
              <v:shape style="position:absolute;left:6874;top:324;width:465;height:1740" coordorigin="6874,324" coordsize="465,1740" path="m6874,324l6874,2064,7338,2064,7338,324,6874,324xe" filled="true" fillcolor="#ffff9a" stroked="false">
                <v:path arrowok="t"/>
                <v:fill type="solid"/>
              </v:shape>
            </v:group>
            <v:group style="position:absolute;left:8028;top:1300;width:449;height:765" coordorigin="8028,1300" coordsize="449,765">
              <v:shape style="position:absolute;left:8028;top:1300;width:449;height:765" coordorigin="8028,1300" coordsize="449,765" path="m8028,1300l8028,2064,8477,2064,8477,1300,8028,1300xe" filled="true" fillcolor="#ffff9a" stroked="false">
                <v:path arrowok="t"/>
                <v:fill type="solid"/>
              </v:shape>
            </v:group>
            <v:group style="position:absolute;left:9167;top:909;width:450;height:1156" coordorigin="9167,909" coordsize="450,1156">
              <v:shape style="position:absolute;left:9167;top:909;width:450;height:1156" coordorigin="9167,909" coordsize="450,1156" path="m9167,909l9167,2064,9617,2064,9617,909,9167,909xe" filled="true" fillcolor="#ffff9a" stroked="false">
                <v:path arrowok="t"/>
                <v:fill type="solid"/>
              </v:shape>
            </v:group>
            <v:group style="position:absolute;left:5389;top:189;width:2;height:1922" coordorigin="5389,189" coordsize="2,1922">
              <v:shape style="position:absolute;left:5389;top:189;width:2;height:1922" coordorigin="5389,189" coordsize="0,1922" path="m5389,189l5389,2110e" filled="false" stroked="true" strokeweight=".75pt" strokecolor="#000000">
                <v:path arrowok="t"/>
              </v:shape>
            </v:group>
            <v:group style="position:absolute;left:5345;top:2064;width:4617;height:2" coordorigin="5345,2064" coordsize="4617,2">
              <v:shape style="position:absolute;left:5345;top:2064;width:4617;height:2" coordorigin="5345,2064" coordsize="4617,0" path="m9961,2064l5345,2064e" filled="false" stroked="true" strokeweight=".75pt" strokecolor="#000000">
                <v:path arrowok="t"/>
              </v:shape>
            </v:group>
            <v:group style="position:absolute;left:5345;top:1690;width:45;height:2" coordorigin="5345,1690" coordsize="45,2">
              <v:shape style="position:absolute;left:5345;top:1690;width:45;height:2" coordorigin="5345,1690" coordsize="45,0" path="m5345,1690l5389,1690e" filled="false" stroked="true" strokeweight=".75pt" strokecolor="#000000">
                <v:path arrowok="t"/>
              </v:shape>
            </v:group>
            <v:group style="position:absolute;left:5345;top:1314;width:45;height:2" coordorigin="5345,1314" coordsize="45,2">
              <v:shape style="position:absolute;left:5345;top:1314;width:45;height:2" coordorigin="5345,1314" coordsize="45,0" path="m5345,1314l5389,1314e" filled="false" stroked="true" strokeweight=".75pt" strokecolor="#000000">
                <v:path arrowok="t"/>
              </v:shape>
            </v:group>
            <v:group style="position:absolute;left:5345;top:939;width:45;height:2" coordorigin="5345,939" coordsize="45,2">
              <v:shape style="position:absolute;left:5345;top:939;width:45;height:2" coordorigin="5345,939" coordsize="45,0" path="m5345,939l5389,939e" filled="false" stroked="true" strokeweight=".75pt" strokecolor="#000000">
                <v:path arrowok="t"/>
              </v:shape>
            </v:group>
            <v:group style="position:absolute;left:5345;top:564;width:45;height:2" coordorigin="5345,564" coordsize="45,2">
              <v:shape style="position:absolute;left:5345;top:564;width:45;height:2" coordorigin="5345,564" coordsize="45,0" path="m5345,564l5389,564e" filled="false" stroked="true" strokeweight=".75pt" strokecolor="#000000">
                <v:path arrowok="t"/>
              </v:shape>
            </v:group>
            <v:group style="position:absolute;left:5345;top:189;width:45;height:2" coordorigin="5345,189" coordsize="45,2">
              <v:shape style="position:absolute;left:5345;top:189;width:45;height:2" coordorigin="5345,189" coordsize="45,0" path="m5345,189l5389,189e" filled="false" stroked="true" strokeweight=".75pt" strokecolor="#000000">
                <v:path arrowok="t"/>
              </v:shape>
            </v:group>
            <v:group style="position:absolute;left:6528;top:2064;width:2;height:46" coordorigin="6528,2064" coordsize="2,46">
              <v:shape style="position:absolute;left:6528;top:2064;width:2;height:46" coordorigin="6528,2064" coordsize="0,46" path="m6528,2110l6528,2064e" filled="false" stroked="true" strokeweight=".75pt" strokecolor="#000000">
                <v:path arrowok="t"/>
              </v:shape>
            </v:group>
            <v:group style="position:absolute;left:7682;top:2064;width:2;height:46" coordorigin="7682,2064" coordsize="2,46">
              <v:shape style="position:absolute;left:7682;top:2064;width:2;height:46" coordorigin="7682,2064" coordsize="0,46" path="m7682,2110l7682,2064e" filled="false" stroked="true" strokeweight=".75pt" strokecolor="#000000">
                <v:path arrowok="t"/>
              </v:shape>
            </v:group>
            <v:group style="position:absolute;left:8822;top:2064;width:2;height:46" coordorigin="8822,2064" coordsize="2,46">
              <v:shape style="position:absolute;left:8822;top:2064;width:2;height:46" coordorigin="8822,2064" coordsize="0,46" path="m8822,2110l8822,2064e" filled="false" stroked="true" strokeweight=".75pt" strokecolor="#000000">
                <v:path arrowok="t"/>
              </v:shape>
            </v:group>
            <v:group style="position:absolute;left:9961;top:2064;width:2;height:46" coordorigin="9961,2064" coordsize="2,46">
              <v:shape style="position:absolute;left:9961;top:2064;width:2;height:46" coordorigin="9961,2064" coordsize="0,46" path="m9961,2110l9961,2064e" filled="false" stroked="true" strokeweight=".75pt" strokecolor="#000000">
                <v:path arrowok="t"/>
              </v:shape>
              <v:shape style="position:absolute;left:6784;top:39;width:63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46,317.0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077;top:625;width:630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30,754.4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938;top:1015;width:632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20,488.6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645;top:1391;width:632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10,294.6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3"/>
          <w:w w:val="105"/>
          <w:sz w:val="16"/>
        </w:rPr>
        <w:t>50,000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before="83"/>
        <w:ind w:left="25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30,000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spacing w:before="83"/>
        <w:ind w:left="25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20,000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spacing w:before="83"/>
        <w:ind w:left="25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10,000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</w:p>
    <w:p>
      <w:pPr>
        <w:spacing w:before="83"/>
        <w:ind w:left="29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0</w:t>
      </w:r>
      <w:r>
        <w:rPr>
          <w:rFonts w:ascii="Arial"/>
          <w:sz w:val="16"/>
        </w:rPr>
      </w:r>
    </w:p>
    <w:p>
      <w:pPr>
        <w:tabs>
          <w:tab w:pos="4659" w:val="left" w:leader="none"/>
          <w:tab w:pos="5813" w:val="left" w:leader="none"/>
          <w:tab w:pos="6952" w:val="left" w:leader="none"/>
        </w:tabs>
        <w:spacing w:before="56"/>
        <w:ind w:left="35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  <w:t>2007</w:t>
        <w:tab/>
      </w:r>
      <w:r>
        <w:rPr>
          <w:rFonts w:ascii="Arial"/>
          <w:spacing w:val="-3"/>
          <w:w w:val="105"/>
          <w:sz w:val="16"/>
        </w:rPr>
        <w:t>2008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82"/>
        <w:ind w:left="1994" w:right="393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Dirección de Planeación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>
          <w:spacing w:val="20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footerReference w:type="default" r:id="rId18"/>
          <w:footerReference w:type="even" r:id="rId19"/>
          <w:pgSz w:w="15840" w:h="12240" w:orient="landscape"/>
          <w:pgMar w:footer="1717" w:header="709" w:top="1840" w:bottom="1900" w:left="2260" w:right="500"/>
          <w:pgNumType w:start="13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986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right="285" w:hanging="3576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Administración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Gobierno por dependencia en B.C.Sur, 2005-2008</w:t>
      </w:r>
      <w:r>
        <w:rPr>
          <w:spacing w:val="34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3"/>
        <w:gridCol w:w="1038"/>
        <w:gridCol w:w="992"/>
        <w:gridCol w:w="941"/>
        <w:gridCol w:w="863"/>
      </w:tblGrid>
      <w:tr>
        <w:trPr>
          <w:trHeight w:val="217" w:hRule="exact"/>
        </w:trPr>
        <w:tc>
          <w:tcPr>
            <w:tcW w:w="3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Nacional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Migración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3,033.7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3,337.6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3,966.2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17,978.9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3,490.6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23,450.6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25,208.5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11,564.3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10,294.6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20,488.6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30,754.4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337" w:right="695"/>
        <w:jc w:val="left"/>
      </w:pPr>
      <w:r>
        <w:rPr/>
        <w:t>Fuente: Secretaría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/>
        <w:t>Promoción </w:t>
      </w:r>
      <w:r>
        <w:rPr>
          <w:spacing w:val="1"/>
        </w:rPr>
        <w:t> </w:t>
      </w:r>
      <w:r>
        <w:rPr/>
        <w:t>y</w:t>
      </w:r>
      <w:r>
        <w:rPr>
          <w:spacing w:val="35"/>
        </w:rPr>
        <w:t> </w:t>
      </w:r>
      <w:r>
        <w:rPr/>
        <w:t>Desarrollo Económico. Dirección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>
          <w:spacing w:val="-1"/>
        </w:rPr>
        <w:t>Planeación</w:t>
      </w:r>
      <w:r>
        <w:rPr/>
        <w:t> y</w:t>
      </w:r>
      <w:r>
        <w:rPr>
          <w:spacing w:val="38"/>
        </w:rPr>
        <w:t> </w:t>
      </w:r>
      <w:r>
        <w:rPr/>
        <w:t>Financiamiento para el Desarrollo</w:t>
      </w:r>
      <w:r>
        <w:rPr>
          <w:spacing w:val="28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337" w:right="324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</w:t>
      </w:r>
      <w:r>
        <w:rPr>
          <w:spacing w:val="1"/>
        </w:rPr>
        <w:t> </w:t>
      </w:r>
      <w:r>
        <w:rPr/>
        <w:t>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337" w:right="0"/>
        <w:jc w:val="left"/>
      </w:pPr>
      <w:r>
        <w:rPr/>
        <w:t>La suma de los parciales </w:t>
      </w:r>
      <w:r>
        <w:rPr>
          <w:spacing w:val="1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/>
        <w:ind w:left="4199" w:right="0"/>
        <w:jc w:val="left"/>
        <w:rPr>
          <w:b w:val="0"/>
          <w:bCs w:val="0"/>
        </w:rPr>
      </w:pPr>
      <w:r>
        <w:rPr>
          <w:spacing w:val="-1"/>
        </w:rPr>
        <w:t>Personal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Gobierno del Estado por categoría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42"/>
        <w:gridCol w:w="641"/>
        <w:gridCol w:w="641"/>
        <w:gridCol w:w="641"/>
        <w:gridCol w:w="641"/>
        <w:gridCol w:w="641"/>
        <w:gridCol w:w="642"/>
        <w:gridCol w:w="641"/>
        <w:gridCol w:w="755"/>
        <w:gridCol w:w="691"/>
        <w:gridCol w:w="691"/>
        <w:gridCol w:w="690"/>
      </w:tblGrid>
      <w:tr>
        <w:trPr>
          <w:trHeight w:val="274" w:hRule="exact"/>
        </w:trPr>
        <w:tc>
          <w:tcPr>
            <w:tcW w:w="109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56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Categoría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75" w:hRule="exact"/>
        </w:trPr>
        <w:tc>
          <w:tcPr>
            <w:tcW w:w="1099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Supernumerario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Compensado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2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Confianza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09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2,222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691"/>
        <w:gridCol w:w="691"/>
        <w:gridCol w:w="691"/>
        <w:gridCol w:w="691"/>
        <w:gridCol w:w="641"/>
        <w:gridCol w:w="641"/>
        <w:gridCol w:w="641"/>
        <w:gridCol w:w="641"/>
        <w:gridCol w:w="642"/>
        <w:gridCol w:w="604"/>
        <w:gridCol w:w="674"/>
        <w:gridCol w:w="642"/>
        <w:gridCol w:w="708"/>
        <w:gridCol w:w="708"/>
        <w:gridCol w:w="662"/>
        <w:gridCol w:w="662"/>
      </w:tblGrid>
      <w:tr>
        <w:trPr>
          <w:trHeight w:val="275" w:hRule="exact"/>
        </w:trPr>
        <w:tc>
          <w:tcPr>
            <w:tcW w:w="111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1" w:type="dxa"/>
            <w:gridSpan w:val="16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Categoría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1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76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Base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sindicalizada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Honorarios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Obra determinada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4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1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4,011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455" w:right="0"/>
        <w:jc w:val="left"/>
      </w:pPr>
      <w:r>
        <w:rPr/>
        <w:t>Fuente: Oficialía </w:t>
      </w:r>
      <w:r>
        <w:rPr>
          <w:spacing w:val="-1"/>
        </w:rPr>
        <w:t>Mayor,</w:t>
      </w:r>
      <w:r>
        <w:rPr/>
        <w:t> Dirección de Recursos Humanos.</w:t>
      </w:r>
    </w:p>
    <w:p>
      <w:pPr>
        <w:pStyle w:val="BodyText"/>
        <w:spacing w:line="240" w:lineRule="auto"/>
        <w:ind w:left="1455" w:right="0"/>
        <w:jc w:val="left"/>
      </w:pPr>
      <w:r>
        <w:rPr/>
        <w:t>1/ Comprende al número de empleados </w:t>
      </w:r>
      <w:r>
        <w:rPr>
          <w:spacing w:val="-1"/>
        </w:rPr>
        <w:t>activos</w:t>
      </w:r>
      <w:r>
        <w:rPr/>
        <w:t> en nómina en el </w:t>
      </w:r>
      <w:r>
        <w:rPr>
          <w:spacing w:val="-1"/>
        </w:rPr>
        <w:t>Poder</w:t>
      </w:r>
      <w:r>
        <w:rPr/>
        <w:t> </w:t>
      </w:r>
      <w:r>
        <w:rPr>
          <w:spacing w:val="-1"/>
        </w:rPr>
        <w:t>Ejecutivo,</w:t>
      </w:r>
      <w:r>
        <w:rPr/>
        <w:t> al cierre del 31 de diciembre de cada año.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2936" w:right="0"/>
        <w:jc w:val="left"/>
        <w:rPr>
          <w:b w:val="0"/>
          <w:bCs w:val="0"/>
        </w:rPr>
      </w:pPr>
      <w:r>
        <w:rPr>
          <w:spacing w:val="-1"/>
        </w:rPr>
        <w:t>Personal de Gobierno del Estado por categoría en B.C.Sur, 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717" w:top="1840" w:bottom="1900" w:left="138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line="275" w:lineRule="auto" w:before="0"/>
        <w:ind w:left="3340" w:right="0" w:hanging="478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-1"/>
          <w:sz w:val="14"/>
        </w:rPr>
        <w:t>Base</w:t>
      </w:r>
      <w:r>
        <w:rPr>
          <w:rFonts w:ascii="Arial"/>
          <w:b/>
          <w:spacing w:val="-14"/>
          <w:sz w:val="14"/>
        </w:rPr>
        <w:t> </w:t>
      </w:r>
      <w:r>
        <w:rPr>
          <w:rFonts w:ascii="Arial"/>
          <w:b/>
          <w:spacing w:val="-1"/>
          <w:sz w:val="14"/>
        </w:rPr>
        <w:t>sindicalizada</w:t>
      </w:r>
      <w:r>
        <w:rPr>
          <w:rFonts w:ascii="Arial"/>
          <w:b/>
          <w:spacing w:val="22"/>
          <w:w w:val="99"/>
          <w:sz w:val="14"/>
        </w:rPr>
        <w:t> </w:t>
      </w:r>
      <w:r>
        <w:rPr>
          <w:rFonts w:ascii="Arial"/>
          <w:b/>
          <w:spacing w:val="-1"/>
          <w:sz w:val="14"/>
        </w:rPr>
        <w:t>37%</w:t>
      </w:r>
      <w:r>
        <w:rPr>
          <w:rFonts w:ascii="Arial"/>
          <w:sz w:val="14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line="275" w:lineRule="auto" w:before="0"/>
        <w:ind w:left="2279" w:right="0" w:hanging="437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-1"/>
          <w:sz w:val="14"/>
        </w:rPr>
        <w:t>Supernumerario</w:t>
      </w:r>
      <w:r>
        <w:rPr>
          <w:rFonts w:ascii="Arial"/>
          <w:b/>
          <w:spacing w:val="21"/>
          <w:w w:val="99"/>
          <w:sz w:val="14"/>
        </w:rPr>
        <w:t> </w:t>
      </w:r>
      <w:r>
        <w:rPr>
          <w:rFonts w:ascii="Arial"/>
          <w:b/>
          <w:spacing w:val="-1"/>
          <w:sz w:val="14"/>
        </w:rPr>
        <w:t>6%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75" w:lineRule="auto" w:before="0"/>
        <w:ind w:left="314" w:right="6017" w:hanging="339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18.285706pt;margin-top:9.323178pt;width:287.55pt;height:105.75pt;mso-position-horizontal-relative:page;mso-position-vertical-relative:paragraph;z-index:-1699792" coordorigin="4366,186" coordsize="5751,2115">
            <v:group style="position:absolute;left:7240;top:186;width:1030;height:981" coordorigin="7240,186" coordsize="1030,981">
              <v:shape style="position:absolute;left:7240;top:186;width:1030;height:981" coordorigin="7240,186" coordsize="1030,981" path="m8269,251l8167,239,8065,228,7962,218,7859,209,7755,202,7652,196,7549,192,7446,188,7343,187,7291,186,7240,187,7240,1167,8269,251xe" filled="true" fillcolor="#33cccc" stroked="false">
                <v:path arrowok="t"/>
                <v:fill type="solid"/>
              </v:shape>
            </v:group>
            <v:group style="position:absolute;left:7240;top:251;width:1287;height:916" coordorigin="7240,251" coordsize="1287,916">
              <v:shape style="position:absolute;left:7240;top:251;width:1287;height:916" coordorigin="7240,251" coordsize="1287,916" path="m8526,288l8467,278,8388,267,8269,251,7240,1167,8526,288xe" filled="true" fillcolor="#ffcc9a" stroked="false">
                <v:path arrowok="t"/>
                <v:fill type="solid"/>
              </v:shape>
            </v:group>
            <v:group style="position:absolute;left:4366;top:1167;width:773;height:822" coordorigin="4366,1167" coordsize="773,822">
              <v:shape style="position:absolute;left:4366;top:1167;width:773;height:822" coordorigin="4366,1167" coordsize="773,822" path="m5138,1989l5138,1837,5097,1821,5052,1803,4956,1762,4855,1713,4752,1657,4653,1593,4562,1522,4484,1444,4422,1358,4382,1266,4368,1167,4366,1267,4367,1327,4378,1406,4405,1481,4437,1535,4474,1585,4514,1630,4581,1691,4634,1732,4689,1771,4746,1806,4804,1839,4863,1870,4923,1899,4984,1926,5046,1952,5108,1977,5138,1989xe" filled="true" fillcolor="#4d6580" stroked="false">
                <v:path arrowok="t"/>
                <v:fill type="solid"/>
              </v:shape>
            </v:group>
            <v:group style="position:absolute;left:4367;top:187;width:2873;height:1653" coordorigin="4367,187" coordsize="2873,1653">
              <v:shape style="position:absolute;left:4367;top:187;width:2873;height:1653" coordorigin="4367,187" coordsize="2873,1653" path="m7240,1167l7240,187,7159,187,7078,188,6997,190,6916,193,6835,196,6755,200,6674,205,6593,211,6513,218,6432,225,6351,234,6271,243,6191,253,6111,264,6031,277,5951,290,5872,304,5792,319,5713,336,5634,353,5525,381,5415,410,5306,441,5198,476,5091,515,4987,557,4884,605,4784,658,4688,717,4596,783,4546,826,4499,872,4458,922,4423,975,4395,1030,4377,1088,4368,1148,4367,1178,4369,1209,4384,1273,4411,1337,4456,1409,4513,1476,4578,1537,4652,1594,4730,1645,4813,1692,4896,1735,4980,1774,5061,1808,5138,1839,7240,1167xe" filled="true" fillcolor="#9accff" stroked="false">
                <v:path arrowok="t"/>
                <v:fill type="solid"/>
              </v:shape>
            </v:group>
            <v:group style="position:absolute;left:5138;top:1167;width:4979;height:1135" coordorigin="5138,1167" coordsize="4979,1135">
              <v:shape style="position:absolute;left:5138;top:1167;width:4979;height:1135" coordorigin="5138,1167" coordsize="4979,1135" path="m10116,1270l10116,1246,10116,1220,10115,1194,10114,1167,10112,1188,10110,1209,10097,1269,10076,1325,10046,1378,10009,1427,9996,1443,9981,1460,9937,1505,9878,1556,9815,1601,9764,1635,9711,1667,9642,1704,9625,1713,9597,1727,9542,1754,9485,1780,9428,1803,9371,1826,9313,1847,9254,1866,9196,1885,9137,1903,9078,1920,9012,1939,8939,1957,8867,1975,8794,1991,8722,2006,8649,2020,8576,2034,8503,2046,8429,2058,8355,2070,8234,2086,8151,2096,8067,2105,7984,2113,7900,2121,7816,2127,7733,2133,7649,2137,7565,2141,7481,2144,7397,2146,7313,2147,7229,2147,7145,2147,7061,2145,6977,2143,6893,2140,6810,2136,6726,2131,6642,2126,6566,2119,6489,2113,6413,2105,6336,2097,6260,2088,6184,2078,6108,2067,6032,2056,5956,2043,5880,2030,5805,2015,5730,2000,5655,1984,5580,1966,5506,1948,5432,1928,5358,1907,5284,1885,5211,1861,5138,1837,5138,1989,5209,2013,5280,2036,5351,2058,5422,2079,5494,2098,5566,2116,5638,2134,5711,2150,5784,2165,5857,2179,5930,2192,6003,2205,6077,2216,6150,2227,6224,2237,6298,2246,6372,2254,6446,2261,6520,2268,6594,2275,6679,2281,6765,2287,6851,2291,6937,2295,7024,2298,7110,2300,7197,2301,7283,2301,7370,2300,7457,2298,7543,2295,7630,2292,7717,2287,7803,2282,7889,2275,7975,2268,8061,2259,8147,2250,8232,2240,8317,2229,8383,2219,8449,2209,8516,2198,8583,2186,8650,2174,8717,2160,8784,2147,8851,2132,8918,2116,8984,2099,9051,2082,9117,2063,9182,2043,9247,2022,9312,1999,9375,1976,9438,1951,9500,1925,9561,1897,9622,1868,9638,1860,9709,1822,9763,1789,9830,1745,9880,1707,9928,1667,9981,1613,10000,1592,10047,1529,10080,1468,10101,1406,10113,1340,10116,1294,10116,1270xe" filled="true" fillcolor="#808065" stroked="false">
                <v:path arrowok="t"/>
                <v:fill type="solid"/>
              </v:shape>
            </v:group>
            <v:group style="position:absolute;left:5138;top:291;width:4975;height:1859" coordorigin="5138,291" coordsize="4975,1859">
              <v:shape style="position:absolute;left:5138;top:291;width:4975;height:1859" coordorigin="5138,291" coordsize="4975,1859" path="m10113,1164l10095,1058,10039,946,9994,889,9942,835,9884,784,9821,735,9752,690,9679,647,9602,607,9522,569,9439,534,9354,502,9269,472,9182,444,9096,418,9010,394,8926,372,8844,352,8764,334,8687,318,8614,304,8545,291,7240,1167,5138,1839,5240,1873,5341,1904,5443,1933,5544,1960,5645,1984,5747,2006,5850,2026,5954,2045,6058,2062,6164,2078,6225,2086,6286,2093,6347,2100,6408,2107,6469,2113,6530,2119,6592,2124,6653,2129,6715,2133,6776,2137,6838,2140,6900,2143,6961,2145,7023,2147,7084,2148,7146,2149,7207,2149,7269,2149,7330,2149,7391,2147,7451,2146,7511,2145,7571,2143,7632,2141,7692,2138,7752,2134,7812,2130,7872,2126,7932,2121,7992,2115,8052,2109,8112,2103,8171,2096,8231,2089,8291,2081,8351,2072,8410,2064,8470,2054,8529,2045,8588,2035,8685,2016,8782,1996,8878,1974,8975,1950,9071,1925,9166,1897,9260,1866,9354,1833,9446,1798,9536,1760,9630,1714,9729,1659,9826,1596,9916,1524,9996,1445,10059,1358,10099,1264,10110,1215,10113,1164xe" filled="true" fillcolor="#ffffcc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pacing w:val="-1"/>
          <w:w w:val="95"/>
          <w:sz w:val="14"/>
        </w:rPr>
        <w:t>Compensado</w:t>
      </w:r>
      <w:r>
        <w:rPr>
          <w:rFonts w:ascii="Arial"/>
          <w:b/>
          <w:spacing w:val="23"/>
          <w:w w:val="99"/>
          <w:sz w:val="14"/>
        </w:rPr>
        <w:t> </w:t>
      </w:r>
      <w:r>
        <w:rPr>
          <w:rFonts w:ascii="Arial"/>
          <w:b/>
          <w:spacing w:val="-1"/>
          <w:sz w:val="14"/>
        </w:rPr>
        <w:t>2%</w:t>
      </w:r>
      <w:r>
        <w:rPr>
          <w:rFonts w:ascii="Arial"/>
          <w:sz w:val="14"/>
        </w:rPr>
      </w:r>
    </w:p>
    <w:p>
      <w:pPr>
        <w:spacing w:after="0" w:line="275" w:lineRule="auto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5840" w:h="12240" w:orient="landscape"/>
          <w:pgMar w:top="1140" w:bottom="280" w:left="1380" w:right="500"/>
          <w:cols w:num="3" w:equalWidth="0">
            <w:col w:w="4093" w:space="40"/>
            <w:col w:w="2917" w:space="40"/>
            <w:col w:w="687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585.119629pt;margin-top:117.599998pt;width:176.25pt;height:396.8pt;mso-position-horizontal-relative:page;mso-position-vertical-relative:page;z-index:-1699816" coordorigin="11702,2352" coordsize="352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  <v:shape style="position:absolute;left:11702;top:2840;width:1481;height:201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z w:val="20"/>
                          <w:szCs w:val="20"/>
                        </w:rPr>
                        <w:t>…Continuación</w:t>
                      </w:r>
                      <w:r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73" w:lineRule="auto" w:before="81"/>
        <w:ind w:left="8210" w:right="5087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-1"/>
          <w:w w:val="95"/>
          <w:sz w:val="14"/>
        </w:rPr>
        <w:t>Confianza</w:t>
      </w:r>
      <w:r>
        <w:rPr>
          <w:rFonts w:ascii="Arial"/>
          <w:b/>
          <w:spacing w:val="24"/>
          <w:w w:val="99"/>
          <w:sz w:val="14"/>
        </w:rPr>
        <w:t> </w:t>
      </w:r>
      <w:r>
        <w:rPr>
          <w:rFonts w:ascii="Arial"/>
          <w:b/>
          <w:spacing w:val="-1"/>
          <w:sz w:val="14"/>
        </w:rPr>
        <w:t>55%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BodyText"/>
        <w:spacing w:line="240" w:lineRule="auto" w:before="82"/>
        <w:ind w:left="2731" w:right="0"/>
        <w:jc w:val="left"/>
      </w:pPr>
      <w:r>
        <w:rPr/>
        <w:t>Fuente: Oficialía </w:t>
      </w:r>
      <w:r>
        <w:rPr>
          <w:spacing w:val="-1"/>
        </w:rPr>
        <w:t>Mayor</w:t>
      </w:r>
      <w:r>
        <w:rPr/>
        <w:t> de Gobierno. Dirección de Recursos Humanos.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13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976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002" w:right="0"/>
        <w:jc w:val="left"/>
        <w:rPr>
          <w:b w:val="0"/>
          <w:bCs w:val="0"/>
        </w:rPr>
      </w:pPr>
      <w:r>
        <w:rPr>
          <w:spacing w:val="-2"/>
        </w:rPr>
        <w:t>Movimientos</w:t>
      </w:r>
      <w:r>
        <w:rPr>
          <w:spacing w:val="-1"/>
        </w:rPr>
        <w:t> de personal de Gobierno del Estado, por municipio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41"/>
        <w:gridCol w:w="641"/>
        <w:gridCol w:w="642"/>
        <w:gridCol w:w="641"/>
        <w:gridCol w:w="641"/>
        <w:gridCol w:w="641"/>
        <w:gridCol w:w="641"/>
        <w:gridCol w:w="641"/>
        <w:gridCol w:w="642"/>
        <w:gridCol w:w="641"/>
        <w:gridCol w:w="641"/>
        <w:gridCol w:w="641"/>
        <w:gridCol w:w="641"/>
        <w:gridCol w:w="641"/>
        <w:gridCol w:w="642"/>
        <w:gridCol w:w="641"/>
      </w:tblGrid>
      <w:tr>
        <w:trPr>
          <w:trHeight w:val="274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56" w:type="dxa"/>
            <w:gridSpan w:val="16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 de</w:t>
            </w:r>
            <w:r>
              <w:rPr>
                <w:rFonts w:ascii="Arial"/>
                <w:b/>
                <w:spacing w:val="-1"/>
                <w:sz w:val="18"/>
              </w:rPr>
              <w:t> movimiento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5" w:hRule="exact"/>
        </w:trPr>
        <w:tc>
          <w:tcPr>
            <w:tcW w:w="1102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Bajas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Reingresos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Cambios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right="0"/>
        <w:jc w:val="left"/>
      </w:pPr>
      <w:r>
        <w:rPr/>
        <w:t>Fuente: Oficialía </w:t>
      </w:r>
      <w:r>
        <w:rPr>
          <w:spacing w:val="1"/>
        </w:rPr>
        <w:t> </w:t>
      </w:r>
      <w:r>
        <w:rPr>
          <w:spacing w:val="-1"/>
        </w:rPr>
        <w:t>Mayor, </w:t>
      </w:r>
      <w:r>
        <w:rPr/>
        <w:t>Dirección de Recursos Humanos.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7098" w:right="1300" w:hanging="3446"/>
        <w:jc w:val="left"/>
        <w:rPr>
          <w:b w:val="0"/>
          <w:bCs w:val="0"/>
        </w:rPr>
      </w:pPr>
      <w:r>
        <w:rPr>
          <w:spacing w:val="-2"/>
        </w:rPr>
        <w:t>Movimientos</w:t>
      </w:r>
      <w:r>
        <w:rPr>
          <w:spacing w:val="-1"/>
        </w:rPr>
        <w:t> en el Fondo de Ahorro de los trabajadores de Gobierno del Estado por municipio</w:t>
      </w:r>
      <w:r>
        <w:rPr>
          <w:spacing w:val="46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5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91"/>
        <w:gridCol w:w="691"/>
        <w:gridCol w:w="709"/>
        <w:gridCol w:w="768"/>
        <w:gridCol w:w="1141"/>
        <w:gridCol w:w="1066"/>
        <w:gridCol w:w="1058"/>
        <w:gridCol w:w="1140"/>
        <w:gridCol w:w="674"/>
        <w:gridCol w:w="709"/>
        <w:gridCol w:w="691"/>
        <w:gridCol w:w="787"/>
      </w:tblGrid>
      <w:tr>
        <w:trPr>
          <w:trHeight w:val="265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65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Préstamos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86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Retiros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parciales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86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40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6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326,991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296,301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320,449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283,853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543,892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598,462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722,653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579,824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17,229,312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16,987,795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18,295,481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19,303,319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722,365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793,607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944,024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1,073,476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4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149,592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146,556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4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18,972,152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18,822,721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20,402,214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21,381,887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2,122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758" w:top="1840" w:bottom="1940" w:left="340" w:right="15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974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74"/>
        <w:ind w:left="0" w:right="2584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1042"/>
        <w:gridCol w:w="1028"/>
        <w:gridCol w:w="1014"/>
        <w:gridCol w:w="1040"/>
        <w:gridCol w:w="641"/>
        <w:gridCol w:w="542"/>
        <w:gridCol w:w="566"/>
        <w:gridCol w:w="644"/>
        <w:gridCol w:w="892"/>
        <w:gridCol w:w="890"/>
        <w:gridCol w:w="892"/>
        <w:gridCol w:w="890"/>
      </w:tblGrid>
      <w:tr>
        <w:trPr>
          <w:trHeight w:val="265" w:hRule="exact"/>
        </w:trPr>
        <w:tc>
          <w:tcPr>
            <w:tcW w:w="11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2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Retiros parciales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58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Renuncias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114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12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9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167,834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167,334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177,321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209,006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31,722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68,969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250,425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291,797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34,936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7,937,626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7,416,001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7,196,992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7,700,484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883,273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604,111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630,243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495,906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304,608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278,025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374,764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69,756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4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57,749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57,871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5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8,718,242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8,170,135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7,939,916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8,569,499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951,115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620,987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646,618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685,209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i/>
          <w:sz w:val="21"/>
          <w:szCs w:val="21"/>
        </w:rPr>
      </w:pPr>
    </w:p>
    <w:p>
      <w:pPr>
        <w:spacing w:before="74"/>
        <w:ind w:left="836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1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91"/>
        <w:gridCol w:w="691"/>
        <w:gridCol w:w="641"/>
        <w:gridCol w:w="691"/>
        <w:gridCol w:w="1141"/>
        <w:gridCol w:w="1140"/>
        <w:gridCol w:w="1112"/>
        <w:gridCol w:w="1112"/>
      </w:tblGrid>
      <w:tr>
        <w:trPr>
          <w:trHeight w:val="264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20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7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50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464,353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506,840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561,828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814,307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855,650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1,021,755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822,783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26,050,211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25,007,907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26,122,716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27,499,709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1´043,103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1´081,506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1,182,650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1,517,996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5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207,341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204,427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154,787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234,279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4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28,641,509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27,613,843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28,988,748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30,636,595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1621" w:right="0"/>
        <w:jc w:val="left"/>
      </w:pPr>
      <w:r>
        <w:rPr/>
        <w:t>Fuente: Oficialía </w:t>
      </w:r>
      <w:r>
        <w:rPr>
          <w:spacing w:val="-1"/>
        </w:rPr>
        <w:t>Mayor,</w:t>
      </w:r>
      <w:r>
        <w:rPr/>
        <w:t> Dirección de Recursos Humanos.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5490" w:right="3596" w:hanging="4168"/>
        <w:jc w:val="left"/>
        <w:rPr>
          <w:b w:val="0"/>
          <w:bCs w:val="0"/>
        </w:rPr>
      </w:pPr>
      <w:r>
        <w:rPr/>
        <w:t>Créditos</w:t>
      </w:r>
      <w:r>
        <w:rPr>
          <w:spacing w:val="-2"/>
        </w:rPr>
        <w:t> </w:t>
      </w:r>
      <w:r>
        <w:rPr>
          <w:spacing w:val="-1"/>
        </w:rPr>
        <w:t>FONACOT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otorgados </w:t>
      </w:r>
      <w:r>
        <w:rPr/>
        <w:t>a</w:t>
      </w:r>
      <w:r>
        <w:rPr>
          <w:spacing w:val="-1"/>
        </w:rPr>
        <w:t> los trabajadores de Gobierno del Estado en B.C.Sur, 2005-</w:t>
      </w:r>
      <w:r>
        <w:rPr>
          <w:spacing w:val="34"/>
        </w:rPr>
        <w:t> </w:t>
      </w:r>
      <w:r>
        <w:rPr/>
        <w:t>2008</w:t>
      </w:r>
      <w:r>
        <w:rPr>
          <w:b w:val="0"/>
        </w:rPr>
      </w:r>
    </w:p>
    <w:tbl>
      <w:tblPr>
        <w:tblW w:w="0" w:type="auto"/>
        <w:jc w:val="left"/>
        <w:tblInd w:w="22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447"/>
        <w:gridCol w:w="1448"/>
        <w:gridCol w:w="1448"/>
        <w:gridCol w:w="1447"/>
      </w:tblGrid>
      <w:tr>
        <w:trPr>
          <w:trHeight w:val="217" w:hRule="exact"/>
        </w:trPr>
        <w:tc>
          <w:tcPr>
            <w:tcW w:w="108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9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8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4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1" w:hRule="exact"/>
        </w:trPr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329" w:right="0"/>
        <w:jc w:val="left"/>
      </w:pPr>
      <w:r>
        <w:rPr/>
        <w:t>Fuente: Oficialía </w:t>
      </w:r>
      <w:r>
        <w:rPr>
          <w:spacing w:val="-1"/>
        </w:rPr>
        <w:t>Mayor,</w:t>
      </w:r>
      <w:r>
        <w:rPr/>
        <w:t> Dirección de Recursos Humanos.</w:t>
      </w:r>
    </w:p>
    <w:p>
      <w:pPr>
        <w:pStyle w:val="BodyText"/>
        <w:spacing w:line="240" w:lineRule="auto"/>
        <w:ind w:left="2329" w:right="0"/>
        <w:jc w:val="left"/>
      </w:pPr>
      <w:r>
        <w:rPr/>
        <w:t>1/ Fondo de Fomento y</w:t>
      </w:r>
      <w:r>
        <w:rPr>
          <w:spacing w:val="-2"/>
        </w:rPr>
        <w:t> </w:t>
      </w:r>
      <w:r>
        <w:rPr/>
        <w:t>Garantía para el Consumo de los Trabajadores.</w:t>
      </w:r>
    </w:p>
    <w:p>
      <w:pPr>
        <w:spacing w:after="0" w:line="240" w:lineRule="auto"/>
        <w:jc w:val="left"/>
        <w:sectPr>
          <w:footerReference w:type="default" r:id="rId20"/>
          <w:footerReference w:type="even" r:id="rId21"/>
          <w:pgSz w:w="15840" w:h="12240" w:orient="landscape"/>
          <w:pgMar w:footer="1717" w:header="709" w:top="1840" w:bottom="1900" w:left="1640" w:right="500"/>
          <w:pgNumType w:start="17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972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947" w:right="1652" w:hanging="1274"/>
        <w:jc w:val="left"/>
        <w:rPr>
          <w:b w:val="0"/>
          <w:bCs w:val="0"/>
        </w:rPr>
      </w:pPr>
      <w:r>
        <w:rPr>
          <w:spacing w:val="-1"/>
        </w:rPr>
        <w:t>Trámites realizados para el cobro de seguros de </w:t>
      </w:r>
      <w:r>
        <w:rPr>
          <w:spacing w:val="-2"/>
        </w:rPr>
        <w:t>vida</w:t>
      </w:r>
      <w:r>
        <w:rPr>
          <w:spacing w:val="-1"/>
        </w:rPr>
        <w:t> de los trabajadores</w:t>
      </w:r>
      <w:r>
        <w:rPr>
          <w:spacing w:val="26"/>
        </w:rPr>
        <w:t> </w:t>
      </w:r>
      <w:r>
        <w:rPr>
          <w:spacing w:val="-1"/>
        </w:rPr>
        <w:t>de Gobierno del Estado en B.C.Sur, 2005-2008</w:t>
      </w:r>
      <w:r>
        <w:rPr>
          <w:b w:val="0"/>
        </w:rPr>
      </w:r>
    </w:p>
    <w:tbl>
      <w:tblPr>
        <w:tblW w:w="0" w:type="auto"/>
        <w:jc w:val="left"/>
        <w:tblInd w:w="36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5"/>
        <w:gridCol w:w="641"/>
        <w:gridCol w:w="698"/>
        <w:gridCol w:w="664"/>
        <w:gridCol w:w="641"/>
        <w:gridCol w:w="1018"/>
        <w:gridCol w:w="992"/>
        <w:gridCol w:w="992"/>
        <w:gridCol w:w="991"/>
      </w:tblGrid>
      <w:tr>
        <w:trPr>
          <w:trHeight w:val="217" w:hRule="exact"/>
        </w:trPr>
        <w:tc>
          <w:tcPr>
            <w:tcW w:w="227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Seguro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vida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4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Trámites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99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7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22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2,475,000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22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accidental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22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1,410,000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3,500,000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770" w:right="0"/>
        <w:jc w:val="left"/>
      </w:pPr>
      <w:r>
        <w:rPr/>
        <w:t>Fuente: Oficialía </w:t>
      </w:r>
      <w:r>
        <w:rPr>
          <w:spacing w:val="-1"/>
        </w:rPr>
        <w:t>Mayor,</w:t>
      </w:r>
      <w:r>
        <w:rPr/>
        <w:t> Dirección de Recursos Humanos.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7788" w:right="473" w:hanging="3832"/>
        <w:jc w:val="left"/>
        <w:rPr>
          <w:b w:val="0"/>
          <w:bCs w:val="0"/>
        </w:rPr>
      </w:pPr>
      <w:r>
        <w:rPr>
          <w:spacing w:val="-2"/>
        </w:rPr>
        <w:t>Movimiento</w:t>
      </w:r>
      <w:r>
        <w:rPr>
          <w:spacing w:val="-1"/>
        </w:rPr>
        <w:t> de pagos del Sistema de Ahorro</w:t>
      </w:r>
      <w:r>
        <w:rPr>
          <w:spacing w:val="1"/>
        </w:rPr>
        <w:t> </w:t>
      </w:r>
      <w:r>
        <w:rPr>
          <w:spacing w:val="-1"/>
        </w:rPr>
        <w:t>para el Retiro (SAR)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spacing w:val="42"/>
        </w:rPr>
        <w:t> </w:t>
      </w:r>
      <w:r>
        <w:rPr/>
        <w:t>(pesos)</w:t>
      </w:r>
      <w:r>
        <w:rPr>
          <w:b w:val="0"/>
        </w:rPr>
      </w:r>
    </w:p>
    <w:tbl>
      <w:tblPr>
        <w:tblW w:w="0" w:type="auto"/>
        <w:jc w:val="left"/>
        <w:tblInd w:w="46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4"/>
        <w:gridCol w:w="1040"/>
        <w:gridCol w:w="1042"/>
        <w:gridCol w:w="1040"/>
        <w:gridCol w:w="1042"/>
      </w:tblGrid>
      <w:tr>
        <w:trPr>
          <w:trHeight w:val="217" w:hRule="exact"/>
        </w:trPr>
        <w:tc>
          <w:tcPr>
            <w:tcW w:w="2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Ejecutivo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3,356,907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3,479,925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4.253,443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4,597,066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Legislativo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Judicial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477,413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535,384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630,665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696,105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3,834,320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4,015,309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4,884,108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5,293,171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762" w:right="4093"/>
        <w:jc w:val="left"/>
      </w:pPr>
      <w:r>
        <w:rPr/>
        <w:t>Fuente: Oficialía </w:t>
      </w:r>
      <w:r>
        <w:rPr>
          <w:spacing w:val="-1"/>
        </w:rPr>
        <w:t>Mayor,</w:t>
      </w:r>
      <w:r>
        <w:rPr/>
        <w:t> Dirección de Recursos Humanos.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0" w:right="788"/>
        <w:jc w:val="center"/>
      </w:pPr>
      <w:r>
        <w:rPr/>
        <w:t>Se considera el pago de los </w:t>
      </w:r>
      <w:r>
        <w:rPr>
          <w:spacing w:val="1"/>
        </w:rPr>
        <w:t> </w:t>
      </w:r>
      <w:r>
        <w:rPr/>
        <w:t>6 bimestres del año.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3730" w:right="0"/>
        <w:jc w:val="left"/>
        <w:rPr>
          <w:b w:val="0"/>
          <w:bCs w:val="0"/>
        </w:rPr>
      </w:pPr>
      <w:r>
        <w:rPr>
          <w:spacing w:val="-1"/>
        </w:rPr>
        <w:t>Cursos impartidos por el ICATEM </w:t>
      </w:r>
      <w:r>
        <w:rPr/>
        <w:t>a</w:t>
      </w:r>
      <w:r>
        <w:rPr>
          <w:spacing w:val="-1"/>
        </w:rPr>
        <w:t> servidores públicos por municipio en B.C.Sur, 2005-2008</w:t>
      </w:r>
      <w:r>
        <w:rPr>
          <w:b w:val="0"/>
        </w:rPr>
      </w:r>
    </w:p>
    <w:tbl>
      <w:tblPr>
        <w:tblW w:w="0" w:type="auto"/>
        <w:jc w:val="left"/>
        <w:tblInd w:w="3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1"/>
        <w:gridCol w:w="742"/>
        <w:gridCol w:w="641"/>
        <w:gridCol w:w="684"/>
        <w:gridCol w:w="740"/>
        <w:gridCol w:w="742"/>
        <w:gridCol w:w="707"/>
        <w:gridCol w:w="707"/>
        <w:gridCol w:w="684"/>
        <w:gridCol w:w="707"/>
        <w:gridCol w:w="590"/>
        <w:gridCol w:w="752"/>
        <w:gridCol w:w="958"/>
      </w:tblGrid>
      <w:tr>
        <w:trPr>
          <w:trHeight w:val="217" w:hRule="exact"/>
        </w:trPr>
        <w:tc>
          <w:tcPr>
            <w:tcW w:w="162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0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No.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Participantes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0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Horas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2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6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6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32,478.3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6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65,654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37,857.3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420"/>
        <w:jc w:val="left"/>
      </w:pPr>
      <w:r>
        <w:rPr/>
        <w:t>Fuente: </w:t>
      </w:r>
      <w:r>
        <w:rPr>
          <w:spacing w:val="18"/>
        </w:rPr>
        <w:t> </w:t>
      </w:r>
      <w:r>
        <w:rPr/>
        <w:t>Oficialía </w:t>
      </w:r>
      <w:r>
        <w:rPr>
          <w:spacing w:val="18"/>
        </w:rPr>
        <w:t> </w:t>
      </w:r>
      <w:r>
        <w:rPr>
          <w:spacing w:val="-1"/>
        </w:rPr>
        <w:t>Mayor,</w:t>
      </w:r>
      <w:r>
        <w:rPr/>
        <w:t> </w:t>
      </w:r>
      <w:r>
        <w:rPr>
          <w:spacing w:val="18"/>
        </w:rPr>
        <w:t> </w:t>
      </w:r>
      <w:r>
        <w:rPr/>
        <w:t>Instituto </w:t>
      </w:r>
      <w:r>
        <w:rPr>
          <w:spacing w:val="18"/>
        </w:rPr>
        <w:t> </w:t>
      </w:r>
      <w:r>
        <w:rPr/>
        <w:t>de </w:t>
      </w:r>
      <w:r>
        <w:rPr>
          <w:spacing w:val="17"/>
        </w:rPr>
        <w:t> </w:t>
      </w:r>
      <w:r>
        <w:rPr/>
        <w:t>Capacitación </w:t>
      </w:r>
      <w:r>
        <w:rPr>
          <w:spacing w:val="17"/>
        </w:rPr>
        <w:t> </w:t>
      </w:r>
      <w:r>
        <w:rPr/>
        <w:t>y </w:t>
      </w:r>
      <w:r>
        <w:rPr>
          <w:spacing w:val="15"/>
        </w:rPr>
        <w:t> </w:t>
      </w:r>
      <w:r>
        <w:rPr/>
        <w:t>Desarrollo </w:t>
      </w:r>
      <w:r>
        <w:rPr>
          <w:spacing w:val="17"/>
        </w:rPr>
        <w:t> </w:t>
      </w:r>
      <w:r>
        <w:rPr/>
        <w:t>al </w:t>
      </w:r>
      <w:r>
        <w:rPr>
          <w:spacing w:val="17"/>
        </w:rPr>
        <w:t> </w:t>
      </w:r>
      <w:r>
        <w:rPr>
          <w:spacing w:val="-1"/>
        </w:rPr>
        <w:t>Servicio</w:t>
      </w:r>
      <w:r>
        <w:rPr/>
        <w:t> </w:t>
      </w:r>
      <w:r>
        <w:rPr>
          <w:spacing w:val="17"/>
        </w:rPr>
        <w:t> </w:t>
      </w:r>
      <w:r>
        <w:rPr/>
        <w:t>de </w:t>
      </w:r>
      <w:r>
        <w:rPr>
          <w:spacing w:val="17"/>
        </w:rPr>
        <w:t> </w:t>
      </w:r>
      <w:r>
        <w:rPr/>
        <w:t>los </w:t>
      </w:r>
      <w:r>
        <w:rPr>
          <w:spacing w:val="17"/>
        </w:rPr>
        <w:t> </w:t>
      </w:r>
      <w:r>
        <w:rPr/>
        <w:t>Poderes </w:t>
      </w:r>
      <w:r>
        <w:rPr>
          <w:spacing w:val="17"/>
        </w:rPr>
        <w:t> </w:t>
      </w:r>
      <w:r>
        <w:rPr/>
        <w:t>del </w:t>
      </w:r>
      <w:r>
        <w:rPr>
          <w:spacing w:val="17"/>
        </w:rPr>
        <w:t> </w:t>
      </w:r>
      <w:r>
        <w:rPr/>
        <w:t>Estado, </w:t>
      </w:r>
      <w:r>
        <w:rPr>
          <w:spacing w:val="17"/>
        </w:rPr>
        <w:t> </w:t>
      </w:r>
      <w:r>
        <w:rPr/>
        <w:t>Municipios </w:t>
      </w:r>
      <w:r>
        <w:rPr>
          <w:spacing w:val="17"/>
        </w:rPr>
        <w:t> </w:t>
      </w:r>
      <w:r>
        <w:rPr/>
        <w:t>y </w:t>
      </w:r>
      <w:r>
        <w:rPr>
          <w:spacing w:val="15"/>
        </w:rPr>
        <w:t> </w:t>
      </w:r>
      <w:r>
        <w:rPr/>
        <w:t>Organismos</w:t>
      </w:r>
      <w:r>
        <w:rPr>
          <w:spacing w:val="23"/>
        </w:rPr>
        <w:t> </w:t>
      </w:r>
      <w:r>
        <w:rPr/>
        <w:t>Descentralizados en B.C.Sur, (ICATEM).</w:t>
      </w:r>
    </w:p>
    <w:p>
      <w:pPr>
        <w:pStyle w:val="BodyText"/>
        <w:spacing w:line="241" w:lineRule="auto"/>
        <w:ind w:right="420"/>
        <w:jc w:val="left"/>
      </w:pPr>
      <w:r>
        <w:rPr/>
        <w:t>1/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2007</w:t>
      </w:r>
      <w:r>
        <w:rPr>
          <w:spacing w:val="24"/>
        </w:rPr>
        <w:t> </w:t>
      </w:r>
      <w:r>
        <w:rPr/>
        <w:t>está</w:t>
      </w:r>
      <w:r>
        <w:rPr>
          <w:spacing w:val="24"/>
        </w:rPr>
        <w:t> </w:t>
      </w:r>
      <w:r>
        <w:rPr/>
        <w:t>incluido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localidad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Paz,</w:t>
      </w:r>
      <w:r>
        <w:rPr>
          <w:spacing w:val="24"/>
        </w:rPr>
        <w:t> </w:t>
      </w:r>
      <w:r>
        <w:rPr/>
        <w:t>141</w:t>
      </w:r>
      <w:r>
        <w:rPr>
          <w:spacing w:val="24"/>
        </w:rPr>
        <w:t> </w:t>
      </w:r>
      <w:r>
        <w:rPr/>
        <w:t>cursos,</w:t>
      </w:r>
      <w:r>
        <w:rPr>
          <w:spacing w:val="23"/>
        </w:rPr>
        <w:t> </w:t>
      </w:r>
      <w:r>
        <w:rPr/>
        <w:t>49,802</w:t>
      </w:r>
      <w:r>
        <w:rPr>
          <w:spacing w:val="24"/>
        </w:rPr>
        <w:t> </w:t>
      </w:r>
      <w:r>
        <w:rPr/>
        <w:t>horas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/>
        <w:t>4,363</w:t>
      </w:r>
      <w:r>
        <w:rPr>
          <w:spacing w:val="23"/>
        </w:rPr>
        <w:t> </w:t>
      </w:r>
      <w:r>
        <w:rPr/>
        <w:t>participantes</w:t>
      </w:r>
      <w:r>
        <w:rPr>
          <w:spacing w:val="24"/>
        </w:rPr>
        <w:t> </w:t>
      </w:r>
      <w:r>
        <w:rPr/>
        <w:t>del</w:t>
      </w:r>
      <w:r>
        <w:rPr>
          <w:spacing w:val="23"/>
        </w:rPr>
        <w:t> </w:t>
      </w:r>
      <w:r>
        <w:rPr/>
        <w:t>gobierno</w:t>
      </w:r>
      <w:r>
        <w:rPr>
          <w:spacing w:val="23"/>
        </w:rPr>
        <w:t> </w:t>
      </w:r>
      <w:r>
        <w:rPr/>
        <w:t>del</w:t>
      </w:r>
      <w:r>
        <w:rPr>
          <w:spacing w:val="23"/>
        </w:rPr>
        <w:t> </w:t>
      </w:r>
      <w:r>
        <w:rPr/>
        <w:t>estado</w:t>
      </w:r>
      <w:r>
        <w:rPr>
          <w:spacing w:val="23"/>
        </w:rPr>
        <w:t> </w:t>
      </w:r>
      <w:r>
        <w:rPr>
          <w:spacing w:val="-1"/>
        </w:rPr>
        <w:t>(ejecutivo,</w:t>
      </w:r>
      <w:r>
        <w:rPr>
          <w:spacing w:val="29"/>
        </w:rPr>
        <w:t> </w:t>
      </w:r>
      <w:r>
        <w:rPr>
          <w:spacing w:val="-1"/>
        </w:rPr>
        <w:t>legislativo</w:t>
      </w:r>
      <w:r>
        <w:rPr/>
        <w:t> y</w:t>
      </w:r>
      <w:r>
        <w:rPr>
          <w:spacing w:val="-2"/>
        </w:rPr>
        <w:t> </w:t>
      </w:r>
      <w:r>
        <w:rPr/>
        <w:t>judicial).</w:t>
      </w:r>
    </w:p>
    <w:p>
      <w:pPr>
        <w:pStyle w:val="BodyText"/>
        <w:spacing w:line="160" w:lineRule="exact"/>
        <w:ind w:right="0"/>
        <w:jc w:val="left"/>
      </w:pPr>
      <w:r>
        <w:rPr/>
        <w:t>2/ En 2008 </w:t>
      </w:r>
      <w:r>
        <w:rPr>
          <w:spacing w:val="-1"/>
        </w:rPr>
        <w:t>incluye</w:t>
      </w:r>
      <w:r>
        <w:rPr/>
        <w:t> 130 cursos, 20,187.3 horas y</w:t>
      </w:r>
      <w:r>
        <w:rPr>
          <w:spacing w:val="-2"/>
        </w:rPr>
        <w:t> </w:t>
      </w:r>
      <w:r>
        <w:rPr/>
        <w:t>2,944 participantes del gobierno del </w:t>
      </w:r>
      <w:r>
        <w:rPr>
          <w:spacing w:val="-1"/>
        </w:rPr>
        <w:t>estado</w:t>
      </w:r>
      <w:r>
        <w:rPr/>
        <w:t> </w:t>
      </w:r>
      <w:r>
        <w:rPr>
          <w:spacing w:val="-1"/>
        </w:rPr>
        <w:t>(ejecutivo,</w:t>
      </w:r>
      <w:r>
        <w:rPr/>
        <w:t> </w:t>
      </w:r>
      <w:r>
        <w:rPr>
          <w:spacing w:val="-1"/>
        </w:rPr>
        <w:t>legislativo</w:t>
      </w:r>
      <w:r>
        <w:rPr/>
        <w:t> y</w:t>
      </w:r>
      <w:r>
        <w:rPr>
          <w:spacing w:val="-2"/>
        </w:rPr>
        <w:t> </w:t>
      </w:r>
      <w:r>
        <w:rPr/>
        <w:t>judicial).</w:t>
      </w:r>
    </w:p>
    <w:p>
      <w:pPr>
        <w:spacing w:after="0" w:line="160" w:lineRule="exact"/>
        <w:jc w:val="left"/>
        <w:sectPr>
          <w:pgSz w:w="15840" w:h="12240" w:orient="landscape"/>
          <w:pgMar w:header="709" w:footer="1758" w:top="1840" w:bottom="1940" w:left="340" w:right="21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241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671" w:right="3137" w:hanging="803"/>
        <w:jc w:val="left"/>
        <w:rPr>
          <w:b w:val="0"/>
          <w:bCs w:val="0"/>
        </w:rPr>
      </w:pPr>
      <w:r>
        <w:rPr>
          <w:spacing w:val="-1"/>
        </w:rPr>
        <w:t>Sistemas de comunicación, equipos de cómputo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desarrollo de sistemas atendidos por la</w:t>
      </w:r>
      <w:r>
        <w:rPr>
          <w:spacing w:val="22"/>
        </w:rPr>
        <w:t> </w:t>
      </w:r>
      <w:r>
        <w:rPr>
          <w:spacing w:val="-1"/>
        </w:rPr>
        <w:t>Dirección de Informática de Gobierno del Estado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5"/>
        <w:gridCol w:w="697"/>
        <w:gridCol w:w="697"/>
        <w:gridCol w:w="697"/>
        <w:gridCol w:w="697"/>
      </w:tblGrid>
      <w:tr>
        <w:trPr>
          <w:trHeight w:val="254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6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Sistemas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comunicación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enlaces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Inalámbricos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enlaces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alámbricos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Internet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Servicios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técnicos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especializados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equipo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comunicaciones</w:t>
            </w:r>
            <w:r>
              <w:rPr>
                <w:rFonts w:ascii="Arial"/>
                <w:spacing w:val="-2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 </w:t>
            </w:r>
            <w:r>
              <w:rPr>
                <w:rFonts w:ascii="Arial"/>
                <w:spacing w:val="-1"/>
                <w:sz w:val="18"/>
              </w:rPr>
              <w:t>redes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Equipos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cómputo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i/>
                <w:spacing w:val="-1"/>
                <w:sz w:val="18"/>
              </w:rPr>
              <w:t>Servicio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mantenimiento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Preventivo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Correctivo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Servicio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técnico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especializado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en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equipos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cómputo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Desarrollo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sistemas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módulos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Independiente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i/>
                <w:spacing w:val="-1"/>
                <w:sz w:val="18"/>
              </w:rPr>
              <w:t>Servicio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soporte</w:t>
            </w:r>
            <w:r>
              <w:rPr>
                <w:rFonts w:ascii="Arial"/>
                <w:i/>
                <w:sz w:val="18"/>
              </w:rPr>
              <w:t> y </w:t>
            </w:r>
            <w:r>
              <w:rPr>
                <w:rFonts w:ascii="Arial"/>
                <w:i/>
                <w:spacing w:val="-1"/>
                <w:sz w:val="18"/>
              </w:rPr>
              <w:t>mantenimiento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de</w:t>
            </w:r>
            <w:r>
              <w:rPr>
                <w:rFonts w:ascii="Arial"/>
                <w:i/>
                <w:sz w:val="18"/>
              </w:rPr>
              <w:t> </w:t>
            </w:r>
            <w:r>
              <w:rPr>
                <w:rFonts w:ascii="Arial"/>
                <w:i/>
                <w:spacing w:val="-1"/>
                <w:sz w:val="18"/>
              </w:rPr>
              <w:t>sistemas</w:t>
            </w:r>
            <w:r>
              <w:rPr>
                <w:rFonts w:ascii="Arial"/>
                <w:i/>
                <w:spacing w:val="-1"/>
                <w:position w:val="9"/>
                <w:sz w:val="12"/>
              </w:rPr>
              <w:t>3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Diseño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gráfico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2"/>
                <w:sz w:val="18"/>
              </w:rPr>
              <w:t>digitalizado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143" w:right="8318"/>
        <w:jc w:val="left"/>
      </w:pPr>
      <w:r>
        <w:rPr/>
        <w:t>Fuente: Secretaría de </w:t>
      </w:r>
      <w:r>
        <w:rPr>
          <w:spacing w:val="-1"/>
        </w:rPr>
        <w:t>Finanzas,</w:t>
      </w:r>
      <w:r>
        <w:rPr/>
        <w:t> Dirección de Informática.</w:t>
      </w:r>
      <w:r>
        <w:rPr>
          <w:spacing w:val="28"/>
        </w:rPr>
        <w:t> </w:t>
      </w:r>
      <w:r>
        <w:rPr/>
        <w:t>1/ Medición en horas hombre.</w:t>
      </w:r>
    </w:p>
    <w:p>
      <w:pPr>
        <w:pStyle w:val="BodyText"/>
        <w:spacing w:line="240" w:lineRule="auto"/>
        <w:ind w:left="1143" w:right="0"/>
        <w:jc w:val="left"/>
      </w:pPr>
      <w:r>
        <w:rPr/>
        <w:t>2/ Se refiere al </w:t>
      </w:r>
      <w:r>
        <w:rPr>
          <w:spacing w:val="-1"/>
        </w:rPr>
        <w:t>hardware</w:t>
      </w:r>
      <w:r>
        <w:rPr/>
        <w:t> y</w:t>
      </w:r>
      <w:r>
        <w:rPr>
          <w:spacing w:val="-2"/>
        </w:rPr>
        <w:t> </w:t>
      </w:r>
      <w:r>
        <w:rPr/>
        <w:t>al </w:t>
      </w:r>
      <w:r>
        <w:rPr>
          <w:spacing w:val="-1"/>
        </w:rPr>
        <w:t>software.</w:t>
      </w:r>
    </w:p>
    <w:p>
      <w:pPr>
        <w:pStyle w:val="BodyText"/>
        <w:spacing w:line="240" w:lineRule="auto"/>
        <w:ind w:left="1143" w:right="0"/>
        <w:jc w:val="left"/>
      </w:pPr>
      <w:r>
        <w:rPr/>
        <w:t>3/ Se refiere a los sistemas propios creados para</w:t>
      </w:r>
      <w:r>
        <w:rPr>
          <w:spacing w:val="-2"/>
        </w:rPr>
        <w:t> </w:t>
      </w:r>
      <w:r>
        <w:rPr/>
        <w:t>el Gobierno del Estado. Medición en horas hombre.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244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173" w:right="1123"/>
        <w:jc w:val="center"/>
        <w:rPr>
          <w:b w:val="0"/>
          <w:bCs w:val="0"/>
        </w:rPr>
      </w:pPr>
      <w:r>
        <w:rPr>
          <w:spacing w:val="-1"/>
        </w:rPr>
        <w:t>Actividades </w:t>
      </w:r>
      <w:r>
        <w:rPr/>
        <w:t>realizadas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Dirección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Materiales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Dirección</w:t>
      </w:r>
      <w:r>
        <w:rPr>
          <w:b w:val="0"/>
        </w:rPr>
      </w:r>
    </w:p>
    <w:p>
      <w:pPr>
        <w:spacing w:before="0"/>
        <w:ind w:left="4173" w:right="112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de </w:t>
      </w:r>
      <w:r>
        <w:rPr>
          <w:rFonts w:ascii="Arial"/>
          <w:b/>
          <w:spacing w:val="-2"/>
          <w:sz w:val="20"/>
        </w:rPr>
        <w:t>Servicios</w:t>
      </w:r>
      <w:r>
        <w:rPr>
          <w:rFonts w:ascii="Arial"/>
          <w:b/>
          <w:spacing w:val="-1"/>
          <w:sz w:val="20"/>
        </w:rPr>
        <w:t> Generales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1"/>
          <w:sz w:val="20"/>
        </w:rPr>
        <w:t> Inventarios, de Gobierno del Estado en B.C.Sur, 2005-2008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0"/>
        <w:gridCol w:w="752"/>
        <w:gridCol w:w="751"/>
        <w:gridCol w:w="752"/>
        <w:gridCol w:w="752"/>
      </w:tblGrid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DIRECCIÓN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RECURSOS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MATERIALES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Concursos </w:t>
            </w:r>
            <w:r>
              <w:rPr>
                <w:rFonts w:ascii="Arial" w:hAnsi="Arial"/>
                <w:b/>
                <w:i/>
                <w:sz w:val="18"/>
              </w:rPr>
              <w:t>por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invitación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Licitaciones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públicas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estatales,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nacionales</w:t>
            </w:r>
            <w:r>
              <w:rPr>
                <w:rFonts w:ascii="Arial" w:hAnsi="Arial"/>
                <w:b/>
                <w:i/>
                <w:sz w:val="18"/>
              </w:rPr>
              <w:t> e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internacionales</w:t>
            </w:r>
            <w:r>
              <w:rPr>
                <w:rFonts w:ascii="Arial" w:hAnsi="Arial"/>
                <w:b/>
                <w:i/>
                <w:spacing w:val="-1"/>
                <w:position w:val="9"/>
                <w:sz w:val="12"/>
              </w:rPr>
              <w:t>1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Compranet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Compranet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Validaciones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materia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materia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adquisiciones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Anuencias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(adjudicación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forma</w:t>
            </w:r>
            <w:r>
              <w:rPr>
                <w:rFonts w:ascii="Arial" w:hAnsi="Arial"/>
                <w:b/>
                <w:i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1"/>
                <w:sz w:val="18"/>
              </w:rPr>
              <w:t>directa)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4,992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6,359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DIRECCIÓN DE SERVICIOS </w:t>
            </w:r>
            <w:r>
              <w:rPr>
                <w:rFonts w:ascii="Arial" w:hAnsi="Arial"/>
                <w:b/>
                <w:spacing w:val="-1"/>
                <w:sz w:val="18"/>
              </w:rPr>
              <w:t>GENERALES</w:t>
            </w:r>
            <w:r>
              <w:rPr>
                <w:rFonts w:ascii="Arial" w:hAnsi="Arial"/>
                <w:b/>
                <w:sz w:val="18"/>
              </w:rPr>
              <w:t> E </w:t>
            </w:r>
            <w:r>
              <w:rPr>
                <w:rFonts w:ascii="Arial" w:hAnsi="Arial"/>
                <w:b/>
                <w:spacing w:val="-1"/>
                <w:sz w:val="18"/>
              </w:rPr>
              <w:t>INVENTARIOS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pacing w:val="-1"/>
                <w:sz w:val="18"/>
              </w:rPr>
              <w:t>Vehículos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Altas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Bajas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Actos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Donación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Préstamos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dependencias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0"/>
        <w:jc w:val="left"/>
      </w:pPr>
      <w:r>
        <w:rPr/>
        <w:t>Fuente: Oficialía </w:t>
      </w:r>
      <w:r>
        <w:rPr>
          <w:spacing w:val="-1"/>
        </w:rPr>
        <w:t>Mayor,</w:t>
      </w:r>
      <w:r>
        <w:rPr/>
        <w:t> Dirección de Recursos Materiales y</w:t>
      </w:r>
      <w:r>
        <w:rPr>
          <w:spacing w:val="-2"/>
        </w:rPr>
        <w:t> </w:t>
      </w:r>
      <w:r>
        <w:rPr>
          <w:spacing w:val="-1"/>
        </w:rPr>
        <w:t>Dirección</w:t>
      </w:r>
      <w:r>
        <w:rPr/>
        <w:t> de </w:t>
      </w:r>
      <w:r>
        <w:rPr>
          <w:spacing w:val="-1"/>
        </w:rPr>
        <w:t>Servicios</w:t>
      </w:r>
      <w:r>
        <w:rPr/>
        <w:t> Generales e </w:t>
      </w:r>
      <w:r>
        <w:rPr>
          <w:spacing w:val="-1"/>
        </w:rPr>
        <w:t>Inventarios.</w:t>
      </w:r>
    </w:p>
    <w:p>
      <w:pPr>
        <w:pStyle w:val="BodyText"/>
        <w:spacing w:line="240" w:lineRule="auto"/>
        <w:ind w:right="695"/>
        <w:jc w:val="left"/>
      </w:pPr>
      <w:r>
        <w:rPr/>
        <w:t>1/ Comprende la adquisición de equipo de cómputo, radio </w:t>
      </w:r>
      <w:r>
        <w:rPr>
          <w:spacing w:val="-1"/>
        </w:rPr>
        <w:t>comunicación,</w:t>
      </w:r>
      <w:r>
        <w:rPr/>
        <w:t> </w:t>
      </w:r>
      <w:r>
        <w:rPr>
          <w:spacing w:val="-1"/>
        </w:rPr>
        <w:t>vehículos</w:t>
      </w:r>
      <w:r>
        <w:rPr/>
        <w:t> usados y</w:t>
      </w:r>
      <w:r>
        <w:rPr>
          <w:spacing w:val="-2"/>
        </w:rPr>
        <w:t> </w:t>
      </w:r>
      <w:r>
        <w:rPr>
          <w:spacing w:val="-1"/>
        </w:rPr>
        <w:t>nuevos, </w:t>
      </w:r>
      <w:r>
        <w:rPr/>
        <w:t>mobiliario y</w:t>
      </w:r>
      <w:r>
        <w:rPr>
          <w:spacing w:val="37"/>
        </w:rPr>
        <w:t> </w:t>
      </w:r>
      <w:r>
        <w:rPr/>
        <w:t>equipo de </w:t>
      </w:r>
      <w:r>
        <w:rPr>
          <w:spacing w:val="-1"/>
        </w:rPr>
        <w:t>oficina</w:t>
      </w:r>
      <w:r>
        <w:rPr/>
        <w:t> entre otros.</w:t>
      </w:r>
      <w:r>
        <w:rPr>
          <w:spacing w:val="59"/>
        </w:rPr>
        <w:t> </w:t>
      </w:r>
      <w:r>
        <w:rPr/>
        <w:t>2/ Corresponde al Programa de </w:t>
      </w:r>
      <w:r>
        <w:rPr>
          <w:spacing w:val="-1"/>
        </w:rPr>
        <w:t>Resguardo</w:t>
      </w:r>
      <w:r>
        <w:rPr/>
        <w:t> </w:t>
      </w:r>
      <w:r>
        <w:rPr>
          <w:spacing w:val="-1"/>
        </w:rPr>
        <w:t>Temporal</w:t>
      </w:r>
      <w:r>
        <w:rPr/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Dependencia</w:t>
      </w:r>
      <w:r>
        <w:rPr/>
        <w:t> </w:t>
      </w:r>
      <w:r>
        <w:rPr>
          <w:spacing w:val="-1"/>
        </w:rPr>
        <w:t>(RETD).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dependencia informó que a partir de 2007 no reportará datos de anuencias.</w:t>
      </w:r>
    </w:p>
    <w:p>
      <w:pPr>
        <w:pStyle w:val="BodyText"/>
        <w:spacing w:line="240" w:lineRule="auto"/>
        <w:ind w:right="0"/>
        <w:jc w:val="left"/>
      </w:pPr>
      <w:r>
        <w:rPr/>
        <w:t>En 2007 y</w:t>
      </w:r>
      <w:r>
        <w:rPr>
          <w:spacing w:val="-2"/>
        </w:rPr>
        <w:t> </w:t>
      </w:r>
      <w:r>
        <w:rPr/>
        <w:t>2008 las anuencias que se reportaron fueron </w:t>
      </w:r>
      <w:r>
        <w:rPr>
          <w:spacing w:val="-1"/>
        </w:rPr>
        <w:t>previa</w:t>
      </w:r>
      <w:r>
        <w:rPr/>
        <w:t> </w:t>
      </w:r>
      <w:r>
        <w:rPr>
          <w:spacing w:val="-1"/>
        </w:rPr>
        <w:t>validación</w:t>
      </w:r>
      <w:r>
        <w:rPr/>
        <w:t> del comité de adquisiciones.</w:t>
      </w:r>
    </w:p>
    <w:p>
      <w:pPr>
        <w:pStyle w:val="BodyText"/>
        <w:spacing w:line="240" w:lineRule="auto" w:before="1"/>
        <w:ind w:right="2174"/>
        <w:jc w:val="left"/>
      </w:pPr>
      <w:r>
        <w:rPr/>
        <w:t>En 2008 los préstamos de </w:t>
      </w:r>
      <w:r>
        <w:rPr>
          <w:spacing w:val="1"/>
        </w:rPr>
        <w:t> </w:t>
      </w:r>
      <w:r>
        <w:rPr>
          <w:spacing w:val="-1"/>
        </w:rPr>
        <w:t>vehículos</w:t>
      </w:r>
      <w:r>
        <w:rPr/>
        <w:t> a dependencias no se </w:t>
      </w:r>
      <w:r>
        <w:rPr>
          <w:spacing w:val="-1"/>
        </w:rPr>
        <w:t>registraron</w:t>
      </w:r>
      <w:r>
        <w:rPr/>
        <w:t> debido a que el Programa RETD se suspendió.</w:t>
      </w:r>
      <w:r>
        <w:rPr>
          <w:spacing w:val="33"/>
        </w:rPr>
        <w:t> </w:t>
      </w:r>
      <w:r>
        <w:rPr/>
        <w:t>En actos de donación comprenden </w:t>
      </w:r>
      <w:r>
        <w:rPr>
          <w:spacing w:val="-1"/>
        </w:rPr>
        <w:t>vehículos</w:t>
      </w:r>
      <w:r>
        <w:rPr/>
        <w:t> y</w:t>
      </w:r>
      <w:r>
        <w:rPr>
          <w:spacing w:val="-2"/>
        </w:rPr>
        <w:t> </w:t>
      </w:r>
      <w:r>
        <w:rPr/>
        <w:t>otros bienes muebles.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246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2934" w:right="3889" w:hanging="1779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-1"/>
        </w:rPr>
        <w:t> </w:t>
      </w:r>
      <w:r>
        <w:rPr>
          <w:spacing w:val="-2"/>
        </w:rPr>
        <w:t>legislativas</w:t>
      </w:r>
      <w:r>
        <w:rPr>
          <w:spacing w:val="-1"/>
        </w:rPr>
        <w:t> atendidas por la Dirección General de Asuntos Jurídicos </w:t>
      </w:r>
      <w:r>
        <w:rPr/>
        <w:t>y</w:t>
      </w:r>
      <w:r>
        <w:rPr>
          <w:spacing w:val="59"/>
        </w:rPr>
        <w:t> </w:t>
      </w:r>
      <w:r>
        <w:rPr>
          <w:spacing w:val="-1"/>
        </w:rPr>
        <w:t>Estudios </w:t>
      </w:r>
      <w:r>
        <w:rPr>
          <w:spacing w:val="-2"/>
        </w:rPr>
        <w:t>Legislativos</w:t>
      </w:r>
      <w:r>
        <w:rPr>
          <w:spacing w:val="54"/>
        </w:rPr>
        <w:t> </w:t>
      </w:r>
      <w:r>
        <w:rPr>
          <w:spacing w:val="-1"/>
        </w:rPr>
        <w:t>en B.C.Sur,</w:t>
      </w:r>
      <w:r>
        <w:rPr>
          <w:spacing w:val="55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9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697"/>
        <w:gridCol w:w="696"/>
        <w:gridCol w:w="697"/>
        <w:gridCol w:w="697"/>
      </w:tblGrid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jurídicas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dependencias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Acuerdos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Decretos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Iniciativas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ley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Solicitudes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Reglamentos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6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Boletín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oficial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3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Lineamiento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</w:tbl>
    <w:p>
      <w:pPr>
        <w:pStyle w:val="BodyText"/>
        <w:spacing w:line="160" w:lineRule="exact"/>
        <w:ind w:left="1851" w:right="3932"/>
        <w:jc w:val="left"/>
      </w:pPr>
      <w:r>
        <w:rPr/>
        <w:t>Fuente: Secretaría General </w:t>
      </w:r>
      <w:r>
        <w:rPr>
          <w:spacing w:val="1"/>
        </w:rPr>
        <w:t> </w:t>
      </w:r>
      <w:r>
        <w:rPr/>
        <w:t>de Gobierno, Dirección </w:t>
      </w:r>
      <w:r>
        <w:rPr>
          <w:spacing w:val="-1"/>
        </w:rPr>
        <w:t>General</w:t>
      </w:r>
      <w:r>
        <w:rPr/>
        <w:t> </w:t>
      </w:r>
      <w:r>
        <w:rPr>
          <w:spacing w:val="1"/>
        </w:rPr>
        <w:t> </w:t>
      </w:r>
      <w:r>
        <w:rPr/>
        <w:t>de Asuntos Jurídicos  y</w:t>
      </w:r>
      <w:r>
        <w:rPr>
          <w:spacing w:val="-2"/>
        </w:rPr>
        <w:t> </w:t>
      </w:r>
      <w:r>
        <w:rPr/>
        <w:t>Estudios </w:t>
      </w:r>
      <w:r>
        <w:rPr>
          <w:spacing w:val="-1"/>
        </w:rPr>
        <w:t>Legislativos,</w:t>
      </w:r>
      <w:r>
        <w:rPr>
          <w:spacing w:val="33"/>
        </w:rPr>
        <w:t> </w:t>
      </w:r>
      <w:r>
        <w:rPr/>
        <w:t>Coordinación de Estudios </w:t>
      </w:r>
      <w:r>
        <w:rPr>
          <w:spacing w:val="-1"/>
        </w:rPr>
        <w:t>Legislativos.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407" w:right="4723" w:hanging="570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-1"/>
        </w:rPr>
        <w:t> jurídicas atendidas por la Dirección General de Asuntos</w:t>
      </w:r>
      <w:r>
        <w:rPr>
          <w:spacing w:val="34"/>
        </w:rPr>
        <w:t> </w:t>
      </w:r>
      <w:r>
        <w:rPr>
          <w:spacing w:val="-1"/>
        </w:rPr>
        <w:t>Jurídicos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Estudios </w:t>
      </w:r>
      <w:r>
        <w:rPr>
          <w:spacing w:val="-2"/>
        </w:rPr>
        <w:t>Legislativos</w:t>
      </w:r>
      <w:r>
        <w:rPr>
          <w:spacing w:val="-1"/>
        </w:rPr>
        <w:t>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7"/>
        <w:gridCol w:w="697"/>
        <w:gridCol w:w="697"/>
        <w:gridCol w:w="697"/>
        <w:gridCol w:w="697"/>
      </w:tblGrid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jurídicas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contratos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Licitaciones</w:t>
            </w:r>
            <w:r>
              <w:rPr>
                <w:rFonts w:ascii="Arial"/>
                <w:spacing w:val="-1"/>
                <w:position w:val="9"/>
                <w:sz w:val="12"/>
              </w:rPr>
              <w:t>1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Acuerdos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revisados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Anexos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ejecución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revisados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amparo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Denuncias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querellas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Demandas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Giras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Representaciones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Licitaciones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Juzgados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(primero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segundo)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</w:tr>
      <w:tr>
        <w:trPr>
          <w:trHeight w:val="217" w:hRule="exact"/>
        </w:trPr>
        <w:tc>
          <w:tcPr>
            <w:tcW w:w="3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Tribunal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colegiado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</w:tbl>
    <w:p>
      <w:pPr>
        <w:pStyle w:val="BodyText"/>
        <w:spacing w:line="160" w:lineRule="exact"/>
        <w:ind w:left="1851" w:right="3932"/>
        <w:jc w:val="left"/>
      </w:pPr>
      <w:r>
        <w:rPr/>
        <w:t>Fuente: Secretaría General de Gobierno, Dirección </w:t>
      </w:r>
      <w:r>
        <w:rPr>
          <w:spacing w:val="-1"/>
        </w:rPr>
        <w:t>General</w:t>
      </w:r>
      <w:r>
        <w:rPr/>
        <w:t> de Asuntos Jurídicos y</w:t>
      </w:r>
      <w:r>
        <w:rPr>
          <w:spacing w:val="36"/>
        </w:rPr>
        <w:t> </w:t>
      </w:r>
      <w:r>
        <w:rPr/>
        <w:t>Estudios </w:t>
      </w:r>
      <w:r>
        <w:rPr>
          <w:spacing w:val="-1"/>
        </w:rPr>
        <w:t>Legislativos,</w:t>
      </w:r>
      <w:r>
        <w:rPr>
          <w:spacing w:val="33"/>
        </w:rPr>
        <w:t> </w:t>
      </w:r>
      <w:r>
        <w:rPr/>
        <w:t>Coordinación de Estudios </w:t>
      </w:r>
      <w:r>
        <w:rPr>
          <w:spacing w:val="-1"/>
        </w:rPr>
        <w:t>Legislativos.</w:t>
      </w:r>
    </w:p>
    <w:p>
      <w:pPr>
        <w:pStyle w:val="BodyText"/>
        <w:spacing w:line="158" w:lineRule="exact"/>
        <w:ind w:left="1851" w:right="0"/>
        <w:jc w:val="left"/>
      </w:pPr>
      <w:r>
        <w:rPr/>
        <w:t>1/ </w:t>
      </w:r>
      <w:r>
        <w:rPr>
          <w:spacing w:val="-1"/>
        </w:rPr>
        <w:t>Incluye</w:t>
      </w:r>
      <w:r>
        <w:rPr/>
        <w:t>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248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098" w:right="1119" w:hanging="2804"/>
        <w:jc w:val="left"/>
        <w:rPr>
          <w:b w:val="0"/>
          <w:bCs w:val="0"/>
        </w:rPr>
      </w:pPr>
      <w:r>
        <w:rPr>
          <w:spacing w:val="-1"/>
        </w:rPr>
        <w:t>Auditorías</w:t>
      </w:r>
      <w:r>
        <w:rPr>
          <w:spacing w:val="54"/>
        </w:rPr>
        <w:t> </w:t>
      </w:r>
      <w:r>
        <w:rPr/>
        <w:t>a</w:t>
      </w:r>
      <w:r>
        <w:rPr>
          <w:spacing w:val="-1"/>
        </w:rPr>
        <w:t> recursos públicos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realizadas por</w:t>
      </w:r>
      <w:r>
        <w:rPr>
          <w:spacing w:val="-2"/>
        </w:rPr>
        <w:t> </w:t>
      </w:r>
      <w:r>
        <w:rPr>
          <w:spacing w:val="-1"/>
        </w:rPr>
        <w:t>la Contraloría General del Estado</w:t>
      </w:r>
      <w:r>
        <w:rPr>
          <w:spacing w:val="22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7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9"/>
        <w:gridCol w:w="641"/>
        <w:gridCol w:w="642"/>
        <w:gridCol w:w="641"/>
        <w:gridCol w:w="641"/>
        <w:gridCol w:w="641"/>
        <w:gridCol w:w="641"/>
        <w:gridCol w:w="641"/>
        <w:gridCol w:w="642"/>
        <w:gridCol w:w="641"/>
        <w:gridCol w:w="641"/>
        <w:gridCol w:w="641"/>
        <w:gridCol w:w="641"/>
      </w:tblGrid>
      <w:tr>
        <w:trPr>
          <w:trHeight w:val="217" w:hRule="exact"/>
        </w:trPr>
        <w:tc>
          <w:tcPr>
            <w:tcW w:w="101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Concluídas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proceso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1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</w:p>
        </w:tc>
      </w:tr>
      <w:tr>
        <w:trPr>
          <w:trHeight w:val="217" w:hRule="exact"/>
        </w:trPr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770" w:right="0"/>
        <w:jc w:val="left"/>
      </w:pPr>
      <w:r>
        <w:rPr/>
        <w:t>Fuente: Contraloría General del </w:t>
      </w:r>
      <w:r>
        <w:rPr>
          <w:spacing w:val="-1"/>
        </w:rPr>
        <w:t>Estado,</w:t>
      </w:r>
      <w:r>
        <w:rPr/>
        <w:t> Dirección de Auditoria Gubernamental.</w:t>
      </w:r>
    </w:p>
    <w:p>
      <w:pPr>
        <w:pStyle w:val="BodyText"/>
        <w:spacing w:line="240" w:lineRule="auto"/>
        <w:ind w:left="3770" w:right="0"/>
        <w:jc w:val="left"/>
      </w:pPr>
      <w:r>
        <w:rPr/>
        <w:t>1/ Se refiere a auditorias </w:t>
      </w:r>
      <w:r>
        <w:rPr>
          <w:spacing w:val="-1"/>
        </w:rPr>
        <w:t>administrativas,</w:t>
      </w:r>
      <w:r>
        <w:rPr/>
        <w:t> financieras, contables,</w:t>
      </w:r>
      <w:r>
        <w:rPr>
          <w:spacing w:val="-1"/>
        </w:rPr>
        <w:t> </w:t>
      </w:r>
      <w:r>
        <w:rPr/>
        <w:t>de control interno y</w:t>
      </w:r>
      <w:r>
        <w:rPr>
          <w:spacing w:val="-2"/>
        </w:rPr>
        <w:t> </w:t>
      </w:r>
      <w:r>
        <w:rPr>
          <w:spacing w:val="-1"/>
        </w:rPr>
        <w:t>normativa</w:t>
      </w:r>
      <w:r>
        <w:rPr/>
        <w:t> a dependencias y</w:t>
      </w:r>
      <w:r>
        <w:rPr>
          <w:spacing w:val="-2"/>
        </w:rPr>
        <w:t> </w:t>
      </w:r>
      <w:r>
        <w:rPr/>
        <w:t>organismos descentralizados.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713" w:right="1661"/>
        <w:jc w:val="center"/>
        <w:rPr>
          <w:b w:val="0"/>
          <w:bCs w:val="0"/>
        </w:rPr>
      </w:pPr>
      <w:r>
        <w:rPr>
          <w:spacing w:val="-1"/>
        </w:rPr>
        <w:t>Actividades </w:t>
      </w:r>
      <w:r>
        <w:rPr/>
        <w:t>realizadas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Obras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Contraloría</w:t>
      </w:r>
      <w:r>
        <w:rPr>
          <w:spacing w:val="-1"/>
        </w:rPr>
        <w:t> </w:t>
      </w:r>
      <w:r>
        <w:rPr/>
        <w:t>General</w:t>
      </w:r>
      <w:r>
        <w:rPr>
          <w:spacing w:val="27"/>
        </w:rPr>
        <w:t> </w:t>
      </w:r>
      <w:r>
        <w:rPr>
          <w:spacing w:val="-1"/>
        </w:rPr>
        <w:t>del Estado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761"/>
        <w:gridCol w:w="1242"/>
        <w:gridCol w:w="761"/>
        <w:gridCol w:w="1352"/>
        <w:gridCol w:w="762"/>
        <w:gridCol w:w="1400"/>
      </w:tblGrid>
      <w:tr>
        <w:trPr>
          <w:trHeight w:val="217" w:hRule="exact"/>
        </w:trPr>
        <w:tc>
          <w:tcPr>
            <w:tcW w:w="149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82" w:right="181" w:firstLine="1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Ejercicio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presupuestal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0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Verificación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1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Supervisión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6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Fiscalización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186,921,538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240,694,318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237,425,670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82,953,043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672,330,239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216,374,208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81,549,457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649,079,158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284,538,267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725,450,000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388,350,000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4196" w:right="3244"/>
        <w:jc w:val="left"/>
      </w:pPr>
      <w:r>
        <w:rPr/>
        <w:t>Fuente: Contraloría General del</w:t>
      </w:r>
      <w:r>
        <w:rPr>
          <w:spacing w:val="-1"/>
        </w:rPr>
        <w:t> </w:t>
      </w:r>
      <w:r>
        <w:rPr/>
        <w:t>Estado, Dirección de Control de Obras y</w:t>
      </w:r>
      <w:r>
        <w:rPr>
          <w:spacing w:val="-2"/>
        </w:rPr>
        <w:t> </w:t>
      </w:r>
      <w:r>
        <w:rPr/>
        <w:t>Contraloría Social.</w:t>
      </w:r>
      <w:r>
        <w:rPr/>
        <w:t> 1/ La fiscalización de obra se realiza</w:t>
      </w:r>
      <w:r>
        <w:rPr>
          <w:spacing w:val="1"/>
        </w:rPr>
        <w:t> </w:t>
      </w:r>
      <w:r>
        <w:rPr/>
        <w:t>al año siguiente de su ejecución.</w:t>
      </w:r>
    </w:p>
    <w:p>
      <w:pPr>
        <w:pStyle w:val="BodyText"/>
        <w:spacing w:line="240" w:lineRule="auto"/>
        <w:ind w:left="4195" w:right="791"/>
        <w:jc w:val="left"/>
      </w:pPr>
      <w:r>
        <w:rPr/>
        <w:t>La </w:t>
      </w:r>
      <w:r>
        <w:rPr>
          <w:spacing w:val="-1"/>
        </w:rPr>
        <w:t>actividad</w:t>
      </w:r>
      <w:r>
        <w:rPr/>
        <w:t> de </w:t>
      </w:r>
      <w:r>
        <w:rPr>
          <w:spacing w:val="-1"/>
        </w:rPr>
        <w:t>verificación</w:t>
      </w:r>
      <w:r>
        <w:rPr/>
        <w:t> considera las realizadas por la dependencia en forma conjunta con la Secretaría de la Función </w:t>
      </w:r>
      <w:r>
        <w:rPr>
          <w:spacing w:val="-1"/>
        </w:rPr>
        <w:t>Pública.</w:t>
      </w:r>
      <w:r>
        <w:rPr>
          <w:spacing w:val="47"/>
        </w:rPr>
        <w:t> </w:t>
      </w:r>
      <w:r>
        <w:rPr/>
        <w:t>La</w:t>
      </w:r>
      <w:r>
        <w:rPr>
          <w:spacing w:val="5"/>
        </w:rPr>
        <w:t> </w:t>
      </w:r>
      <w:r>
        <w:rPr>
          <w:spacing w:val="-1"/>
        </w:rPr>
        <w:t>actividad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supervisión</w:t>
      </w:r>
      <w:r>
        <w:rPr>
          <w:spacing w:val="5"/>
        </w:rPr>
        <w:t> </w:t>
      </w:r>
      <w:r>
        <w:rPr/>
        <w:t>considera</w:t>
      </w:r>
      <w:r>
        <w:rPr>
          <w:spacing w:val="5"/>
        </w:rPr>
        <w:t> </w:t>
      </w:r>
      <w:r>
        <w:rPr>
          <w:spacing w:val="-1"/>
        </w:rPr>
        <w:t>revisiones</w:t>
      </w:r>
      <w:r>
        <w:rPr>
          <w:spacing w:val="5"/>
        </w:rPr>
        <w:t> </w:t>
      </w:r>
      <w:r>
        <w:rPr/>
        <w:t>realizadas</w:t>
      </w:r>
      <w:r>
        <w:rPr>
          <w:spacing w:val="5"/>
        </w:rPr>
        <w:t> </w:t>
      </w:r>
      <w:r>
        <w:rPr/>
        <w:t>por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dependencia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forma</w:t>
      </w:r>
      <w:r>
        <w:rPr>
          <w:spacing w:val="5"/>
        </w:rPr>
        <w:t> </w:t>
      </w:r>
      <w:r>
        <w:rPr/>
        <w:t>permanente.</w:t>
      </w:r>
      <w:r>
        <w:rPr>
          <w:spacing w:val="5"/>
        </w:rPr>
        <w:t> </w:t>
      </w:r>
      <w:r>
        <w:rPr/>
        <w:t>La </w:t>
      </w:r>
      <w:r>
        <w:rPr>
          <w:spacing w:val="11"/>
        </w:rPr>
        <w:t> </w:t>
      </w:r>
      <w:r>
        <w:rPr>
          <w:spacing w:val="-1"/>
        </w:rPr>
        <w:t>actividad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fiscalización</w:t>
      </w:r>
      <w:r>
        <w:rPr>
          <w:spacing w:val="86"/>
        </w:rPr>
        <w:t> </w:t>
      </w:r>
      <w:r>
        <w:rPr/>
        <w:t>considera las realizadas por la dependencia y</w:t>
      </w:r>
      <w:r>
        <w:rPr>
          <w:spacing w:val="-3"/>
        </w:rPr>
        <w:t> </w:t>
      </w:r>
      <w:r>
        <w:rPr/>
        <w:t>las realizadas en forma conjunta con la Secretaría de la Función Pública.</w:t>
      </w:r>
    </w:p>
    <w:p>
      <w:pPr>
        <w:pStyle w:val="BodyText"/>
        <w:spacing w:line="240" w:lineRule="auto"/>
        <w:ind w:left="4195" w:right="1454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195" w:right="1454"/>
        <w:jc w:val="left"/>
      </w:pPr>
      <w:r>
        <w:rPr/>
        <w:t>En 2008 no se </w:t>
      </w:r>
      <w:r>
        <w:rPr>
          <w:spacing w:val="-1"/>
        </w:rPr>
        <w:t>llevó</w:t>
      </w:r>
      <w:r>
        <w:rPr/>
        <w:t> cabo la </w:t>
      </w:r>
      <w:r>
        <w:rPr>
          <w:spacing w:val="-1"/>
        </w:rPr>
        <w:t>actividad</w:t>
      </w:r>
      <w:r>
        <w:rPr/>
        <w:t> de </w:t>
      </w:r>
      <w:r>
        <w:rPr>
          <w:spacing w:val="-1"/>
        </w:rPr>
        <w:t>verificación</w:t>
      </w:r>
      <w:r>
        <w:rPr/>
        <w:t> debido a que el programa de trabajo no contempló esta </w:t>
      </w:r>
      <w:r>
        <w:rPr>
          <w:spacing w:val="-1"/>
        </w:rPr>
        <w:t>actividad.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251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21" w:right="3889" w:hanging="580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-1"/>
        </w:rPr>
        <w:t> realizadas en </w:t>
      </w:r>
      <w:r>
        <w:rPr>
          <w:spacing w:val="-2"/>
        </w:rPr>
        <w:t>Normatividad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Contraloría Social por la</w:t>
      </w:r>
      <w:r>
        <w:rPr>
          <w:spacing w:val="52"/>
        </w:rPr>
        <w:t> </w:t>
      </w:r>
      <w:r>
        <w:rPr>
          <w:spacing w:val="-1"/>
        </w:rPr>
        <w:t>Contraloría General del Estado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8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9"/>
        <w:gridCol w:w="1176"/>
        <w:gridCol w:w="1314"/>
        <w:gridCol w:w="1314"/>
        <w:gridCol w:w="1314"/>
      </w:tblGrid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Normatividad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Licitación</w:t>
            </w:r>
            <w:r>
              <w:rPr>
                <w:rFonts w:ascii="Arial" w:hAnsi="Arial"/>
                <w:i/>
                <w:sz w:val="18"/>
              </w:rPr>
              <w:t> y </w:t>
            </w:r>
            <w:r>
              <w:rPr>
                <w:rFonts w:ascii="Arial" w:hAnsi="Arial"/>
                <w:i/>
                <w:spacing w:val="-1"/>
                <w:sz w:val="18"/>
              </w:rPr>
              <w:t>Concurso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Asistencia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concursos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position w:val="9"/>
                <w:sz w:val="12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(pesos</w:t>
            </w:r>
            <w:r>
              <w:rPr>
                <w:rFonts w:ascii="Arial" w:hAnsi="Arial"/>
                <w:b/>
                <w:spacing w:val="-1"/>
                <w:sz w:val="18"/>
              </w:rPr>
              <w:t>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557,142,154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1,071,838,931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1,283,990,685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2,483,272,207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dependencias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Trámites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compranet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Comprante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Cursos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z w:val="18"/>
              </w:rPr>
              <w:t> </w:t>
            </w:r>
            <w:r>
              <w:rPr>
                <w:rFonts w:ascii="Arial" w:hAnsi="Arial"/>
                <w:i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Asistencia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Impartidos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Contraloría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5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Cursos</w:t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</w:p>
        </w:tc>
      </w:tr>
      <w:tr>
        <w:trPr>
          <w:trHeight w:val="216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Capacitados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Material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informativo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distribuido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33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261" w:right="3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Recepción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peticiones,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quejas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denuncias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796" w:right="6484"/>
        <w:jc w:val="left"/>
      </w:pPr>
      <w:r>
        <w:rPr/>
        <w:t>Fuente: Contraloría General</w:t>
      </w:r>
      <w:r>
        <w:rPr>
          <w:spacing w:val="-1"/>
        </w:rPr>
        <w:t> </w:t>
      </w:r>
      <w:r>
        <w:rPr/>
        <w:t>del Estado, Dirección de Control de Obras y</w:t>
      </w:r>
      <w:r>
        <w:rPr>
          <w:spacing w:val="-2"/>
        </w:rPr>
        <w:t> </w:t>
      </w:r>
      <w:r>
        <w:rPr/>
        <w:t>Contraloría Social.</w:t>
      </w:r>
      <w:r>
        <w:rPr/>
        <w:t> 1/ Distribuidos en adquisiciones, obra pública y</w:t>
      </w:r>
      <w:r>
        <w:rPr>
          <w:spacing w:val="-3"/>
        </w:rPr>
        <w:t> </w:t>
      </w:r>
      <w:r>
        <w:rPr>
          <w:spacing w:val="-1"/>
        </w:rPr>
        <w:t>servicios,</w:t>
      </w:r>
      <w:r>
        <w:rPr/>
        <w:t> en la presencia en concursos.</w:t>
      </w:r>
    </w:p>
    <w:p>
      <w:pPr>
        <w:spacing w:after="0" w:line="240" w:lineRule="auto"/>
        <w:jc w:val="left"/>
        <w:sectPr>
          <w:headerReference w:type="even" r:id="rId22"/>
          <w:headerReference w:type="default" r:id="rId23"/>
          <w:pgSz w:w="15840" w:h="12240" w:orient="landscape"/>
          <w:pgMar w:header="709" w:footer="1758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253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574" w:right="1955" w:hanging="126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-1"/>
        </w:rPr>
        <w:t> atendidas por la Coordinación Jurídica de la</w:t>
      </w:r>
      <w:r>
        <w:rPr>
          <w:spacing w:val="32"/>
        </w:rPr>
        <w:t> </w:t>
      </w:r>
      <w:r>
        <w:rPr>
          <w:spacing w:val="-1"/>
        </w:rPr>
        <w:t>Contraloría General del Estado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0"/>
        <w:gridCol w:w="691"/>
        <w:gridCol w:w="691"/>
        <w:gridCol w:w="691"/>
        <w:gridCol w:w="684"/>
      </w:tblGrid>
      <w:tr>
        <w:trPr>
          <w:trHeight w:val="212" w:hRule="exact"/>
        </w:trPr>
        <w:tc>
          <w:tcPr>
            <w:tcW w:w="4450" w:type="dxa"/>
            <w:tcBorders>
              <w:top w:val="nil" w:sz="6" w:space="0" w:color="auto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Denuncias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Procedimientos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trámite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Procedimientos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archivo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Servidores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involucrados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Servidores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públicos sancionados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Apercibimiento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Amonestaciones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6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Suspensión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Destitución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Sanción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Destitución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inhabilitación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Sugerencias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Asesorías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Declaraciones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patrimoniales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servidores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Constancias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inhabilitación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4450" w:type="dxa"/>
            <w:tcBorders>
              <w:top w:val="single" w:sz="5" w:space="0" w:color="FF9A00"/>
              <w:left w:val="nil" w:sz="6" w:space="0" w:color="auto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Resoluciones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inconformidad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</w:tbl>
    <w:p>
      <w:pPr>
        <w:pStyle w:val="BodyText"/>
        <w:spacing w:line="240" w:lineRule="auto" w:before="66"/>
        <w:ind w:left="1420" w:right="1766"/>
        <w:jc w:val="center"/>
      </w:pPr>
      <w:r>
        <w:rPr/>
        <w:t>Fuente: Contraloría General del</w:t>
      </w:r>
      <w:r>
        <w:rPr>
          <w:spacing w:val="-1"/>
        </w:rPr>
        <w:t> </w:t>
      </w:r>
      <w:r>
        <w:rPr/>
        <w:t>Estado, Coordinación Jurídica.</w:t>
      </w:r>
    </w:p>
    <w:p>
      <w:pPr>
        <w:pStyle w:val="BodyText"/>
        <w:spacing w:line="240" w:lineRule="auto" w:before="1"/>
        <w:ind w:left="4479" w:right="1349"/>
        <w:jc w:val="both"/>
      </w:pPr>
      <w:r>
        <w:rPr/>
        <w:t>1/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licitaciones,</w:t>
      </w:r>
      <w:r>
        <w:rPr>
          <w:spacing w:val="-1"/>
        </w:rPr>
        <w:t> </w:t>
      </w:r>
      <w:r>
        <w:rPr/>
        <w:t>contratos,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adquisiciones,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marco</w:t>
      </w:r>
      <w:r>
        <w:rPr>
          <w:spacing w:val="-2"/>
        </w:rPr>
        <w:t> </w:t>
      </w:r>
      <w:r>
        <w:rPr/>
        <w:t>legal</w:t>
      </w:r>
      <w:r>
        <w:rPr>
          <w:spacing w:val="-2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municipal.</w:t>
      </w:r>
      <w:r>
        <w:rPr/>
        <w:t> 2/ Representa el número de </w:t>
      </w:r>
      <w:r>
        <w:rPr>
          <w:spacing w:val="-1"/>
        </w:rPr>
        <w:t>movimientos</w:t>
      </w:r>
      <w:r>
        <w:rPr/>
        <w:t> capturados en sistema, no el número</w:t>
      </w:r>
      <w:r>
        <w:rPr>
          <w:spacing w:val="-1"/>
        </w:rPr>
        <w:t> </w:t>
      </w:r>
      <w:r>
        <w:rPr/>
        <w:t>de funcionarios obligados por la Ley</w:t>
      </w:r>
      <w:r>
        <w:rPr>
          <w:spacing w:val="-2"/>
        </w:rPr>
        <w:t> </w:t>
      </w:r>
      <w:r>
        <w:rPr/>
        <w:t>de</w:t>
      </w:r>
      <w:r>
        <w:rPr>
          <w:spacing w:val="29"/>
        </w:rPr>
        <w:t> </w:t>
      </w:r>
      <w:r>
        <w:rPr/>
        <w:t>Responsabilidades de los </w:t>
      </w:r>
      <w:r>
        <w:rPr>
          <w:spacing w:val="-1"/>
        </w:rPr>
        <w:t>Servidores</w:t>
      </w:r>
    </w:p>
    <w:p>
      <w:pPr>
        <w:pStyle w:val="BodyText"/>
        <w:spacing w:line="240" w:lineRule="auto"/>
        <w:ind w:left="671" w:right="2862"/>
        <w:jc w:val="center"/>
      </w:pPr>
      <w:r>
        <w:rPr/>
        <w:t>Públicos del Estado y</w:t>
      </w:r>
      <w:r>
        <w:rPr>
          <w:spacing w:val="-2"/>
        </w:rPr>
        <w:t> </w:t>
      </w:r>
      <w:r>
        <w:rPr/>
        <w:t>Municipios.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717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955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883" w:right="0"/>
        <w:jc w:val="left"/>
        <w:rPr>
          <w:b w:val="0"/>
          <w:bCs w:val="0"/>
        </w:rPr>
      </w:pPr>
      <w:r>
        <w:rPr>
          <w:spacing w:val="-1"/>
        </w:rPr>
        <w:t>Actas del Registro </w:t>
      </w:r>
      <w:r>
        <w:rPr>
          <w:spacing w:val="-2"/>
        </w:rPr>
        <w:t>Civil</w:t>
      </w:r>
      <w:r>
        <w:rPr>
          <w:spacing w:val="-1"/>
        </w:rPr>
        <w:t> inscritas en el Estado de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791"/>
        <w:gridCol w:w="791"/>
        <w:gridCol w:w="760"/>
        <w:gridCol w:w="727"/>
        <w:gridCol w:w="566"/>
        <w:gridCol w:w="598"/>
        <w:gridCol w:w="641"/>
        <w:gridCol w:w="641"/>
        <w:gridCol w:w="641"/>
        <w:gridCol w:w="641"/>
        <w:gridCol w:w="641"/>
        <w:gridCol w:w="642"/>
        <w:gridCol w:w="690"/>
        <w:gridCol w:w="691"/>
        <w:gridCol w:w="691"/>
        <w:gridCol w:w="691"/>
      </w:tblGrid>
      <w:tr>
        <w:trPr>
          <w:trHeight w:val="217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Nacimientos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4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Reconocimientos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hijos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Adopciones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Matrimonios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11,523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14,065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3,659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 w:before="0"/>
        <w:ind w:right="2899"/>
        <w:jc w:val="right"/>
        <w:rPr>
          <w:b w:val="0"/>
          <w:bCs w:val="0"/>
          <w:i w:val="0"/>
        </w:rPr>
      </w:pPr>
      <w:r>
        <w:rPr>
          <w:i/>
          <w:spacing w:val="-1"/>
        </w:rPr>
        <w:t>...Continuación</w:t>
      </w:r>
      <w:r>
        <w:rPr>
          <w:b w:val="0"/>
          <w:i w:val="0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42"/>
        <w:gridCol w:w="641"/>
        <w:gridCol w:w="641"/>
        <w:gridCol w:w="641"/>
        <w:gridCol w:w="691"/>
        <w:gridCol w:w="691"/>
        <w:gridCol w:w="641"/>
        <w:gridCol w:w="641"/>
        <w:gridCol w:w="641"/>
        <w:gridCol w:w="641"/>
        <w:gridCol w:w="642"/>
        <w:gridCol w:w="641"/>
        <w:gridCol w:w="791"/>
        <w:gridCol w:w="791"/>
        <w:gridCol w:w="791"/>
        <w:gridCol w:w="791"/>
      </w:tblGrid>
      <w:tr>
        <w:trPr>
          <w:trHeight w:val="216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7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Divorcios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Defunciones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Inscripciones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6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20,694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21,266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197" w:right="0"/>
        <w:jc w:val="left"/>
      </w:pPr>
      <w:r>
        <w:rPr/>
        <w:t>Fuente: Secretaría </w:t>
      </w:r>
      <w:r>
        <w:rPr>
          <w:spacing w:val="1"/>
        </w:rPr>
        <w:t> </w:t>
      </w:r>
      <w:r>
        <w:rPr/>
        <w:t>General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/>
        <w:t>Gobierno, Dirección </w:t>
      </w:r>
      <w:r>
        <w:rPr>
          <w:spacing w:val="1"/>
        </w:rPr>
        <w:t> </w:t>
      </w:r>
      <w:r>
        <w:rPr/>
        <w:t>Estatal </w:t>
      </w:r>
      <w:r>
        <w:rPr>
          <w:spacing w:val="1"/>
        </w:rPr>
        <w:t> </w:t>
      </w:r>
      <w:r>
        <w:rPr/>
        <w:t>del</w:t>
      </w:r>
      <w:r>
        <w:rPr>
          <w:spacing w:val="36"/>
        </w:rPr>
        <w:t> </w:t>
      </w:r>
      <w:r>
        <w:rPr/>
        <w:t>Registro </w:t>
      </w:r>
      <w:r>
        <w:rPr>
          <w:spacing w:val="1"/>
        </w:rPr>
        <w:t> </w:t>
      </w:r>
      <w:r>
        <w:rPr/>
        <w:t>Público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/>
        <w:t>la Propiedad </w:t>
      </w:r>
      <w:r>
        <w:rPr>
          <w:spacing w:val="1"/>
        </w:rPr>
        <w:t> </w:t>
      </w:r>
      <w:r>
        <w:rPr/>
        <w:t>y</w:t>
      </w:r>
      <w:r>
        <w:rPr>
          <w:spacing w:val="38"/>
        </w:rPr>
        <w:t> </w:t>
      </w:r>
      <w:r>
        <w:rPr/>
        <w:t>del </w:t>
      </w:r>
      <w:r>
        <w:rPr>
          <w:spacing w:val="1"/>
        </w:rPr>
        <w:t> </w:t>
      </w:r>
      <w:r>
        <w:rPr/>
        <w:t>Comercio, </w:t>
      </w:r>
      <w:r>
        <w:rPr>
          <w:spacing w:val="1"/>
        </w:rPr>
        <w:t> </w:t>
      </w:r>
      <w:r>
        <w:rPr>
          <w:spacing w:val="-1"/>
        </w:rPr>
        <w:t>Registro</w:t>
      </w:r>
      <w:r>
        <w:rPr/>
        <w:t> </w:t>
      </w:r>
      <w:r>
        <w:rPr>
          <w:spacing w:val="-1"/>
        </w:rPr>
        <w:t>Civil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38"/>
        </w:rPr>
        <w:t> </w:t>
      </w:r>
      <w:r>
        <w:rPr>
          <w:spacing w:val="-1"/>
        </w:rPr>
        <w:t>Archivo</w:t>
      </w:r>
      <w:r>
        <w:rPr/>
        <w:t> General de Notarias.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00" w:left="1220" w:right="500"/>
        </w:sect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before="84"/>
        <w:ind w:left="7361" w:right="1378" w:hanging="2684"/>
        <w:jc w:val="left"/>
        <w:rPr>
          <w:rFonts w:ascii="Arial" w:hAnsi="Arial" w:cs="Arial" w:eastAsia="Arial"/>
          <w:sz w:val="20"/>
          <w:szCs w:val="20"/>
        </w:rPr>
      </w:pPr>
      <w:bookmarkStart w:name="_bookmark3" w:id="7"/>
      <w:bookmarkEnd w:id="7"/>
      <w:r>
        <w:rPr/>
      </w:r>
      <w:bookmarkStart w:name="Desarrollo Social" w:id="8"/>
      <w:bookmarkEnd w:id="8"/>
      <w:r>
        <w:rPr/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aplicados</w:t>
      </w:r>
      <w:r>
        <w:rPr>
          <w:rFonts w:ascii="Arial" w:hAnsi="Arial"/>
          <w:b/>
          <w:position w:val="9"/>
          <w:sz w:val="12"/>
        </w:rPr>
        <w:t>1/</w:t>
      </w:r>
      <w:r>
        <w:rPr>
          <w:rFonts w:ascii="Arial" w:hAnsi="Arial"/>
          <w:b/>
          <w:spacing w:val="21"/>
          <w:position w:val="9"/>
          <w:sz w:val="12"/>
        </w:rPr>
        <w:t> </w:t>
      </w:r>
      <w:r>
        <w:rPr>
          <w:rFonts w:ascii="Arial" w:hAnsi="Arial"/>
          <w:b/>
          <w:spacing w:val="-1"/>
          <w:sz w:val="20"/>
        </w:rPr>
        <w:t>en Educación por modalidad en B.C.Sur, 2005-2008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pesos)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35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9"/>
        <w:gridCol w:w="1213"/>
        <w:gridCol w:w="1213"/>
        <w:gridCol w:w="1212"/>
        <w:gridCol w:w="1213"/>
      </w:tblGrid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260,136.4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599,939.3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591,423.4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310,743.1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421,126.9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150,167.0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81,836.7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147,638.8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3,867.9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1,944,297.9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2,194,812.1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2,233,363.3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2,421,437.2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43,281.3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5" w:right="2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2,471.9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(Peso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8,656.9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75,592.6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105,173.0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352,703.7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672,180.6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4,108.0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8,450.2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17,186.6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94" w:hRule="exact"/>
        </w:trPr>
        <w:tc>
          <w:tcPr>
            <w:tcW w:w="43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2,722,852.7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3,133,568.9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3,268,959.2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3,554,471.6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87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4"/>
        <w:ind w:left="5598" w:right="0"/>
        <w:jc w:val="left"/>
        <w:rPr>
          <w:b w:val="0"/>
          <w:bCs w:val="0"/>
        </w:rPr>
      </w:pPr>
      <w:r>
        <w:rPr>
          <w:spacing w:val="-1"/>
        </w:rPr>
        <w:t>Recursos aplicados en Educación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before="0"/>
        <w:ind w:left="736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6"/>
        <w:spacing w:line="240" w:lineRule="auto" w:before="76"/>
        <w:ind w:left="1076" w:right="2862"/>
        <w:jc w:val="center"/>
      </w:pPr>
      <w:r>
        <w:rPr/>
        <w:pict>
          <v:group style="position:absolute;margin-left:329.765259pt;margin-top:5.86464pt;width:234.15pt;height:95.7pt;mso-position-horizontal-relative:page;mso-position-vertical-relative:paragraph;z-index:2704" coordorigin="6595,117" coordsize="4683,1914">
            <v:group style="position:absolute;left:6870;top:758;width:723;height:1210" coordorigin="6870,758" coordsize="723,1210">
              <v:shape style="position:absolute;left:6870;top:758;width:723;height:1210" coordorigin="6870,758" coordsize="723,1210" path="m6870,758l6870,1968,7592,1968,7592,758,6870,758xe" filled="true" fillcolor="#ffffc0" stroked="false">
                <v:path arrowok="t"/>
                <v:fill type="solid"/>
              </v:shape>
            </v:group>
            <v:group style="position:absolute;left:8024;top:576;width:720;height:1392" coordorigin="8024,576" coordsize="720,1392">
              <v:shape style="position:absolute;left:8024;top:576;width:720;height:1392" coordorigin="8024,576" coordsize="720,1392" path="m8024,576l8024,1968,8744,1968,8744,576,8024,576xe" filled="true" fillcolor="#ffffc0" stroked="false">
                <v:path arrowok="t"/>
                <v:fill type="solid"/>
              </v:shape>
            </v:group>
            <v:group style="position:absolute;left:9176;top:515;width:723;height:1454" coordorigin="9176,515" coordsize="723,1454">
              <v:shape style="position:absolute;left:9176;top:515;width:723;height:1454" coordorigin="9176,515" coordsize="723,1454" path="m9176,515l9176,1968,9899,1968,9899,515,9176,515xe" filled="true" fillcolor="#ffffc0" stroked="false">
                <v:path arrowok="t"/>
                <v:fill type="solid"/>
              </v:shape>
            </v:group>
            <v:group style="position:absolute;left:10331;top:389;width:720;height:1580" coordorigin="10331,389" coordsize="720,1580">
              <v:shape style="position:absolute;left:10331;top:389;width:720;height:1580" coordorigin="10331,389" coordsize="720,1580" path="m10331,389l10331,1968,11051,1968,11051,389,10331,389xe" filled="true" fillcolor="#ffffc0" stroked="false">
                <v:path arrowok="t"/>
                <v:fill type="solid"/>
              </v:shape>
            </v:group>
            <v:group style="position:absolute;left:6654;top:190;width:2;height:1832" coordorigin="6654,190" coordsize="2,1832">
              <v:shape style="position:absolute;left:6654;top:190;width:2;height:1832" coordorigin="6654,190" coordsize="0,1832" path="m6654,2021l6654,190e" filled="false" stroked="true" strokeweight=".960286pt" strokecolor="#000000">
                <v:path arrowok="t"/>
              </v:shape>
            </v:group>
            <v:group style="position:absolute;left:6606;top:1968;width:4661;height:2" coordorigin="6606,1968" coordsize="4661,2">
              <v:shape style="position:absolute;left:6606;top:1968;width:4661;height:2" coordorigin="6606,1968" coordsize="4661,0" path="m6606,1968l11267,1968e" filled="false" stroked="true" strokeweight="1.070719pt" strokecolor="#000000">
                <v:path arrowok="t"/>
              </v:shape>
            </v:group>
            <v:group style="position:absolute;left:6606;top:1523;width:48;height:2" coordorigin="6606,1523" coordsize="48,2">
              <v:shape style="position:absolute;left:6606;top:1523;width:48;height:2" coordorigin="6606,1523" coordsize="48,0" path="m6606,1523l6654,1523e" filled="false" stroked="true" strokeweight="1.070719pt" strokecolor="#000000">
                <v:path arrowok="t"/>
              </v:shape>
            </v:group>
            <v:group style="position:absolute;left:6606;top:1080;width:48;height:2" coordorigin="6606,1080" coordsize="48,2">
              <v:shape style="position:absolute;left:6606;top:1080;width:48;height:2" coordorigin="6606,1080" coordsize="48,0" path="m6606,1080l6654,1080e" filled="false" stroked="true" strokeweight="1.070719pt" strokecolor="#000000">
                <v:path arrowok="t"/>
              </v:shape>
            </v:group>
            <v:group style="position:absolute;left:6606;top:635;width:48;height:2" coordorigin="6606,635" coordsize="48,2">
              <v:shape style="position:absolute;left:6606;top:635;width:48;height:2" coordorigin="6606,635" coordsize="48,0" path="m6606,635l6654,635e" filled="false" stroked="true" strokeweight="1.070719pt" strokecolor="#000000">
                <v:path arrowok="t"/>
              </v:shape>
            </v:group>
            <v:group style="position:absolute;left:6606;top:190;width:48;height:2" coordorigin="6606,190" coordsize="48,2">
              <v:shape style="position:absolute;left:6606;top:190;width:48;height:2" coordorigin="6606,190" coordsize="48,0" path="m6606,190l6654,190e" filled="false" stroked="true" strokeweight="1.070719pt" strokecolor="#000000">
                <v:path arrowok="t"/>
              </v:shape>
            </v:group>
            <v:group style="position:absolute;left:7808;top:1968;width:2;height:53" coordorigin="7808,1968" coordsize="2,53">
              <v:shape style="position:absolute;left:7808;top:1968;width:2;height:53" coordorigin="7808,1968" coordsize="0,53" path="m7808,2021l7808,1968e" filled="false" stroked="true" strokeweight=".960286pt" strokecolor="#000000">
                <v:path arrowok="t"/>
              </v:shape>
            </v:group>
            <v:group style="position:absolute;left:8960;top:1968;width:2;height:53" coordorigin="8960,1968" coordsize="2,53">
              <v:shape style="position:absolute;left:8960;top:1968;width:2;height:53" coordorigin="8960,1968" coordsize="0,53" path="m8960,2021l8960,1968e" filled="false" stroked="true" strokeweight=".960286pt" strokecolor="#000000">
                <v:path arrowok="t"/>
              </v:shape>
            </v:group>
            <v:group style="position:absolute;left:10115;top:1968;width:2;height:53" coordorigin="10115,1968" coordsize="2,53">
              <v:shape style="position:absolute;left:10115;top:1968;width:2;height:53" coordorigin="10115,1968" coordsize="0,53" path="m10115,2021l10115,1968e" filled="false" stroked="true" strokeweight=".960286pt" strokecolor="#000000">
                <v:path arrowok="t"/>
              </v:shape>
            </v:group>
            <v:group style="position:absolute;left:11267;top:1968;width:2;height:53" coordorigin="11267,1968" coordsize="2,53">
              <v:shape style="position:absolute;left:11267;top:1968;width:2;height:53" coordorigin="11267,1968" coordsize="0,53" path="m11267,2021l11267,1968e" filled="false" stroked="true" strokeweight=".960286pt" strokecolor="#000000">
                <v:path arrowok="t"/>
              </v:shape>
              <v:shape style="position:absolute;left:8120;top:180;width:859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3,133,568.9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143;top:117;width:859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3,268,959.2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928;top:367;width:859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18"/>
                        </w:rPr>
                        <w:t>2,722,852.7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2"/>
        </w:rPr>
        <w:t>4,000,000.00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076" w:right="2862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2"/>
          <w:sz w:val="18"/>
        </w:rPr>
        <w:t>2,000,000.00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spacing w:before="76"/>
        <w:ind w:left="1076" w:right="2862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2"/>
          <w:sz w:val="18"/>
        </w:rPr>
        <w:t>1,000,000.00</w:t>
      </w:r>
      <w:r>
        <w:rPr>
          <w:rFonts w:ascii="Arial"/>
          <w:sz w:val="18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footerReference w:type="default" r:id="rId24"/>
          <w:footerReference w:type="even" r:id="rId25"/>
          <w:pgSz w:w="15840" w:h="12240" w:orient="landscape"/>
          <w:pgMar w:footer="1286" w:header="709" w:top="1840" w:bottom="1480" w:left="340" w:right="2260"/>
        </w:sectPr>
      </w:pPr>
    </w:p>
    <w:p>
      <w:pPr>
        <w:spacing w:before="76"/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2"/>
          <w:sz w:val="18"/>
        </w:rPr>
        <w:t>0.00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tabs>
          <w:tab w:pos="1632" w:val="left" w:leader="none"/>
          <w:tab w:pos="2784" w:val="left" w:leader="none"/>
          <w:tab w:pos="3938" w:val="left" w:leader="none"/>
        </w:tabs>
        <w:spacing w:before="130"/>
        <w:ind w:left="47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9"/>
          <w:w w:val="95"/>
          <w:sz w:val="18"/>
        </w:rPr>
        <w:t>2005</w:t>
        <w:tab/>
        <w:t>2006</w:t>
        <w:tab/>
        <w:t>2007</w:t>
        <w:tab/>
      </w:r>
      <w:r>
        <w:rPr>
          <w:rFonts w:ascii="Arial"/>
          <w:spacing w:val="-13"/>
          <w:sz w:val="18"/>
        </w:rPr>
        <w:t>2008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194" w:space="40"/>
            <w:col w:w="7006"/>
          </w:cols>
        </w:sectPr>
      </w:pPr>
    </w:p>
    <w:p>
      <w:pPr>
        <w:pStyle w:val="BodyText"/>
        <w:spacing w:line="240" w:lineRule="auto" w:before="92"/>
        <w:ind w:left="5068" w:right="1955"/>
        <w:jc w:val="left"/>
      </w:pPr>
      <w:r>
        <w:rPr/>
        <w:pict>
          <v:group style="position:absolute;margin-left:22.620001pt;margin-top:117.660004pt;width:159.75pt;height:412.45pt;mso-position-horizontal-relative:page;mso-position-vertical-relative:page;z-index:2608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26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Fuente:  </w:t>
      </w:r>
      <w:r>
        <w:rPr>
          <w:spacing w:val="5"/>
        </w:rPr>
        <w:t> </w:t>
      </w:r>
      <w:r>
        <w:rPr/>
        <w:t>Secretaría  </w:t>
      </w:r>
      <w:r>
        <w:rPr>
          <w:spacing w:val="5"/>
        </w:rPr>
        <w:t> </w:t>
      </w:r>
      <w:r>
        <w:rPr/>
        <w:t>de  </w:t>
      </w:r>
      <w:r>
        <w:rPr>
          <w:spacing w:val="5"/>
        </w:rPr>
        <w:t> </w:t>
      </w:r>
      <w:r>
        <w:rPr/>
        <w:t>Promoción  </w:t>
      </w:r>
      <w:r>
        <w:rPr>
          <w:spacing w:val="5"/>
        </w:rPr>
        <w:t> </w:t>
      </w:r>
      <w:r>
        <w:rPr/>
        <w:t>y  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5"/>
        </w:rPr>
        <w:t> </w:t>
      </w:r>
      <w:r>
        <w:rPr/>
        <w:t>Económico,  </w:t>
      </w:r>
      <w:r>
        <w:rPr>
          <w:spacing w:val="5"/>
        </w:rPr>
        <w:t> </w:t>
      </w:r>
      <w:r>
        <w:rPr/>
        <w:t>Dirección  </w:t>
      </w:r>
      <w:r>
        <w:rPr>
          <w:spacing w:val="4"/>
        </w:rPr>
        <w:t> </w:t>
      </w:r>
      <w:r>
        <w:rPr/>
        <w:t>de  </w:t>
      </w:r>
      <w:r>
        <w:rPr>
          <w:spacing w:val="4"/>
        </w:rPr>
        <w:t> </w:t>
      </w:r>
      <w:r>
        <w:rPr/>
        <w:t>Planeación  </w:t>
      </w:r>
      <w:r>
        <w:rPr>
          <w:spacing w:val="4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spacing w:line="240" w:lineRule="auto"/>
        <w:ind w:left="4308" w:right="4150" w:hanging="2795"/>
        <w:jc w:val="left"/>
        <w:rPr>
          <w:b w:val="0"/>
          <w:bCs w:val="0"/>
        </w:rPr>
      </w:pPr>
      <w:r>
        <w:rPr/>
        <w:pict>
          <v:group style="position:absolute;margin-left:601.619995pt;margin-top:-10.812078pt;width:159.75pt;height:396.8pt;mso-position-horizontal-relative:page;mso-position-vertical-relative:paragraph;z-index:-1699384" coordorigin="12032,-216" coordsize="3195,7936">
            <v:group style="position:absolute;left:13694;top:-209;width:2;height:7920" coordorigin="13694,-209" coordsize="2,7920">
              <v:shape style="position:absolute;left:13694;top:-209;width:2;height:7920" coordorigin="13694,-209" coordsize="0,7920" path="m13694,7711l13694,-209e" filled="false" stroked="true" strokeweight=".72pt" strokecolor="#969696">
                <v:path arrowok="t"/>
              </v:shape>
            </v:group>
            <v:group style="position:absolute;left:12040;top:7712;width:3180;height:2" coordorigin="12040,7712" coordsize="3180,2">
              <v:shape style="position:absolute;left:12040;top:7712;width:3180;height:2" coordorigin="12040,7712" coordsize="3180,0" path="m12040,7712l15220,7712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Recursos</w:t>
      </w:r>
      <w:r>
        <w:rPr>
          <w:spacing w:val="-1"/>
        </w:rPr>
        <w:t> </w:t>
      </w:r>
      <w:r>
        <w:rPr/>
        <w:t>aplicados</w:t>
      </w:r>
      <w:r>
        <w:rPr>
          <w:position w:val="9"/>
          <w:sz w:val="12"/>
        </w:rPr>
        <w:t>1/</w:t>
      </w:r>
      <w:r>
        <w:rPr>
          <w:spacing w:val="21"/>
          <w:position w:val="9"/>
          <w:sz w:val="12"/>
        </w:rPr>
        <w:t> </w:t>
      </w:r>
      <w:r>
        <w:rPr>
          <w:spacing w:val="-1"/>
        </w:rPr>
        <w:t>en Educación por dependencia en B.C.Sur, 2005-2008</w:t>
      </w:r>
      <w:r>
        <w:rPr>
          <w:spacing w:val="26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8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1"/>
        <w:gridCol w:w="1262"/>
        <w:gridCol w:w="1264"/>
        <w:gridCol w:w="1262"/>
        <w:gridCol w:w="1264"/>
      </w:tblGrid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SEP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627,603.9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772,905.0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622,939.6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310,743.1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3,867.9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2,468.6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2,076,855.4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2,358,195.3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2,639,527.8</w:t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3,217,381.3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3,273.2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4,133.2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6,324.7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14,525.6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1,383.4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16,749.3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2,722,852.7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3,133,568.9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3,268,959.2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3,554,471.6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859" w:right="3480"/>
        <w:jc w:val="left"/>
      </w:pPr>
      <w:r>
        <w:rPr/>
        <w:t>Fuente:</w:t>
      </w:r>
      <w:r>
        <w:rPr>
          <w:spacing w:val="13"/>
        </w:rPr>
        <w:t> </w:t>
      </w:r>
      <w:r>
        <w:rPr/>
        <w:t>Secretaría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Promoción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Desarrollo</w:t>
      </w:r>
      <w:r>
        <w:rPr>
          <w:spacing w:val="13"/>
        </w:rPr>
        <w:t> </w:t>
      </w:r>
      <w:r>
        <w:rPr/>
        <w:t>Económico, </w:t>
      </w:r>
      <w:r>
        <w:rPr>
          <w:spacing w:val="26"/>
        </w:rPr>
        <w:t> </w:t>
      </w:r>
      <w:r>
        <w:rPr/>
        <w:t>Dirección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Planeación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>
          <w:spacing w:val="-1"/>
        </w:rPr>
        <w:t>Financiamiento</w:t>
      </w:r>
      <w:r>
        <w:rPr>
          <w:spacing w:val="12"/>
        </w:rPr>
        <w:t> </w:t>
      </w:r>
      <w:r>
        <w:rPr>
          <w:spacing w:val="-1"/>
        </w:rPr>
        <w:t>para</w:t>
      </w:r>
      <w:r>
        <w:rPr>
          <w:spacing w:val="12"/>
        </w:rPr>
        <w:t> </w:t>
      </w:r>
      <w:r>
        <w:rPr>
          <w:spacing w:val="-1"/>
        </w:rPr>
        <w:t>el</w:t>
      </w:r>
      <w:r>
        <w:rPr>
          <w:spacing w:val="12"/>
        </w:rPr>
        <w:t> </w:t>
      </w:r>
      <w:r>
        <w:rPr>
          <w:spacing w:val="-1"/>
        </w:rPr>
        <w:t>Desarrollo</w:t>
      </w:r>
      <w:r>
        <w:rPr>
          <w:spacing w:val="12"/>
        </w:rPr>
        <w:t> </w:t>
      </w:r>
      <w:r>
        <w:rPr>
          <w:spacing w:val="-1"/>
        </w:rPr>
        <w:t>Económico</w:t>
      </w:r>
      <w:r>
        <w:rPr>
          <w:spacing w:val="13"/>
        </w:rPr>
        <w:t> </w:t>
      </w:r>
      <w:r>
        <w:rPr/>
        <w:t>y</w:t>
      </w:r>
      <w:r>
        <w:rPr>
          <w:spacing w:val="29"/>
        </w:rPr>
        <w:t> </w:t>
      </w:r>
      <w:r>
        <w:rPr/>
        <w:t>Social.</w:t>
      </w:r>
    </w:p>
    <w:p>
      <w:pPr>
        <w:pStyle w:val="BodyText"/>
        <w:spacing w:line="240" w:lineRule="auto"/>
        <w:ind w:left="859" w:right="6531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859" w:right="5765"/>
        <w:jc w:val="left"/>
      </w:pPr>
      <w:r>
        <w:rPr/>
        <w:t>La suma de parciales puede no coincidir </w:t>
      </w:r>
      <w:r>
        <w:rPr>
          <w:spacing w:val="1"/>
        </w:rPr>
        <w:t> </w:t>
      </w:r>
      <w:r>
        <w:rPr/>
        <w:t>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2279" w:right="5172"/>
        <w:jc w:val="center"/>
        <w:rPr>
          <w:b w:val="0"/>
          <w:bCs w:val="0"/>
        </w:rPr>
      </w:pPr>
      <w:r>
        <w:rPr/>
        <w:t>Datos</w:t>
      </w:r>
      <w:r>
        <w:rPr>
          <w:spacing w:val="-2"/>
        </w:rPr>
        <w:t> </w:t>
      </w:r>
      <w:r>
        <w:rPr/>
        <w:t>básicos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educación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al inicio de curso en B.C.Sur,</w:t>
      </w:r>
      <w:r>
        <w:rPr>
          <w:spacing w:val="30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3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1106"/>
        <w:gridCol w:w="1130"/>
        <w:gridCol w:w="1120"/>
        <w:gridCol w:w="860"/>
      </w:tblGrid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Ciclo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Maestros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Escuelas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Aulas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167,445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174,164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2007-2008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2008-2009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015" w:right="4942"/>
        <w:jc w:val="both"/>
      </w:pPr>
      <w:r>
        <w:rPr/>
        <w:t>Fuente: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Educación</w:t>
      </w:r>
      <w:r>
        <w:rPr>
          <w:spacing w:val="-1"/>
        </w:rPr>
        <w:t> </w:t>
      </w:r>
      <w:r>
        <w:rPr/>
        <w:t>Pública</w:t>
      </w:r>
      <w:r>
        <w:rPr>
          <w:spacing w:val="37"/>
        </w:rPr>
        <w:t> </w:t>
      </w:r>
      <w:r>
        <w:rPr/>
        <w:t>(SEP) 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Coordinación de</w:t>
      </w:r>
      <w:r>
        <w:rPr>
          <w:spacing w:val="-2"/>
        </w:rPr>
        <w:t> </w:t>
      </w:r>
      <w:r>
        <w:rPr/>
        <w:t>Estadísticas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áreas</w:t>
      </w:r>
      <w:r>
        <w:rPr>
          <w:spacing w:val="21"/>
        </w:rPr>
        <w:t> </w:t>
      </w:r>
      <w:r>
        <w:rPr>
          <w:spacing w:val="-1"/>
        </w:rPr>
        <w:t>educativas.</w:t>
      </w:r>
    </w:p>
    <w:p>
      <w:pPr>
        <w:pStyle w:val="BodyText"/>
        <w:spacing w:line="240" w:lineRule="auto"/>
        <w:ind w:left="2015" w:right="4940"/>
        <w:jc w:val="both"/>
      </w:pPr>
      <w:r>
        <w:rPr/>
        <w:t>1/</w:t>
      </w:r>
      <w:r>
        <w:rPr>
          <w:spacing w:val="24"/>
        </w:rPr>
        <w:t> </w:t>
      </w:r>
      <w:r>
        <w:rPr/>
        <w:t>Para</w:t>
      </w:r>
      <w:r>
        <w:rPr>
          <w:spacing w:val="12"/>
        </w:rPr>
        <w:t> </w:t>
      </w:r>
      <w:r>
        <w:rPr/>
        <w:t>alumnos,</w:t>
      </w:r>
      <w:r>
        <w:rPr>
          <w:spacing w:val="12"/>
        </w:rPr>
        <w:t> </w:t>
      </w:r>
      <w:r>
        <w:rPr/>
        <w:t>maestros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escuelas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consideran</w:t>
      </w:r>
      <w:r>
        <w:rPr>
          <w:spacing w:val="11"/>
        </w:rPr>
        <w:t> </w:t>
      </w:r>
      <w:r>
        <w:rPr/>
        <w:t>datos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educación</w:t>
      </w:r>
      <w:r>
        <w:rPr>
          <w:spacing w:val="12"/>
        </w:rPr>
        <w:t> </w:t>
      </w:r>
      <w:r>
        <w:rPr/>
        <w:t>inicial</w:t>
      </w:r>
      <w:r>
        <w:rPr>
          <w:spacing w:val="11"/>
        </w:rPr>
        <w:t> </w:t>
      </w:r>
      <w:r>
        <w:rPr/>
        <w:t>hasta</w:t>
      </w:r>
      <w:r>
        <w:rPr>
          <w:spacing w:val="11"/>
        </w:rPr>
        <w:t> </w:t>
      </w:r>
      <w:r>
        <w:rPr/>
        <w:t>superior.</w:t>
      </w:r>
      <w:r>
        <w:rPr>
          <w:spacing w:val="29"/>
        </w:rPr>
        <w:t> </w:t>
      </w:r>
      <w:r>
        <w:rPr/>
        <w:t>Para</w:t>
      </w:r>
      <w:r>
        <w:rPr>
          <w:spacing w:val="20"/>
        </w:rPr>
        <w:t> </w:t>
      </w:r>
      <w:r>
        <w:rPr/>
        <w:t>maestros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tomaron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cuenta</w:t>
      </w:r>
      <w:r>
        <w:rPr>
          <w:spacing w:val="21"/>
        </w:rPr>
        <w:t> </w:t>
      </w:r>
      <w:r>
        <w:rPr>
          <w:spacing w:val="-1"/>
        </w:rPr>
        <w:t>directivos</w:t>
      </w:r>
      <w:r>
        <w:rPr>
          <w:spacing w:val="22"/>
        </w:rPr>
        <w:t> </w:t>
      </w:r>
      <w:r>
        <w:rPr/>
        <w:t>con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sin</w:t>
      </w:r>
      <w:r>
        <w:rPr>
          <w:spacing w:val="21"/>
        </w:rPr>
        <w:t> </w:t>
      </w:r>
      <w:r>
        <w:rPr/>
        <w:t>grupo,</w:t>
      </w:r>
      <w:r>
        <w:rPr>
          <w:spacing w:val="21"/>
        </w:rPr>
        <w:t> </w:t>
      </w:r>
      <w:r>
        <w:rPr/>
        <w:t>así</w:t>
      </w:r>
      <w:r>
        <w:rPr>
          <w:spacing w:val="21"/>
        </w:rPr>
        <w:t> </w:t>
      </w:r>
      <w:r>
        <w:rPr/>
        <w:t>como</w:t>
      </w:r>
      <w:r>
        <w:rPr>
          <w:spacing w:val="21"/>
        </w:rPr>
        <w:t> </w:t>
      </w:r>
      <w:r>
        <w:rPr/>
        <w:t>personal</w:t>
      </w:r>
      <w:r>
        <w:rPr>
          <w:spacing w:val="19"/>
        </w:rPr>
        <w:t> </w:t>
      </w:r>
      <w:r>
        <w:rPr/>
        <w:t>docente</w:t>
      </w:r>
      <w:r>
        <w:rPr>
          <w:spacing w:val="20"/>
        </w:rPr>
        <w:t> </w:t>
      </w:r>
      <w:r>
        <w:rPr/>
        <w:t>y</w:t>
      </w:r>
      <w:r>
        <w:rPr>
          <w:spacing w:val="28"/>
        </w:rPr>
        <w:t> </w:t>
      </w:r>
      <w:r>
        <w:rPr/>
        <w:t>docente</w:t>
      </w:r>
      <w:r>
        <w:rPr>
          <w:spacing w:val="2"/>
        </w:rPr>
        <w:t> </w:t>
      </w:r>
      <w:r>
        <w:rPr/>
        <w:t>especial.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escuelas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consideraron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ambos turnos. Para aulas no se consideran las</w:t>
      </w:r>
      <w:r>
        <w:rPr/>
        <w:t> de educación inicial no escolarizado, </w:t>
      </w:r>
      <w:r>
        <w:rPr>
          <w:spacing w:val="-1"/>
        </w:rPr>
        <w:t>ya</w:t>
      </w:r>
      <w:r>
        <w:rPr/>
        <w:t> que no son aulas, sino</w:t>
      </w:r>
      <w:r>
        <w:rPr>
          <w:spacing w:val="1"/>
        </w:rPr>
        <w:t> </w:t>
      </w:r>
      <w:r>
        <w:rPr/>
        <w:t>espacios </w:t>
      </w:r>
      <w:r>
        <w:rPr>
          <w:spacing w:val="-1"/>
        </w:rPr>
        <w:t>educativos.</w:t>
      </w:r>
    </w:p>
    <w:p>
      <w:pPr>
        <w:pStyle w:val="BodyText"/>
        <w:spacing w:line="240" w:lineRule="auto"/>
        <w:ind w:left="2015" w:right="4942"/>
        <w:jc w:val="both"/>
      </w:pPr>
      <w:r>
        <w:rPr>
          <w:spacing w:val="-1"/>
        </w:rPr>
        <w:t>Observaciones: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>
          <w:spacing w:val="-1"/>
        </w:rPr>
        <w:t>revisaron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actualizaron</w:t>
      </w:r>
      <w:r>
        <w:rPr>
          <w:spacing w:val="4"/>
        </w:rPr>
        <w:t> </w:t>
      </w:r>
      <w:r>
        <w:rPr>
          <w:spacing w:val="-1"/>
        </w:rPr>
        <w:t>cifras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ciclo</w:t>
      </w:r>
      <w:r>
        <w:rPr>
          <w:spacing w:val="4"/>
        </w:rPr>
        <w:t> </w:t>
      </w:r>
      <w:r>
        <w:rPr/>
        <w:t>2007-2008,</w:t>
      </w:r>
      <w:r>
        <w:rPr>
          <w:spacing w:val="4"/>
        </w:rPr>
        <w:t> </w:t>
      </w:r>
      <w:r>
        <w:rPr/>
        <w:t>así</w:t>
      </w:r>
      <w:r>
        <w:rPr>
          <w:spacing w:val="4"/>
        </w:rPr>
        <w:t> </w:t>
      </w:r>
      <w:r>
        <w:rPr/>
        <w:t>como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aulas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toda</w:t>
      </w:r>
      <w:r>
        <w:rPr>
          <w:spacing w:val="49"/>
        </w:rPr>
        <w:t> </w:t>
      </w:r>
      <w:r>
        <w:rPr/>
        <w:t>la serie.</w:t>
      </w: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 w:before="58"/>
        <w:ind w:right="1469"/>
        <w:jc w:val="right"/>
      </w:pPr>
      <w:r>
        <w:rPr>
          <w:color w:val="999999"/>
          <w:spacing w:val="-1"/>
        </w:rPr>
        <w:t>27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9" w:footer="1185" w:top="184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before="74"/>
        <w:ind w:left="7666" w:right="2675" w:hanging="194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3.719924pt;width:159.75pt;height:397.45pt;mso-position-horizontal-relative:page;mso-position-vertical-relative:paragraph;z-index:-1699240" coordorigin="452,74" coordsize="3195,7949">
            <v:group style="position:absolute;left:1934;top:82;width:2;height:7920" coordorigin="1934,82" coordsize="2,7920">
              <v:shape style="position:absolute;left:1934;top:82;width:2;height:7920" coordorigin="1934,82" coordsize="0,7920" path="m1934,8002l1934,82e" filled="false" stroked="true" strokeweight=".72pt" strokecolor="#969696">
                <v:path arrowok="t"/>
              </v:shape>
            </v:group>
            <v:group style="position:absolute;left:460;top:8016;width:3180;height:2" coordorigin="460,8016" coordsize="3180,2">
              <v:shape style="position:absolute;left:460;top:8016;width:3180;height:2" coordorigin="460,8016" coordsize="3180,0" path="m3640,8016l460,8016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Población estudiantil al inicio de curso en B.C.Sur,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even" r:id="rId26"/>
          <w:footerReference w:type="default" r:id="rId27"/>
          <w:pgSz w:w="15840" w:h="12240" w:orient="landscape"/>
          <w:pgMar w:footer="1185" w:header="709" w:top="1840" w:bottom="1380" w:left="340" w:right="2260"/>
          <w:pgNumType w:start="28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190,000</w:t>
      </w:r>
      <w:r>
        <w:rPr>
          <w:rFonts w:ascii="Arial"/>
          <w:sz w:val="16"/>
        </w:rPr>
      </w:r>
    </w:p>
    <w:p>
      <w:pPr>
        <w:spacing w:before="7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185,000</w:t>
      </w:r>
      <w:r>
        <w:rPr>
          <w:rFonts w:ascii="Arial"/>
          <w:sz w:val="16"/>
        </w:rPr>
      </w:r>
    </w:p>
    <w:p>
      <w:pPr>
        <w:spacing w:before="7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180,000</w:t>
      </w:r>
      <w:r>
        <w:rPr>
          <w:rFonts w:ascii="Arial"/>
          <w:sz w:val="16"/>
        </w:rPr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175,000</w:t>
      </w:r>
      <w:r>
        <w:rPr>
          <w:rFonts w:ascii="Arial"/>
          <w:sz w:val="16"/>
        </w:rPr>
      </w:r>
    </w:p>
    <w:p>
      <w:pPr>
        <w:spacing w:before="7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170,000</w:t>
      </w:r>
      <w:r>
        <w:rPr>
          <w:rFonts w:ascii="Arial"/>
          <w:sz w:val="16"/>
        </w:rPr>
      </w:r>
    </w:p>
    <w:p>
      <w:pPr>
        <w:spacing w:before="7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165,000</w:t>
      </w:r>
      <w:r>
        <w:rPr>
          <w:rFonts w:ascii="Arial"/>
          <w:sz w:val="16"/>
        </w:rPr>
      </w:r>
    </w:p>
    <w:p>
      <w:pPr>
        <w:spacing w:before="7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160,000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3"/>
          <w:szCs w:val="3"/>
        </w:rPr>
      </w:pPr>
      <w:r>
        <w:rPr/>
        <w:br w:type="column"/>
      </w:r>
      <w:r>
        <w:rPr>
          <w:rFonts w:ascii="Arial"/>
          <w:sz w:val="3"/>
        </w:rPr>
      </w:r>
    </w:p>
    <w:p>
      <w:pPr>
        <w:spacing w:line="200" w:lineRule="atLeast"/>
        <w:ind w:left="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37.6pt;height:93.6pt;mso-position-horizontal-relative:char;mso-position-vertical-relative:line" coordorigin="0,0" coordsize="4752,1872">
            <v:group style="position:absolute;left:350;top:1434;width:585;height:386" coordorigin="350,1434" coordsize="585,386">
              <v:shape style="position:absolute;left:350;top:1434;width:585;height:386" coordorigin="350,1434" coordsize="585,386" path="m350,1434l350,1819,935,1819,935,1434,350,1434xe" filled="true" fillcolor="#ffffc0" stroked="false">
                <v:path arrowok="t"/>
                <v:fill type="solid"/>
              </v:shape>
            </v:group>
            <v:group style="position:absolute;left:1520;top:1086;width:588;height:734" coordorigin="1520,1086" coordsize="588,734">
              <v:shape style="position:absolute;left:1520;top:1086;width:588;height:734" coordorigin="1520,1086" coordsize="588,734" path="m1520,1086l1520,1819,2108,1819,2108,1086,1520,1086xe" filled="true" fillcolor="#ffffc0" stroked="false">
                <v:path arrowok="t"/>
                <v:fill type="solid"/>
              </v:shape>
            </v:group>
            <v:group style="position:absolute;left:2694;top:716;width:586;height:1103" coordorigin="2694,716" coordsize="586,1103">
              <v:shape style="position:absolute;left:2694;top:716;width:586;height:1103" coordorigin="2694,716" coordsize="586,1103" path="m2694,716l2694,1819,3280,1819,3280,716,2694,716xe" filled="true" fillcolor="#ffffc0" stroked="false">
                <v:path arrowok="t"/>
                <v:fill type="solid"/>
              </v:shape>
            </v:group>
            <v:group style="position:absolute;left:3864;top:271;width:586;height:1548" coordorigin="3864,271" coordsize="586,1548">
              <v:shape style="position:absolute;left:3864;top:271;width:586;height:1548" coordorigin="3864,271" coordsize="586,1548" path="m3864,271l3864,1819,4450,1819,4450,271,3864,271xe" filled="true" fillcolor="#ffffc0" stroked="false">
                <v:path arrowok="t"/>
                <v:fill type="solid"/>
              </v:shape>
            </v:group>
            <v:group style="position:absolute;left:58;top:10;width:2;height:1853" coordorigin="58,10" coordsize="2,1853">
              <v:shape style="position:absolute;left:58;top:10;width:2;height:1853" coordorigin="58,10" coordsize="0,1853" path="m58,10l58,1862e" filled="false" stroked="true" strokeweight=".958pt" strokecolor="#000000">
                <v:path arrowok="t"/>
              </v:shape>
            </v:group>
            <v:group style="position:absolute;left:10;top:1819;width:4733;height:2" coordorigin="10,1819" coordsize="4733,2">
              <v:shape style="position:absolute;left:10;top:1819;width:4733;height:2" coordorigin="10,1819" coordsize="4733,0" path="m4742,1819l10,1819e" filled="false" stroked="true" strokeweight=".958pt" strokecolor="#000000">
                <v:path arrowok="t"/>
              </v:shape>
            </v:group>
            <v:group style="position:absolute;left:10;top:1561;width:48;height:2" coordorigin="10,1561" coordsize="48,2">
              <v:shape style="position:absolute;left:10;top:1561;width:48;height:2" coordorigin="10,1561" coordsize="48,0" path="m10,1561l58,1561e" filled="false" stroked="true" strokeweight=".958pt" strokecolor="#000000">
                <v:path arrowok="t"/>
              </v:shape>
            </v:group>
            <v:group style="position:absolute;left:10;top:1302;width:48;height:2" coordorigin="10,1302" coordsize="48,2">
              <v:shape style="position:absolute;left:10;top:1302;width:48;height:2" coordorigin="10,1302" coordsize="48,0" path="m10,1302l58,1302e" filled="false" stroked="true" strokeweight=".958pt" strokecolor="#000000">
                <v:path arrowok="t"/>
              </v:shape>
            </v:group>
            <v:group style="position:absolute;left:10;top:1043;width:48;height:2" coordorigin="10,1043" coordsize="48,2">
              <v:shape style="position:absolute;left:10;top:1043;width:48;height:2" coordorigin="10,1043" coordsize="48,0" path="m10,1043l58,1043e" filled="false" stroked="true" strokeweight=".958pt" strokecolor="#000000">
                <v:path arrowok="t"/>
              </v:shape>
            </v:group>
            <v:group style="position:absolute;left:10;top:786;width:48;height:2" coordorigin="10,786" coordsize="48,2">
              <v:shape style="position:absolute;left:10;top:786;width:48;height:2" coordorigin="10,786" coordsize="48,0" path="m10,786l58,786e" filled="false" stroked="true" strokeweight=".958pt" strokecolor="#000000">
                <v:path arrowok="t"/>
              </v:shape>
            </v:group>
            <v:group style="position:absolute;left:10;top:527;width:48;height:2" coordorigin="10,527" coordsize="48,2">
              <v:shape style="position:absolute;left:10;top:527;width:48;height:2" coordorigin="10,527" coordsize="48,0" path="m10,527l58,527e" filled="false" stroked="true" strokeweight=".958pt" strokecolor="#000000">
                <v:path arrowok="t"/>
              </v:shape>
            </v:group>
            <v:group style="position:absolute;left:10;top:269;width:48;height:2" coordorigin="10,269" coordsize="48,2">
              <v:shape style="position:absolute;left:10;top:269;width:48;height:2" coordorigin="10,269" coordsize="48,0" path="m10,269l58,269e" filled="false" stroked="true" strokeweight=".958pt" strokecolor="#000000">
                <v:path arrowok="t"/>
              </v:shape>
            </v:group>
            <v:group style="position:absolute;left:10;top:10;width:48;height:2" coordorigin="10,10" coordsize="48,2">
              <v:shape style="position:absolute;left:10;top:10;width:48;height:2" coordorigin="10,10" coordsize="48,0" path="m10,10l58,10e" filled="false" stroked="true" strokeweight=".958pt" strokecolor="#000000">
                <v:path arrowok="t"/>
              </v:shape>
            </v:group>
            <v:group style="position:absolute;left:1228;top:1819;width:2;height:44" coordorigin="1228,1819" coordsize="2,44">
              <v:shape style="position:absolute;left:1228;top:1819;width:2;height:44" coordorigin="1228,1819" coordsize="0,44" path="m1228,1862l1228,1819e" filled="false" stroked="true" strokeweight=".958pt" strokecolor="#000000">
                <v:path arrowok="t"/>
              </v:shape>
            </v:group>
            <v:group style="position:absolute;left:2401;top:1819;width:2;height:44" coordorigin="2401,1819" coordsize="2,44">
              <v:shape style="position:absolute;left:2401;top:1819;width:2;height:44" coordorigin="2401,1819" coordsize="0,44" path="m2401,1862l2401,1819e" filled="false" stroked="true" strokeweight=".958pt" strokecolor="#000000">
                <v:path arrowok="t"/>
              </v:shape>
            </v:group>
            <v:group style="position:absolute;left:3571;top:1819;width:2;height:44" coordorigin="3571,1819" coordsize="2,44">
              <v:shape style="position:absolute;left:3571;top:1819;width:2;height:44" coordorigin="3571,1819" coordsize="0,44" path="m3571,1862l3571,1819e" filled="false" stroked="true" strokeweight=".958pt" strokecolor="#000000">
                <v:path arrowok="t"/>
              </v:shape>
            </v:group>
            <v:group style="position:absolute;left:4742;top:1819;width:2;height:44" coordorigin="4742,1819" coordsize="2,44">
              <v:shape style="position:absolute;left:4742;top:1819;width:2;height:44" coordorigin="4742,1819" coordsize="0,44" path="m4742,1862l4742,1819e" filled="false" stroked="true" strokeweight=".958pt" strokecolor="#000000">
                <v:path arrowok="t"/>
              </v:shape>
              <v:shape style="position:absolute;left:3869;top:77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189,927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699;top:523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181,344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506;top:875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174,164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55;top:1223;width:5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167,445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tabs>
          <w:tab w:pos="1506" w:val="left" w:leader="none"/>
          <w:tab w:pos="2680" w:val="left" w:leader="none"/>
          <w:tab w:pos="3850" w:val="left" w:leader="none"/>
        </w:tabs>
        <w:spacing w:line="240" w:lineRule="auto" w:before="63"/>
        <w:ind w:left="336" w:right="0"/>
        <w:jc w:val="left"/>
      </w:pPr>
      <w:r>
        <w:rPr>
          <w:spacing w:val="-1"/>
          <w:w w:val="95"/>
        </w:rPr>
        <w:t>2005-2006</w:t>
        <w:tab/>
        <w:t>2006-2007</w:t>
        <w:tab/>
        <w:t>2007-2008</w:t>
        <w:tab/>
      </w:r>
      <w:r>
        <w:rPr>
          <w:spacing w:val="-1"/>
        </w:rPr>
        <w:t>2008-2009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  <w:cols w:num="2" w:equalWidth="0">
            <w:col w:w="6065" w:space="40"/>
            <w:col w:w="7135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5428" w:right="1955"/>
        <w:jc w:val="left"/>
      </w:pPr>
      <w:r>
        <w:rPr/>
        <w:t>Fuente: </w:t>
      </w:r>
      <w:r>
        <w:rPr>
          <w:spacing w:val="7"/>
        </w:rPr>
        <w:t> </w:t>
      </w:r>
      <w:r>
        <w:rPr/>
        <w:t>Secretaría </w:t>
      </w:r>
      <w:r>
        <w:rPr>
          <w:spacing w:val="7"/>
        </w:rPr>
        <w:t> </w:t>
      </w:r>
      <w:r>
        <w:rPr/>
        <w:t>de </w:t>
      </w:r>
      <w:r>
        <w:rPr>
          <w:spacing w:val="7"/>
        </w:rPr>
        <w:t> </w:t>
      </w:r>
      <w:r>
        <w:rPr/>
        <w:t>Educación </w:t>
      </w:r>
      <w:r>
        <w:rPr>
          <w:spacing w:val="7"/>
        </w:rPr>
        <w:t> </w:t>
      </w:r>
      <w:r>
        <w:rPr/>
        <w:t>Pública   </w:t>
      </w:r>
      <w:r>
        <w:rPr>
          <w:spacing w:val="12"/>
        </w:rPr>
        <w:t> </w:t>
      </w:r>
      <w:r>
        <w:rPr/>
        <w:t>(SEP) </w:t>
      </w:r>
      <w:r>
        <w:rPr>
          <w:spacing w:val="6"/>
        </w:rPr>
        <w:t> </w:t>
      </w:r>
      <w:r>
        <w:rPr/>
        <w:t>en </w:t>
      </w:r>
      <w:r>
        <w:rPr>
          <w:spacing w:val="6"/>
        </w:rPr>
        <w:t> </w:t>
      </w:r>
      <w:r>
        <w:rPr/>
        <w:t>B.C.Sur, </w:t>
      </w:r>
      <w:r>
        <w:rPr>
          <w:spacing w:val="6"/>
        </w:rPr>
        <w:t> </w:t>
      </w:r>
      <w:r>
        <w:rPr/>
        <w:t>Coordinación </w:t>
      </w:r>
      <w:r>
        <w:rPr>
          <w:spacing w:val="6"/>
        </w:rPr>
        <w:t> </w:t>
      </w:r>
      <w:r>
        <w:rPr/>
        <w:t>de</w:t>
      </w:r>
      <w:r>
        <w:rPr>
          <w:spacing w:val="21"/>
        </w:rPr>
        <w:t> </w:t>
      </w:r>
      <w:r>
        <w:rPr/>
        <w:t>Estadísticas.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7666" w:right="3241" w:hanging="137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Maestros al inicio de curso en B.C.Sur,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22.200012pt;margin-top:-2.881165pt;width:233pt;height:104.3pt;mso-position-horizontal-relative:page;mso-position-vertical-relative:paragraph;z-index:2992" coordorigin="6444,-58" coordsize="4660,2086">
            <v:group style="position:absolute;left:6790;top:337;width:575;height:1632" coordorigin="6790,337" coordsize="575,1632">
              <v:shape style="position:absolute;left:6790;top:337;width:575;height:1632" coordorigin="6790,337" coordsize="575,1632" path="m6790,337l6790,1969,7364,1969,7364,337,6790,337xe" filled="true" fillcolor="#ccffcc" stroked="false">
                <v:path arrowok="t"/>
                <v:fill type="solid"/>
              </v:shape>
            </v:group>
            <v:group style="position:absolute;left:7938;top:246;width:574;height:1724" coordorigin="7938,246" coordsize="574,1724">
              <v:shape style="position:absolute;left:7938;top:246;width:574;height:1724" coordorigin="7938,246" coordsize="574,1724" path="m7938,246l7938,1969,8512,1969,8512,246,7938,246xe" filled="true" fillcolor="#ccffcc" stroked="false">
                <v:path arrowok="t"/>
                <v:fill type="solid"/>
              </v:shape>
            </v:group>
            <v:group style="position:absolute;left:9085;top:210;width:575;height:1760" coordorigin="9085,210" coordsize="575,1760">
              <v:shape style="position:absolute;left:9085;top:210;width:575;height:1760" coordorigin="9085,210" coordsize="575,1760" path="m9085,210l9085,1969,9660,1969,9660,210,9085,210xe" filled="true" fillcolor="#ccffcc" stroked="false">
                <v:path arrowok="t"/>
                <v:fill type="solid"/>
              </v:shape>
            </v:group>
            <v:group style="position:absolute;left:10234;top:144;width:574;height:1826" coordorigin="10234,144" coordsize="574,1826">
              <v:shape style="position:absolute;left:10234;top:144;width:574;height:1826" coordorigin="10234,144" coordsize="574,1826" path="m10234,144l10234,1969,10807,1969,10807,144,10234,144xe" filled="true" fillcolor="#ccffcc" stroked="false">
                <v:path arrowok="t"/>
                <v:fill type="solid"/>
              </v:shape>
            </v:group>
            <v:group style="position:absolute;left:6503;top:183;width:2;height:1835" coordorigin="6503,183" coordsize="2,1835">
              <v:shape style="position:absolute;left:6503;top:183;width:2;height:1835" coordorigin="6503,183" coordsize="0,1835" path="m6503,183l6503,2018e" filled="false" stroked="true" strokeweight=".96pt" strokecolor="#000000">
                <v:path arrowok="t"/>
              </v:shape>
            </v:group>
            <v:group style="position:absolute;left:6454;top:1969;width:4641;height:2" coordorigin="6454,1969" coordsize="4641,2">
              <v:shape style="position:absolute;left:6454;top:1969;width:4641;height:2" coordorigin="6454,1969" coordsize="4641,0" path="m11094,1969l6454,1969e" filled="false" stroked="true" strokeweight=".96pt" strokecolor="#000000">
                <v:path arrowok="t"/>
              </v:shape>
            </v:group>
            <v:group style="position:absolute;left:6454;top:1771;width:50;height:2" coordorigin="6454,1771" coordsize="50,2">
              <v:shape style="position:absolute;left:6454;top:1771;width:50;height:2" coordorigin="6454,1771" coordsize="50,0" path="m6454,1771l6503,1771e" filled="false" stroked="true" strokeweight=".96pt" strokecolor="#000000">
                <v:path arrowok="t"/>
              </v:shape>
            </v:group>
            <v:group style="position:absolute;left:6454;top:1572;width:50;height:2" coordorigin="6454,1572" coordsize="50,2">
              <v:shape style="position:absolute;left:6454;top:1572;width:50;height:2" coordorigin="6454,1572" coordsize="50,0" path="m6454,1572l6503,1572e" filled="false" stroked="true" strokeweight=".96pt" strokecolor="#000000">
                <v:path arrowok="t"/>
              </v:shape>
            </v:group>
            <v:group style="position:absolute;left:6454;top:1374;width:50;height:2" coordorigin="6454,1374" coordsize="50,2">
              <v:shape style="position:absolute;left:6454;top:1374;width:50;height:2" coordorigin="6454,1374" coordsize="50,0" path="m6454,1374l6503,1374e" filled="false" stroked="true" strokeweight=".96pt" strokecolor="#000000">
                <v:path arrowok="t"/>
              </v:shape>
            </v:group>
            <v:group style="position:absolute;left:6454;top:1176;width:50;height:2" coordorigin="6454,1176" coordsize="50,2">
              <v:shape style="position:absolute;left:6454;top:1176;width:50;height:2" coordorigin="6454,1176" coordsize="50,0" path="m6454,1176l6503,1176e" filled="false" stroked="true" strokeweight=".96pt" strokecolor="#000000">
                <v:path arrowok="t"/>
              </v:shape>
            </v:group>
            <v:group style="position:absolute;left:6454;top:977;width:50;height:2" coordorigin="6454,977" coordsize="50,2">
              <v:shape style="position:absolute;left:6454;top:977;width:50;height:2" coordorigin="6454,977" coordsize="50,0" path="m6454,977l6503,977e" filled="false" stroked="true" strokeweight=".96pt" strokecolor="#000000">
                <v:path arrowok="t"/>
              </v:shape>
            </v:group>
            <v:group style="position:absolute;left:6454;top:779;width:50;height:2" coordorigin="6454,779" coordsize="50,2">
              <v:shape style="position:absolute;left:6454;top:779;width:50;height:2" coordorigin="6454,779" coordsize="50,0" path="m6454,779l6503,779e" filled="false" stroked="true" strokeweight=".96pt" strokecolor="#000000">
                <v:path arrowok="t"/>
              </v:shape>
            </v:group>
            <v:group style="position:absolute;left:6454;top:581;width:50;height:2" coordorigin="6454,581" coordsize="50,2">
              <v:shape style="position:absolute;left:6454;top:581;width:50;height:2" coordorigin="6454,581" coordsize="50,0" path="m6454,581l6503,581e" filled="false" stroked="true" strokeweight=".96pt" strokecolor="#000000">
                <v:path arrowok="t"/>
              </v:shape>
            </v:group>
            <v:group style="position:absolute;left:6454;top:381;width:50;height:2" coordorigin="6454,381" coordsize="50,2">
              <v:shape style="position:absolute;left:6454;top:381;width:50;height:2" coordorigin="6454,381" coordsize="50,0" path="m6454,381l6503,381e" filled="false" stroked="true" strokeweight=".96pt" strokecolor="#000000">
                <v:path arrowok="t"/>
              </v:shape>
            </v:group>
            <v:group style="position:absolute;left:6454;top:183;width:50;height:2" coordorigin="6454,183" coordsize="50,2">
              <v:shape style="position:absolute;left:6454;top:183;width:50;height:2" coordorigin="6454,183" coordsize="50,0" path="m6454,183l6503,183e" filled="false" stroked="true" strokeweight=".96pt" strokecolor="#000000">
                <v:path arrowok="t"/>
              </v:shape>
            </v:group>
            <v:group style="position:absolute;left:7651;top:1969;width:2;height:50" coordorigin="7651,1969" coordsize="2,50">
              <v:shape style="position:absolute;left:7651;top:1969;width:2;height:50" coordorigin="7651,1969" coordsize="0,50" path="m7651,2018l7651,1969e" filled="false" stroked="true" strokeweight=".96pt" strokecolor="#000000">
                <v:path arrowok="t"/>
              </v:shape>
            </v:group>
            <v:group style="position:absolute;left:8798;top:1969;width:2;height:50" coordorigin="8798,1969" coordsize="2,50">
              <v:shape style="position:absolute;left:8798;top:1969;width:2;height:50" coordorigin="8798,1969" coordsize="0,50" path="m8798,2018l8798,1969e" filled="false" stroked="true" strokeweight=".96pt" strokecolor="#000000">
                <v:path arrowok="t"/>
              </v:shape>
            </v:group>
            <v:group style="position:absolute;left:9947;top:1969;width:2;height:50" coordorigin="9947,1969" coordsize="2,50">
              <v:shape style="position:absolute;left:9947;top:1969;width:2;height:50" coordorigin="9947,1969" coordsize="0,50" path="m9947,2018l9947,1969e" filled="false" stroked="true" strokeweight=".96pt" strokecolor="#000000">
                <v:path arrowok="t"/>
              </v:shape>
            </v:group>
            <v:group style="position:absolute;left:11094;top:1969;width:2;height:50" coordorigin="11094,1969" coordsize="2,50">
              <v:shape style="position:absolute;left:11094;top:1969;width:2;height:50" coordorigin="11094,1969" coordsize="0,50" path="m11094,2018l11094,1969e" filled="false" stroked="true" strokeweight=".96pt" strokecolor="#000000">
                <v:path arrowok="t"/>
              </v:shape>
              <v:shape style="position:absolute;left:9173;top:-13;width:40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9,864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262;top:-58;width:489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10,261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890;top:130;width:40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9,223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012;top:38;width:40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9,687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w w:val="95"/>
          <w:sz w:val="16"/>
        </w:rPr>
        <w:t>10,000</w:t>
      </w:r>
      <w:r>
        <w:rPr>
          <w:rFonts w:ascii="Arial"/>
          <w:sz w:val="16"/>
        </w:rPr>
      </w:r>
    </w:p>
    <w:p>
      <w:pPr>
        <w:spacing w:before="1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9,000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8,000</w:t>
      </w:r>
      <w:r>
        <w:rPr>
          <w:rFonts w:ascii="Arial"/>
          <w:sz w:val="16"/>
        </w:rPr>
      </w:r>
    </w:p>
    <w:p>
      <w:pPr>
        <w:spacing w:before="1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7,000</w:t>
      </w:r>
      <w:r>
        <w:rPr>
          <w:rFonts w:ascii="Arial"/>
          <w:sz w:val="16"/>
        </w:rPr>
      </w:r>
    </w:p>
    <w:p>
      <w:pPr>
        <w:spacing w:before="1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6,000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5,000</w:t>
      </w:r>
      <w:r>
        <w:rPr>
          <w:rFonts w:ascii="Arial"/>
          <w:sz w:val="16"/>
        </w:rPr>
      </w:r>
    </w:p>
    <w:p>
      <w:pPr>
        <w:spacing w:before="1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4,000</w:t>
      </w:r>
      <w:r>
        <w:rPr>
          <w:rFonts w:ascii="Arial"/>
          <w:sz w:val="16"/>
        </w:rPr>
      </w:r>
    </w:p>
    <w:p>
      <w:pPr>
        <w:spacing w:before="1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3,000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2,000</w:t>
      </w:r>
      <w:r>
        <w:rPr>
          <w:rFonts w:ascii="Arial"/>
          <w:sz w:val="16"/>
        </w:rPr>
      </w:r>
    </w:p>
    <w:p>
      <w:pPr>
        <w:spacing w:before="1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tabs>
          <w:tab w:pos="1421" w:val="left" w:leader="none"/>
          <w:tab w:pos="2568" w:val="left" w:leader="none"/>
          <w:tab w:pos="3716" w:val="left" w:leader="none"/>
        </w:tabs>
        <w:spacing w:before="0"/>
        <w:ind w:left="27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2005-2006</w:t>
        <w:tab/>
        <w:t>2006-2007</w:t>
        <w:tab/>
        <w:t>2007-2008</w:t>
        <w:tab/>
        <w:t>2008-2009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042" w:space="40"/>
            <w:col w:w="7158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left="5428" w:right="2219"/>
        <w:jc w:val="left"/>
      </w:pPr>
      <w:r>
        <w:rPr/>
        <w:t>Fuente: Secretaría de Educación Pública </w:t>
      </w:r>
      <w:r>
        <w:rPr>
          <w:spacing w:val="1"/>
        </w:rPr>
        <w:t> </w:t>
      </w:r>
      <w:r>
        <w:rPr/>
        <w:t>(SEP) en B.C.Sur, Coordinación de</w:t>
      </w:r>
      <w:r>
        <w:rPr/>
        <w:t> Estadísticas.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pgSz w:w="15840" w:h="12240" w:orient="landscape"/>
          <w:pgMar w:header="709" w:footer="1185" w:top="1840" w:bottom="13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1,200</w:t>
      </w:r>
      <w:r>
        <w:rPr>
          <w:rFonts w:ascii="Arial"/>
          <w:sz w:val="16"/>
        </w:rPr>
      </w:r>
    </w:p>
    <w:p>
      <w:pPr>
        <w:spacing w:before="74"/>
        <w:ind w:left="1979" w:right="6139" w:hanging="1395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b/>
          <w:spacing w:val="-1"/>
          <w:sz w:val="20"/>
        </w:rPr>
        <w:t>Escuelas al inicio de curso en B.C.Sur,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622" w:space="40"/>
            <w:col w:w="10418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80"/>
        <w:ind w:left="222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47.199997pt;margin-top:-45.78175pt;width:264.150pt;height:105.2pt;mso-position-horizontal-relative:page;mso-position-vertical-relative:paragraph;z-index:3136" coordorigin="4944,-916" coordsize="5283,2104">
            <v:group style="position:absolute;left:5328;top:117;width:652;height:1012" coordorigin="5328,117" coordsize="652,1012">
              <v:shape style="position:absolute;left:5328;top:117;width:652;height:1012" coordorigin="5328,117" coordsize="652,1012" path="m5328,117l5328,1129,5980,1129,5980,117,5328,117xe" filled="true" fillcolor="#ffffc0" stroked="false">
                <v:path arrowok="t"/>
                <v:fill type="solid"/>
              </v:shape>
            </v:group>
            <v:group style="position:absolute;left:6631;top:-110;width:653;height:1239" coordorigin="6631,-110" coordsize="653,1239">
              <v:shape style="position:absolute;left:6631;top:-110;width:653;height:1239" coordorigin="6631,-110" coordsize="653,1239" path="m6631,-110l6631,1129,7284,1129,7284,-110,6631,-110xe" filled="true" fillcolor="#ffffc0" stroked="false">
                <v:path arrowok="t"/>
                <v:fill type="solid"/>
              </v:shape>
            </v:group>
            <v:group style="position:absolute;left:7936;top:-243;width:652;height:1372" coordorigin="7936,-243" coordsize="652,1372">
              <v:shape style="position:absolute;left:7936;top:-243;width:652;height:1372" coordorigin="7936,-243" coordsize="652,1372" path="m7936,-243l7936,1129,8587,1129,8587,-243,7936,-243xe" filled="true" fillcolor="#ffffc0" stroked="false">
                <v:path arrowok="t"/>
                <v:fill type="solid"/>
              </v:shape>
            </v:group>
            <v:group style="position:absolute;left:9239;top:-802;width:652;height:1931" coordorigin="9239,-802" coordsize="652,1931">
              <v:shape style="position:absolute;left:9239;top:-802;width:652;height:1931" coordorigin="9239,-802" coordsize="652,1931" path="m9239,-802l9239,1129,9890,1129,9890,-802,9239,-802xe" filled="true" fillcolor="#ffffc0" stroked="false">
                <v:path arrowok="t"/>
                <v:fill type="solid"/>
              </v:shape>
            </v:group>
            <v:group style="position:absolute;left:5003;top:-762;width:2;height:1941" coordorigin="5003,-762" coordsize="2,1941">
              <v:shape style="position:absolute;left:5003;top:-762;width:2;height:1941" coordorigin="5003,-762" coordsize="0,1941" path="m5003,-762l5003,1178e" filled="false" stroked="true" strokeweight=".96pt" strokecolor="#000000">
                <v:path arrowok="t"/>
              </v:shape>
            </v:group>
            <v:group style="position:absolute;left:4954;top:1129;width:5264;height:2" coordorigin="4954,1129" coordsize="5264,2">
              <v:shape style="position:absolute;left:4954;top:1129;width:5264;height:2" coordorigin="4954,1129" coordsize="5264,0" path="m10217,1129l4954,1129e" filled="false" stroked="true" strokeweight=".96pt" strokecolor="#000000">
                <v:path arrowok="t"/>
              </v:shape>
            </v:group>
            <v:group style="position:absolute;left:4954;top:183;width:50;height:2" coordorigin="4954,183" coordsize="50,2">
              <v:shape style="position:absolute;left:4954;top:183;width:50;height:2" coordorigin="4954,183" coordsize="50,0" path="m4954,183l5003,183e" filled="false" stroked="true" strokeweight=".96pt" strokecolor="#000000">
                <v:path arrowok="t"/>
              </v:shape>
            </v:group>
            <v:group style="position:absolute;left:4954;top:-762;width:50;height:2" coordorigin="4954,-762" coordsize="50,2">
              <v:shape style="position:absolute;left:4954;top:-762;width:50;height:2" coordorigin="4954,-762" coordsize="50,0" path="m4954,-762l5003,-762e" filled="false" stroked="true" strokeweight=".96pt" strokecolor="#000000">
                <v:path arrowok="t"/>
              </v:shape>
            </v:group>
            <v:group style="position:absolute;left:6306;top:1129;width:2;height:50" coordorigin="6306,1129" coordsize="2,50">
              <v:shape style="position:absolute;left:6306;top:1129;width:2;height:50" coordorigin="6306,1129" coordsize="0,50" path="m6306,1178l6306,1129e" filled="false" stroked="true" strokeweight=".96pt" strokecolor="#000000">
                <v:path arrowok="t"/>
              </v:shape>
            </v:group>
            <v:group style="position:absolute;left:7610;top:1129;width:2;height:50" coordorigin="7610,1129" coordsize="2,50">
              <v:shape style="position:absolute;left:7610;top:1129;width:2;height:50" coordorigin="7610,1129" coordsize="0,50" path="m7610,1178l7610,1129e" filled="false" stroked="true" strokeweight=".96pt" strokecolor="#000000">
                <v:path arrowok="t"/>
              </v:shape>
            </v:group>
            <v:group style="position:absolute;left:8914;top:1129;width:2;height:50" coordorigin="8914,1129" coordsize="2,50">
              <v:shape style="position:absolute;left:8914;top:1129;width:2;height:50" coordorigin="8914,1129" coordsize="0,50" path="m8914,1178l8914,1129e" filled="false" stroked="true" strokeweight=".96pt" strokecolor="#000000">
                <v:path arrowok="t"/>
              </v:shape>
            </v:group>
            <v:group style="position:absolute;left:10217;top:1129;width:2;height:50" coordorigin="10217,1129" coordsize="2,50">
              <v:shape style="position:absolute;left:10217;top:1129;width:2;height:50" coordorigin="10217,1129" coordsize="0,50" path="m10217,1178l10217,1129e" filled="false" stroked="true" strokeweight=".96pt" strokecolor="#000000">
                <v:path arrowok="t"/>
              </v:shape>
              <v:shape style="position:absolute;left:9365;top:-916;width:40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1,215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758;top:-313;width:40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1,131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093;top:-422;width:40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1,145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438;top:-68;width:400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16"/>
                        </w:rPr>
                        <w:t>1,107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1,100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tabs>
          <w:tab w:pos="1654" w:val="left" w:leader="none"/>
          <w:tab w:pos="2958" w:val="left" w:leader="none"/>
          <w:tab w:pos="4261" w:val="left" w:leader="none"/>
        </w:tabs>
        <w:spacing w:before="131"/>
        <w:ind w:left="35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2005-2006</w:t>
        <w:tab/>
        <w:t>2006-2007</w:t>
        <w:tab/>
        <w:t>2007-2008</w:t>
        <w:tab/>
        <w:t>2008-2009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622" w:space="40"/>
            <w:col w:w="10418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301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2015" w:right="0"/>
        <w:jc w:val="left"/>
      </w:pPr>
      <w:r>
        <w:rPr/>
        <w:t>Fuente: Secretaría de </w:t>
      </w:r>
      <w:r>
        <w:rPr>
          <w:spacing w:val="-1"/>
        </w:rPr>
        <w:t>Educación</w:t>
      </w:r>
      <w:r>
        <w:rPr/>
        <w:t> Pública </w:t>
      </w:r>
      <w:r>
        <w:rPr>
          <w:spacing w:val="1"/>
        </w:rPr>
        <w:t> </w:t>
      </w:r>
      <w:r>
        <w:rPr/>
        <w:t>(SEP) en B.C.Sur,</w:t>
      </w:r>
      <w:r>
        <w:rPr>
          <w:spacing w:val="-1"/>
        </w:rPr>
        <w:t> Coordinación</w:t>
      </w:r>
      <w:r>
        <w:rPr/>
        <w:t> </w:t>
      </w:r>
      <w:r>
        <w:rPr>
          <w:spacing w:val="-1"/>
        </w:rPr>
        <w:t>de</w:t>
      </w:r>
      <w:r>
        <w:rPr/>
        <w:t> Estadísticas.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1842" w:right="4736"/>
        <w:jc w:val="center"/>
        <w:rPr>
          <w:b w:val="0"/>
          <w:bCs w:val="0"/>
        </w:rPr>
      </w:pPr>
      <w:r>
        <w:rPr>
          <w:spacing w:val="-1"/>
        </w:rPr>
        <w:t>Alumnos inscritos por nivel </w:t>
      </w:r>
      <w:r>
        <w:rPr>
          <w:spacing w:val="-2"/>
        </w:rPr>
        <w:t>educativo</w:t>
      </w:r>
      <w:r>
        <w:rPr>
          <w:spacing w:val="-1"/>
        </w:rPr>
        <w:t> al inicio</w:t>
      </w:r>
      <w:r>
        <w:rPr>
          <w:spacing w:val="54"/>
        </w:rPr>
        <w:t> </w:t>
      </w:r>
      <w:r>
        <w:rPr>
          <w:spacing w:val="-1"/>
        </w:rPr>
        <w:t>de curso en B.C.Sur,</w:t>
      </w:r>
      <w:r>
        <w:rPr>
          <w:spacing w:val="32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1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4"/>
        <w:gridCol w:w="1279"/>
        <w:gridCol w:w="1284"/>
        <w:gridCol w:w="1229"/>
        <w:gridCol w:w="1176"/>
      </w:tblGrid>
      <w:tr>
        <w:trPr>
          <w:trHeight w:val="217" w:hRule="exact"/>
        </w:trPr>
        <w:tc>
          <w:tcPr>
            <w:tcW w:w="274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 y</w:t>
            </w:r>
            <w:r>
              <w:rPr>
                <w:rFonts w:ascii="Arial"/>
                <w:b/>
                <w:spacing w:val="-2"/>
                <w:sz w:val="18"/>
              </w:rPr>
              <w:t> Nivel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9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Inicial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5,588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6,344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Básica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116,695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123,510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129,805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134,133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Preescolar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20,887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24,100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70,782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78,287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27,779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30,663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31,746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Trabajo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8,248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9,881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Media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Superior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21,656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22,422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Profesional</w:t>
            </w:r>
            <w:r>
              <w:rPr>
                <w:rFonts w:ascii="Arial"/>
                <w:spacing w:val="-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Bachillerato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Bachillerato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Tecnológico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Superior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14,962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16,369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167,445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174,164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181,344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189,927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115" w:right="0"/>
        <w:jc w:val="both"/>
      </w:pPr>
      <w:r>
        <w:rPr>
          <w:spacing w:val="-1"/>
        </w:rPr>
        <w:t>Fuente:</w:t>
      </w:r>
      <w:r>
        <w:rPr/>
        <w:t> Secretaría de Educación </w:t>
      </w:r>
      <w:r>
        <w:rPr>
          <w:spacing w:val="-1"/>
        </w:rPr>
        <w:t>Pública</w:t>
      </w:r>
      <w:r>
        <w:rPr/>
        <w:t> </w:t>
      </w:r>
      <w:r>
        <w:rPr>
          <w:spacing w:val="1"/>
        </w:rPr>
        <w:t> </w:t>
      </w:r>
      <w:r>
        <w:rPr/>
        <w:t>(SEP) en </w:t>
      </w:r>
      <w:r>
        <w:rPr>
          <w:spacing w:val="-1"/>
        </w:rPr>
        <w:t>B.C.Sur,</w:t>
      </w:r>
      <w:r>
        <w:rPr/>
        <w:t> </w:t>
      </w:r>
      <w:r>
        <w:rPr>
          <w:spacing w:val="1"/>
        </w:rPr>
        <w:t> </w:t>
      </w:r>
      <w:hyperlink r:id="rId28">
        <w:r>
          <w:rPr>
            <w:spacing w:val="-1"/>
          </w:rPr>
          <w:t>&lt;http://www.</w:t>
        </w:r>
      </w:hyperlink>
      <w:r>
        <w:rPr>
          <w:spacing w:val="-1"/>
        </w:rPr>
        <w:t>s</w:t>
      </w:r>
      <w:hyperlink r:id="rId28">
        <w:r>
          <w:rPr>
            <w:spacing w:val="-1"/>
          </w:rPr>
          <w:t>ep.gob.mx</w:t>
        </w:r>
      </w:hyperlink>
      <w:r>
        <w:rPr>
          <w:spacing w:val="-1"/>
        </w:rPr>
        <w:t>&gt;.</w:t>
      </w:r>
      <w:r>
        <w:rPr/>
      </w:r>
    </w:p>
    <w:p>
      <w:pPr>
        <w:spacing w:before="0"/>
        <w:ind w:left="1115" w:right="4041" w:firstLine="0"/>
        <w:jc w:val="both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-1"/>
          <w:sz w:val="14"/>
        </w:rPr>
        <w:t>Observaciones: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Los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1"/>
          <w:sz w:val="14"/>
        </w:rPr>
        <w:t>niveles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1"/>
          <w:sz w:val="14"/>
        </w:rPr>
        <w:t>educativos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1"/>
          <w:sz w:val="14"/>
        </w:rPr>
        <w:t>incluyen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los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siguiente: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i/>
          <w:sz w:val="14"/>
        </w:rPr>
        <w:t>educación</w:t>
      </w:r>
      <w:r>
        <w:rPr>
          <w:rFonts w:ascii="Arial" w:hAnsi="Arial"/>
          <w:i/>
          <w:spacing w:val="3"/>
          <w:sz w:val="14"/>
        </w:rPr>
        <w:t> </w:t>
      </w:r>
      <w:r>
        <w:rPr>
          <w:rFonts w:ascii="Arial" w:hAnsi="Arial"/>
          <w:i/>
          <w:sz w:val="14"/>
        </w:rPr>
        <w:t>inicial:</w:t>
      </w:r>
      <w:r>
        <w:rPr>
          <w:rFonts w:ascii="Arial" w:hAnsi="Arial"/>
          <w:i/>
          <w:spacing w:val="4"/>
          <w:sz w:val="14"/>
        </w:rPr>
        <w:t> </w:t>
      </w:r>
      <w:r>
        <w:rPr>
          <w:rFonts w:ascii="Arial" w:hAnsi="Arial"/>
          <w:sz w:val="14"/>
        </w:rPr>
        <w:t>escolarizada,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no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escolarizada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y</w:t>
      </w:r>
      <w:r>
        <w:rPr>
          <w:rFonts w:ascii="Arial" w:hAnsi="Arial"/>
          <w:spacing w:val="61"/>
          <w:sz w:val="14"/>
        </w:rPr>
        <w:t> </w:t>
      </w:r>
      <w:r>
        <w:rPr>
          <w:rFonts w:ascii="Arial" w:hAnsi="Arial"/>
          <w:sz w:val="14"/>
        </w:rPr>
        <w:t>semiescolarizada;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i/>
          <w:sz w:val="14"/>
        </w:rPr>
        <w:t>especial:</w:t>
      </w:r>
      <w:r>
        <w:rPr>
          <w:rFonts w:ascii="Arial" w:hAnsi="Arial"/>
          <w:i/>
          <w:spacing w:val="11"/>
          <w:sz w:val="14"/>
        </w:rPr>
        <w:t> </w:t>
      </w:r>
      <w:r>
        <w:rPr>
          <w:rFonts w:ascii="Arial" w:hAnsi="Arial"/>
          <w:spacing w:val="-1"/>
          <w:sz w:val="14"/>
        </w:rPr>
        <w:t>C.A.M.;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i/>
          <w:sz w:val="14"/>
        </w:rPr>
        <w:t>preescolar: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sz w:val="14"/>
        </w:rPr>
        <w:t>general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sz w:val="14"/>
        </w:rPr>
        <w:t>y</w:t>
      </w:r>
      <w:r>
        <w:rPr>
          <w:rFonts w:ascii="Arial" w:hAnsi="Arial"/>
          <w:spacing w:val="8"/>
          <w:sz w:val="14"/>
        </w:rPr>
        <w:t> </w:t>
      </w:r>
      <w:r>
        <w:rPr>
          <w:rFonts w:ascii="Arial" w:hAnsi="Arial"/>
          <w:sz w:val="14"/>
        </w:rPr>
        <w:t>conafe;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i/>
          <w:spacing w:val="-1"/>
          <w:sz w:val="14"/>
        </w:rPr>
        <w:t>primaria:</w:t>
      </w:r>
      <w:r>
        <w:rPr>
          <w:rFonts w:ascii="Arial" w:hAnsi="Arial"/>
          <w:i/>
          <w:spacing w:val="10"/>
          <w:sz w:val="14"/>
        </w:rPr>
        <w:t> </w:t>
      </w:r>
      <w:r>
        <w:rPr>
          <w:rFonts w:ascii="Arial" w:hAnsi="Arial"/>
          <w:sz w:val="14"/>
        </w:rPr>
        <w:t>general,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sz w:val="14"/>
        </w:rPr>
        <w:t>migrantes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sz w:val="14"/>
        </w:rPr>
        <w:t>y</w:t>
      </w:r>
      <w:r>
        <w:rPr>
          <w:rFonts w:ascii="Arial" w:hAnsi="Arial"/>
          <w:spacing w:val="8"/>
          <w:sz w:val="14"/>
        </w:rPr>
        <w:t> </w:t>
      </w:r>
      <w:r>
        <w:rPr>
          <w:rFonts w:ascii="Arial" w:hAnsi="Arial"/>
          <w:sz w:val="14"/>
        </w:rPr>
        <w:t>conafe;</w:t>
      </w:r>
      <w:r>
        <w:rPr>
          <w:rFonts w:ascii="Arial" w:hAnsi="Arial"/>
          <w:spacing w:val="10"/>
          <w:sz w:val="14"/>
        </w:rPr>
        <w:t> </w:t>
      </w:r>
      <w:r>
        <w:rPr>
          <w:rFonts w:ascii="Arial" w:hAnsi="Arial"/>
          <w:i/>
          <w:sz w:val="14"/>
        </w:rPr>
        <w:t>secundaria:</w:t>
      </w:r>
      <w:r>
        <w:rPr>
          <w:rFonts w:ascii="Arial" w:hAnsi="Arial"/>
          <w:i/>
          <w:spacing w:val="11"/>
          <w:sz w:val="14"/>
        </w:rPr>
        <w:t> </w:t>
      </w:r>
      <w:r>
        <w:rPr>
          <w:rFonts w:ascii="Arial" w:hAnsi="Arial"/>
          <w:sz w:val="14"/>
        </w:rPr>
        <w:t>general,</w:t>
      </w:r>
      <w:r>
        <w:rPr>
          <w:rFonts w:ascii="Arial" w:hAnsi="Arial"/>
          <w:spacing w:val="27"/>
          <w:sz w:val="14"/>
        </w:rPr>
        <w:t> </w:t>
      </w:r>
      <w:r>
        <w:rPr>
          <w:rFonts w:ascii="Arial" w:hAnsi="Arial"/>
          <w:sz w:val="14"/>
        </w:rPr>
        <w:t>técnica,</w:t>
      </w:r>
      <w:r>
        <w:rPr>
          <w:rFonts w:ascii="Arial" w:hAnsi="Arial"/>
          <w:spacing w:val="34"/>
          <w:sz w:val="14"/>
        </w:rPr>
        <w:t> </w:t>
      </w:r>
      <w:r>
        <w:rPr>
          <w:rFonts w:ascii="Arial" w:hAnsi="Arial"/>
          <w:sz w:val="14"/>
        </w:rPr>
        <w:t>telesecundaria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y</w:t>
      </w:r>
      <w:r>
        <w:rPr>
          <w:rFonts w:ascii="Arial" w:hAnsi="Arial"/>
          <w:spacing w:val="33"/>
          <w:sz w:val="14"/>
        </w:rPr>
        <w:t> </w:t>
      </w:r>
      <w:r>
        <w:rPr>
          <w:rFonts w:ascii="Arial" w:hAnsi="Arial"/>
          <w:sz w:val="14"/>
        </w:rPr>
        <w:t>para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trabajadores;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i/>
          <w:sz w:val="14"/>
        </w:rPr>
        <w:t>superior:</w:t>
      </w:r>
      <w:r>
        <w:rPr>
          <w:rFonts w:ascii="Arial" w:hAnsi="Arial"/>
          <w:i/>
          <w:spacing w:val="36"/>
          <w:sz w:val="14"/>
        </w:rPr>
        <w:t> </w:t>
      </w:r>
      <w:r>
        <w:rPr>
          <w:rFonts w:ascii="Arial" w:hAnsi="Arial"/>
          <w:sz w:val="14"/>
        </w:rPr>
        <w:t>normal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licenciatura,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normal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pacing w:val="-1"/>
          <w:sz w:val="14"/>
        </w:rPr>
        <w:t>superior,</w:t>
      </w:r>
      <w:r>
        <w:rPr>
          <w:rFonts w:ascii="Arial" w:hAnsi="Arial"/>
          <w:spacing w:val="34"/>
          <w:sz w:val="14"/>
        </w:rPr>
        <w:t> </w:t>
      </w:r>
      <w:r>
        <w:rPr>
          <w:rFonts w:ascii="Arial" w:hAnsi="Arial"/>
          <w:sz w:val="14"/>
        </w:rPr>
        <w:t>UPN</w:t>
      </w:r>
      <w:r>
        <w:rPr>
          <w:rFonts w:ascii="Arial" w:hAnsi="Arial"/>
          <w:spacing w:val="34"/>
          <w:sz w:val="14"/>
        </w:rPr>
        <w:t> </w:t>
      </w:r>
      <w:r>
        <w:rPr>
          <w:rFonts w:ascii="Arial" w:hAnsi="Arial"/>
          <w:sz w:val="14"/>
        </w:rPr>
        <w:t>licenciatura,</w:t>
      </w:r>
      <w:r>
        <w:rPr>
          <w:rFonts w:ascii="Arial" w:hAnsi="Arial"/>
          <w:spacing w:val="34"/>
          <w:sz w:val="14"/>
        </w:rPr>
        <w:t> </w:t>
      </w:r>
      <w:r>
        <w:rPr>
          <w:rFonts w:ascii="Arial" w:hAnsi="Arial"/>
          <w:sz w:val="14"/>
        </w:rPr>
        <w:t>licenciatura</w:t>
      </w:r>
    </w:p>
    <w:p>
      <w:pPr>
        <w:pStyle w:val="BodyText"/>
        <w:tabs>
          <w:tab w:pos="11608" w:val="right" w:leader="none"/>
        </w:tabs>
        <w:spacing w:line="322" w:lineRule="exact"/>
        <w:ind w:left="1115" w:right="0"/>
        <w:jc w:val="both"/>
        <w:rPr>
          <w:rFonts w:ascii="Trebuchet MS" w:hAnsi="Trebuchet MS" w:cs="Trebuchet MS" w:eastAsia="Trebuchet MS"/>
          <w:sz w:val="32"/>
          <w:szCs w:val="32"/>
        </w:rPr>
      </w:pPr>
      <w:r>
        <w:rPr>
          <w:spacing w:val="-1"/>
        </w:rPr>
        <w:t>universitaria,</w:t>
      </w:r>
      <w:r>
        <w:rPr/>
        <w:t> licenciatura </w:t>
      </w:r>
      <w:r>
        <w:rPr>
          <w:spacing w:val="-1"/>
        </w:rPr>
        <w:t>tecnológica,</w:t>
      </w:r>
      <w:r>
        <w:rPr/>
        <w:t> posgrado y</w:t>
      </w:r>
      <w:r>
        <w:rPr>
          <w:spacing w:val="-2"/>
        </w:rPr>
        <w:t> </w:t>
      </w:r>
      <w:r>
        <w:rPr/>
        <w:t>posgrado UPN.</w:t>
      </w:r>
      <w:r>
        <w:rPr>
          <w:rFonts w:ascii="Trebuchet MS" w:hAnsi="Trebuchet MS"/>
          <w:color w:val="999999"/>
          <w:position w:val="-11"/>
          <w:sz w:val="32"/>
        </w:rPr>
        <w:tab/>
      </w:r>
      <w:r>
        <w:rPr>
          <w:rFonts w:ascii="Trebuchet MS" w:hAnsi="Trebuchet MS"/>
          <w:color w:val="999999"/>
          <w:spacing w:val="-1"/>
          <w:position w:val="-11"/>
          <w:sz w:val="32"/>
        </w:rPr>
        <w:t>29</w:t>
      </w:r>
      <w:r>
        <w:rPr>
          <w:rFonts w:ascii="Trebuchet MS" w:hAnsi="Trebuchet MS"/>
          <w:sz w:val="32"/>
        </w:rPr>
      </w:r>
    </w:p>
    <w:p>
      <w:pPr>
        <w:spacing w:after="0" w:line="322" w:lineRule="exact"/>
        <w:jc w:val="both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3184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30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before="74"/>
        <w:ind w:left="7666" w:right="1926" w:hanging="269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Alumnos egresados por nivel </w:t>
      </w:r>
      <w:r>
        <w:rPr>
          <w:rFonts w:ascii="Arial"/>
          <w:b/>
          <w:spacing w:val="-2"/>
          <w:sz w:val="20"/>
        </w:rPr>
        <w:t>educativo</w:t>
      </w:r>
      <w:r>
        <w:rPr>
          <w:rFonts w:ascii="Arial"/>
          <w:b/>
          <w:spacing w:val="-1"/>
          <w:sz w:val="20"/>
        </w:rPr>
        <w:t> al fin de curso en B.C.Sur,</w:t>
      </w:r>
      <w:r>
        <w:rPr>
          <w:rFonts w:ascii="Arial"/>
          <w:b/>
          <w:spacing w:val="32"/>
          <w:sz w:val="20"/>
        </w:rPr>
        <w:t> </w:t>
      </w:r>
      <w:r>
        <w:rPr>
          <w:rFonts w:ascii="Arial"/>
          <w:b/>
          <w:sz w:val="20"/>
        </w:rPr>
        <w:t>2004-2008</w:t>
      </w:r>
      <w:r>
        <w:rPr>
          <w:rFonts w:ascii="Arial"/>
          <w:sz w:val="20"/>
        </w:rPr>
      </w:r>
    </w:p>
    <w:tbl>
      <w:tblPr>
        <w:tblW w:w="0" w:type="auto"/>
        <w:jc w:val="left"/>
        <w:tblInd w:w="43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284"/>
        <w:gridCol w:w="1284"/>
        <w:gridCol w:w="1224"/>
        <w:gridCol w:w="1440"/>
      </w:tblGrid>
      <w:tr>
        <w:trPr>
          <w:trHeight w:val="217" w:hRule="exact"/>
        </w:trPr>
        <w:tc>
          <w:tcPr>
            <w:tcW w:w="239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3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39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2008-2009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3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Preescolar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Profesional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Técnico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3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Bachillerato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Normal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30,820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31,617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35,447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479" w:right="0"/>
        <w:jc w:val="left"/>
      </w:pPr>
      <w:r>
        <w:rPr/>
        <w:t>Fuente: Secretaría de </w:t>
      </w:r>
      <w:r>
        <w:rPr>
          <w:spacing w:val="-1"/>
        </w:rPr>
        <w:t>Educación</w:t>
      </w:r>
      <w:r>
        <w:rPr/>
        <w:t> Pública (SEP) en B.C.Sur, </w:t>
      </w:r>
      <w:r>
        <w:rPr>
          <w:spacing w:val="-1"/>
        </w:rPr>
        <w:t>Coordinación</w:t>
      </w:r>
      <w:r>
        <w:rPr/>
        <w:t> </w:t>
      </w:r>
      <w:r>
        <w:rPr>
          <w:spacing w:val="-1"/>
        </w:rPr>
        <w:t>de</w:t>
      </w:r>
      <w:r>
        <w:rPr/>
        <w:t> Estadísticas.</w:t>
      </w:r>
    </w:p>
    <w:p>
      <w:pPr>
        <w:pStyle w:val="BodyText"/>
        <w:spacing w:line="240" w:lineRule="auto" w:before="1"/>
        <w:ind w:left="4479" w:right="0"/>
        <w:jc w:val="left"/>
      </w:pPr>
      <w:r>
        <w:rPr/>
        <w:t>1/ Para preescolar y</w:t>
      </w:r>
      <w:r>
        <w:rPr>
          <w:spacing w:val="-2"/>
        </w:rPr>
        <w:t> </w:t>
      </w:r>
      <w:r>
        <w:rPr/>
        <w:t>primaria </w:t>
      </w:r>
      <w:r>
        <w:rPr>
          <w:spacing w:val="-1"/>
        </w:rPr>
        <w:t>incluye</w:t>
      </w:r>
      <w:r>
        <w:rPr/>
        <w:t> CONAFE. Para</w:t>
      </w:r>
      <w:r>
        <w:rPr>
          <w:spacing w:val="-2"/>
        </w:rPr>
        <w:t> </w:t>
      </w:r>
      <w:r>
        <w:rPr/>
        <w:t>educación normal </w:t>
      </w:r>
      <w:r>
        <w:rPr>
          <w:spacing w:val="-1"/>
        </w:rPr>
        <w:t>incluye</w:t>
      </w:r>
      <w:r>
        <w:rPr/>
        <w:t> normal urbana y</w:t>
      </w:r>
      <w:r>
        <w:rPr>
          <w:spacing w:val="-2"/>
        </w:rPr>
        <w:t> </w:t>
      </w:r>
      <w:r>
        <w:rPr/>
        <w:t>normal superior.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6317" w:right="791" w:hanging="1918"/>
        <w:jc w:val="left"/>
        <w:rPr>
          <w:b w:val="0"/>
          <w:bCs w:val="0"/>
        </w:rPr>
      </w:pPr>
      <w:r>
        <w:rPr>
          <w:spacing w:val="-1"/>
        </w:rPr>
        <w:t>Matrícula escolar, egresados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titulados</w:t>
      </w:r>
      <w:r>
        <w:rPr>
          <w:spacing w:val="54"/>
        </w:rPr>
        <w:t> </w:t>
      </w:r>
      <w:r>
        <w:rPr>
          <w:spacing w:val="-1"/>
        </w:rPr>
        <w:t>registrados por semestre en la </w:t>
      </w:r>
      <w:r>
        <w:rPr>
          <w:spacing w:val="-2"/>
        </w:rPr>
        <w:t>Universidad</w:t>
      </w:r>
      <w:r>
        <w:rPr>
          <w:spacing w:val="36"/>
        </w:rPr>
        <w:t> </w:t>
      </w:r>
      <w:r>
        <w:rPr/>
        <w:t>Autónoma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Baja</w:t>
      </w:r>
      <w:r>
        <w:rPr>
          <w:spacing w:val="-1"/>
        </w:rPr>
        <w:t> </w:t>
      </w:r>
      <w:r>
        <w:rPr/>
        <w:t>California</w:t>
      </w:r>
      <w:r>
        <w:rPr>
          <w:spacing w:val="-1"/>
        </w:rPr>
        <w:t> </w:t>
      </w:r>
      <w:r>
        <w:rPr/>
        <w:t>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46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650"/>
        <w:gridCol w:w="701"/>
        <w:gridCol w:w="652"/>
        <w:gridCol w:w="701"/>
        <w:gridCol w:w="652"/>
        <w:gridCol w:w="701"/>
        <w:gridCol w:w="650"/>
        <w:gridCol w:w="701"/>
      </w:tblGrid>
      <w:tr>
        <w:trPr>
          <w:trHeight w:val="217" w:hRule="exact"/>
        </w:trPr>
        <w:tc>
          <w:tcPr>
            <w:tcW w:w="15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2008-I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2008-II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Matrícula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Egresados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101*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Titulados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210*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762" w:right="1955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Universidad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Autónoma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California</w:t>
      </w:r>
      <w:r>
        <w:rPr/>
        <w:t> </w:t>
      </w:r>
      <w:r>
        <w:rPr>
          <w:spacing w:val="5"/>
        </w:rPr>
        <w:t> </w:t>
      </w:r>
      <w:r>
        <w:rPr/>
        <w:t>Sur, </w:t>
      </w:r>
      <w:r>
        <w:rPr>
          <w:spacing w:val="3"/>
        </w:rPr>
        <w:t> </w:t>
      </w:r>
      <w:r>
        <w:rPr/>
        <w:t>Dirección </w:t>
      </w:r>
      <w:r>
        <w:rPr>
          <w:spacing w:val="3"/>
        </w:rPr>
        <w:t> </w:t>
      </w:r>
      <w:r>
        <w:rPr/>
        <w:t>de </w:t>
      </w:r>
      <w:r>
        <w:rPr>
          <w:spacing w:val="3"/>
        </w:rPr>
        <w:t> </w:t>
      </w:r>
      <w:r>
        <w:rPr/>
        <w:t>Planeación </w:t>
      </w:r>
      <w:r>
        <w:rPr>
          <w:spacing w:val="3"/>
        </w:rPr>
        <w:t> </w:t>
      </w:r>
      <w:r>
        <w:rPr/>
        <w:t>y </w:t>
      </w:r>
      <w:r>
        <w:rPr>
          <w:spacing w:val="2"/>
        </w:rPr>
        <w:t> </w:t>
      </w:r>
      <w:r>
        <w:rPr/>
        <w:t>Programación</w:t>
      </w:r>
      <w:r>
        <w:rPr>
          <w:spacing w:val="27"/>
        </w:rPr>
        <w:t> </w:t>
      </w:r>
      <w:r>
        <w:rPr>
          <w:spacing w:val="-1"/>
        </w:rPr>
        <w:t>Universitaria.</w:t>
      </w:r>
    </w:p>
    <w:p>
      <w:pPr>
        <w:pStyle w:val="BodyText"/>
        <w:spacing w:line="160" w:lineRule="exact"/>
        <w:ind w:left="4762" w:right="6377"/>
        <w:jc w:val="left"/>
      </w:pPr>
      <w:r>
        <w:rPr/>
        <w:t>n.d. No disponible.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762" w:right="1670"/>
        <w:jc w:val="both"/>
      </w:pPr>
      <w:r>
        <w:rPr>
          <w:spacing w:val="-1"/>
        </w:rPr>
        <w:t>Incluye</w:t>
      </w:r>
      <w:r>
        <w:rPr>
          <w:spacing w:val="4"/>
        </w:rPr>
        <w:t> </w:t>
      </w:r>
      <w:r>
        <w:rPr/>
        <w:t>licenciatura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posgrado.</w:t>
      </w:r>
      <w:r>
        <w:rPr>
          <w:spacing w:val="4"/>
        </w:rPr>
        <w:t> </w:t>
      </w:r>
      <w:r>
        <w:rPr/>
        <w:t>Para</w:t>
      </w:r>
      <w:r>
        <w:rPr>
          <w:spacing w:val="4"/>
        </w:rPr>
        <w:t> </w:t>
      </w:r>
      <w:r>
        <w:rPr/>
        <w:t>2007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lo</w:t>
      </w:r>
      <w:r>
        <w:rPr>
          <w:spacing w:val="3"/>
        </w:rPr>
        <w:t> </w:t>
      </w:r>
      <w:r>
        <w:rPr/>
        <w:t>que</w:t>
      </w:r>
      <w:r>
        <w:rPr>
          <w:spacing w:val="3"/>
        </w:rPr>
        <w:t> </w:t>
      </w:r>
      <w:r>
        <w:rPr/>
        <w:t>respecta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egresados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titulados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información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está</w:t>
      </w:r>
      <w:r>
        <w:rPr>
          <w:spacing w:val="26"/>
        </w:rPr>
        <w:t> </w:t>
      </w:r>
      <w:r>
        <w:rPr/>
        <w:t>disponible debido a que se recorrieron las fechas de trámites y</w:t>
      </w:r>
      <w:r>
        <w:rPr>
          <w:spacing w:val="-2"/>
        </w:rPr>
        <w:t> </w:t>
      </w:r>
      <w:r>
        <w:rPr/>
        <w:t>no se cuenta con el cierre del semestre</w:t>
      </w:r>
      <w:r>
        <w:rPr>
          <w:spacing w:val="-1"/>
        </w:rPr>
        <w:t> </w:t>
      </w:r>
      <w:r>
        <w:rPr/>
        <w:t>2007-</w:t>
      </w:r>
      <w:r>
        <w:rPr/>
        <w:t> II.</w:t>
      </w:r>
    </w:p>
    <w:p>
      <w:pPr>
        <w:pStyle w:val="BodyText"/>
        <w:spacing w:line="160" w:lineRule="exact"/>
        <w:ind w:left="472" w:right="2862"/>
        <w:jc w:val="center"/>
      </w:pPr>
      <w:r>
        <w:rPr/>
        <w:t>* Datos Preliminares.</w:t>
      </w:r>
    </w:p>
    <w:p>
      <w:pPr>
        <w:spacing w:after="0" w:line="160" w:lineRule="exact"/>
        <w:jc w:val="center"/>
        <w:sectPr>
          <w:footerReference w:type="default" r:id="rId29"/>
          <w:footerReference w:type="even" r:id="rId30"/>
          <w:pgSz w:w="15840" w:h="12240" w:orient="landscape"/>
          <w:pgMar w:footer="1286" w:header="709" w:top="184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74"/>
        <w:ind w:left="3657" w:right="4340" w:hanging="2070"/>
        <w:jc w:val="left"/>
        <w:rPr>
          <w:b w:val="0"/>
          <w:bCs w:val="0"/>
        </w:rPr>
      </w:pPr>
      <w:r>
        <w:rPr/>
        <w:pict>
          <v:group style="position:absolute;margin-left:601.619995pt;margin-top:-12.480121pt;width:159.75pt;height:396.8pt;mso-position-horizontal-relative:page;mso-position-vertical-relative:paragraph;z-index:-1698904" coordorigin="12032,-250" coordsize="3195,7936">
            <v:group style="position:absolute;left:13694;top:-242;width:2;height:7920" coordorigin="13694,-242" coordsize="2,7920">
              <v:shape style="position:absolute;left:13694;top:-242;width:2;height:7920" coordorigin="13694,-242" coordsize="0,7920" path="m13694,7678l13694,-242e" filled="false" stroked="true" strokeweight=".72pt" strokecolor="#969696">
                <v:path arrowok="t"/>
              </v:shape>
            </v:group>
            <v:group style="position:absolute;left:12040;top:7679;width:3180;height:2" coordorigin="12040,7679" coordsize="3180,2">
              <v:shape style="position:absolute;left:12040;top:7679;width:3180;height:2" coordorigin="12040,7679" coordsize="3180,0" path="m12040,7679l15220,7679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Becas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estudiantes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licenciatura</w:t>
      </w:r>
      <w:r>
        <w:rPr>
          <w:spacing w:val="-1"/>
        </w:rPr>
        <w:t> </w:t>
      </w:r>
      <w:r>
        <w:rPr/>
        <w:t>registrados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Universidad </w:t>
      </w:r>
      <w:r>
        <w:rPr/>
        <w:t>Autónoma</w:t>
      </w:r>
      <w:r>
        <w:rPr>
          <w:spacing w:val="28"/>
        </w:rPr>
        <w:t> </w:t>
      </w:r>
      <w:r>
        <w:rPr>
          <w:spacing w:val="-1"/>
        </w:rPr>
        <w:t>de Baja California Sur, 2005-2008</w:t>
      </w:r>
      <w:r>
        <w:rPr>
          <w:b w:val="0"/>
        </w:rPr>
      </w:r>
    </w:p>
    <w:tbl>
      <w:tblPr>
        <w:tblW w:w="0" w:type="auto"/>
        <w:jc w:val="left"/>
        <w:tblInd w:w="27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736"/>
        <w:gridCol w:w="686"/>
        <w:gridCol w:w="618"/>
        <w:gridCol w:w="662"/>
      </w:tblGrid>
      <w:tr>
        <w:trPr>
          <w:trHeight w:val="217" w:hRule="exact"/>
        </w:trPr>
        <w:tc>
          <w:tcPr>
            <w:tcW w:w="2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Pronabes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Socioeconómica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Excelencia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Deportiva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Alimenticia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695" w:right="4809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Universidad</w:t>
      </w:r>
      <w:r>
        <w:rPr/>
        <w:t> </w:t>
      </w:r>
      <w:r>
        <w:rPr>
          <w:spacing w:val="-1"/>
        </w:rPr>
        <w:t>Autónoma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</w:t>
      </w:r>
      <w:r>
        <w:rPr/>
        <w:t> Sur, Dirección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y</w:t>
      </w:r>
      <w:r>
        <w:rPr>
          <w:spacing w:val="25"/>
        </w:rPr>
        <w:t> </w:t>
      </w:r>
      <w:r>
        <w:rPr/>
        <w:t>Programación </w:t>
      </w:r>
      <w:r>
        <w:rPr>
          <w:spacing w:val="-1"/>
        </w:rPr>
        <w:t>Universitaria.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3158" w:right="5910"/>
        <w:jc w:val="center"/>
        <w:rPr>
          <w:b w:val="0"/>
          <w:bCs w:val="0"/>
        </w:rPr>
      </w:pPr>
      <w:r>
        <w:rPr>
          <w:spacing w:val="-1"/>
        </w:rPr>
        <w:t>Grado promedio de escolaridad en B.C.Sur,</w:t>
      </w:r>
      <w:r>
        <w:rPr>
          <w:spacing w:val="25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2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4"/>
        <w:gridCol w:w="713"/>
        <w:gridCol w:w="713"/>
        <w:gridCol w:w="713"/>
        <w:gridCol w:w="713"/>
      </w:tblGrid>
      <w:tr>
        <w:trPr>
          <w:trHeight w:val="278" w:hRule="exact"/>
        </w:trPr>
        <w:tc>
          <w:tcPr>
            <w:tcW w:w="2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5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Grado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promedio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escolaridad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0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B.C.Sur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10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055" w:right="0"/>
        <w:jc w:val="left"/>
      </w:pPr>
      <w:r>
        <w:rPr/>
        <w:t>Fuente: Secretaría de </w:t>
      </w:r>
      <w:r>
        <w:rPr>
          <w:spacing w:val="-1"/>
        </w:rPr>
        <w:t>Educación</w:t>
      </w:r>
      <w:r>
        <w:rPr/>
        <w:t> Pública </w:t>
      </w:r>
      <w:r>
        <w:rPr>
          <w:spacing w:val="1"/>
        </w:rPr>
        <w:t> </w:t>
      </w:r>
      <w:r>
        <w:rPr/>
        <w:t>(SEP) en B.C.Sur.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3470" w:right="6223"/>
        <w:jc w:val="center"/>
        <w:rPr>
          <w:b w:val="0"/>
          <w:bCs w:val="0"/>
        </w:rPr>
      </w:pPr>
      <w:r>
        <w:rPr>
          <w:spacing w:val="-1"/>
        </w:rPr>
        <w:t>Reprobación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deserción en B.C.Sur,</w:t>
      </w:r>
      <w:r>
        <w:rPr>
          <w:spacing w:val="23"/>
        </w:rPr>
        <w:t> </w:t>
      </w:r>
      <w:r>
        <w:rPr/>
        <w:t>2004-2008</w:t>
      </w:r>
      <w:r>
        <w:rPr>
          <w:spacing w:val="-1"/>
        </w:rPr>
        <w:t> </w:t>
      </w:r>
      <w:r>
        <w:rPr>
          <w:spacing w:val="-2"/>
        </w:rPr>
        <w:t>(%)</w:t>
      </w:r>
      <w:r>
        <w:rPr>
          <w:b w:val="0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1051"/>
        <w:gridCol w:w="1080"/>
        <w:gridCol w:w="1080"/>
        <w:gridCol w:w="1100"/>
        <w:gridCol w:w="1102"/>
        <w:gridCol w:w="1100"/>
        <w:gridCol w:w="1102"/>
        <w:gridCol w:w="1080"/>
      </w:tblGrid>
      <w:tr>
        <w:trPr>
          <w:trHeight w:val="217" w:hRule="exact"/>
        </w:trPr>
        <w:tc>
          <w:tcPr>
            <w:tcW w:w="15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1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Reprobación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3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Deserción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2004-2005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12.0</w:t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11.6</w:t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4.7</w:t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3.5</w:t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4.1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3.6</w:t>
            </w:r>
          </w:p>
        </w:tc>
      </w:tr>
      <w:tr>
        <w:trPr>
          <w:trHeight w:val="217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Media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Superior</w:t>
            </w:r>
            <w:r>
              <w:rPr>
                <w:rFonts w:ascii="Arial"/>
                <w:spacing w:val="-1"/>
                <w:position w:val="9"/>
                <w:sz w:val="12"/>
              </w:rPr>
              <w:t>/1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Superior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7.5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715" w:right="0"/>
        <w:jc w:val="left"/>
      </w:pPr>
      <w:r>
        <w:rPr/>
        <w:t>Fuente: Secretaría de </w:t>
      </w:r>
      <w:r>
        <w:rPr>
          <w:spacing w:val="-1"/>
        </w:rPr>
        <w:t>Educación</w:t>
      </w:r>
      <w:r>
        <w:rPr/>
        <w:t> Pública </w:t>
      </w:r>
      <w:r>
        <w:rPr>
          <w:spacing w:val="1"/>
        </w:rPr>
        <w:t> </w:t>
      </w:r>
      <w:r>
        <w:rPr/>
        <w:t>(SEP) en B.C.Sur.</w:t>
      </w:r>
    </w:p>
    <w:p>
      <w:pPr>
        <w:pStyle w:val="BodyText"/>
        <w:spacing w:line="240" w:lineRule="auto"/>
        <w:ind w:left="715" w:right="4809"/>
        <w:jc w:val="left"/>
      </w:pPr>
      <w:r>
        <w:rPr/>
        <w:t>1/ Para el cálculo de la deserción 2006-2007, se </w:t>
      </w:r>
      <w:r>
        <w:rPr>
          <w:spacing w:val="-1"/>
        </w:rPr>
        <w:t>promedió</w:t>
      </w:r>
      <w:r>
        <w:rPr/>
        <w:t> la deserción de los tres </w:t>
      </w:r>
      <w:r>
        <w:rPr>
          <w:spacing w:val="-1"/>
        </w:rPr>
        <w:t>niveles</w:t>
      </w:r>
      <w:r>
        <w:rPr/>
        <w:t> de media superior.</w:t>
      </w:r>
      <w:r>
        <w:rPr>
          <w:spacing w:val="21"/>
        </w:rPr>
        <w:t> </w:t>
      </w:r>
      <w:r>
        <w:rPr>
          <w:spacing w:val="-1"/>
        </w:rPr>
        <w:t>Observaciones:</w:t>
      </w:r>
      <w:r>
        <w:rPr/>
        <w:t> Para 2007-2008 son cifras preliminares.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 w:before="58"/>
        <w:ind w:right="1469"/>
        <w:jc w:val="right"/>
      </w:pPr>
      <w:r>
        <w:rPr>
          <w:color w:val="999999"/>
          <w:spacing w:val="-1"/>
        </w:rPr>
        <w:t>31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9" w:footer="1185" w:top="1840" w:bottom="1380" w:left="212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4"/>
        <w:spacing w:line="240" w:lineRule="auto"/>
        <w:ind w:left="7666" w:right="2985" w:hanging="1629"/>
        <w:jc w:val="left"/>
        <w:rPr>
          <w:b w:val="0"/>
          <w:bCs w:val="0"/>
        </w:rPr>
      </w:pPr>
      <w:r>
        <w:rPr>
          <w:spacing w:val="-1"/>
        </w:rPr>
        <w:t>Asignación de becas </w:t>
      </w:r>
      <w:r>
        <w:rPr>
          <w:spacing w:val="-2"/>
        </w:rPr>
        <w:t>educativas</w:t>
      </w:r>
      <w:r>
        <w:rPr>
          <w:spacing w:val="-1"/>
        </w:rPr>
        <w:t> en B.C.Sur,</w:t>
      </w:r>
      <w:r>
        <w:rPr>
          <w:spacing w:val="26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49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2"/>
        <w:gridCol w:w="1252"/>
        <w:gridCol w:w="1241"/>
        <w:gridCol w:w="1142"/>
        <w:gridCol w:w="1194"/>
      </w:tblGrid>
      <w:tr>
        <w:trPr>
          <w:trHeight w:val="217" w:hRule="exact"/>
        </w:trPr>
        <w:tc>
          <w:tcPr>
            <w:tcW w:w="149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 </w:t>
            </w:r>
            <w:r>
              <w:rPr>
                <w:rFonts w:ascii="Arial"/>
                <w:b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82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Alumnos becados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PRONABES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4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PROBAPISS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755" w:right="1124"/>
        <w:jc w:val="center"/>
      </w:pPr>
      <w:r>
        <w:rPr/>
        <w:t>Fuente: Secretaría de </w:t>
      </w:r>
      <w:r>
        <w:rPr>
          <w:spacing w:val="-1"/>
        </w:rPr>
        <w:t>Educación</w:t>
      </w:r>
      <w:r>
        <w:rPr/>
        <w:t> Pública </w:t>
      </w:r>
      <w:r>
        <w:rPr>
          <w:spacing w:val="1"/>
        </w:rPr>
        <w:t> </w:t>
      </w:r>
      <w:r>
        <w:rPr/>
        <w:t>(SEP) en B.C.Sur.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7666" w:right="2529" w:hanging="2085"/>
        <w:jc w:val="left"/>
        <w:rPr>
          <w:b w:val="0"/>
          <w:bCs w:val="0"/>
        </w:rPr>
      </w:pPr>
      <w:r>
        <w:rPr>
          <w:spacing w:val="-1"/>
        </w:rPr>
        <w:t>Monto de asignación de becas </w:t>
      </w:r>
      <w:r>
        <w:rPr>
          <w:spacing w:val="-2"/>
        </w:rPr>
        <w:t>educativas</w:t>
      </w:r>
      <w:r>
        <w:rPr>
          <w:spacing w:val="-1"/>
        </w:rPr>
        <w:t> en B.C.Sur,</w:t>
      </w:r>
      <w:r>
        <w:rPr>
          <w:spacing w:val="30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49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2"/>
        <w:gridCol w:w="1252"/>
        <w:gridCol w:w="1241"/>
        <w:gridCol w:w="1142"/>
        <w:gridCol w:w="1194"/>
      </w:tblGrid>
      <w:tr>
        <w:trPr>
          <w:trHeight w:val="240" w:hRule="exact"/>
        </w:trPr>
        <w:tc>
          <w:tcPr>
            <w:tcW w:w="149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1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 </w:t>
            </w:r>
            <w:r>
              <w:rPr>
                <w:rFonts w:ascii="Arial"/>
                <w:b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82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18"/>
              </w:rPr>
              <w:t>Monto </w:t>
            </w:r>
            <w:r>
              <w:rPr>
                <w:rFonts w:ascii="Arial"/>
                <w:b/>
                <w:sz w:val="20"/>
              </w:rPr>
              <w:t>(pesos)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17" w:hRule="exact"/>
        </w:trPr>
        <w:tc>
          <w:tcPr>
            <w:tcW w:w="149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2005-2006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2006-2007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2007-2008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2008-2009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Patronato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14,525,600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--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--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13,368,700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PRONABES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10,540,200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16,524,960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21,014,280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29,045,280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11,810,680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11,810,680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11,810,680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11,810,680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PROBAPISS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1,328,600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1,417,150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2,072,700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11,810,680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755" w:right="1124"/>
        <w:jc w:val="center"/>
      </w:pPr>
      <w:r>
        <w:rPr/>
        <w:t>Fuente: Secretaría de </w:t>
      </w:r>
      <w:r>
        <w:rPr>
          <w:spacing w:val="-1"/>
        </w:rPr>
        <w:t>Educación</w:t>
      </w:r>
      <w:r>
        <w:rPr/>
        <w:t> Pública </w:t>
      </w:r>
      <w:r>
        <w:rPr>
          <w:spacing w:val="1"/>
        </w:rPr>
        <w:t> </w:t>
      </w:r>
      <w:r>
        <w:rPr/>
        <w:t>(SEP) en B.C.Sur.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04"/>
        <w:ind w:left="6315" w:right="1955" w:hanging="1084"/>
        <w:jc w:val="left"/>
        <w:rPr>
          <w:b w:val="0"/>
          <w:bCs w:val="0"/>
        </w:rPr>
      </w:pPr>
      <w:r>
        <w:rPr/>
        <w:pict>
          <v:group style="position:absolute;margin-left:302.401001pt;margin-top:37.090256pt;width:265.7pt;height:87.1pt;mso-position-horizontal-relative:page;mso-position-vertical-relative:paragraph;z-index:-1698736" coordorigin="6048,742" coordsize="5314,1742">
            <v:group style="position:absolute;left:6432;top:1698;width:657;height:729" coordorigin="6432,1698" coordsize="657,729">
              <v:shape style="position:absolute;left:6432;top:1698;width:657;height:729" coordorigin="6432,1698" coordsize="657,729" path="m6432,1698l6432,2426,7088,2426,7088,1698,6432,1698xe" filled="true" fillcolor="#008080" stroked="false">
                <v:path arrowok="t"/>
                <v:fill type="solid"/>
              </v:shape>
            </v:group>
            <v:group style="position:absolute;left:7744;top:2122;width:658;height:304" coordorigin="7744,2122" coordsize="658,304">
              <v:shape style="position:absolute;left:7744;top:2122;width:658;height:304" coordorigin="7744,2122" coordsize="658,304" path="m7744,2122l7744,2426,8401,2426,8401,2122,7744,2122xe" filled="true" fillcolor="#008080" stroked="false">
                <v:path arrowok="t"/>
                <v:fill type="solid"/>
              </v:shape>
            </v:group>
            <v:group style="position:absolute;left:9056;top:1525;width:656;height:902" coordorigin="9056,1525" coordsize="656,902">
              <v:shape style="position:absolute;left:9056;top:1525;width:656;height:902" coordorigin="9056,1525" coordsize="656,902" path="m9056,1525l9056,2426,9712,2426,9712,1525,9056,1525xe" filled="true" fillcolor="#008080" stroked="false">
                <v:path arrowok="t"/>
                <v:fill type="solid"/>
              </v:shape>
            </v:group>
            <v:group style="position:absolute;left:10366;top:888;width:658;height:1539" coordorigin="10366,888" coordsize="658,1539">
              <v:shape style="position:absolute;left:10366;top:888;width:658;height:1539" coordorigin="10366,888" coordsize="658,1539" path="m10366,888l10366,2426,11023,2426,11023,888,10366,888xe" filled="true" fillcolor="#008080" stroked="false">
                <v:path arrowok="t"/>
                <v:fill type="solid"/>
              </v:shape>
            </v:group>
            <v:group style="position:absolute;left:6106;top:816;width:2;height:1659" coordorigin="6106,816" coordsize="2,1659">
              <v:shape style="position:absolute;left:6106;top:816;width:2;height:1659" coordorigin="6106,816" coordsize="0,1659" path="m6106,816l6106,2474e" filled="false" stroked="true" strokeweight=".958pt" strokecolor="#000000">
                <v:path arrowok="t"/>
              </v:shape>
            </v:group>
            <v:group style="position:absolute;left:6058;top:2426;width:5295;height:2" coordorigin="6058,2426" coordsize="5295,2">
              <v:shape style="position:absolute;left:6058;top:2426;width:5295;height:2" coordorigin="6058,2426" coordsize="5295,0" path="m11352,2426l6058,2426e" filled="false" stroked="true" strokeweight=".958pt" strokecolor="#000000">
                <v:path arrowok="t"/>
              </v:shape>
            </v:group>
            <v:group style="position:absolute;left:6058;top:2238;width:48;height:2" coordorigin="6058,2238" coordsize="48,2">
              <v:shape style="position:absolute;left:6058;top:2238;width:48;height:2" coordorigin="6058,2238" coordsize="48,0" path="m6058,2238l6106,2238e" filled="false" stroked="true" strokeweight=".958pt" strokecolor="#000000">
                <v:path arrowok="t"/>
              </v:shape>
            </v:group>
            <v:group style="position:absolute;left:6058;top:2048;width:48;height:2" coordorigin="6058,2048" coordsize="48,2">
              <v:shape style="position:absolute;left:6058;top:2048;width:48;height:2" coordorigin="6058,2048" coordsize="48,0" path="m6058,2048l6106,2048e" filled="false" stroked="true" strokeweight=".958pt" strokecolor="#000000">
                <v:path arrowok="t"/>
              </v:shape>
            </v:group>
            <v:group style="position:absolute;left:6058;top:1858;width:48;height:2" coordorigin="6058,1858" coordsize="48,2">
              <v:shape style="position:absolute;left:6058;top:1858;width:48;height:2" coordorigin="6058,1858" coordsize="48,0" path="m6058,1858l6106,1858e" filled="false" stroked="true" strokeweight=".958pt" strokecolor="#000000">
                <v:path arrowok="t"/>
              </v:shape>
            </v:group>
            <v:group style="position:absolute;left:6058;top:1669;width:48;height:2" coordorigin="6058,1669" coordsize="48,2">
              <v:shape style="position:absolute;left:6058;top:1669;width:48;height:2" coordorigin="6058,1669" coordsize="48,0" path="m6058,1669l6106,1669e" filled="false" stroked="true" strokeweight=".958pt" strokecolor="#000000">
                <v:path arrowok="t"/>
              </v:shape>
            </v:group>
            <v:group style="position:absolute;left:6058;top:1479;width:48;height:2" coordorigin="6058,1479" coordsize="48,2">
              <v:shape style="position:absolute;left:6058;top:1479;width:48;height:2" coordorigin="6058,1479" coordsize="48,0" path="m6058,1479l6106,1479e" filled="false" stroked="true" strokeweight=".958pt" strokecolor="#000000">
                <v:path arrowok="t"/>
              </v:shape>
            </v:group>
            <v:group style="position:absolute;left:6058;top:1290;width:48;height:2" coordorigin="6058,1290" coordsize="48,2">
              <v:shape style="position:absolute;left:6058;top:1290;width:48;height:2" coordorigin="6058,1290" coordsize="48,0" path="m6058,1290l6106,1290e" filled="false" stroked="true" strokeweight=".958pt" strokecolor="#000000">
                <v:path arrowok="t"/>
              </v:shape>
            </v:group>
            <v:group style="position:absolute;left:6058;top:1101;width:48;height:2" coordorigin="6058,1101" coordsize="48,2">
              <v:shape style="position:absolute;left:6058;top:1101;width:48;height:2" coordorigin="6058,1101" coordsize="48,0" path="m6058,1101l6106,1101e" filled="false" stroked="true" strokeweight=".958pt" strokecolor="#000000">
                <v:path arrowok="t"/>
              </v:shape>
            </v:group>
            <v:group style="position:absolute;left:6058;top:912;width:48;height:2" coordorigin="6058,912" coordsize="48,2">
              <v:shape style="position:absolute;left:6058;top:912;width:48;height:2" coordorigin="6058,912" coordsize="48,0" path="m6058,912l6106,912e" filled="false" stroked="true" strokeweight=".958pt" strokecolor="#000000">
                <v:path arrowok="t"/>
              </v:shape>
            </v:group>
            <v:group style="position:absolute;left:7417;top:2426;width:2;height:48" coordorigin="7417,2426" coordsize="2,48">
              <v:shape style="position:absolute;left:7417;top:2426;width:2;height:48" coordorigin="7417,2426" coordsize="0,48" path="m7417,2474l7417,2426e" filled="false" stroked="true" strokeweight=".958pt" strokecolor="#000000">
                <v:path arrowok="t"/>
              </v:shape>
            </v:group>
            <v:group style="position:absolute;left:8730;top:2426;width:2;height:48" coordorigin="8730,2426" coordsize="2,48">
              <v:shape style="position:absolute;left:8730;top:2426;width:2;height:48" coordorigin="8730,2426" coordsize="0,48" path="m8730,2474l8730,2426e" filled="false" stroked="true" strokeweight=".958pt" strokecolor="#000000">
                <v:path arrowok="t"/>
              </v:shape>
            </v:group>
            <v:group style="position:absolute;left:10040;top:2426;width:2;height:48" coordorigin="10040,2426" coordsize="2,48">
              <v:shape style="position:absolute;left:10040;top:2426;width:2;height:48" coordorigin="10040,2426" coordsize="0,48" path="m10040,2474l10040,2426e" filled="false" stroked="true" strokeweight=".958pt" strokecolor="#000000">
                <v:path arrowok="t"/>
              </v:shape>
            </v:group>
            <v:group style="position:absolute;left:11352;top:2426;width:2;height:48" coordorigin="11352,2426" coordsize="2,48">
              <v:shape style="position:absolute;left:11352;top:2426;width:2;height:48" coordorigin="11352,2426" coordsize="0,48" path="m11352,2474l11352,2426e" filled="false" stroked="true" strokeweight=".958pt" strokecolor="#000000">
                <v:path arrowok="t"/>
              </v:shape>
              <v:shape style="position:absolute;left:10495;top:742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6,625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184;top:1261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5,950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873;top:1859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5,322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becarios</w:t>
      </w:r>
      <w:r>
        <w:rPr>
          <w:spacing w:val="-1"/>
        </w:rPr>
        <w:t> registrados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el Patronato del Estudiante</w:t>
      </w:r>
      <w:r>
        <w:rPr>
          <w:spacing w:val="32"/>
        </w:rPr>
        <w:t> </w:t>
      </w:r>
      <w:r>
        <w:rPr>
          <w:spacing w:val="-1"/>
        </w:rPr>
        <w:t>Sudcaliforniano en B.C.Sur, 2005-2008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1"/>
          <w:szCs w:val="11"/>
        </w:rPr>
      </w:pPr>
    </w:p>
    <w:tbl>
      <w:tblPr>
        <w:tblW w:w="0" w:type="auto"/>
        <w:jc w:val="left"/>
        <w:tblInd w:w="51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912"/>
      </w:tblGrid>
      <w:tr>
        <w:trPr>
          <w:trHeight w:val="275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0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6,600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12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6,400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12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9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9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6,200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12" w:type="dxa"/>
            <w:vMerge/>
            <w:tcBorders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6,000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6" w:lineRule="exact" w:before="31"/>
              <w:ind w:left="4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5,769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28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5,800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09" w:footer="1286" w:top="1840" w:bottom="1480" w:left="340" w:right="2260"/>
        </w:sectPr>
      </w:pPr>
    </w:p>
    <w:p>
      <w:pPr>
        <w:spacing w:before="1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5,400</w:t>
      </w:r>
      <w:r>
        <w:rPr>
          <w:rFonts w:ascii="Arial"/>
          <w:sz w:val="16"/>
        </w:rPr>
      </w:r>
    </w:p>
    <w:p>
      <w:pPr>
        <w:spacing w:before="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5,200</w:t>
      </w:r>
      <w:r>
        <w:rPr>
          <w:rFonts w:ascii="Arial"/>
          <w:sz w:val="16"/>
        </w:rPr>
      </w:r>
    </w:p>
    <w:p>
      <w:pPr>
        <w:spacing w:before="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tabs>
          <w:tab w:pos="1869" w:val="left" w:leader="none"/>
          <w:tab w:pos="3181" w:val="left" w:leader="none"/>
          <w:tab w:pos="4493" w:val="left" w:leader="none"/>
        </w:tabs>
        <w:spacing w:before="0"/>
        <w:ind w:left="55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5646" w:space="40"/>
            <w:col w:w="7554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3280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32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5068" w:right="2241"/>
        <w:jc w:val="left"/>
      </w:pPr>
      <w:r>
        <w:rPr/>
        <w:t>Fuente: Patronato del Estudiante Sudcaliforniano, Departamento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1"/>
        </w:rPr>
        <w:t> </w:t>
      </w:r>
      <w:r>
        <w:rPr/>
        <w:t>Estadística.</w:t>
      </w:r>
      <w:r>
        <w:rPr>
          <w:spacing w:val="23"/>
        </w:rPr>
        <w:t> </w:t>
      </w:r>
      <w:r>
        <w:rPr/>
        <w:t>1/</w:t>
      </w:r>
      <w:r>
        <w:rPr>
          <w:spacing w:val="11"/>
        </w:rPr>
        <w:t> </w:t>
      </w:r>
      <w:r>
        <w:rPr/>
        <w:t>Corresponde</w:t>
      </w:r>
      <w:r>
        <w:rPr>
          <w:spacing w:val="11"/>
        </w:rPr>
        <w:t> </w:t>
      </w:r>
      <w:r>
        <w:rPr/>
        <w:t>al </w:t>
      </w:r>
      <w:r>
        <w:rPr>
          <w:spacing w:val="22"/>
        </w:rPr>
        <w:t> </w:t>
      </w:r>
      <w:r>
        <w:rPr/>
        <w:t>total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becas</w:t>
      </w:r>
      <w:r>
        <w:rPr>
          <w:spacing w:val="12"/>
        </w:rPr>
        <w:t> </w:t>
      </w:r>
      <w:r>
        <w:rPr/>
        <w:t>registradas</w:t>
      </w:r>
      <w:r>
        <w:rPr>
          <w:spacing w:val="11"/>
        </w:rPr>
        <w:t> </w:t>
      </w:r>
      <w:r>
        <w:rPr/>
        <w:t>con</w:t>
      </w:r>
      <w:r>
        <w:rPr>
          <w:spacing w:val="11"/>
        </w:rPr>
        <w:t> </w:t>
      </w:r>
      <w:r>
        <w:rPr/>
        <w:t>subsidio</w:t>
      </w:r>
      <w:r>
        <w:rPr>
          <w:spacing w:val="11"/>
        </w:rPr>
        <w:t> </w:t>
      </w:r>
      <w:r>
        <w:rPr/>
        <w:t>estatal,</w:t>
      </w:r>
      <w:r>
        <w:rPr>
          <w:spacing w:val="11"/>
        </w:rPr>
        <w:t> </w:t>
      </w:r>
      <w:r>
        <w:rPr/>
        <w:t>recursos</w:t>
      </w:r>
      <w:r>
        <w:rPr>
          <w:spacing w:val="11"/>
        </w:rPr>
        <w:t> </w:t>
      </w:r>
      <w:r>
        <w:rPr/>
        <w:t>propios,</w:t>
      </w:r>
      <w:r>
        <w:rPr>
          <w:spacing w:val="10"/>
        </w:rPr>
        <w:t> </w:t>
      </w:r>
      <w:r>
        <w:rPr/>
        <w:t>subsidio</w:t>
      </w:r>
    </w:p>
    <w:p>
      <w:pPr>
        <w:spacing w:line="140" w:lineRule="atLeast"/>
        <w:ind w:left="5068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shape style="width:69.850pt;height:7.0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z w:val="14"/>
                    </w:rPr>
                    <w:t>federal y</w:t>
                  </w:r>
                  <w:r>
                    <w:rPr>
                      <w:rFonts w:ascii="Arial"/>
                      <w:spacing w:val="-2"/>
                      <w:sz w:val="14"/>
                    </w:rPr>
                    <w:t> </w:t>
                  </w:r>
                  <w:r>
                    <w:rPr>
                      <w:rFonts w:ascii="Arial"/>
                      <w:sz w:val="14"/>
                    </w:rPr>
                    <w:t>PRONABES.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after="0" w:line="140" w:lineRule="atLeast"/>
        <w:rPr>
          <w:rFonts w:ascii="Arial" w:hAnsi="Arial" w:cs="Arial" w:eastAsia="Arial"/>
          <w:sz w:val="14"/>
          <w:szCs w:val="14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145" w:right="4723" w:hanging="1298"/>
        <w:jc w:val="left"/>
        <w:rPr>
          <w:b w:val="0"/>
          <w:bCs w:val="0"/>
        </w:rPr>
      </w:pPr>
      <w:r>
        <w:rPr/>
        <w:pict>
          <v:group style="position:absolute;margin-left:601.619995pt;margin-top:15.119733pt;width:159.75pt;height:396.8pt;mso-position-horizontal-relative:page;mso-position-vertical-relative:paragraph;z-index:3400" coordorigin="12032,302" coordsize="3195,7936">
            <v:group style="position:absolute;left:13694;top:310;width:2;height:7920" coordorigin="13694,310" coordsize="2,7920">
              <v:shape style="position:absolute;left:13694;top:310;width:2;height:7920" coordorigin="13694,310" coordsize="0,7920" path="m13694,8230l13694,310e" filled="false" stroked="true" strokeweight=".72pt" strokecolor="#969696">
                <v:path arrowok="t"/>
              </v:shape>
            </v:group>
            <v:group style="position:absolute;left:12040;top:8231;width:3180;height:2" coordorigin="12040,8231" coordsize="3180,2">
              <v:shape style="position:absolute;left:12040;top:8231;width:3180;height:2" coordorigin="12040,8231" coordsize="3180,0" path="m12040,8231l15220,8231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Becarios</w:t>
      </w:r>
      <w:r>
        <w:rPr>
          <w:spacing w:val="-1"/>
        </w:rPr>
        <w:t> </w:t>
      </w:r>
      <w:r>
        <w:rPr/>
        <w:t>registrados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Patronato </w:t>
      </w:r>
      <w:r>
        <w:rPr>
          <w:spacing w:val="-1"/>
        </w:rPr>
        <w:t>del Estudiante Sudcaliforniano</w:t>
      </w:r>
      <w:r>
        <w:rPr>
          <w:spacing w:val="22"/>
        </w:rPr>
        <w:t> </w:t>
      </w:r>
      <w:r>
        <w:rPr>
          <w:spacing w:val="-1"/>
        </w:rPr>
        <w:t>con subsidio estatal en B.C.Sur, 2005-2008</w:t>
      </w:r>
      <w:r>
        <w:rPr>
          <w:b w:val="0"/>
        </w:rPr>
      </w:r>
    </w:p>
    <w:tbl>
      <w:tblPr>
        <w:tblW w:w="0" w:type="auto"/>
        <w:jc w:val="left"/>
        <w:tblInd w:w="5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752"/>
        <w:gridCol w:w="776"/>
        <w:gridCol w:w="592"/>
        <w:gridCol w:w="590"/>
        <w:gridCol w:w="697"/>
        <w:gridCol w:w="640"/>
        <w:gridCol w:w="540"/>
        <w:gridCol w:w="541"/>
        <w:gridCol w:w="697"/>
        <w:gridCol w:w="683"/>
        <w:gridCol w:w="541"/>
        <w:gridCol w:w="558"/>
      </w:tblGrid>
      <w:tr>
        <w:trPr>
          <w:trHeight w:val="217" w:hRule="exact"/>
        </w:trPr>
        <w:tc>
          <w:tcPr>
            <w:tcW w:w="152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1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Preparatoria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7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75" w:right="5765"/>
        <w:jc w:val="left"/>
      </w:pPr>
      <w:r>
        <w:rPr/>
        <w:t>Fuente: Patronato del Estudiante Sudcaliforniano, Departamento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1"/>
        </w:rPr>
        <w:t> </w:t>
      </w:r>
      <w:r>
        <w:rPr/>
        <w:t>Estadística.</w:t>
      </w:r>
      <w:r>
        <w:rPr>
          <w:spacing w:val="23"/>
        </w:rPr>
        <w:t> </w:t>
      </w:r>
      <w:r>
        <w:rPr>
          <w:spacing w:val="-1"/>
        </w:rPr>
        <w:t>Observaciones:</w:t>
      </w:r>
      <w:r>
        <w:rPr/>
        <w:t> Se </w:t>
      </w:r>
      <w:r>
        <w:rPr>
          <w:spacing w:val="-1"/>
        </w:rPr>
        <w:t>revisaron</w:t>
      </w:r>
      <w:r>
        <w:rPr/>
        <w:t> y</w:t>
      </w:r>
      <w:r>
        <w:rPr>
          <w:spacing w:val="-2"/>
        </w:rPr>
        <w:t> </w:t>
      </w:r>
      <w:r>
        <w:rPr/>
        <w:t>actualizaron cifras del 2006.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89"/>
        <w:ind w:left="3084" w:right="4748" w:hanging="1236"/>
        <w:jc w:val="left"/>
        <w:rPr>
          <w:b w:val="0"/>
          <w:bCs w:val="0"/>
        </w:rPr>
      </w:pPr>
      <w:r>
        <w:rPr/>
        <w:t>Becarios</w:t>
      </w:r>
      <w:r>
        <w:rPr>
          <w:spacing w:val="-1"/>
        </w:rPr>
        <w:t> </w:t>
      </w:r>
      <w:r>
        <w:rPr/>
        <w:t>registrados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Patronato </w:t>
      </w:r>
      <w:r>
        <w:rPr>
          <w:spacing w:val="-1"/>
        </w:rPr>
        <w:t>del Estudiante Sudcaliforniano</w:t>
      </w:r>
      <w:r>
        <w:rPr>
          <w:spacing w:val="22"/>
        </w:rPr>
        <w:t> </w:t>
      </w:r>
      <w:r>
        <w:rPr>
          <w:spacing w:val="-1"/>
        </w:rPr>
        <w:t>con recursos propios en B.C.Sur, 2005-2008</w:t>
      </w:r>
      <w:r>
        <w:rPr>
          <w:b w:val="0"/>
        </w:rPr>
      </w:r>
    </w:p>
    <w:tbl>
      <w:tblPr>
        <w:tblW w:w="0" w:type="auto"/>
        <w:jc w:val="left"/>
        <w:tblInd w:w="8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697"/>
        <w:gridCol w:w="786"/>
        <w:gridCol w:w="541"/>
        <w:gridCol w:w="541"/>
        <w:gridCol w:w="696"/>
        <w:gridCol w:w="624"/>
        <w:gridCol w:w="540"/>
        <w:gridCol w:w="541"/>
        <w:gridCol w:w="697"/>
        <w:gridCol w:w="665"/>
        <w:gridCol w:w="541"/>
        <w:gridCol w:w="541"/>
      </w:tblGrid>
      <w:tr>
        <w:trPr>
          <w:trHeight w:val="216" w:hRule="exact"/>
        </w:trPr>
        <w:tc>
          <w:tcPr>
            <w:tcW w:w="109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6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0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Preparatoria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4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859" w:right="6038"/>
        <w:jc w:val="left"/>
      </w:pPr>
      <w:r>
        <w:rPr/>
        <w:t>Fuente: Patronato </w:t>
      </w:r>
      <w:r>
        <w:rPr>
          <w:spacing w:val="1"/>
        </w:rPr>
        <w:t> </w:t>
      </w:r>
      <w:r>
        <w:rPr/>
        <w:t>del </w:t>
      </w:r>
      <w:r>
        <w:rPr>
          <w:spacing w:val="1"/>
        </w:rPr>
        <w:t> </w:t>
      </w:r>
      <w:r>
        <w:rPr>
          <w:spacing w:val="-1"/>
        </w:rPr>
        <w:t>Estudiante</w:t>
      </w:r>
      <w:r>
        <w:rPr/>
        <w:t> </w:t>
      </w:r>
      <w:r>
        <w:rPr>
          <w:spacing w:val="1"/>
        </w:rPr>
        <w:t> </w:t>
      </w:r>
      <w:r>
        <w:rPr/>
        <w:t>Sudcaliforniano, </w:t>
      </w:r>
      <w:r>
        <w:rPr>
          <w:spacing w:val="1"/>
        </w:rPr>
        <w:t> </w:t>
      </w:r>
      <w:r>
        <w:rPr>
          <w:spacing w:val="-1"/>
        </w:rPr>
        <w:t>Departamento</w:t>
      </w:r>
      <w:r>
        <w:rPr/>
        <w:t>  </w:t>
      </w:r>
      <w:r>
        <w:rPr>
          <w:spacing w:val="2"/>
        </w:rPr>
        <w:t> </w:t>
      </w:r>
      <w:r>
        <w:rPr/>
        <w:t>de Planeación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Estadística.</w:t>
      </w:r>
      <w:r>
        <w:rPr>
          <w:spacing w:val="40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859" w:right="3137"/>
        <w:jc w:val="left"/>
      </w:pPr>
      <w:r>
        <w:rPr>
          <w:spacing w:val="-1"/>
        </w:rPr>
        <w:t>Corresponde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recursos</w:t>
      </w:r>
      <w:r>
        <w:rPr>
          <w:spacing w:val="34"/>
        </w:rPr>
        <w:t> </w:t>
      </w:r>
      <w:r>
        <w:rPr/>
        <w:t>obtenidos</w:t>
      </w:r>
      <w:r>
        <w:rPr>
          <w:spacing w:val="33"/>
        </w:rPr>
        <w:t> </w:t>
      </w:r>
      <w:r>
        <w:rPr/>
        <w:t>del</w:t>
      </w:r>
      <w:r>
        <w:rPr>
          <w:spacing w:val="33"/>
        </w:rPr>
        <w:t> </w:t>
      </w:r>
      <w:r>
        <w:rPr/>
        <w:t>XXVI,</w:t>
      </w:r>
      <w:r>
        <w:rPr>
          <w:spacing w:val="33"/>
        </w:rPr>
        <w:t> </w:t>
      </w:r>
      <w:r>
        <w:rPr/>
        <w:t>XXVII</w:t>
      </w:r>
      <w:r>
        <w:rPr>
          <w:spacing w:val="33"/>
        </w:rPr>
        <w:t> </w:t>
      </w:r>
      <w:r>
        <w:rPr/>
        <w:t>y</w:t>
      </w:r>
      <w:r>
        <w:rPr>
          <w:spacing w:val="31"/>
        </w:rPr>
        <w:t> </w:t>
      </w:r>
      <w:r>
        <w:rPr/>
        <w:t>XXVIII</w:t>
      </w:r>
      <w:r>
        <w:rPr>
          <w:spacing w:val="33"/>
        </w:rPr>
        <w:t> </w:t>
      </w:r>
      <w:r>
        <w:rPr/>
        <w:t>Sorteo</w:t>
      </w:r>
      <w:r>
        <w:rPr>
          <w:spacing w:val="33"/>
        </w:rPr>
        <w:t> </w:t>
      </w:r>
      <w:r>
        <w:rPr/>
        <w:t>del</w:t>
      </w:r>
      <w:r>
        <w:rPr>
          <w:spacing w:val="32"/>
        </w:rPr>
        <w:t> </w:t>
      </w:r>
      <w:r>
        <w:rPr/>
        <w:t>Patronato</w:t>
      </w:r>
      <w:r>
        <w:rPr>
          <w:spacing w:val="33"/>
        </w:rPr>
        <w:t> </w:t>
      </w:r>
      <w:r>
        <w:rPr/>
        <w:t>del</w:t>
      </w:r>
      <w:r>
        <w:rPr>
          <w:spacing w:val="32"/>
        </w:rPr>
        <w:t> </w:t>
      </w:r>
      <w:r>
        <w:rPr/>
        <w:t>Estudiante</w:t>
      </w:r>
      <w:r>
        <w:rPr>
          <w:spacing w:val="33"/>
        </w:rPr>
        <w:t> </w:t>
      </w:r>
      <w:r>
        <w:rPr/>
        <w:t>Sudcaliforniano.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>
          <w:spacing w:val="-1"/>
        </w:rPr>
        <w:t>revisaron</w:t>
      </w:r>
      <w:r>
        <w:rPr>
          <w:spacing w:val="33"/>
        </w:rPr>
        <w:t> </w:t>
      </w:r>
      <w:r>
        <w:rPr/>
        <w:t>y</w:t>
      </w:r>
      <w:r>
        <w:rPr>
          <w:spacing w:val="38"/>
        </w:rPr>
        <w:t> </w:t>
      </w:r>
      <w:r>
        <w:rPr/>
        <w:t>actualizaron cifras de 2005.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2260" w:right="4748" w:firstLine="372"/>
        <w:jc w:val="left"/>
        <w:rPr>
          <w:b w:val="0"/>
          <w:bCs w:val="0"/>
        </w:rPr>
      </w:pPr>
      <w:r>
        <w:rPr>
          <w:spacing w:val="-1"/>
        </w:rPr>
        <w:t>Becarios registrados en el Patronato del Estudiante</w:t>
      </w:r>
      <w:r>
        <w:rPr>
          <w:spacing w:val="26"/>
        </w:rPr>
        <w:t> </w:t>
      </w:r>
      <w:r>
        <w:rPr>
          <w:spacing w:val="-1"/>
        </w:rPr>
        <w:t>Sudcaliforniano con subsidio federal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pStyle w:val="BodyText"/>
        <w:spacing w:line="240" w:lineRule="auto"/>
        <w:ind w:left="860" w:right="6038"/>
        <w:jc w:val="left"/>
      </w:pPr>
      <w:r>
        <w:rPr/>
        <w:pict>
          <v:shape style="position:absolute;margin-left:676.619995pt;margin-top:-1.408858pt;width:16.8pt;height:16.05pt;mso-position-horizontal-relative:page;mso-position-vertical-relative:paragraph;z-index:3424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2"/>
                      <w:szCs w:val="32"/>
                    </w:rPr>
                  </w:pPr>
                  <w:r>
                    <w:rPr>
                      <w:rFonts w:ascii="Trebuchet MS"/>
                      <w:color w:val="999999"/>
                      <w:spacing w:val="-1"/>
                      <w:sz w:val="32"/>
                    </w:rPr>
                    <w:t>33</w:t>
                  </w:r>
                  <w:r>
                    <w:rPr>
                      <w:rFonts w:ascii="Trebuchet MS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309998pt;margin-top:-87.264084pt;width:441.05pt;height:87.4pt;mso-position-horizontal-relative:page;mso-position-vertical-relative:paragraph;z-index:34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7"/>
                    <w:gridCol w:w="752"/>
                    <w:gridCol w:w="641"/>
                    <w:gridCol w:w="592"/>
                    <w:gridCol w:w="590"/>
                    <w:gridCol w:w="697"/>
                    <w:gridCol w:w="697"/>
                    <w:gridCol w:w="590"/>
                    <w:gridCol w:w="592"/>
                    <w:gridCol w:w="697"/>
                    <w:gridCol w:w="649"/>
                    <w:gridCol w:w="541"/>
                    <w:gridCol w:w="541"/>
                  </w:tblGrid>
                  <w:tr>
                    <w:trPr>
                      <w:trHeight w:val="217" w:hRule="exact"/>
                    </w:trPr>
                    <w:tc>
                      <w:tcPr>
                        <w:tcW w:w="1207" w:type="dxa"/>
                        <w:vMerge w:val="restart"/>
                        <w:tcBorders>
                          <w:top w:val="single" w:sz="5" w:space="0" w:color="FF9A00"/>
                          <w:left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17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Municipio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575" w:type="dxa"/>
                        <w:gridSpan w:val="4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79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Secundaria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576" w:type="dxa"/>
                        <w:gridSpan w:val="4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75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Preparatoria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429" w:type="dxa"/>
                        <w:gridSpan w:val="4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11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72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Profesional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207" w:type="dxa"/>
                        <w:vMerge/>
                        <w:tcBorders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7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9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1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11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120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Comondú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188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209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247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2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122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131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154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5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20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Mulegé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1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85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149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1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214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4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20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Paz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2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1,433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994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1,419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1,422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723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514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708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718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7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281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303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6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314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20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Los Cabos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177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183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285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380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2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111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142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260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4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1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20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Loreto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1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1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4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2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63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20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6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B.C.Sur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2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1,610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1,365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1,998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2,210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2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723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2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747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1,012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1,367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1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400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9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7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292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352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6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354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Fuente: Patronato del Estudiante Sudcaliforniano, Departamento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1"/>
        </w:rPr>
        <w:t> </w:t>
      </w:r>
      <w:r>
        <w:rPr/>
        <w:t>Estadística.</w:t>
      </w:r>
      <w:r>
        <w:rPr>
          <w:spacing w:val="23"/>
        </w:rPr>
        <w:t> </w:t>
      </w:r>
      <w:r>
        <w:rPr>
          <w:spacing w:val="-1"/>
        </w:rPr>
        <w:t>Observaciones:</w:t>
      </w:r>
      <w:r>
        <w:rPr/>
        <w:t> Se </w:t>
      </w:r>
      <w:r>
        <w:rPr>
          <w:spacing w:val="-1"/>
        </w:rPr>
        <w:t>revisaron</w:t>
      </w:r>
      <w:r>
        <w:rPr/>
        <w:t> y</w:t>
      </w:r>
      <w:r>
        <w:rPr>
          <w:spacing w:val="-2"/>
        </w:rPr>
        <w:t> </w:t>
      </w:r>
      <w:r>
        <w:rPr/>
        <w:t>actualizaron cifras de 2006.</w:t>
      </w:r>
    </w:p>
    <w:p>
      <w:pPr>
        <w:spacing w:after="0" w:line="240" w:lineRule="auto"/>
        <w:jc w:val="left"/>
        <w:sectPr>
          <w:pgSz w:w="15840" w:h="12240" w:orient="landscape"/>
          <w:pgMar w:header="709" w:footer="1185" w:top="1840" w:bottom="13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864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4214" w:right="116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Becarios de profesional registrados en el Patronato del Estudiante Sudcaliforniano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z w:val="20"/>
        </w:rPr>
        <w:t>con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-1"/>
          <w:sz w:val="20"/>
        </w:rPr>
        <w:t> programa </w:t>
      </w:r>
      <w:r>
        <w:rPr>
          <w:rFonts w:ascii="Arial"/>
          <w:b/>
          <w:sz w:val="20"/>
        </w:rPr>
        <w:t>PRONABES</w:t>
      </w:r>
      <w:r>
        <w:rPr>
          <w:rFonts w:ascii="Arial"/>
          <w:b/>
          <w:spacing w:val="35"/>
          <w:sz w:val="20"/>
        </w:rPr>
        <w:t> </w:t>
      </w:r>
      <w:r>
        <w:rPr>
          <w:rFonts w:ascii="Arial"/>
          <w:b/>
          <w:spacing w:val="-1"/>
          <w:sz w:val="20"/>
        </w:rPr>
        <w:t>B.C.Sur,</w:t>
      </w:r>
      <w:r>
        <w:rPr>
          <w:rFonts w:ascii="Arial"/>
          <w:sz w:val="20"/>
        </w:rPr>
      </w:r>
    </w:p>
    <w:p>
      <w:pPr>
        <w:spacing w:line="229" w:lineRule="exact" w:before="0"/>
        <w:ind w:left="4173" w:right="106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tbl>
      <w:tblPr>
        <w:tblW w:w="0" w:type="auto"/>
        <w:jc w:val="left"/>
        <w:tblInd w:w="60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2"/>
        <w:gridCol w:w="641"/>
        <w:gridCol w:w="641"/>
        <w:gridCol w:w="614"/>
        <w:gridCol w:w="616"/>
      </w:tblGrid>
      <w:tr>
        <w:trPr>
          <w:trHeight w:val="325" w:hRule="exact"/>
        </w:trPr>
        <w:tc>
          <w:tcPr>
            <w:tcW w:w="157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3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1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Becarios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6038" w:right="3071"/>
        <w:jc w:val="left"/>
      </w:pPr>
      <w:r>
        <w:rPr/>
        <w:t>Fuente: Patronato </w:t>
      </w:r>
      <w:r>
        <w:rPr>
          <w:spacing w:val="1"/>
        </w:rPr>
        <w:t> </w:t>
      </w:r>
      <w:r>
        <w:rPr/>
        <w:t>del </w:t>
      </w:r>
      <w:r>
        <w:rPr>
          <w:spacing w:val="1"/>
        </w:rPr>
        <w:t> </w:t>
      </w:r>
      <w:r>
        <w:rPr>
          <w:spacing w:val="-1"/>
        </w:rPr>
        <w:t>Estudiante</w:t>
      </w:r>
      <w:r>
        <w:rPr/>
        <w:t> Sudcaliforniano,</w:t>
      </w:r>
      <w:r>
        <w:rPr>
          <w:spacing w:val="-1"/>
        </w:rPr>
        <w:t> </w:t>
      </w:r>
      <w:r>
        <w:rPr/>
        <w:t>Departamento</w:t>
      </w:r>
      <w:r>
        <w:rPr>
          <w:spacing w:val="29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Estadística.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89"/>
        <w:ind w:left="3665" w:right="61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Becarios registrados en el Patronato del Estudiante Sudcaliforniano en el programa pago de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pacing w:val="-1"/>
          <w:sz w:val="20"/>
        </w:rPr>
        <w:t>estímulo al desempeño académico con recursos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del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subsidio estatal en B.C.Sur,</w:t>
      </w:r>
      <w:r>
        <w:rPr>
          <w:rFonts w:ascii="Arial" w:hAnsi="Arial"/>
          <w:sz w:val="20"/>
        </w:rPr>
      </w:r>
    </w:p>
    <w:p>
      <w:pPr>
        <w:spacing w:line="229" w:lineRule="exact" w:before="0"/>
        <w:ind w:left="4173" w:right="112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2008</w:t>
      </w:r>
      <w:r>
        <w:rPr>
          <w:rFonts w:ascii="Arial"/>
          <w:sz w:val="20"/>
        </w:rPr>
      </w:r>
    </w:p>
    <w:tbl>
      <w:tblPr>
        <w:tblW w:w="0" w:type="auto"/>
        <w:jc w:val="left"/>
        <w:tblInd w:w="57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1198"/>
        <w:gridCol w:w="1200"/>
        <w:gridCol w:w="1201"/>
      </w:tblGrid>
      <w:tr>
        <w:trPr>
          <w:trHeight w:val="430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2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2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Secundaria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2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Preparatoria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2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Profesional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12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756" w:right="3244"/>
        <w:jc w:val="left"/>
      </w:pPr>
      <w:r>
        <w:rPr/>
        <w:t>Fuente: Patronato del Estudiante Sudcaliforniano, Departamento de Planeación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Estadística</w:t>
      </w:r>
    </w:p>
    <w:p>
      <w:pPr>
        <w:spacing w:after="0" w:line="160" w:lineRule="exact"/>
        <w:jc w:val="left"/>
        <w:sectPr>
          <w:footerReference w:type="even" r:id="rId31"/>
          <w:footerReference w:type="default" r:id="rId32"/>
          <w:pgSz w:w="15840" w:h="12240" w:orient="landscape"/>
          <w:pgMar w:footer="1758" w:header="709" w:top="1840" w:bottom="1940" w:left="340" w:right="2260"/>
          <w:pgNumType w:start="3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2225" w:right="5118"/>
        <w:jc w:val="center"/>
        <w:rPr>
          <w:b w:val="0"/>
          <w:bCs w:val="0"/>
        </w:rPr>
      </w:pPr>
      <w:r>
        <w:rPr/>
        <w:pict>
          <v:group style="position:absolute;margin-left:601.619995pt;margin-top:2.459882pt;width:159.75pt;height:396.8pt;mso-position-horizontal-relative:page;mso-position-vertical-relative:paragraph;z-index:-1698616" coordorigin="12032,49" coordsize="3195,7936">
            <v:group style="position:absolute;left:13694;top:56;width:2;height:7920" coordorigin="13694,56" coordsize="2,7920">
              <v:shape style="position:absolute;left:13694;top:56;width:2;height:7920" coordorigin="13694,56" coordsize="0,7920" path="m13694,7976l13694,56e" filled="false" stroked="true" strokeweight=".72pt" strokecolor="#969696">
                <v:path arrowok="t"/>
              </v:shape>
            </v:group>
            <v:group style="position:absolute;left:12040;top:7978;width:3180;height:2" coordorigin="12040,7978" coordsize="3180,2">
              <v:shape style="position:absolute;left:12040;top:7978;width:3180;height:2" coordorigin="12040,7978" coordsize="3180,0" path="m12040,7978l15220,7978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Adultos en atención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conclusión de nivel registrados por el</w:t>
      </w:r>
      <w:r>
        <w:rPr>
          <w:spacing w:val="27"/>
        </w:rPr>
        <w:t> </w:t>
      </w:r>
      <w:r>
        <w:rPr>
          <w:spacing w:val="-1"/>
        </w:rPr>
        <w:t>Instituto Estatal de Educación para Adultos en B.C.Sur,</w:t>
      </w:r>
      <w:r>
        <w:rPr>
          <w:spacing w:val="27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22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592"/>
        <w:gridCol w:w="590"/>
        <w:gridCol w:w="592"/>
        <w:gridCol w:w="590"/>
        <w:gridCol w:w="592"/>
        <w:gridCol w:w="590"/>
        <w:gridCol w:w="592"/>
        <w:gridCol w:w="590"/>
      </w:tblGrid>
      <w:tr>
        <w:trPr>
          <w:trHeight w:val="460" w:hRule="exact"/>
        </w:trPr>
        <w:tc>
          <w:tcPr>
            <w:tcW w:w="100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3"/>
              <w:ind w:left="7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Atención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3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3"/>
              <w:ind w:left="6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Conclusión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0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277" w:right="4748"/>
        <w:jc w:val="left"/>
      </w:pPr>
      <w:r>
        <w:rPr/>
        <w:t>Fuente: </w:t>
      </w:r>
      <w:r>
        <w:rPr>
          <w:spacing w:val="37"/>
        </w:rPr>
        <w:t> </w:t>
      </w:r>
      <w:r>
        <w:rPr/>
        <w:t>Instituto </w:t>
      </w:r>
      <w:r>
        <w:rPr>
          <w:spacing w:val="38"/>
        </w:rPr>
        <w:t> </w:t>
      </w:r>
      <w:r>
        <w:rPr>
          <w:spacing w:val="-1"/>
        </w:rPr>
        <w:t>Estatal</w:t>
      </w:r>
      <w:r>
        <w:rPr/>
        <w:t> </w:t>
      </w:r>
      <w:r>
        <w:rPr>
          <w:spacing w:val="38"/>
        </w:rPr>
        <w:t> </w:t>
      </w:r>
      <w:r>
        <w:rPr/>
        <w:t>de </w:t>
      </w:r>
      <w:r>
        <w:rPr>
          <w:spacing w:val="38"/>
        </w:rPr>
        <w:t> </w:t>
      </w:r>
      <w:r>
        <w:rPr/>
        <w:t>Educación </w:t>
      </w:r>
      <w:r>
        <w:rPr>
          <w:spacing w:val="38"/>
        </w:rPr>
        <w:t> </w:t>
      </w:r>
      <w:r>
        <w:rPr/>
        <w:t>para </w:t>
      </w:r>
      <w:r>
        <w:rPr>
          <w:spacing w:val="38"/>
        </w:rPr>
        <w:t> </w:t>
      </w:r>
      <w:r>
        <w:rPr/>
        <w:t>Adultos, </w:t>
      </w:r>
      <w:r>
        <w:rPr>
          <w:spacing w:val="38"/>
        </w:rPr>
        <w:t> </w:t>
      </w:r>
      <w:r>
        <w:rPr/>
        <w:t>Dirección </w:t>
      </w:r>
      <w:r>
        <w:rPr>
          <w:spacing w:val="38"/>
        </w:rPr>
        <w:t> </w:t>
      </w:r>
      <w:r>
        <w:rPr/>
        <w:t>de </w:t>
      </w:r>
      <w:r>
        <w:rPr>
          <w:spacing w:val="37"/>
        </w:rPr>
        <w:t> </w:t>
      </w:r>
      <w:r>
        <w:rPr/>
        <w:t>Planeación </w:t>
      </w:r>
      <w:r>
        <w:rPr>
          <w:spacing w:val="37"/>
        </w:rPr>
        <w:t> </w:t>
      </w:r>
      <w:r>
        <w:rPr/>
        <w:t>y</w:t>
      </w:r>
      <w:r>
        <w:rPr>
          <w:spacing w:val="26"/>
        </w:rPr>
        <w:t> </w:t>
      </w:r>
      <w:r>
        <w:rPr/>
        <w:t>Seguimiento </w:t>
      </w:r>
      <w:r>
        <w:rPr>
          <w:spacing w:val="-1"/>
        </w:rPr>
        <w:t>Operativo.</w:t>
      </w:r>
    </w:p>
    <w:p>
      <w:pPr>
        <w:pStyle w:val="BodyText"/>
        <w:spacing w:line="160" w:lineRule="exact" w:before="1"/>
        <w:ind w:left="2277" w:right="4748"/>
        <w:jc w:val="left"/>
      </w:pPr>
      <w:r>
        <w:rPr/>
        <w:t>1/ Representa a los adultos</w:t>
      </w:r>
      <w:r>
        <w:rPr>
          <w:spacing w:val="-1"/>
        </w:rPr>
        <w:t> </w:t>
      </w:r>
      <w:r>
        <w:rPr/>
        <w:t>atendidos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tres niveles </w:t>
      </w:r>
      <w:r>
        <w:rPr/>
        <w:t>inicial,</w:t>
      </w:r>
      <w:r>
        <w:rPr>
          <w:spacing w:val="-1"/>
        </w:rPr>
        <w:t> </w:t>
      </w:r>
      <w:r>
        <w:rPr/>
        <w:t>intermedio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avanzado </w:t>
      </w:r>
      <w:r>
        <w:rPr/>
        <w:t>que</w:t>
      </w:r>
      <w:r>
        <w:rPr>
          <w:spacing w:val="27"/>
        </w:rPr>
        <w:t> </w:t>
      </w:r>
      <w:r>
        <w:rPr>
          <w:spacing w:val="-1"/>
        </w:rPr>
        <w:t>equivalen</w:t>
      </w:r>
      <w:r>
        <w:rPr/>
        <w:t> a alfabetización, primaria y</w:t>
      </w:r>
      <w:r>
        <w:rPr>
          <w:spacing w:val="-2"/>
        </w:rPr>
        <w:t> </w:t>
      </w:r>
      <w:r>
        <w:rPr/>
        <w:t>secundaria, </w:t>
      </w:r>
      <w:r>
        <w:rPr>
          <w:spacing w:val="-1"/>
        </w:rPr>
        <w:t>respectivamente.</w:t>
      </w:r>
    </w:p>
    <w:p>
      <w:pPr>
        <w:pStyle w:val="BodyText"/>
        <w:spacing w:line="240" w:lineRule="auto"/>
        <w:ind w:left="2277" w:right="4748"/>
        <w:jc w:val="left"/>
      </w:pPr>
      <w:r>
        <w:rPr/>
        <w:t>2/ </w:t>
      </w:r>
      <w:r>
        <w:rPr>
          <w:spacing w:val="11"/>
        </w:rPr>
        <w:t> </w:t>
      </w:r>
      <w:r>
        <w:rPr/>
        <w:t>Representa </w:t>
      </w:r>
      <w:r>
        <w:rPr>
          <w:spacing w:val="11"/>
        </w:rPr>
        <w:t> </w:t>
      </w:r>
      <w:r>
        <w:rPr/>
        <w:t>certificaciones </w:t>
      </w:r>
      <w:r>
        <w:rPr>
          <w:spacing w:val="11"/>
        </w:rPr>
        <w:t> </w:t>
      </w:r>
      <w:r>
        <w:rPr/>
        <w:t>de </w:t>
      </w:r>
      <w:r>
        <w:rPr>
          <w:spacing w:val="11"/>
        </w:rPr>
        <w:t> </w:t>
      </w:r>
      <w:r>
        <w:rPr/>
        <w:t>los </w:t>
      </w:r>
      <w:r>
        <w:rPr>
          <w:spacing w:val="11"/>
        </w:rPr>
        <w:t> </w:t>
      </w:r>
      <w:r>
        <w:rPr/>
        <w:t>tres </w:t>
      </w:r>
      <w:r>
        <w:rPr>
          <w:spacing w:val="11"/>
        </w:rPr>
        <w:t> </w:t>
      </w:r>
      <w:r>
        <w:rPr>
          <w:spacing w:val="-1"/>
        </w:rPr>
        <w:t>niveles</w:t>
      </w:r>
      <w:r>
        <w:rPr/>
        <w:t> </w:t>
      </w:r>
      <w:r>
        <w:rPr>
          <w:spacing w:val="9"/>
        </w:rPr>
        <w:t> </w:t>
      </w:r>
      <w:r>
        <w:rPr/>
        <w:t>inicial, </w:t>
      </w:r>
      <w:r>
        <w:rPr>
          <w:spacing w:val="9"/>
        </w:rPr>
        <w:t> </w:t>
      </w:r>
      <w:r>
        <w:rPr/>
        <w:t>intermedio </w:t>
      </w:r>
      <w:r>
        <w:rPr>
          <w:spacing w:val="9"/>
        </w:rPr>
        <w:t> </w:t>
      </w:r>
      <w:r>
        <w:rPr/>
        <w:t>y </w:t>
      </w:r>
      <w:r>
        <w:rPr>
          <w:spacing w:val="8"/>
        </w:rPr>
        <w:t> </w:t>
      </w:r>
      <w:r>
        <w:rPr>
          <w:spacing w:val="-1"/>
        </w:rPr>
        <w:t>avanzado</w:t>
      </w:r>
      <w:r>
        <w:rPr/>
        <w:t> </w:t>
      </w:r>
      <w:r>
        <w:rPr>
          <w:spacing w:val="9"/>
        </w:rPr>
        <w:t> </w:t>
      </w:r>
      <w:r>
        <w:rPr/>
        <w:t>que</w:t>
      </w:r>
      <w:r>
        <w:rPr>
          <w:spacing w:val="21"/>
        </w:rPr>
        <w:t> </w:t>
      </w:r>
      <w:r>
        <w:rPr>
          <w:spacing w:val="-1"/>
        </w:rPr>
        <w:t>equivalen</w:t>
      </w:r>
      <w:r>
        <w:rPr/>
        <w:t> a alfabetización, primaria y</w:t>
      </w:r>
      <w:r>
        <w:rPr>
          <w:spacing w:val="-2"/>
        </w:rPr>
        <w:t> </w:t>
      </w:r>
      <w:r>
        <w:rPr/>
        <w:t>secundaria, </w:t>
      </w:r>
      <w:r>
        <w:rPr>
          <w:spacing w:val="-1"/>
        </w:rPr>
        <w:t>respectivamente.</w:t>
      </w:r>
    </w:p>
    <w:p>
      <w:pPr>
        <w:pStyle w:val="BodyText"/>
        <w:spacing w:line="240" w:lineRule="auto"/>
        <w:ind w:left="2277" w:right="5136"/>
        <w:jc w:val="left"/>
      </w:pPr>
      <w:r>
        <w:rPr>
          <w:spacing w:val="-1"/>
        </w:rPr>
        <w:t>Observaciones: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cifras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atención</w:t>
      </w:r>
      <w:r>
        <w:rPr>
          <w:spacing w:val="10"/>
        </w:rPr>
        <w:t> </w:t>
      </w:r>
      <w:r>
        <w:rPr/>
        <w:t>para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años</w:t>
      </w:r>
      <w:r>
        <w:rPr>
          <w:spacing w:val="10"/>
        </w:rPr>
        <w:t> </w:t>
      </w:r>
      <w:r>
        <w:rPr/>
        <w:t>2005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2006</w:t>
      </w:r>
      <w:r>
        <w:rPr>
          <w:spacing w:val="9"/>
        </w:rPr>
        <w:t> </w:t>
      </w:r>
      <w:r>
        <w:rPr/>
        <w:t>fueron</w:t>
      </w:r>
      <w:r>
        <w:rPr>
          <w:spacing w:val="9"/>
        </w:rPr>
        <w:t> </w:t>
      </w:r>
      <w:r>
        <w:rPr/>
        <w:t>modificadas</w:t>
      </w:r>
      <w:r>
        <w:rPr>
          <w:spacing w:val="9"/>
        </w:rPr>
        <w:t> </w:t>
      </w:r>
      <w:r>
        <w:rPr/>
        <w:t>por</w:t>
      </w:r>
      <w:r>
        <w:rPr>
          <w:spacing w:val="24"/>
        </w:rPr>
        <w:t> </w:t>
      </w:r>
      <w:r>
        <w:rPr/>
        <w:t>la dependencia.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1948" w:right="4841" w:firstLine="798"/>
        <w:jc w:val="left"/>
        <w:rPr>
          <w:b w:val="0"/>
          <w:bCs w:val="0"/>
        </w:rPr>
      </w:pPr>
      <w:r>
        <w:rPr>
          <w:spacing w:val="-1"/>
        </w:rPr>
        <w:t>Adultos en conclusión de nivel registrados por el </w:t>
      </w:r>
      <w:r>
        <w:rPr>
          <w:spacing w:val="26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Educación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Adultos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185" w:top="1840" w:bottom="1380" w:left="2260" w:right="500"/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45.761002pt;margin-top:-11.334908pt;width:265.7pt;height:83.2pt;mso-position-horizontal-relative:page;mso-position-vertical-relative:paragraph;z-index:3616" coordorigin="4915,-227" coordsize="5314,1664">
            <v:group style="position:absolute;left:5299;top:744;width:657;height:635" coordorigin="5299,744" coordsize="657,635">
              <v:shape style="position:absolute;left:5299;top:744;width:657;height:635" coordorigin="5299,744" coordsize="657,635" path="m5299,744l5299,1379,5956,1379,5956,744,5299,744xe" filled="true" fillcolor="#ffcc00" stroked="false">
                <v:path arrowok="t"/>
                <v:fill type="solid"/>
              </v:shape>
            </v:group>
            <v:group style="position:absolute;left:6611;top:377;width:658;height:1002" coordorigin="6611,377" coordsize="658,1002">
              <v:shape style="position:absolute;left:6611;top:377;width:658;height:1002" coordorigin="6611,377" coordsize="658,1002" path="m6611,377l6611,1379,7268,1379,7268,377,6611,377xe" filled="true" fillcolor="#ffcc00" stroked="false">
                <v:path arrowok="t"/>
                <v:fill type="solid"/>
              </v:shape>
            </v:group>
            <v:group style="position:absolute;left:7924;top:295;width:656;height:1084" coordorigin="7924,295" coordsize="656,1084">
              <v:shape style="position:absolute;left:7924;top:295;width:656;height:1084" coordorigin="7924,295" coordsize="656,1084" path="m7924,295l7924,1379,8579,1379,8579,295,7924,295xe" filled="true" fillcolor="#ffcc00" stroked="false">
                <v:path arrowok="t"/>
                <v:fill type="solid"/>
              </v:shape>
            </v:group>
            <v:group style="position:absolute;left:9233;top:178;width:658;height:1202" coordorigin="9233,178" coordsize="658,1202">
              <v:shape style="position:absolute;left:9233;top:178;width:658;height:1202" coordorigin="9233,178" coordsize="658,1202" path="m9233,178l9233,1379,9890,1379,9890,178,9233,178xe" filled="true" fillcolor="#ffcc00" stroked="false">
                <v:path arrowok="t"/>
                <v:fill type="solid"/>
              </v:shape>
            </v:group>
            <v:group style="position:absolute;left:4973;top:-217;width:2;height:1644" coordorigin="4973,-217" coordsize="2,1644">
              <v:shape style="position:absolute;left:4973;top:-217;width:2;height:1644" coordorigin="4973,-217" coordsize="0,1644" path="m4973,-217l4973,1427e" filled="false" stroked="true" strokeweight=".958pt" strokecolor="#000000">
                <v:path arrowok="t"/>
              </v:shape>
            </v:group>
            <v:group style="position:absolute;left:4925;top:1379;width:5295;height:2" coordorigin="4925,1379" coordsize="5295,2">
              <v:shape style="position:absolute;left:4925;top:1379;width:5295;height:2" coordorigin="4925,1379" coordsize="5295,0" path="m10219,1379l4925,1379e" filled="false" stroked="true" strokeweight=".958pt" strokecolor="#000000">
                <v:path arrowok="t"/>
              </v:shape>
            </v:group>
            <v:group style="position:absolute;left:4925;top:1166;width:48;height:2" coordorigin="4925,1166" coordsize="48,2">
              <v:shape style="position:absolute;left:4925;top:1166;width:48;height:2" coordorigin="4925,1166" coordsize="48,0" path="m4925,1166l4973,1166e" filled="false" stroked="true" strokeweight=".958pt" strokecolor="#000000">
                <v:path arrowok="t"/>
              </v:shape>
            </v:group>
            <v:group style="position:absolute;left:4925;top:953;width:48;height:2" coordorigin="4925,953" coordsize="48,2">
              <v:shape style="position:absolute;left:4925;top:953;width:48;height:2" coordorigin="4925,953" coordsize="48,0" path="m4925,953l4973,953e" filled="false" stroked="true" strokeweight=".958pt" strokecolor="#000000">
                <v:path arrowok="t"/>
              </v:shape>
            </v:group>
            <v:group style="position:absolute;left:4925;top:742;width:48;height:2" coordorigin="4925,742" coordsize="48,2">
              <v:shape style="position:absolute;left:4925;top:742;width:48;height:2" coordorigin="4925,742" coordsize="48,0" path="m4925,742l4973,742e" filled="false" stroked="true" strokeweight=".958pt" strokecolor="#000000">
                <v:path arrowok="t"/>
              </v:shape>
            </v:group>
            <v:group style="position:absolute;left:4925;top:528;width:48;height:2" coordorigin="4925,528" coordsize="48,2">
              <v:shape style="position:absolute;left:4925;top:528;width:48;height:2" coordorigin="4925,528" coordsize="48,0" path="m4925,528l4973,528e" filled="false" stroked="true" strokeweight=".958pt" strokecolor="#000000">
                <v:path arrowok="t"/>
              </v:shape>
            </v:group>
            <v:group style="position:absolute;left:4925;top:314;width:48;height:2" coordorigin="4925,314" coordsize="48,2">
              <v:shape style="position:absolute;left:4925;top:314;width:48;height:2" coordorigin="4925,314" coordsize="48,0" path="m4925,314l4973,314e" filled="false" stroked="true" strokeweight=".958pt" strokecolor="#000000">
                <v:path arrowok="t"/>
              </v:shape>
            </v:group>
            <v:group style="position:absolute;left:4925;top:102;width:48;height:2" coordorigin="4925,102" coordsize="48,2">
              <v:shape style="position:absolute;left:4925;top:102;width:48;height:2" coordorigin="4925,102" coordsize="48,0" path="m4925,102l4973,102e" filled="false" stroked="true" strokeweight=".958pt" strokecolor="#000000">
                <v:path arrowok="t"/>
              </v:shape>
            </v:group>
            <v:group style="position:absolute;left:4925;top:-112;width:48;height:2" coordorigin="4925,-112" coordsize="48,2">
              <v:shape style="position:absolute;left:4925;top:-112;width:48;height:2" coordorigin="4925,-112" coordsize="48,0" path="m4925,-112l4973,-112e" filled="false" stroked="true" strokeweight=".958pt" strokecolor="#000000">
                <v:path arrowok="t"/>
              </v:shape>
            </v:group>
            <v:group style="position:absolute;left:6284;top:1379;width:2;height:48" coordorigin="6284,1379" coordsize="2,48">
              <v:shape style="position:absolute;left:6284;top:1379;width:2;height:48" coordorigin="6284,1379" coordsize="0,48" path="m6284,1427l6284,1379e" filled="false" stroked="true" strokeweight=".958pt" strokecolor="#000000">
                <v:path arrowok="t"/>
              </v:shape>
            </v:group>
            <v:group style="position:absolute;left:7597;top:1379;width:2;height:48" coordorigin="7597,1379" coordsize="2,48">
              <v:shape style="position:absolute;left:7597;top:1379;width:2;height:48" coordorigin="7597,1379" coordsize="0,48" path="m7597,1427l7597,1379e" filled="false" stroked="true" strokeweight=".958pt" strokecolor="#000000">
                <v:path arrowok="t"/>
              </v:shape>
            </v:group>
            <v:group style="position:absolute;left:8908;top:1379;width:2;height:48" coordorigin="8908,1379" coordsize="2,48">
              <v:shape style="position:absolute;left:8908;top:1379;width:2;height:48" coordorigin="8908,1379" coordsize="0,48" path="m8908,1427l8908,1379e" filled="false" stroked="true" strokeweight=".958pt" strokecolor="#000000">
                <v:path arrowok="t"/>
              </v:shape>
            </v:group>
            <v:group style="position:absolute;left:10219;top:1379;width:2;height:48" coordorigin="10219,1379" coordsize="2,48">
              <v:shape style="position:absolute;left:10219;top:1379;width:2;height:48" coordorigin="10219,1379" coordsize="0,48" path="m10219,1427l10219,1379e" filled="false" stroked="true" strokeweight=".958pt" strokecolor="#000000">
                <v:path arrowok="t"/>
              </v:shape>
              <v:shape style="position:absolute;left:6740;top:115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1,941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051;top:33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2,018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362;top:-84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2,128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429;top:481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1,596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2,200</w:t>
      </w:r>
      <w:r>
        <w:rPr>
          <w:rFonts w:ascii="Arial"/>
          <w:sz w:val="16"/>
        </w:rPr>
      </w:r>
    </w:p>
    <w:p>
      <w:pPr>
        <w:spacing w:before="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2,000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1,800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1,600</w:t>
      </w:r>
      <w:r>
        <w:rPr>
          <w:rFonts w:ascii="Arial"/>
          <w:sz w:val="16"/>
        </w:rPr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1,400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1,200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tabs>
          <w:tab w:pos="1869" w:val="left" w:leader="none"/>
          <w:tab w:pos="3181" w:val="left" w:leader="none"/>
          <w:tab w:pos="4493" w:val="left" w:leader="none"/>
        </w:tabs>
        <w:spacing w:before="0"/>
        <w:ind w:left="55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593" w:space="40"/>
            <w:col w:w="10447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2195" w:right="4748"/>
        <w:jc w:val="left"/>
      </w:pPr>
      <w:r>
        <w:rPr/>
        <w:t>Fuente:</w:t>
      </w:r>
      <w:r>
        <w:rPr>
          <w:spacing w:val="20"/>
        </w:rPr>
        <w:t> </w:t>
      </w:r>
      <w:r>
        <w:rPr/>
        <w:t>Instituto</w:t>
      </w:r>
      <w:r>
        <w:rPr>
          <w:spacing w:val="21"/>
        </w:rPr>
        <w:t> </w:t>
      </w:r>
      <w:r>
        <w:rPr/>
        <w:t>Estatal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Educación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Adultos,</w:t>
      </w:r>
      <w:r>
        <w:rPr>
          <w:spacing w:val="20"/>
        </w:rPr>
        <w:t> </w:t>
      </w:r>
      <w:r>
        <w:rPr/>
        <w:t>Dirección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Planeación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/>
        <w:t>Seguimiento</w:t>
      </w:r>
      <w:r>
        <w:rPr/>
        <w:t> </w:t>
      </w:r>
      <w:r>
        <w:rPr>
          <w:spacing w:val="-1"/>
        </w:rPr>
        <w:t>Operativo.</w:t>
      </w: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pStyle w:val="Heading1"/>
        <w:spacing w:line="240" w:lineRule="auto"/>
        <w:ind w:right="1469"/>
        <w:jc w:val="right"/>
      </w:pPr>
      <w:r>
        <w:rPr>
          <w:color w:val="999999"/>
          <w:spacing w:val="-1"/>
        </w:rPr>
        <w:t>35</w:t>
      </w:r>
      <w:r>
        <w:rPr/>
      </w:r>
    </w:p>
    <w:p>
      <w:pPr>
        <w:spacing w:after="0" w:line="240" w:lineRule="auto"/>
        <w:jc w:val="righ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847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Heading4"/>
        <w:spacing w:line="240" w:lineRule="auto"/>
        <w:ind w:left="4462" w:right="2471"/>
        <w:jc w:val="center"/>
        <w:rPr>
          <w:b w:val="0"/>
          <w:bCs w:val="0"/>
        </w:rPr>
      </w:pPr>
      <w:r>
        <w:rPr>
          <w:spacing w:val="-1"/>
        </w:rPr>
        <w:t>Personal académico perteneciente al Sistema Nacional de </w:t>
      </w:r>
      <w:r>
        <w:rPr>
          <w:spacing w:val="-2"/>
        </w:rPr>
        <w:t>Investigadores</w:t>
      </w:r>
      <w:r>
        <w:rPr>
          <w:spacing w:val="-1"/>
        </w:rPr>
        <w:t> por</w:t>
      </w:r>
      <w:r>
        <w:rPr>
          <w:spacing w:val="40"/>
        </w:rPr>
        <w:t> </w:t>
      </w:r>
      <w:r>
        <w:rPr>
          <w:spacing w:val="-1"/>
        </w:rPr>
        <w:t>institución en B.C.Sur,</w:t>
      </w:r>
      <w:r>
        <w:rPr>
          <w:b w:val="0"/>
        </w:rPr>
      </w:r>
    </w:p>
    <w:p>
      <w:pPr>
        <w:spacing w:line="229" w:lineRule="exact" w:before="0"/>
        <w:ind w:left="1992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tbl>
      <w:tblPr>
        <w:tblW w:w="0" w:type="auto"/>
        <w:jc w:val="left"/>
        <w:tblInd w:w="2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541"/>
        <w:gridCol w:w="542"/>
        <w:gridCol w:w="541"/>
        <w:gridCol w:w="541"/>
        <w:gridCol w:w="547"/>
        <w:gridCol w:w="678"/>
        <w:gridCol w:w="541"/>
        <w:gridCol w:w="541"/>
        <w:gridCol w:w="541"/>
        <w:gridCol w:w="540"/>
        <w:gridCol w:w="541"/>
        <w:gridCol w:w="541"/>
        <w:gridCol w:w="541"/>
        <w:gridCol w:w="541"/>
        <w:gridCol w:w="541"/>
        <w:gridCol w:w="540"/>
        <w:gridCol w:w="541"/>
        <w:gridCol w:w="541"/>
        <w:gridCol w:w="541"/>
        <w:gridCol w:w="541"/>
      </w:tblGrid>
      <w:tr>
        <w:trPr>
          <w:trHeight w:val="467" w:hRule="exact"/>
        </w:trPr>
        <w:tc>
          <w:tcPr>
            <w:tcW w:w="111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Institución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6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5"/>
              <w:ind w:left="5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Candidatos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0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5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b/>
                <w:sz w:val="18"/>
              </w:rPr>
              <w:t> I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5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b/>
                <w:sz w:val="18"/>
              </w:rPr>
              <w:t> 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5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b/>
                <w:sz w:val="18"/>
              </w:rPr>
              <w:t> III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5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CICESE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CIBNOR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</w:p>
        </w:tc>
      </w:tr>
      <w:tr>
        <w:trPr>
          <w:trHeight w:val="216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CICIMAR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UABCS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DGEST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GOB.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CONACYT,</w:t>
      </w:r>
      <w:r>
        <w:rPr/>
        <w:t> </w:t>
      </w:r>
      <w:r>
        <w:rPr>
          <w:spacing w:val="-1"/>
        </w:rPr>
        <w:t>Coordinación</w:t>
      </w:r>
      <w:r>
        <w:rPr/>
        <w:t> de Desarrollo en BCS.</w:t>
      </w:r>
    </w:p>
    <w:p>
      <w:pPr>
        <w:spacing w:after="0" w:line="158" w:lineRule="exact"/>
        <w:jc w:val="left"/>
        <w:sectPr>
          <w:headerReference w:type="default" r:id="rId33"/>
          <w:headerReference w:type="even" r:id="rId34"/>
          <w:pgSz w:w="15840" w:h="12240" w:orient="landscape"/>
          <w:pgMar w:header="709" w:footer="1185" w:top="1840" w:bottom="1940" w:left="340" w:right="12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82"/>
        <w:ind w:left="3828" w:right="5257" w:hanging="1466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3.436939pt;width:159.75pt;height:396.8pt;mso-position-horizontal-relative:page;mso-position-vertical-relative:paragraph;z-index:-1698448" coordorigin="12032,69" coordsize="3195,7936">
            <v:group style="position:absolute;left:13694;top:76;width:2;height:7920" coordorigin="13694,76" coordsize="2,7920">
              <v:shape style="position:absolute;left:13694;top:76;width:2;height:7920" coordorigin="13694,76" coordsize="0,7920" path="m13694,7996l13694,76e" filled="false" stroked="true" strokeweight=".72pt" strokecolor="#969696">
                <v:path arrowok="t"/>
              </v:shape>
            </v:group>
            <v:group style="position:absolute;left:12040;top:7997;width:3180;height:2" coordorigin="12040,7997" coordsize="3180,2">
              <v:shape style="position:absolute;left:12040;top:7997;width:3180;height:2" coordorigin="12040,7997" coordsize="3180,0" path="m12040,7997l15220,7997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4" w:id="9"/>
      <w:bookmarkEnd w:id="9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Salud por modalidad en B.C.Sur,</w:t>
      </w:r>
      <w:r>
        <w:rPr>
          <w:rFonts w:ascii="Arial"/>
          <w:b/>
          <w:spacing w:val="30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6"/>
        <w:gridCol w:w="1157"/>
        <w:gridCol w:w="1157"/>
        <w:gridCol w:w="1157"/>
        <w:gridCol w:w="1013"/>
      </w:tblGrid>
      <w:tr>
        <w:trPr>
          <w:trHeight w:val="217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1,496,202.0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1,493,517.2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908,381.0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20,765.5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115,816.3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5,037.6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128,700.3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546,402.5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538,233.6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33-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631,246.9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746,270.2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1,685.9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2" w:right="5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5,355.0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4,177.9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53,239.0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21,838.6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21,182.5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146,554.5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30,955.6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8" w:hRule="exact"/>
        </w:trPr>
        <w:tc>
          <w:tcPr>
            <w:tcW w:w="52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2,053,586.2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2,201,710.6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1,718,413.6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947,874.0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575" w:right="3729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240" w:lineRule="auto"/>
        <w:ind w:left="5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75" w:right="0"/>
        <w:jc w:val="left"/>
      </w:pPr>
      <w:r>
        <w:rPr/>
        <w:t>La suma de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3790" w:right="6038" w:hanging="666"/>
        <w:jc w:val="left"/>
        <w:rPr>
          <w:b w:val="0"/>
          <w:bCs w:val="0"/>
        </w:rPr>
      </w:pPr>
      <w:r>
        <w:rPr>
          <w:spacing w:val="-1"/>
        </w:rPr>
        <w:t>Recursos aplicados en Salud en B.C.Sur,</w:t>
      </w:r>
      <w:r>
        <w:rPr>
          <w:spacing w:val="25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 w:before="81"/>
        <w:ind w:left="2034" w:right="0"/>
        <w:jc w:val="left"/>
      </w:pPr>
      <w:r>
        <w:rPr/>
        <w:pict>
          <v:group style="position:absolute;margin-left:248.100998pt;margin-top:8.216802pt;width:269pt;height:92.4pt;mso-position-horizontal-relative:page;mso-position-vertical-relative:paragraph;z-index:3784" coordorigin="4962,164" coordsize="5380,1848">
            <v:group style="position:absolute;left:5310;top:493;width:740;height:1467" coordorigin="5310,493" coordsize="740,1467">
              <v:shape style="position:absolute;left:5310;top:493;width:740;height:1467" coordorigin="5310,493" coordsize="740,1467" path="m5310,493l5310,1960,6049,1960,6049,493,5310,493xe" filled="true" fillcolor="#ffffc0" stroked="false">
                <v:path arrowok="t"/>
                <v:fill type="solid"/>
              </v:shape>
            </v:group>
            <v:group style="position:absolute;left:6640;top:388;width:740;height:1572" coordorigin="6640,388" coordsize="740,1572">
              <v:shape style="position:absolute;left:6640;top:388;width:740;height:1572" coordorigin="6640,388" coordsize="740,1572" path="m6640,388l6640,1960,7379,1960,7379,388,6640,388xe" filled="true" fillcolor="#ffffc0" stroked="false">
                <v:path arrowok="t"/>
                <v:fill type="solid"/>
              </v:shape>
            </v:group>
            <v:group style="position:absolute;left:7968;top:732;width:740;height:1228" coordorigin="7968,732" coordsize="740,1228">
              <v:shape style="position:absolute;left:7968;top:732;width:740;height:1228" coordorigin="7968,732" coordsize="740,1228" path="m7968,732l7968,1960,8707,1960,8707,732,7968,732xe" filled="true" fillcolor="#ffffc0" stroked="false">
                <v:path arrowok="t"/>
                <v:fill type="solid"/>
              </v:shape>
            </v:group>
            <v:group style="position:absolute;left:9298;top:1284;width:740;height:676" coordorigin="9298,1284" coordsize="740,676">
              <v:shape style="position:absolute;left:9298;top:1284;width:740;height:676" coordorigin="9298,1284" coordsize="740,676" path="m9298,1284l9298,1960,10037,1960,10037,1284,9298,1284xe" filled="true" fillcolor="#ffffc0" stroked="false">
                <v:path arrowok="t"/>
                <v:fill type="solid"/>
              </v:shape>
            </v:group>
            <v:group style="position:absolute;left:5015;top:174;width:2;height:1829" coordorigin="5015,174" coordsize="2,1829">
              <v:shape style="position:absolute;left:5015;top:174;width:2;height:1829" coordorigin="5015,174" coordsize="0,1829" path="m5015,174l5015,2003e" filled="false" stroked="true" strokeweight=".958pt" strokecolor="#000000">
                <v:path arrowok="t"/>
              </v:shape>
            </v:group>
            <v:group style="position:absolute;left:4972;top:1960;width:5361;height:2" coordorigin="4972,1960" coordsize="5361,2">
              <v:shape style="position:absolute;left:4972;top:1960;width:5361;height:2" coordorigin="4972,1960" coordsize="5361,0" path="m10332,1960l4972,1960e" filled="false" stroked="true" strokeweight=".958pt" strokecolor="#000000">
                <v:path arrowok="t"/>
              </v:shape>
            </v:group>
            <v:group style="position:absolute;left:4972;top:1603;width:87;height:2" coordorigin="4972,1603" coordsize="87,2">
              <v:shape style="position:absolute;left:4972;top:1603;width:87;height:2" coordorigin="4972,1603" coordsize="87,0" path="m4972,1603l5058,1603e" filled="false" stroked="true" strokeweight=".958pt" strokecolor="#000000">
                <v:path arrowok="t"/>
              </v:shape>
            </v:group>
            <v:group style="position:absolute;left:4972;top:1246;width:87;height:2" coordorigin="4972,1246" coordsize="87,2">
              <v:shape style="position:absolute;left:4972;top:1246;width:87;height:2" coordorigin="4972,1246" coordsize="87,0" path="m4972,1246l5058,1246e" filled="false" stroked="true" strokeweight=".958pt" strokecolor="#000000">
                <v:path arrowok="t"/>
              </v:shape>
            </v:group>
            <v:group style="position:absolute;left:4972;top:888;width:87;height:2" coordorigin="4972,888" coordsize="87,2">
              <v:shape style="position:absolute;left:4972;top:888;width:87;height:2" coordorigin="4972,888" coordsize="87,0" path="m4972,888l5058,888e" filled="false" stroked="true" strokeweight=".958pt" strokecolor="#000000">
                <v:path arrowok="t"/>
              </v:shape>
            </v:group>
            <v:group style="position:absolute;left:4972;top:532;width:87;height:2" coordorigin="4972,532" coordsize="87,2">
              <v:shape style="position:absolute;left:4972;top:532;width:87;height:2" coordorigin="4972,532" coordsize="87,0" path="m4972,532l5058,532e" filled="false" stroked="true" strokeweight=".958pt" strokecolor="#000000">
                <v:path arrowok="t"/>
              </v:shape>
            </v:group>
            <v:group style="position:absolute;left:4972;top:174;width:87;height:2" coordorigin="4972,174" coordsize="87,2">
              <v:shape style="position:absolute;left:4972;top:174;width:87;height:2" coordorigin="4972,174" coordsize="87,0" path="m4972,174l5058,174e" filled="false" stroked="true" strokeweight=".958pt" strokecolor="#000000">
                <v:path arrowok="t"/>
              </v:shape>
            </v:group>
            <v:group style="position:absolute;left:6344;top:1916;width:2;height:87" coordorigin="6344,1916" coordsize="2,87">
              <v:shape style="position:absolute;left:6344;top:1916;width:2;height:87" coordorigin="6344,1916" coordsize="0,87" path="m6344,2003l6344,1916e" filled="false" stroked="true" strokeweight=".958pt" strokecolor="#000000">
                <v:path arrowok="t"/>
              </v:shape>
            </v:group>
            <v:group style="position:absolute;left:7673;top:1916;width:2;height:87" coordorigin="7673,1916" coordsize="2,87">
              <v:shape style="position:absolute;left:7673;top:1916;width:2;height:87" coordorigin="7673,1916" coordsize="0,87" path="m7673,2003l7673,1916e" filled="false" stroked="true" strokeweight=".958pt" strokecolor="#000000">
                <v:path arrowok="t"/>
              </v:shape>
            </v:group>
            <v:group style="position:absolute;left:9002;top:1916;width:2;height:87" coordorigin="9002,1916" coordsize="2,87">
              <v:shape style="position:absolute;left:9002;top:1916;width:2;height:87" coordorigin="9002,1916" coordsize="0,87" path="m9002,2003l9002,1916e" filled="false" stroked="true" strokeweight=".958pt" strokecolor="#000000">
                <v:path arrowok="t"/>
              </v:shape>
            </v:group>
            <v:group style="position:absolute;left:10332;top:1916;width:2;height:87" coordorigin="10332,1916" coordsize="2,87">
              <v:shape style="position:absolute;left:10332;top:1916;width:2;height:87" coordorigin="10332,1916" coordsize="0,87" path="m10332,2003l10332,1916e" filled="false" stroked="true" strokeweight=".958pt" strokecolor="#000000">
                <v:path arrowok="t"/>
              </v:shape>
              <v:shape style="position:absolute;left:5257;top:261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2,053,586.2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596;top:184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2,201,710.6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925;top:537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1,718,413.6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312;top:1021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947,874.0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2,500,000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2034" w:right="0"/>
        <w:jc w:val="left"/>
      </w:pPr>
      <w:r>
        <w:rPr>
          <w:spacing w:val="-1"/>
        </w:rPr>
        <w:t>2,000,000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/>
        <w:ind w:left="2034" w:right="0"/>
        <w:jc w:val="left"/>
      </w:pPr>
      <w:r>
        <w:rPr>
          <w:spacing w:val="-1"/>
        </w:rPr>
        <w:t>1,500,000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spacing w:line="240" w:lineRule="auto" w:before="81"/>
        <w:ind w:left="2034" w:right="0"/>
        <w:jc w:val="left"/>
      </w:pPr>
      <w:r>
        <w:rPr>
          <w:spacing w:val="-1"/>
        </w:rPr>
        <w:t>1,000,000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0"/>
          <w:szCs w:val="10"/>
        </w:rPr>
      </w:pPr>
    </w:p>
    <w:p>
      <w:pPr>
        <w:pStyle w:val="BodyText"/>
        <w:spacing w:line="240" w:lineRule="auto" w:before="81"/>
        <w:ind w:left="2150" w:right="0"/>
        <w:jc w:val="left"/>
      </w:pPr>
      <w:r>
        <w:rPr>
          <w:spacing w:val="-1"/>
        </w:rPr>
        <w:t>500,000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9"/>
          <w:szCs w:val="9"/>
        </w:rPr>
      </w:pPr>
    </w:p>
    <w:p>
      <w:pPr>
        <w:pStyle w:val="BodyText"/>
        <w:spacing w:line="240" w:lineRule="auto" w:before="81"/>
        <w:ind w:left="2572" w:right="0"/>
        <w:jc w:val="left"/>
      </w:pPr>
      <w:r>
        <w:rPr/>
        <w:t>0</w:t>
      </w:r>
    </w:p>
    <w:p>
      <w:pPr>
        <w:pStyle w:val="BodyText"/>
        <w:tabs>
          <w:tab w:pos="4595" w:val="left" w:leader="none"/>
          <w:tab w:pos="5923" w:val="left" w:leader="none"/>
          <w:tab w:pos="7253" w:val="left" w:leader="none"/>
        </w:tabs>
        <w:spacing w:line="240" w:lineRule="auto" w:before="48"/>
        <w:ind w:left="3266" w:right="0"/>
        <w:jc w:val="left"/>
      </w:pPr>
      <w:r>
        <w:rPr>
          <w:spacing w:val="-1"/>
          <w:w w:val="95"/>
        </w:rPr>
        <w:t>2005</w:t>
        <w:tab/>
        <w:t>2006</w:t>
        <w:tab/>
        <w:t>2007</w:t>
        <w:tab/>
      </w:r>
      <w:r>
        <w:rPr>
          <w:spacing w:val="-1"/>
        </w:rPr>
        <w:t>2008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111" w:lineRule="exact"/>
        <w:ind w:left="2015" w:right="0"/>
        <w:jc w:val="left"/>
      </w:pPr>
      <w:r>
        <w:rPr/>
        <w:t>Fuente: </w:t>
      </w:r>
      <w:r>
        <w:rPr>
          <w:spacing w:val="9"/>
        </w:rPr>
        <w:t> </w:t>
      </w:r>
      <w:r>
        <w:rPr/>
        <w:t>Secretaría </w:t>
      </w:r>
      <w:r>
        <w:rPr>
          <w:spacing w:val="9"/>
        </w:rPr>
        <w:t> </w:t>
      </w:r>
      <w:r>
        <w:rPr/>
        <w:t>de   </w:t>
      </w:r>
      <w:r>
        <w:rPr>
          <w:spacing w:val="18"/>
        </w:rPr>
        <w:t> </w:t>
      </w:r>
      <w:r>
        <w:rPr/>
        <w:t>Promoción   </w:t>
      </w:r>
      <w:r>
        <w:rPr>
          <w:spacing w:val="19"/>
        </w:rPr>
        <w:t> </w:t>
      </w:r>
      <w:r>
        <w:rPr/>
        <w:t>y   </w:t>
      </w:r>
      <w:r>
        <w:rPr>
          <w:spacing w:val="17"/>
        </w:rPr>
        <w:t> </w:t>
      </w:r>
      <w:r>
        <w:rPr/>
        <w:t>Desarrollo   </w:t>
      </w:r>
      <w:r>
        <w:rPr>
          <w:spacing w:val="18"/>
        </w:rPr>
        <w:t> </w:t>
      </w:r>
      <w:r>
        <w:rPr/>
        <w:t>Económico. </w:t>
      </w:r>
      <w:r>
        <w:rPr>
          <w:spacing w:val="8"/>
        </w:rPr>
        <w:t> </w:t>
      </w:r>
      <w:r>
        <w:rPr/>
        <w:t>Dirección </w:t>
      </w:r>
      <w:r>
        <w:rPr>
          <w:spacing w:val="8"/>
        </w:rPr>
        <w:t> </w:t>
      </w:r>
      <w:r>
        <w:rPr/>
        <w:t>de </w:t>
      </w:r>
      <w:r>
        <w:rPr>
          <w:spacing w:val="8"/>
        </w:rPr>
        <w:t> </w:t>
      </w:r>
      <w:r>
        <w:rPr/>
        <w:t>Planeación </w:t>
      </w:r>
      <w:r>
        <w:rPr>
          <w:spacing w:val="8"/>
        </w:rPr>
        <w:t> </w:t>
      </w:r>
      <w:r>
        <w:rPr/>
        <w:t>y</w:t>
      </w:r>
    </w:p>
    <w:p>
      <w:pPr>
        <w:pStyle w:val="BodyText"/>
        <w:tabs>
          <w:tab w:pos="11608" w:val="right" w:leader="none"/>
        </w:tabs>
        <w:spacing w:line="322" w:lineRule="exact"/>
        <w:ind w:left="2015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  <w:r>
        <w:rPr>
          <w:rFonts w:ascii="Trebuchet MS" w:hAnsi="Trebuchet MS"/>
          <w:color w:val="999999"/>
          <w:position w:val="-6"/>
          <w:sz w:val="32"/>
        </w:rPr>
        <w:tab/>
      </w:r>
      <w:r>
        <w:rPr>
          <w:rFonts w:ascii="Trebuchet MS" w:hAnsi="Trebuchet MS"/>
          <w:color w:val="999999"/>
          <w:spacing w:val="-1"/>
          <w:position w:val="-6"/>
          <w:sz w:val="32"/>
        </w:rPr>
        <w:t>37</w:t>
      </w:r>
      <w:r>
        <w:rPr>
          <w:rFonts w:ascii="Trebuchet MS" w:hAnsi="Trebuchet MS"/>
          <w:sz w:val="32"/>
        </w:rPr>
      </w:r>
    </w:p>
    <w:p>
      <w:pPr>
        <w:spacing w:after="0" w:line="322" w:lineRule="exact"/>
        <w:jc w:val="left"/>
        <w:rPr>
          <w:rFonts w:ascii="Trebuchet MS" w:hAnsi="Trebuchet MS" w:cs="Trebuchet MS" w:eastAsia="Trebuchet MS"/>
          <w:sz w:val="32"/>
          <w:szCs w:val="32"/>
        </w:rPr>
        <w:sectPr>
          <w:footerReference w:type="even" r:id="rId35"/>
          <w:footerReference w:type="default" r:id="rId36"/>
          <w:pgSz w:w="15840" w:h="12240" w:orient="landscape"/>
          <w:pgMar w:footer="1185" w:header="709" w:top="184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Heading4"/>
        <w:spacing w:line="240" w:lineRule="auto" w:before="82"/>
        <w:ind w:left="6854" w:right="2170" w:hanging="1632"/>
        <w:jc w:val="left"/>
        <w:rPr>
          <w:b w:val="0"/>
          <w:bCs w:val="0"/>
        </w:rPr>
      </w:pPr>
      <w:r>
        <w:rPr/>
        <w:pict>
          <v:group style="position:absolute;margin-left:22.620001pt;margin-top:-10.30308pt;width:159.75pt;height:397.45pt;mso-position-horizontal-relative:page;mso-position-vertical-relative:paragraph;z-index:-1698304" coordorigin="452,-206" coordsize="3195,7949">
            <v:group style="position:absolute;left:1934;top:-199;width:2;height:7920" coordorigin="1934,-199" coordsize="2,7920">
              <v:shape style="position:absolute;left:1934;top:-199;width:2;height:7920" coordorigin="1934,-199" coordsize="0,7920" path="m1934,7721l1934,-199e" filled="false" stroked="true" strokeweight=".72pt" strokecolor="#969696">
                <v:path arrowok="t"/>
              </v:shape>
            </v:group>
            <v:group style="position:absolute;left:460;top:7736;width:3180;height:2" coordorigin="460,7736" coordsize="3180,2">
              <v:shape style="position:absolute;left:460;top:7736;width:3180;height:2" coordorigin="460,7736" coordsize="3180,0" path="m3640,7736l460,7736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 </w:t>
      </w:r>
      <w:r>
        <w:rPr>
          <w:spacing w:val="2"/>
          <w:position w:val="10"/>
          <w:sz w:val="13"/>
        </w:rPr>
        <w:t> </w:t>
      </w:r>
      <w:r>
        <w:rPr>
          <w:spacing w:val="-1"/>
        </w:rPr>
        <w:t>en Salud</w:t>
      </w:r>
      <w:r>
        <w:rPr>
          <w:spacing w:val="54"/>
        </w:rPr>
        <w:t> </w:t>
      </w:r>
      <w:r>
        <w:rPr>
          <w:spacing w:val="-1"/>
        </w:rPr>
        <w:t>por dependencia</w:t>
      </w:r>
      <w:r>
        <w:rPr>
          <w:spacing w:val="55"/>
        </w:rPr>
        <w:t> </w:t>
      </w:r>
      <w:r>
        <w:rPr>
          <w:spacing w:val="-1"/>
        </w:rPr>
        <w:t>en B.C.Sur,</w:t>
      </w:r>
      <w:r>
        <w:rPr>
          <w:spacing w:val="30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2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1"/>
        <w:gridCol w:w="1308"/>
        <w:gridCol w:w="1308"/>
        <w:gridCol w:w="1308"/>
        <w:gridCol w:w="1308"/>
      </w:tblGrid>
      <w:tr>
        <w:trPr>
          <w:trHeight w:val="217" w:hRule="exact"/>
        </w:trPr>
        <w:tc>
          <w:tcPr>
            <w:tcW w:w="4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903,692.6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632.8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1,493,517.2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4,688.4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20,132.7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Salud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546,402.5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649,166.9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782,839.0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905,926.1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5,638.1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5,182.5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Centro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Juvenil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10,944.2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53,293.4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17,648.0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Unidad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Atención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Ciudadana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3,907.5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2,053,586.2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2,201,710.6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1,718,413.6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947,874.0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320" w:right="1097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</w:t>
      </w:r>
      <w:r>
        <w:rPr>
          <w:spacing w:val="1"/>
        </w:rPr>
        <w:t> </w:t>
      </w:r>
      <w:r>
        <w:rPr/>
        <w:t>Dirección de Planeación y</w:t>
      </w:r>
      <w:r>
        <w:rPr>
          <w:spacing w:val="-2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25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60" w:lineRule="exact"/>
        <w:ind w:left="3320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320" w:right="0"/>
        <w:jc w:val="left"/>
      </w:pPr>
      <w:r>
        <w:rPr/>
        <w:t>La suma de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666" w:right="2048" w:hanging="2566"/>
        <w:jc w:val="left"/>
        <w:rPr>
          <w:b w:val="0"/>
          <w:bCs w:val="0"/>
        </w:rPr>
      </w:pPr>
      <w:r>
        <w:rPr>
          <w:spacing w:val="-1"/>
        </w:rPr>
        <w:t>Población abierta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usuaria en la</w:t>
      </w:r>
      <w:r>
        <w:rPr/>
        <w:t> </w:t>
      </w:r>
      <w:r>
        <w:rPr>
          <w:spacing w:val="-1"/>
        </w:rPr>
        <w:t>SSA por municipio en B.C.Sur,</w:t>
      </w:r>
      <w:r>
        <w:rPr>
          <w:spacing w:val="29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3"/>
        <w:gridCol w:w="811"/>
        <w:gridCol w:w="810"/>
        <w:gridCol w:w="811"/>
        <w:gridCol w:w="761"/>
        <w:gridCol w:w="811"/>
        <w:gridCol w:w="811"/>
        <w:gridCol w:w="811"/>
        <w:gridCol w:w="710"/>
      </w:tblGrid>
      <w:tr>
        <w:trPr>
          <w:trHeight w:val="244" w:hRule="exact"/>
        </w:trPr>
        <w:tc>
          <w:tcPr>
            <w:tcW w:w="118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9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Abierta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4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Usuaria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59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32,813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24,227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24,918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56,825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84,469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36,951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42,605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64,572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59,939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13,674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35,472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133,845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197,295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159,100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204,616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108,743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119,412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479" w:right="3538"/>
        <w:jc w:val="left"/>
      </w:pPr>
      <w:r>
        <w:rPr/>
        <w:t>Fuente: Secretaría de Salud en el Estado de B.C.Sur, </w:t>
      </w:r>
      <w:r>
        <w:rPr>
          <w:spacing w:val="-1"/>
        </w:rPr>
        <w:t>Subdirección</w:t>
      </w:r>
      <w:r>
        <w:rPr/>
        <w:t> de Estadística.</w:t>
      </w:r>
      <w:r>
        <w:rPr>
          <w:spacing w:val="22"/>
        </w:rPr>
        <w:t> </w:t>
      </w:r>
      <w:r>
        <w:rPr/>
        <w:t>1/ Cifras preliminares.</w:t>
      </w:r>
    </w:p>
    <w:p>
      <w:pPr>
        <w:spacing w:after="0" w:line="160" w:lineRule="exact"/>
        <w:jc w:val="left"/>
        <w:sectPr>
          <w:pgSz w:w="15840" w:h="12240" w:orient="landscape"/>
          <w:pgMar w:header="709" w:footer="1185" w:top="1840" w:bottom="13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954" w:right="4845"/>
        <w:jc w:val="center"/>
        <w:rPr>
          <w:b w:val="0"/>
          <w:bCs w:val="0"/>
        </w:rPr>
      </w:pPr>
      <w:r>
        <w:rPr/>
        <w:pict>
          <v:group style="position:absolute;margin-left:601.619995pt;margin-top:3.659863pt;width:159.75pt;height:396.8pt;mso-position-horizontal-relative:page;mso-position-vertical-relative:paragraph;z-index:3832" coordorigin="12032,73" coordsize="3195,7936">
            <v:group style="position:absolute;left:13694;top:80;width:2;height:7920" coordorigin="13694,80" coordsize="2,7920">
              <v:shape style="position:absolute;left:13694;top:80;width:2;height:7920" coordorigin="13694,80" coordsize="0,7920" path="m13694,8000l13694,80e" filled="false" stroked="true" strokeweight=".72pt" strokecolor="#969696">
                <v:path arrowok="t"/>
              </v:shape>
            </v:group>
            <v:group style="position:absolute;left:12040;top:8002;width:3180;height:2" coordorigin="12040,8002" coordsize="3180,2">
              <v:shape style="position:absolute;left:12040;top:8002;width:3180;height:2" coordorigin="12040,8002" coordsize="3180,0" path="m12040,8002l15220,800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Población adscrita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usuaria en el</w:t>
      </w:r>
      <w:r>
        <w:rPr/>
        <w:t> </w:t>
      </w:r>
      <w:r>
        <w:rPr>
          <w:spacing w:val="-1"/>
        </w:rPr>
        <w:t>IMSS por municipio en B.C.Sur,</w:t>
      </w:r>
      <w:r>
        <w:rPr>
          <w:spacing w:val="29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8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3"/>
        <w:gridCol w:w="892"/>
        <w:gridCol w:w="890"/>
        <w:gridCol w:w="892"/>
        <w:gridCol w:w="890"/>
        <w:gridCol w:w="892"/>
        <w:gridCol w:w="890"/>
        <w:gridCol w:w="892"/>
        <w:gridCol w:w="841"/>
      </w:tblGrid>
      <w:tr>
        <w:trPr>
          <w:trHeight w:val="217" w:hRule="exact"/>
        </w:trPr>
        <w:tc>
          <w:tcPr>
            <w:tcW w:w="130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Adscrita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1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Usuaria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0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25,777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26,440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113,283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116,869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103,315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106,078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118,906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139,982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143,136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91,642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110,004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3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280,553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295,748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323,437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334,040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237,433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241,628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256,983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267,646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926" w:right="0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1727" w:right="4583"/>
        <w:jc w:val="center"/>
        <w:rPr>
          <w:b w:val="0"/>
          <w:bCs w:val="0"/>
        </w:rPr>
      </w:pPr>
      <w:r>
        <w:rPr>
          <w:spacing w:val="-1"/>
        </w:rPr>
        <w:t>Población amparada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registrada del</w:t>
      </w:r>
      <w:r>
        <w:rPr/>
        <w:t> </w:t>
      </w:r>
      <w:r>
        <w:rPr>
          <w:spacing w:val="-1"/>
        </w:rPr>
        <w:t>ISSSTE por municipio en B.C.Sur,</w:t>
      </w:r>
      <w:r>
        <w:rPr>
          <w:spacing w:val="28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7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900"/>
        <w:gridCol w:w="974"/>
        <w:gridCol w:w="892"/>
        <w:gridCol w:w="890"/>
        <w:gridCol w:w="864"/>
        <w:gridCol w:w="863"/>
        <w:gridCol w:w="890"/>
        <w:gridCol w:w="892"/>
      </w:tblGrid>
      <w:tr>
        <w:trPr>
          <w:trHeight w:val="217" w:hRule="exact"/>
        </w:trPr>
        <w:tc>
          <w:tcPr>
            <w:tcW w:w="143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5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Amparada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0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Registrada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72,588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73,708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58,879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62,122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15,727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112,396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116,720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121,598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125,817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95,469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99,562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104,043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106,887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860" w:right="0"/>
        <w:jc w:val="left"/>
      </w:pPr>
      <w:r>
        <w:rPr/>
        <w:t>Fuente: Instituto de Seguridad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Sociales para los Trabajadores del</w:t>
      </w:r>
      <w:r>
        <w:rPr>
          <w:spacing w:val="-1"/>
        </w:rPr>
        <w:t> </w:t>
      </w:r>
      <w:r>
        <w:rPr/>
        <w:t>Estado (ISSSTE), Subdelegación Médica.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1824" w:right="4717"/>
        <w:jc w:val="center"/>
        <w:rPr>
          <w:b w:val="0"/>
          <w:bCs w:val="0"/>
        </w:rPr>
      </w:pPr>
      <w:r>
        <w:rPr>
          <w:spacing w:val="-1"/>
        </w:rPr>
        <w:t>Derechohabientes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asegurados del</w:t>
      </w:r>
      <w:r>
        <w:rPr>
          <w:spacing w:val="54"/>
        </w:rPr>
        <w:t> </w:t>
      </w:r>
      <w:r>
        <w:rPr>
          <w:spacing w:val="-1"/>
        </w:rPr>
        <w:t>IMSS por municipio en B.C.Sur,</w:t>
      </w:r>
      <w:r>
        <w:rPr>
          <w:spacing w:val="27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8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973"/>
        <w:gridCol w:w="976"/>
        <w:gridCol w:w="890"/>
        <w:gridCol w:w="841"/>
        <w:gridCol w:w="976"/>
        <w:gridCol w:w="974"/>
        <w:gridCol w:w="892"/>
        <w:gridCol w:w="791"/>
      </w:tblGrid>
      <w:tr>
        <w:trPr>
          <w:trHeight w:val="216" w:hRule="exact"/>
        </w:trPr>
        <w:tc>
          <w:tcPr>
            <w:tcW w:w="12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8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Derechohabientes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3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25,918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25,908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124,930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135,534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182,672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46,959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70,148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126,909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153,675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181,015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157,537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50,966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61,359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295,394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334,042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373,834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340,209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133,402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860" w:right="6484"/>
        <w:jc w:val="left"/>
      </w:pPr>
      <w:r>
        <w:rPr/>
        <w:pict>
          <v:shape style="position:absolute;margin-left:676.619995pt;margin-top:15.87124pt;width:16.8pt;height:16.05pt;mso-position-horizontal-relative:page;mso-position-vertical-relative:paragraph;z-index:3856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32"/>
                      <w:szCs w:val="32"/>
                    </w:rPr>
                  </w:pPr>
                  <w:r>
                    <w:rPr>
                      <w:rFonts w:ascii="Trebuchet MS"/>
                      <w:color w:val="999999"/>
                      <w:spacing w:val="-1"/>
                      <w:sz w:val="32"/>
                    </w:rPr>
                    <w:t>39</w:t>
                  </w:r>
                  <w:r>
                    <w:rPr>
                      <w:rFonts w:ascii="Trebuchet MS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860" w:right="3729"/>
        <w:jc w:val="left"/>
      </w:pPr>
      <w:r>
        <w:rPr/>
        <w:t>La dependencia informó que a partir de 2008 la información correspondiente a los municipios de Comondú, Mulegé y</w:t>
      </w:r>
      <w:r>
        <w:rPr>
          <w:spacing w:val="-2"/>
        </w:rPr>
        <w:t> </w:t>
      </w:r>
      <w:r>
        <w:rPr/>
        <w:t>Loreto se </w:t>
      </w:r>
      <w:r>
        <w:rPr>
          <w:spacing w:val="-1"/>
        </w:rPr>
        <w:t>incluyen</w:t>
      </w:r>
      <w:r>
        <w:rPr>
          <w:spacing w:val="21"/>
        </w:rPr>
        <w:t> </w:t>
      </w:r>
      <w:r>
        <w:rPr/>
        <w:t>en La Paz.</w:t>
      </w:r>
    </w:p>
    <w:p>
      <w:pPr>
        <w:spacing w:after="0" w:line="240" w:lineRule="auto"/>
        <w:jc w:val="left"/>
        <w:sectPr>
          <w:pgSz w:w="15840" w:h="12240" w:orient="landscape"/>
          <w:pgMar w:header="709" w:footer="1185" w:top="1840" w:bottom="13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818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spacing w:line="240" w:lineRule="auto"/>
        <w:ind w:left="7638" w:right="1768" w:hanging="3257"/>
        <w:jc w:val="left"/>
        <w:rPr>
          <w:b w:val="0"/>
          <w:bCs w:val="0"/>
        </w:rPr>
      </w:pPr>
      <w:r>
        <w:rPr>
          <w:spacing w:val="-1"/>
        </w:rPr>
        <w:t>Total de consultas</w:t>
      </w:r>
      <w:r>
        <w:rPr>
          <w:spacing w:val="-1"/>
          <w:position w:val="9"/>
          <w:sz w:val="12"/>
        </w:rPr>
        <w:t>1/</w:t>
      </w:r>
      <w:r>
        <w:rPr>
          <w:spacing w:val="21"/>
          <w:position w:val="9"/>
          <w:sz w:val="12"/>
        </w:rPr>
        <w:t> </w:t>
      </w:r>
      <w:r>
        <w:rPr>
          <w:spacing w:val="-1"/>
        </w:rPr>
        <w:t>por institución de seguridad social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 en B.C.Sur,</w:t>
      </w:r>
      <w:r>
        <w:rPr>
          <w:spacing w:val="24"/>
        </w:rPr>
        <w:t> </w:t>
      </w:r>
      <w:r>
        <w:rPr/>
        <w:t>2005-</w:t>
      </w:r>
      <w:r>
        <w:rPr>
          <w:spacing w:val="-1"/>
        </w:rPr>
        <w:t> </w:t>
      </w:r>
      <w:r>
        <w:rPr/>
        <w:t>2008</w:t>
      </w:r>
      <w:r>
        <w:rPr>
          <w:b w:val="0"/>
        </w:rPr>
      </w:r>
    </w:p>
    <w:tbl>
      <w:tblPr>
        <w:tblW w:w="0" w:type="auto"/>
        <w:jc w:val="left"/>
        <w:tblInd w:w="25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890"/>
        <w:gridCol w:w="892"/>
        <w:gridCol w:w="806"/>
        <w:gridCol w:w="802"/>
        <w:gridCol w:w="889"/>
        <w:gridCol w:w="892"/>
        <w:gridCol w:w="806"/>
        <w:gridCol w:w="802"/>
        <w:gridCol w:w="890"/>
        <w:gridCol w:w="892"/>
        <w:gridCol w:w="806"/>
        <w:gridCol w:w="802"/>
      </w:tblGrid>
      <w:tr>
        <w:trPr>
          <w:trHeight w:val="217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9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8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9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3/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74,257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73,794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81,879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56,078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53,959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52,971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27,583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48,797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41,910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22,587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166,477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135,170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263,795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310,988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316,321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171,639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172,233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135,830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121,561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127,025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142,033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247,377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36,663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37,882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36,825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18,051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428,147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447,992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407,904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413,758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613,430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660,704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731,142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722,313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326,969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310,745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323,916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232,704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0"/>
        <w:ind w:left="2636" w:right="947"/>
        <w:jc w:val="left"/>
      </w:pPr>
      <w:r>
        <w:rPr/>
        <w:t>Fuente: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37"/>
        </w:rPr>
        <w:t> </w:t>
      </w:r>
      <w:r>
        <w:rPr/>
        <w:t>de</w:t>
      </w:r>
      <w:r>
        <w:rPr>
          <w:spacing w:val="-1"/>
        </w:rPr>
        <w:t> </w:t>
      </w:r>
      <w:r>
        <w:rPr/>
        <w:t>B.C.Sur, Subdirección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Estadística;</w:t>
      </w:r>
      <w:r>
        <w:rPr>
          <w:spacing w:val="35"/>
        </w:rPr>
        <w:t> </w:t>
      </w:r>
      <w:r>
        <w:rPr/>
        <w:t>Instituto</w:t>
      </w:r>
      <w:r>
        <w:rPr>
          <w:spacing w:val="-2"/>
        </w:rPr>
        <w:t> </w:t>
      </w:r>
      <w:r>
        <w:rPr>
          <w:spacing w:val="-1"/>
        </w:rPr>
        <w:t>Mexicano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  <w:r>
        <w:rPr>
          <w:spacing w:val="-2"/>
        </w:rPr>
        <w:t> </w:t>
      </w:r>
      <w:r>
        <w:rPr/>
        <w:t>Social,</w:t>
      </w:r>
      <w:r>
        <w:rPr>
          <w:spacing w:val="-2"/>
        </w:rPr>
        <w:t> </w:t>
      </w:r>
      <w:r>
        <w:rPr>
          <w:spacing w:val="-1"/>
        </w:rPr>
        <w:t>Control</w:t>
      </w:r>
      <w:r>
        <w:rPr>
          <w:spacing w:val="-2"/>
        </w:rPr>
        <w:t> </w:t>
      </w:r>
      <w:r>
        <w:rPr/>
        <w:t>Presupuestal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Estadística;</w:t>
      </w:r>
      <w:r>
        <w:rPr>
          <w:spacing w:val="-2"/>
        </w:rPr>
        <w:t> </w:t>
      </w:r>
      <w:r>
        <w:rPr/>
        <w:t>Instituto</w:t>
      </w:r>
      <w:r>
        <w:rPr>
          <w:spacing w:val="26"/>
        </w:rPr>
        <w:t> </w:t>
      </w:r>
      <w:r>
        <w:rPr/>
        <w:t>de Seguridad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Sociales para los </w:t>
      </w:r>
      <w:r>
        <w:rPr>
          <w:spacing w:val="-1"/>
        </w:rPr>
        <w:t>Trabajadores</w:t>
      </w:r>
      <w:r>
        <w:rPr/>
        <w:t> del Estado (ISSSTE), Subdelegación Médica.</w:t>
      </w:r>
    </w:p>
    <w:p>
      <w:pPr>
        <w:pStyle w:val="BodyText"/>
        <w:spacing w:line="240" w:lineRule="auto"/>
        <w:ind w:left="2636" w:right="5290"/>
        <w:jc w:val="left"/>
      </w:pPr>
      <w:r>
        <w:rPr/>
        <w:t>1/ Es la suma de las consultas familiar y</w:t>
      </w:r>
      <w:r>
        <w:rPr>
          <w:spacing w:val="-2"/>
        </w:rPr>
        <w:t> </w:t>
      </w:r>
      <w:r>
        <w:rPr>
          <w:spacing w:val="-1"/>
        </w:rPr>
        <w:t>especializada,</w:t>
      </w:r>
      <w:r>
        <w:rPr/>
        <w:t> no </w:t>
      </w:r>
      <w:r>
        <w:rPr>
          <w:spacing w:val="-1"/>
        </w:rPr>
        <w:t>incluye</w:t>
      </w:r>
      <w:r>
        <w:rPr/>
        <w:t> urgencias ni consulta dental.</w:t>
      </w:r>
      <w:r>
        <w:rPr>
          <w:spacing w:val="35"/>
        </w:rPr>
        <w:t> </w:t>
      </w:r>
      <w:r>
        <w:rPr/>
        <w:t>2/ 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 las cifras.</w:t>
      </w:r>
    </w:p>
    <w:p>
      <w:pPr>
        <w:pStyle w:val="BodyText"/>
        <w:spacing w:line="240" w:lineRule="auto"/>
        <w:ind w:left="2636" w:right="0"/>
        <w:jc w:val="left"/>
      </w:pPr>
      <w:r>
        <w:rPr/>
        <w:t>3/ Cifras 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7638" w:right="2181" w:hanging="2648"/>
        <w:jc w:val="left"/>
        <w:rPr>
          <w:b w:val="0"/>
          <w:bCs w:val="0"/>
        </w:rPr>
      </w:pPr>
      <w:r>
        <w:rPr>
          <w:spacing w:val="-1"/>
        </w:rPr>
        <w:t>Total de consultas</w:t>
      </w:r>
      <w:r>
        <w:rPr>
          <w:spacing w:val="-1"/>
          <w:position w:val="9"/>
          <w:sz w:val="12"/>
        </w:rPr>
        <w:t>1/</w:t>
      </w:r>
      <w:r>
        <w:rPr>
          <w:spacing w:val="21"/>
          <w:position w:val="9"/>
          <w:sz w:val="12"/>
        </w:rPr>
        <w:t> </w:t>
      </w:r>
      <w:r>
        <w:rPr>
          <w:spacing w:val="-1"/>
        </w:rPr>
        <w:t>por institución de seguridad social en B.C.Sur</w:t>
      </w:r>
      <w:r>
        <w:rPr>
          <w:spacing w:val="22"/>
        </w:rPr>
        <w:t> </w:t>
      </w:r>
      <w:r>
        <w:rPr/>
        <w:t>2005-</w:t>
      </w:r>
      <w:r>
        <w:rPr>
          <w:spacing w:val="-1"/>
        </w:rPr>
        <w:t> </w:t>
      </w:r>
      <w:r>
        <w:rPr/>
        <w:t>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84"/>
        <w:ind w:left="40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41.740005pt;margin-top:7.66793pt;width:338.2pt;height:134.8pt;mso-position-horizontal-relative:page;mso-position-vertical-relative:paragraph;z-index:3952" coordorigin="4835,153" coordsize="6764,2696">
            <v:group style="position:absolute;left:5161;top:1387;width:372;height:1409" coordorigin="5161,1387" coordsize="372,1409">
              <v:shape style="position:absolute;left:5161;top:1387;width:372;height:1409" coordorigin="5161,1387" coordsize="372,1409" path="m5161,1387l5161,2796,5533,2796,5533,1387,5161,1387xe" filled="true" fillcolor="#a0e0e0" stroked="false">
                <v:path arrowok="t"/>
                <v:fill type="solid"/>
              </v:shape>
            </v:group>
            <v:group style="position:absolute;left:5533;top:777;width:375;height:2019" coordorigin="5533,777" coordsize="375,2019">
              <v:shape style="position:absolute;left:5533;top:777;width:375;height:2019" coordorigin="5533,777" coordsize="375,2019" path="m5533,777l5533,2796,5908,2796,5908,777,5533,777xe" filled="true" fillcolor="#ffffc0" stroked="false">
                <v:path arrowok="t"/>
                <v:fill type="solid"/>
              </v:shape>
            </v:group>
            <v:group style="position:absolute;left:5908;top:1721;width:372;height:1076" coordorigin="5908,1721" coordsize="372,1076">
              <v:shape style="position:absolute;left:5908;top:1721;width:372;height:1076" coordorigin="5908,1721" coordsize="372,1076" path="m5908,1721l5908,2796,6280,2796,6280,1721,5908,1721xe" filled="true" fillcolor="#ccffcc" stroked="false">
                <v:path arrowok="t"/>
                <v:fill type="solid"/>
              </v:shape>
            </v:group>
            <v:group style="position:absolute;left:6839;top:1322;width:372;height:1474" coordorigin="6839,1322" coordsize="372,1474">
              <v:shape style="position:absolute;left:6839;top:1322;width:372;height:1474" coordorigin="6839,1322" coordsize="372,1474" path="m6839,1322l6839,2796,7211,2796,7211,1322,6839,1322xe" filled="true" fillcolor="#a0e0e0" stroked="false">
                <v:path arrowok="t"/>
                <v:fill type="solid"/>
              </v:shape>
            </v:group>
            <v:group style="position:absolute;left:7211;top:621;width:372;height:2175" coordorigin="7211,621" coordsize="372,2175">
              <v:shape style="position:absolute;left:7211;top:621;width:372;height:2175" coordorigin="7211,621" coordsize="372,2175" path="m7211,621l7211,2796,7583,2796,7583,621,7211,621xe" filled="true" fillcolor="#ffffc0" stroked="false">
                <v:path arrowok="t"/>
                <v:fill type="solid"/>
              </v:shape>
            </v:group>
            <v:group style="position:absolute;left:7583;top:1773;width:372;height:1023" coordorigin="7583,1773" coordsize="372,1023">
              <v:shape style="position:absolute;left:7583;top:1773;width:372;height:1023" coordorigin="7583,1773" coordsize="372,1023" path="m7583,1773l7583,2796,7955,2796,7955,1773,7583,1773xe" filled="true" fillcolor="#ccffcc" stroked="false">
                <v:path arrowok="t"/>
                <v:fill type="solid"/>
              </v:shape>
            </v:group>
            <v:group style="position:absolute;left:8514;top:1454;width:372;height:1342" coordorigin="8514,1454" coordsize="372,1342">
              <v:shape style="position:absolute;left:8514;top:1454;width:372;height:1342" coordorigin="8514,1454" coordsize="372,1342" path="m8514,1454l8514,2796,8886,2796,8886,1454,8514,1454xe" filled="true" fillcolor="#a0e0e0" stroked="false">
                <v:path arrowok="t"/>
                <v:fill type="solid"/>
              </v:shape>
            </v:group>
            <v:group style="position:absolute;left:8886;top:389;width:375;height:2408" coordorigin="8886,389" coordsize="375,2408">
              <v:shape style="position:absolute;left:8886;top:389;width:375;height:2408" coordorigin="8886,389" coordsize="375,2408" path="m8886,389l8886,2796,9260,2796,9260,389,8886,389xe" filled="true" fillcolor="#ffffc0" stroked="false">
                <v:path arrowok="t"/>
                <v:fill type="solid"/>
              </v:shape>
            </v:group>
            <v:group style="position:absolute;left:9260;top:1730;width:372;height:1066" coordorigin="9260,1730" coordsize="372,1066">
              <v:shape style="position:absolute;left:9260;top:1730;width:372;height:1066" coordorigin="9260,1730" coordsize="372,1066" path="m9260,1730l9260,2796,9632,2796,9632,1730,9260,1730xe" filled="true" fillcolor="#ccffcc" stroked="false">
                <v:path arrowok="t"/>
                <v:fill type="solid"/>
              </v:shape>
            </v:group>
            <v:group style="position:absolute;left:10192;top:1435;width:372;height:1361" coordorigin="10192,1435" coordsize="372,1361">
              <v:shape style="position:absolute;left:10192;top:1435;width:372;height:1361" coordorigin="10192,1435" coordsize="372,1361" path="m10192,1435l10192,2796,10564,2796,10564,1435,10192,1435xe" filled="true" fillcolor="#a0e0e0" stroked="false">
                <v:path arrowok="t"/>
                <v:fill type="solid"/>
              </v:shape>
            </v:group>
            <v:group style="position:absolute;left:10564;top:398;width:372;height:2398" coordorigin="10564,398" coordsize="372,2398">
              <v:shape style="position:absolute;left:10564;top:398;width:372;height:2398" coordorigin="10564,398" coordsize="372,2398" path="m10564,398l10564,2796,10936,2796,10936,398,10564,398xe" filled="true" fillcolor="#ffffc0" stroked="false">
                <v:path arrowok="t"/>
                <v:fill type="solid"/>
              </v:shape>
            </v:group>
            <v:group style="position:absolute;left:10936;top:2030;width:372;height:766" coordorigin="10936,2030" coordsize="372,766">
              <v:shape style="position:absolute;left:10936;top:2030;width:372;height:766" coordorigin="10936,2030" coordsize="372,766" path="m10936,2030l10936,2796,11308,2796,11308,2030,10936,2030xe" filled="true" fillcolor="#ccffcc" stroked="false">
                <v:path arrowok="t"/>
                <v:fill type="solid"/>
              </v:shape>
            </v:group>
            <v:group style="position:absolute;left:4883;top:163;width:2;height:2676" coordorigin="4883,163" coordsize="2,2676">
              <v:shape style="position:absolute;left:4883;top:163;width:2;height:2676" coordorigin="4883,163" coordsize="0,2676" path="m4883,163l4883,2839e" filled="false" stroked="true" strokeweight=".96pt" strokecolor="#000000">
                <v:path arrowok="t"/>
              </v:shape>
            </v:group>
            <v:group style="position:absolute;left:4844;top:2796;width:6744;height:2" coordorigin="4844,2796" coordsize="6744,2">
              <v:shape style="position:absolute;left:4844;top:2796;width:6744;height:2" coordorigin="4844,2796" coordsize="6744,0" path="m11588,2796l4844,2796e" filled="false" stroked="true" strokeweight=".96pt" strokecolor="#000000">
                <v:path arrowok="t"/>
              </v:shape>
            </v:group>
            <v:group style="position:absolute;left:4844;top:2467;width:77;height:2" coordorigin="4844,2467" coordsize="77,2">
              <v:shape style="position:absolute;left:4844;top:2467;width:77;height:2" coordorigin="4844,2467" coordsize="77,0" path="m4844,2467l4921,2467e" filled="false" stroked="true" strokeweight=".96pt" strokecolor="#000000">
                <v:path arrowok="t"/>
              </v:shape>
            </v:group>
            <v:group style="position:absolute;left:4844;top:2138;width:77;height:2" coordorigin="4844,2138" coordsize="77,2">
              <v:shape style="position:absolute;left:4844;top:2138;width:77;height:2" coordorigin="4844,2138" coordsize="77,0" path="m4844,2138l4921,2138e" filled="false" stroked="true" strokeweight=".96pt" strokecolor="#000000">
                <v:path arrowok="t"/>
              </v:shape>
            </v:group>
            <v:group style="position:absolute;left:4844;top:1809;width:77;height:2" coordorigin="4844,1809" coordsize="77,2">
              <v:shape style="position:absolute;left:4844;top:1809;width:77;height:2" coordorigin="4844,1809" coordsize="77,0" path="m4844,1809l4921,1809e" filled="false" stroked="true" strokeweight=".96pt" strokecolor="#000000">
                <v:path arrowok="t"/>
              </v:shape>
            </v:group>
            <v:group style="position:absolute;left:4844;top:1481;width:77;height:2" coordorigin="4844,1481" coordsize="77,2">
              <v:shape style="position:absolute;left:4844;top:1481;width:77;height:2" coordorigin="4844,1481" coordsize="77,0" path="m4844,1481l4921,1481e" filled="false" stroked="true" strokeweight=".96pt" strokecolor="#000000">
                <v:path arrowok="t"/>
              </v:shape>
            </v:group>
            <v:group style="position:absolute;left:4844;top:1149;width:77;height:2" coordorigin="4844,1149" coordsize="77,2">
              <v:shape style="position:absolute;left:4844;top:1149;width:77;height:2" coordorigin="4844,1149" coordsize="77,0" path="m4844,1149l4921,1149e" filled="false" stroked="true" strokeweight=".96pt" strokecolor="#000000">
                <v:path arrowok="t"/>
              </v:shape>
            </v:group>
            <v:group style="position:absolute;left:4844;top:821;width:77;height:2" coordorigin="4844,821" coordsize="77,2">
              <v:shape style="position:absolute;left:4844;top:821;width:77;height:2" coordorigin="4844,821" coordsize="77,0" path="m4844,821l4921,821e" filled="false" stroked="true" strokeweight=".96pt" strokecolor="#000000">
                <v:path arrowok="t"/>
              </v:shape>
            </v:group>
            <v:group style="position:absolute;left:4844;top:492;width:77;height:2" coordorigin="4844,492" coordsize="77,2">
              <v:shape style="position:absolute;left:4844;top:492;width:77;height:2" coordorigin="4844,492" coordsize="77,0" path="m4844,492l4921,492e" filled="false" stroked="true" strokeweight=".96pt" strokecolor="#000000">
                <v:path arrowok="t"/>
              </v:shape>
            </v:group>
            <v:group style="position:absolute;left:4844;top:163;width:77;height:2" coordorigin="4844,163" coordsize="77,2">
              <v:shape style="position:absolute;left:4844;top:163;width:77;height:2" coordorigin="4844,163" coordsize="77,0" path="m4844,163l4921,163e" filled="false" stroked="true" strokeweight=".96pt" strokecolor="#000000">
                <v:path arrowok="t"/>
              </v:shape>
            </v:group>
            <v:group style="position:absolute;left:6560;top:2753;width:2;height:87" coordorigin="6560,2753" coordsize="2,87">
              <v:shape style="position:absolute;left:6560;top:2753;width:2;height:87" coordorigin="6560,2753" coordsize="0,87" path="m6560,2839l6560,2753e" filled="false" stroked="true" strokeweight=".96pt" strokecolor="#000000">
                <v:path arrowok="t"/>
              </v:shape>
            </v:group>
            <v:group style="position:absolute;left:8236;top:2753;width:2;height:87" coordorigin="8236,2753" coordsize="2,87">
              <v:shape style="position:absolute;left:8236;top:2753;width:2;height:87" coordorigin="8236,2753" coordsize="0,87" path="m8236,2839l8236,2753e" filled="false" stroked="true" strokeweight=".96pt" strokecolor="#000000">
                <v:path arrowok="t"/>
              </v:shape>
            </v:group>
            <v:group style="position:absolute;left:9913;top:2753;width:2;height:87" coordorigin="9913,2753" coordsize="2,87">
              <v:shape style="position:absolute;left:9913;top:2753;width:2;height:87" coordorigin="9913,2753" coordsize="0,87" path="m9913,2839l9913,2753e" filled="false" stroked="true" strokeweight=".96pt" strokecolor="#000000">
                <v:path arrowok="t"/>
              </v:shape>
            </v:group>
            <v:group style="position:absolute;left:11588;top:2753;width:2;height:87" coordorigin="11588,2753" coordsize="2,87">
              <v:shape style="position:absolute;left:11588;top:2753;width:2;height:87" coordorigin="11588,2753" coordsize="0,87" path="m11588,2839l11588,2753e" filled="false" stroked="true" strokeweight=".96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80.280243pt;margin-top:8.23256pt;width:9pt;height:27.35pt;mso-position-horizontal-relative:page;mso-position-vertical-relative:paragraph;z-index:40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613,430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000153pt;margin-top:4.272320pt;width:9pt;height:27.35pt;mso-position-horizontal-relative:page;mso-position-vertical-relative:paragraph;z-index:41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660,704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720062pt;margin-top:-5.087488pt;width:9pt;height:27.35pt;mso-position-horizontal-relative:page;mso-position-vertical-relative:paragraph;z-index:41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731,142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000427pt;margin-top:-5.087488pt;width:9pt;height:27.35pt;mso-position-horizontal-relative:page;mso-position-vertical-relative:paragraph;z-index:4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728,391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800,000</w:t>
      </w: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</w:p>
    <w:p>
      <w:pPr>
        <w:spacing w:before="84"/>
        <w:ind w:left="40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700,000</w:t>
      </w: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</w:p>
    <w:p>
      <w:pPr>
        <w:spacing w:before="84"/>
        <w:ind w:left="40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262.520416pt;margin-top:6.672555pt;width:9pt;height:27.35pt;mso-position-horizontal-relative:page;mso-position-vertical-relative:paragraph;z-index:40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428,147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400269pt;margin-top:4.032628pt;width:9pt;height:27.35pt;mso-position-horizontal-relative:page;mso-position-vertical-relative:paragraph;z-index:40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447,992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16037pt;margin-top:10.632795pt;width:9pt;height:27.35pt;mso-position-horizontal-relative:page;mso-position-vertical-relative:paragraph;z-index:4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407,904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040222pt;margin-top:9.673012pt;width:9pt;height:27.35pt;mso-position-horizontal-relative:page;mso-position-vertical-relative:paragraph;z-index:4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0" w:lineRule="auto" w:before="1"/>
                    <w:ind w:left="20" w:right="0"/>
                    <w:jc w:val="left"/>
                  </w:pPr>
                  <w:r>
                    <w:rPr>
                      <w:spacing w:val="-1"/>
                      <w:w w:val="99"/>
                    </w:rPr>
                    <w:t>413,758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600,000</w:t>
      </w: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spacing w:line="80" w:lineRule="atLeast"/>
        <w:ind w:left="11534" w:right="0" w:firstLine="0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sz w:val="8"/>
          <w:szCs w:val="8"/>
        </w:rPr>
        <w:pict>
          <v:group style="width:8.9pt;height:4.5pt;mso-position-horizontal-relative:char;mso-position-vertical-relative:line" coordorigin="0,0" coordsize="178,90">
            <v:group style="position:absolute;left:45;top:45;width:88;height:2" coordorigin="45,45" coordsize="88,2">
              <v:shape style="position:absolute;left:45;top:45;width:88;height:2" coordorigin="45,45" coordsize="88,0" path="m45,45l132,45e" filled="false" stroked="true" strokeweight="4.480pt" strokecolor="#a0e0e0">
                <v:path arrowok="t"/>
              </v:shape>
            </v:group>
          </v:group>
        </w:pict>
      </w:r>
      <w:r>
        <w:rPr>
          <w:rFonts w:ascii="Arial" w:hAnsi="Arial" w:cs="Arial" w:eastAsia="Arial"/>
          <w:sz w:val="8"/>
          <w:szCs w:val="8"/>
        </w:rPr>
      </w:r>
    </w:p>
    <w:p>
      <w:pPr>
        <w:spacing w:line="96" w:lineRule="exact" w:before="0"/>
        <w:ind w:left="40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593.340027pt;margin-top:-8.68961pt;width:36.9pt;height:34.3pt;mso-position-horizontal-relative:page;mso-position-vertical-relative:paragraph;z-index:-1698112" type="#_x0000_t202" filled="false" stroked="true" strokeweight=".96pt" strokecolor="#000000">
            <v:textbox inset="0,0,0,0">
              <w:txbxContent>
                <w:p>
                  <w:pPr>
                    <w:pStyle w:val="BodyText"/>
                    <w:spacing w:line="339" w:lineRule="auto" w:before="22"/>
                    <w:ind w:left="163" w:right="56"/>
                    <w:jc w:val="left"/>
                  </w:pPr>
                  <w:r>
                    <w:rPr/>
                    <w:t>SSA</w:t>
                  </w:r>
                  <w:r>
                    <w:rPr>
                      <w:w w:val="99"/>
                    </w:rPr>
                    <w:t> </w:t>
                  </w:r>
                  <w:r>
                    <w:rPr>
                      <w:spacing w:val="-2"/>
                    </w:rPr>
                    <w:t>IMSS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"/>
                    <w:ind w:left="163" w:right="0"/>
                    <w:jc w:val="left"/>
                  </w:pPr>
                  <w:r>
                    <w:rPr>
                      <w:spacing w:val="-1"/>
                    </w:rPr>
                    <w:t>ISSSTE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200226pt;margin-top:-1.044787pt;width:9pt;height:27.35pt;mso-position-horizontal-relative:page;mso-position-vertical-relative:paragraph;z-index:4072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9"/>
                      <w:sz w:val="14"/>
                    </w:rPr>
                    <w:t>326,969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960358pt;margin-top:1.595141pt;width:9pt;height:27.35pt;mso-position-horizontal-relative:page;mso-position-vertical-relative:paragraph;z-index:4144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9"/>
                      <w:sz w:val="14"/>
                    </w:rPr>
                    <w:t>310,745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880402pt;margin-top:.874781pt;width:9pt;height:27.35pt;mso-position-horizontal-relative:page;mso-position-vertical-relative:paragraph;z-index:4216" type="#_x0000_t202" filled="false" stroked="false">
            <v:textbox inset="0,0,0,0" style="layout-flow:vertical;mso-layout-flow-alt:bottom-to-top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9"/>
                      <w:sz w:val="14"/>
                    </w:rPr>
                    <w:t>323,916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500,000</w:t>
      </w:r>
    </w:p>
    <w:p>
      <w:pPr>
        <w:spacing w:line="240" w:lineRule="auto" w:before="11"/>
        <w:rPr>
          <w:rFonts w:ascii="Arial" w:hAnsi="Arial" w:cs="Arial" w:eastAsia="Arial"/>
          <w:sz w:val="2"/>
          <w:szCs w:val="2"/>
        </w:rPr>
      </w:pPr>
    </w:p>
    <w:p>
      <w:pPr>
        <w:spacing w:line="80" w:lineRule="atLeast"/>
        <w:ind w:left="11534" w:right="0" w:firstLine="0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sz w:val="8"/>
          <w:szCs w:val="8"/>
        </w:rPr>
        <w:pict>
          <v:group style="width:8.9pt;height:4.5pt;mso-position-horizontal-relative:char;mso-position-vertical-relative:line" coordorigin="0,0" coordsize="178,90">
            <v:group style="position:absolute;left:45;top:45;width:88;height:2" coordorigin="45,45" coordsize="88,2">
              <v:shape style="position:absolute;left:45;top:45;width:88;height:2" coordorigin="45,45" coordsize="88,0" path="m45,45l132,45e" filled="false" stroked="true" strokeweight="4.480pt" strokecolor="#ffffc0">
                <v:path arrowok="t"/>
              </v:shape>
            </v:group>
          </v:group>
        </w:pict>
      </w:r>
      <w:r>
        <w:rPr>
          <w:rFonts w:ascii="Arial" w:hAnsi="Arial" w:cs="Arial" w:eastAsia="Arial"/>
          <w:sz w:val="8"/>
          <w:szCs w:val="8"/>
        </w:rPr>
      </w:r>
    </w:p>
    <w:p>
      <w:pPr>
        <w:spacing w:before="61"/>
        <w:ind w:left="40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595.979980pt;margin-top:8.707925pt;width:4.4pt;height:.1pt;mso-position-horizontal-relative:page;mso-position-vertical-relative:paragraph;z-index:-1698136" coordorigin="11920,174" coordsize="88,2">
            <v:shape style="position:absolute;left:11920;top:174;width:88;height:2" coordorigin="11920,174" coordsize="88,0" path="m11920,174l12007,174e" filled="false" stroked="true" strokeweight="4.480pt" strokecolor="#ccffcc">
              <v:path arrowok="t"/>
            </v:shape>
            <w10:wrap type="none"/>
          </v:group>
        </w:pict>
      </w:r>
      <w:r>
        <w:rPr/>
        <w:pict>
          <v:shape style="position:absolute;margin-left:556.464539pt;margin-top:4.437635pt;width:9pt;height:27.35pt;mso-position-horizontal-relative:page;mso-position-vertical-relative:paragraph;z-index:4288" type="#_x0000_t202" filled="false" stroked="false">
            <v:textbox inset="0,0,0,0" style="layout-flow:vertical;mso-layout-flow-alt:bottom-to-top">
              <w:txbxContent>
                <w:p>
                  <w:pPr>
                    <w:spacing w:line="165" w:lineRule="exact" w:before="0"/>
                    <w:ind w:left="20" w:right="0" w:firstLine="0"/>
                    <w:jc w:val="left"/>
                    <w:rPr>
                      <w:rFonts w:ascii="Century Gothic" w:hAnsi="Century Gothic" w:cs="Century Gothic" w:eastAsia="Century Gothic"/>
                      <w:sz w:val="14"/>
                      <w:szCs w:val="14"/>
                    </w:rPr>
                  </w:pPr>
                  <w:r>
                    <w:rPr>
                      <w:rFonts w:ascii="Century Gothic"/>
                      <w:b/>
                      <w:spacing w:val="-1"/>
                      <w:w w:val="99"/>
                      <w:sz w:val="14"/>
                    </w:rPr>
                    <w:t>232,704</w:t>
                  </w:r>
                  <w:r>
                    <w:rPr>
                      <w:rFonts w:ascii="Century Gothic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2"/>
        </w:rPr>
        <w:t>400,000</w:t>
      </w: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</w:p>
    <w:p>
      <w:pPr>
        <w:spacing w:before="84"/>
        <w:ind w:left="40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300,000</w:t>
      </w: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</w:p>
    <w:p>
      <w:pPr>
        <w:spacing w:before="84"/>
        <w:ind w:left="40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200,000</w:t>
      </w: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</w:p>
    <w:p>
      <w:pPr>
        <w:spacing w:before="84"/>
        <w:ind w:left="40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100,000</w:t>
      </w: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</w:p>
    <w:p>
      <w:pPr>
        <w:spacing w:before="84"/>
        <w:ind w:left="438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0</w:t>
      </w:r>
    </w:p>
    <w:p>
      <w:pPr>
        <w:pStyle w:val="BodyText"/>
        <w:tabs>
          <w:tab w:pos="6904" w:val="left" w:leader="none"/>
          <w:tab w:pos="8579" w:val="left" w:leader="none"/>
          <w:tab w:pos="10256" w:val="left" w:leader="none"/>
        </w:tabs>
        <w:spacing w:line="240" w:lineRule="auto" w:before="57"/>
        <w:ind w:left="5226" w:right="0"/>
        <w:jc w:val="left"/>
      </w:pPr>
      <w:r>
        <w:rPr>
          <w:spacing w:val="-1"/>
          <w:w w:val="95"/>
        </w:rPr>
        <w:t>2005</w:t>
        <w:tab/>
        <w:t>2006</w:t>
        <w:tab/>
        <w:t>2007</w:t>
        <w:tab/>
      </w:r>
      <w:r>
        <w:rPr>
          <w:spacing w:val="-1"/>
        </w:rPr>
        <w:t>2008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4348" w:right="2025"/>
        <w:jc w:val="both"/>
      </w:pPr>
      <w:r>
        <w:rPr/>
        <w:t>Fuente:</w:t>
      </w:r>
      <w:r>
        <w:rPr>
          <w:spacing w:val="3"/>
        </w:rPr>
        <w:t> </w:t>
      </w:r>
      <w:r>
        <w:rPr/>
        <w:t>Secretaría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Salud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20"/>
        </w:rPr>
        <w:t> </w:t>
      </w:r>
      <w:r>
        <w:rPr/>
        <w:t>B.C.Sur,</w:t>
      </w:r>
      <w:r>
        <w:rPr>
          <w:spacing w:val="20"/>
        </w:rPr>
        <w:t> </w:t>
      </w:r>
      <w:r>
        <w:rPr>
          <w:spacing w:val="-1"/>
        </w:rPr>
        <w:t>Subdirección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Estadística;</w:t>
      </w:r>
      <w:r>
        <w:rPr>
          <w:spacing w:val="1"/>
        </w:rPr>
        <w:t> </w:t>
      </w:r>
      <w:r>
        <w:rPr/>
        <w:t>Instituto</w:t>
      </w:r>
      <w:r>
        <w:rPr>
          <w:spacing w:val="20"/>
        </w:rPr>
        <w:t> </w:t>
      </w:r>
      <w:r>
        <w:rPr>
          <w:spacing w:val="-1"/>
        </w:rPr>
        <w:t>Mexicano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Seguro</w:t>
      </w:r>
      <w:r>
        <w:rPr>
          <w:spacing w:val="35"/>
        </w:rPr>
        <w:t> </w:t>
      </w:r>
      <w:r>
        <w:rPr/>
        <w:t>Social,</w:t>
      </w:r>
      <w:r>
        <w:rPr>
          <w:spacing w:val="3"/>
        </w:rPr>
        <w:t> </w:t>
      </w:r>
      <w:r>
        <w:rPr/>
        <w:t>Control</w:t>
      </w:r>
      <w:r>
        <w:rPr>
          <w:spacing w:val="3"/>
        </w:rPr>
        <w:t> </w:t>
      </w:r>
      <w:r>
        <w:rPr/>
        <w:t>Presupuestal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Estadística;</w:t>
      </w:r>
      <w:r>
        <w:rPr>
          <w:spacing w:val="3"/>
        </w:rPr>
        <w:t> </w:t>
      </w:r>
      <w:r>
        <w:rPr/>
        <w:t>Instituto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y </w:t>
      </w:r>
      <w:r>
        <w:rPr>
          <w:spacing w:val="-1"/>
        </w:rPr>
        <w:t>Servicios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para</w:t>
      </w:r>
      <w:r>
        <w:rPr>
          <w:spacing w:val="3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27"/>
        </w:rPr>
        <w:t> </w:t>
      </w:r>
      <w:r>
        <w:rPr/>
        <w:t>(ISSSTE), Subdelegación Médica.</w:t>
      </w:r>
    </w:p>
    <w:p>
      <w:pPr>
        <w:pStyle w:val="BodyText"/>
        <w:spacing w:line="240" w:lineRule="auto"/>
        <w:ind w:left="4348" w:right="0"/>
        <w:jc w:val="both"/>
      </w:pPr>
      <w:r>
        <w:rPr/>
        <w:t>1/ Es la suma de las consultas familiar y</w:t>
      </w:r>
      <w:r>
        <w:rPr>
          <w:spacing w:val="-2"/>
        </w:rPr>
        <w:t> </w:t>
      </w:r>
      <w:r>
        <w:rPr>
          <w:spacing w:val="-1"/>
        </w:rPr>
        <w:t>especializada,</w:t>
      </w:r>
      <w:r>
        <w:rPr/>
        <w:t> no </w:t>
      </w:r>
      <w:r>
        <w:rPr>
          <w:spacing w:val="-1"/>
        </w:rPr>
        <w:t>incluye</w:t>
      </w:r>
      <w:r>
        <w:rPr/>
        <w:t> urgencias ni consulta dental.</w:t>
      </w:r>
    </w:p>
    <w:p>
      <w:pPr>
        <w:spacing w:after="0" w:line="240" w:lineRule="auto"/>
        <w:jc w:val="both"/>
        <w:sectPr>
          <w:pgSz w:w="15840" w:h="12240" w:orient="landscape"/>
          <w:pgMar w:header="709" w:footer="1185" w:top="1840" w:bottom="1940" w:left="340" w:right="16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431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4613" w:right="4105" w:hanging="340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Consulta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general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especializada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registradas </w:t>
      </w:r>
      <w:r>
        <w:rPr>
          <w:rFonts w:ascii="Arial"/>
          <w:b/>
          <w:spacing w:val="-1"/>
          <w:sz w:val="20"/>
        </w:rPr>
        <w:t>en la SSA por municipio en B.C.Sur,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7"/>
        <w:gridCol w:w="974"/>
        <w:gridCol w:w="892"/>
        <w:gridCol w:w="890"/>
        <w:gridCol w:w="802"/>
        <w:gridCol w:w="871"/>
        <w:gridCol w:w="864"/>
        <w:gridCol w:w="791"/>
        <w:gridCol w:w="740"/>
      </w:tblGrid>
      <w:tr>
        <w:trPr>
          <w:trHeight w:val="217" w:hRule="exact"/>
        </w:trPr>
        <w:tc>
          <w:tcPr>
            <w:tcW w:w="123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4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55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6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68,730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62,065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53,526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96,053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34,963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34,471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39,117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114,724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122,315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381,442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401,681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353,288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352,410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54,566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61,348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143" w:right="6038"/>
        <w:jc w:val="left"/>
      </w:pPr>
      <w:r>
        <w:rPr/>
        <w:t>Fuente: Secretaría de Salud en el Estado de B.C.Sur, Subdirección de Estadística (SIS).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43" w:right="0"/>
        <w:jc w:val="left"/>
      </w:pPr>
      <w:r>
        <w:rPr/>
        <w:t>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 </w:t>
      </w:r>
      <w:r>
        <w:rPr>
          <w:spacing w:val="-1"/>
        </w:rPr>
        <w:t>las</w:t>
      </w:r>
      <w:r>
        <w:rPr/>
        <w:t> cifras correspondientes a 2007.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4"/>
        <w:ind w:left="4613" w:right="3955" w:hanging="355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Consultas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familiar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51"/>
          <w:sz w:val="20"/>
        </w:rPr>
        <w:t> </w:t>
      </w:r>
      <w:r>
        <w:rPr>
          <w:rFonts w:ascii="Arial"/>
          <w:b/>
          <w:spacing w:val="-1"/>
          <w:sz w:val="20"/>
        </w:rPr>
        <w:t>especializada registradas en el IMSS por municipio en B.C.Sur,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890"/>
        <w:gridCol w:w="892"/>
        <w:gridCol w:w="890"/>
        <w:gridCol w:w="892"/>
        <w:gridCol w:w="890"/>
        <w:gridCol w:w="892"/>
        <w:gridCol w:w="890"/>
        <w:gridCol w:w="892"/>
      </w:tblGrid>
      <w:tr>
        <w:trPr>
          <w:trHeight w:val="217" w:hRule="exact"/>
        </w:trPr>
        <w:tc>
          <w:tcPr>
            <w:tcW w:w="118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8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Familiar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60,830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62,357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70,488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44,739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73,642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72,413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202,846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219,824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244,051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249,542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66,937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66,779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140,025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184,923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41,713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46,016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489,066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540,460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598,194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589,074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124,364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120,244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133,239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001" w:right="0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</w:p>
    <w:p>
      <w:pPr>
        <w:spacing w:after="0" w:line="240" w:lineRule="auto"/>
        <w:jc w:val="left"/>
        <w:sectPr>
          <w:footerReference w:type="default" r:id="rId37"/>
          <w:footerReference w:type="even" r:id="rId38"/>
          <w:pgSz w:w="15840" w:h="12240" w:orient="landscape"/>
          <w:pgMar w:footer="1600" w:header="709" w:top="1840" w:bottom="1800" w:left="2260" w:right="500"/>
          <w:pgNumType w:start="4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66" w:right="1062" w:hanging="3551"/>
        <w:jc w:val="left"/>
        <w:rPr>
          <w:b w:val="0"/>
          <w:bCs w:val="0"/>
        </w:rPr>
      </w:pPr>
      <w:r>
        <w:rPr/>
        <w:pict>
          <v:group style="position:absolute;margin-left:22.620001pt;margin-top:-19.320114pt;width:159.75pt;height:397.45pt;mso-position-horizontal-relative:page;mso-position-vertical-relative:paragraph;z-index:-1697776" coordorigin="452,-386" coordsize="3195,7949">
            <v:group style="position:absolute;left:1934;top:-379;width:2;height:7920" coordorigin="1934,-379" coordsize="2,7920">
              <v:shape style="position:absolute;left:1934;top:-379;width:2;height:7920" coordorigin="1934,-379" coordsize="0,7920" path="m1934,7541l1934,-379e" filled="false" stroked="true" strokeweight=".72pt" strokecolor="#969696">
                <v:path arrowok="t"/>
              </v:shape>
            </v:group>
            <v:group style="position:absolute;left:460;top:7555;width:3180;height:2" coordorigin="460,7555" coordsize="3180,2">
              <v:shape style="position:absolute;left:460;top:7555;width:3180;height:2" coordorigin="460,7555" coordsize="3180,0" path="m3640,7555l460,7555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Consulta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especializada</w:t>
      </w:r>
      <w:r>
        <w:rPr>
          <w:spacing w:val="-1"/>
        </w:rPr>
        <w:t> </w:t>
      </w:r>
      <w:r>
        <w:rPr/>
        <w:t>registradas </w:t>
      </w:r>
      <w:r>
        <w:rPr>
          <w:spacing w:val="-1"/>
        </w:rPr>
        <w:t>en el ISSSTE por municipio en B.C.Sur,</w:t>
      </w:r>
      <w:r>
        <w:rPr>
          <w:spacing w:val="26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890"/>
        <w:gridCol w:w="892"/>
        <w:gridCol w:w="890"/>
        <w:gridCol w:w="892"/>
        <w:gridCol w:w="791"/>
        <w:gridCol w:w="791"/>
        <w:gridCol w:w="791"/>
        <w:gridCol w:w="791"/>
      </w:tblGrid>
      <w:tr>
        <w:trPr>
          <w:trHeight w:val="217" w:hRule="exact"/>
        </w:trPr>
        <w:tc>
          <w:tcPr>
            <w:tcW w:w="127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7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73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6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46,047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43,792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37,864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39,808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119,337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113,792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114,324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54,779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18,051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246,240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240,346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242,361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64,505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66,928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70,205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732" w:right="1124"/>
        <w:jc w:val="center"/>
      </w:pPr>
      <w:r>
        <w:rPr/>
        <w:t>Fuente: Instituto de Seguridad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Sociales para los Trabajadores del</w:t>
      </w:r>
      <w:r>
        <w:rPr>
          <w:spacing w:val="-1"/>
        </w:rPr>
        <w:t> </w:t>
      </w:r>
      <w:r>
        <w:rPr/>
        <w:t>Estado (ISSSTE), Subdelegación Médica.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40" w:lineRule="auto"/>
        <w:ind w:left="4573" w:right="1766"/>
        <w:jc w:val="center"/>
        <w:rPr>
          <w:b w:val="0"/>
          <w:bCs w:val="0"/>
        </w:rPr>
      </w:pPr>
      <w:r>
        <w:rPr>
          <w:spacing w:val="-1"/>
        </w:rPr>
        <w:t>Unidades médicas de la SSA, IMSS </w:t>
      </w:r>
      <w:r>
        <w:rPr/>
        <w:t>e</w:t>
      </w:r>
      <w:r>
        <w:rPr>
          <w:spacing w:val="-1"/>
        </w:rPr>
        <w:t> ISSSTE por nivel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 en</w:t>
      </w:r>
      <w:r>
        <w:rPr>
          <w:spacing w:val="29"/>
        </w:rPr>
        <w:t> </w:t>
      </w:r>
      <w:r>
        <w:rPr>
          <w:spacing w:val="-1"/>
        </w:rPr>
        <w:t>B.C.Sur, 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697"/>
        <w:gridCol w:w="740"/>
        <w:gridCol w:w="964"/>
        <w:gridCol w:w="611"/>
        <w:gridCol w:w="680"/>
        <w:gridCol w:w="881"/>
        <w:gridCol w:w="612"/>
        <w:gridCol w:w="680"/>
        <w:gridCol w:w="881"/>
      </w:tblGrid>
      <w:tr>
        <w:trPr>
          <w:trHeight w:val="217" w:hRule="exact"/>
        </w:trPr>
        <w:tc>
          <w:tcPr>
            <w:tcW w:w="12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6" w:type="dxa"/>
            <w:gridSpan w:val="9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Unidades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médicas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388" w:hRule="exact"/>
        </w:trPr>
        <w:tc>
          <w:tcPr>
            <w:tcW w:w="1208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401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Primer </w:t>
            </w: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72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Segundo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nivel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73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IMSS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sz w:val="18"/>
              </w:rPr>
              <w:t>SSA</w:t>
            </w:r>
            <w:r>
              <w:rPr>
                <w:rFonts w:ascii="Arial"/>
                <w:b/>
                <w:spacing w:val="-2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IMSS</w:t>
            </w:r>
            <w:r>
              <w:rPr>
                <w:rFonts w:ascii="Arial"/>
                <w:b/>
                <w:spacing w:val="-1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ISSSTE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196" w:right="1103"/>
        <w:jc w:val="both"/>
      </w:pPr>
      <w:r>
        <w:rPr/>
        <w:t>Fuente: Secretaría de Salud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B.C.Sur,</w:t>
      </w:r>
      <w:r>
        <w:rPr>
          <w:spacing w:val="-1"/>
        </w:rPr>
        <w:t> </w:t>
      </w:r>
      <w:r>
        <w:rPr/>
        <w:t>Subdirección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Estadística,</w:t>
      </w:r>
      <w:r>
        <w:rPr>
          <w:spacing w:val="-1"/>
        </w:rPr>
        <w:t> </w:t>
      </w:r>
      <w:r>
        <w:rPr/>
        <w:t>Instituto </w:t>
      </w:r>
      <w:r>
        <w:rPr>
          <w:spacing w:val="-1"/>
        </w:rPr>
        <w:t>Mexicano del Seguro Social (IMSS)</w:t>
      </w:r>
      <w:r>
        <w:rPr>
          <w:spacing w:val="26"/>
        </w:rPr>
        <w:t> </w:t>
      </w:r>
      <w:r>
        <w:rPr/>
        <w:t>Control</w:t>
      </w:r>
      <w:r>
        <w:rPr>
          <w:spacing w:val="18"/>
        </w:rPr>
        <w:t> </w:t>
      </w:r>
      <w:r>
        <w:rPr/>
        <w:t>Presupuestal</w:t>
      </w:r>
      <w:r>
        <w:rPr>
          <w:spacing w:val="18"/>
        </w:rPr>
        <w:t> </w:t>
      </w:r>
      <w:r>
        <w:rPr/>
        <w:t>y</w:t>
      </w:r>
      <w:r>
        <w:rPr>
          <w:spacing w:val="16"/>
        </w:rPr>
        <w:t> </w:t>
      </w:r>
      <w:r>
        <w:rPr/>
        <w:t>Estadística,</w:t>
      </w:r>
      <w:r>
        <w:rPr>
          <w:spacing w:val="18"/>
        </w:rPr>
        <w:t> </w:t>
      </w:r>
      <w:r>
        <w:rPr/>
        <w:t>Instituto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Seguridad</w:t>
      </w:r>
      <w:r>
        <w:rPr>
          <w:spacing w:val="18"/>
        </w:rPr>
        <w:t> </w:t>
      </w:r>
      <w:r>
        <w:rPr/>
        <w:t>y</w:t>
      </w:r>
      <w:r>
        <w:rPr>
          <w:spacing w:val="16"/>
        </w:rPr>
        <w:t> </w:t>
      </w:r>
      <w:r>
        <w:rPr>
          <w:spacing w:val="-1"/>
        </w:rPr>
        <w:t>Servicios</w:t>
      </w:r>
      <w:r>
        <w:rPr>
          <w:spacing w:val="18"/>
        </w:rPr>
        <w:t> </w:t>
      </w:r>
      <w:r>
        <w:rPr/>
        <w:t>Sociales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los</w:t>
      </w:r>
      <w:r>
        <w:rPr>
          <w:spacing w:val="18"/>
        </w:rPr>
        <w:t> </w:t>
      </w:r>
      <w:r>
        <w:rPr/>
        <w:t>Trabajadores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Estado</w:t>
      </w:r>
      <w:r>
        <w:rPr>
          <w:spacing w:val="17"/>
        </w:rPr>
        <w:t> </w:t>
      </w:r>
      <w:r>
        <w:rPr/>
        <w:t>(ISSSTE),</w:t>
      </w:r>
      <w:r>
        <w:rPr>
          <w:spacing w:val="27"/>
        </w:rPr>
        <w:t> </w:t>
      </w:r>
      <w:r>
        <w:rPr/>
        <w:t>Subdelegación Médica.</w:t>
      </w:r>
    </w:p>
    <w:p>
      <w:pPr>
        <w:pStyle w:val="BodyText"/>
        <w:spacing w:line="160" w:lineRule="exact" w:before="1"/>
        <w:ind w:left="4195" w:right="1105"/>
        <w:jc w:val="both"/>
      </w:pPr>
      <w:r>
        <w:rPr/>
        <w:t>1/ Se </w:t>
      </w:r>
      <w:r>
        <w:rPr>
          <w:spacing w:val="-1"/>
        </w:rPr>
        <w:t>incluye </w:t>
      </w:r>
      <w:r>
        <w:rPr/>
        <w:t>en</w:t>
      </w:r>
      <w:r>
        <w:rPr>
          <w:spacing w:val="-1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nivel </w:t>
      </w:r>
      <w:r>
        <w:rPr/>
        <w:t>13</w:t>
      </w:r>
      <w:r>
        <w:rPr>
          <w:spacing w:val="-1"/>
        </w:rPr>
        <w:t> </w:t>
      </w:r>
      <w:r>
        <w:rPr/>
        <w:t>unidades</w:t>
      </w:r>
      <w:r>
        <w:rPr>
          <w:spacing w:val="-1"/>
        </w:rPr>
        <w:t> móviles</w:t>
      </w:r>
      <w:r>
        <w:rPr/>
        <w:t> 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de Ontología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segundo</w:t>
      </w:r>
      <w:r>
        <w:rPr>
          <w:spacing w:val="25"/>
        </w:rPr>
        <w:t> </w:t>
      </w:r>
      <w:r>
        <w:rPr>
          <w:spacing w:val="-1"/>
        </w:rPr>
        <w:t>nivel</w:t>
      </w:r>
      <w:r>
        <w:rPr/>
        <w:t> Hospital Psiquiátrico. No </w:t>
      </w:r>
      <w:r>
        <w:rPr>
          <w:spacing w:val="-1"/>
        </w:rPr>
        <w:t>incluye</w:t>
      </w:r>
      <w:r>
        <w:rPr/>
        <w:t> Casas de Salud.</w:t>
      </w:r>
    </w:p>
    <w:p>
      <w:pPr>
        <w:pStyle w:val="BodyText"/>
        <w:spacing w:line="160" w:lineRule="exact"/>
        <w:ind w:left="4195" w:right="0"/>
        <w:jc w:val="both"/>
      </w:pPr>
      <w:r>
        <w:rPr/>
        <w:t>2/ Se </w:t>
      </w:r>
      <w:r>
        <w:rPr>
          <w:spacing w:val="-1"/>
        </w:rPr>
        <w:t>incluye</w:t>
      </w:r>
      <w:r>
        <w:rPr/>
        <w:t> en el total de La Paz una Unidad Médica de Atención Ambulatoria.</w:t>
      </w:r>
    </w:p>
    <w:p>
      <w:pPr>
        <w:spacing w:after="0" w:line="160" w:lineRule="exact"/>
        <w:jc w:val="both"/>
        <w:sectPr>
          <w:pgSz w:w="15840" w:h="12240" w:orient="landscape"/>
          <w:pgMar w:header="709" w:footer="1185" w:top="1840" w:bottom="13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775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166" w:right="3408" w:hanging="3429"/>
        <w:jc w:val="left"/>
        <w:rPr>
          <w:b w:val="0"/>
          <w:bCs w:val="0"/>
        </w:rPr>
      </w:pPr>
      <w:r>
        <w:rPr>
          <w:spacing w:val="-1"/>
        </w:rPr>
        <w:t>Egresos hospitalarios, </w:t>
      </w:r>
      <w:r>
        <w:rPr>
          <w:spacing w:val="-2"/>
        </w:rPr>
        <w:t>intervenciones</w:t>
      </w:r>
      <w:r>
        <w:rPr>
          <w:spacing w:val="-1"/>
        </w:rPr>
        <w:t> quirúrgicas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partos atendidos en la SSA por municipio</w:t>
      </w:r>
      <w:r>
        <w:rPr>
          <w:spacing w:val="44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1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791"/>
        <w:gridCol w:w="792"/>
        <w:gridCol w:w="791"/>
        <w:gridCol w:w="740"/>
        <w:gridCol w:w="852"/>
        <w:gridCol w:w="851"/>
        <w:gridCol w:w="690"/>
        <w:gridCol w:w="691"/>
        <w:gridCol w:w="691"/>
        <w:gridCol w:w="752"/>
        <w:gridCol w:w="667"/>
        <w:gridCol w:w="642"/>
      </w:tblGrid>
      <w:tr>
        <w:trPr>
          <w:trHeight w:val="217" w:hRule="exact"/>
        </w:trPr>
        <w:tc>
          <w:tcPr>
            <w:tcW w:w="12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hospitalarios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Intervenciones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quirúrgicas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5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Partos 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13,027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13,694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6,031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28" w:right="0"/>
        <w:jc w:val="left"/>
      </w:pPr>
      <w:r>
        <w:rPr/>
        <w:t>Fuente: Secretaría de Salud en el Estado de B.C.Sur, Subdirección de Estadística (SAEH).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4166" w:right="3408" w:hanging="3467"/>
        <w:jc w:val="left"/>
        <w:rPr>
          <w:b w:val="0"/>
          <w:bCs w:val="0"/>
        </w:rPr>
      </w:pPr>
      <w:r>
        <w:rPr>
          <w:spacing w:val="-1"/>
        </w:rPr>
        <w:t>Egresos hospitalarios, </w:t>
      </w:r>
      <w:r>
        <w:rPr>
          <w:spacing w:val="-2"/>
        </w:rPr>
        <w:t>intervenciones</w:t>
      </w:r>
      <w:r>
        <w:rPr>
          <w:spacing w:val="-1"/>
        </w:rPr>
        <w:t> quirúrgicas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partos atendidos en el IMSS por municipio</w:t>
      </w:r>
      <w:r>
        <w:rPr>
          <w:spacing w:val="44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791"/>
        <w:gridCol w:w="791"/>
        <w:gridCol w:w="791"/>
        <w:gridCol w:w="791"/>
        <w:gridCol w:w="791"/>
        <w:gridCol w:w="792"/>
        <w:gridCol w:w="720"/>
        <w:gridCol w:w="792"/>
        <w:gridCol w:w="690"/>
        <w:gridCol w:w="752"/>
        <w:gridCol w:w="668"/>
        <w:gridCol w:w="641"/>
      </w:tblGrid>
      <w:tr>
        <w:trPr>
          <w:trHeight w:val="217" w:hRule="exact"/>
        </w:trPr>
        <w:tc>
          <w:tcPr>
            <w:tcW w:w="120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6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hospitalarios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9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Intervenciones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quirúrgicas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5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Partos 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14,911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10,057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5,629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128" w:right="7106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128" w:right="0"/>
        <w:jc w:val="left"/>
      </w:pPr>
      <w:r>
        <w:rPr/>
        <w:t>Loreto no registró información.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3639" w:right="3861" w:hanging="2552"/>
        <w:jc w:val="left"/>
        <w:rPr>
          <w:b w:val="0"/>
          <w:bCs w:val="0"/>
        </w:rPr>
      </w:pPr>
      <w:r>
        <w:rPr>
          <w:spacing w:val="-1"/>
        </w:rPr>
        <w:t>Egresos hospitalarios, </w:t>
      </w:r>
      <w:r>
        <w:rPr>
          <w:spacing w:val="-2"/>
        </w:rPr>
        <w:t>intervenciones</w:t>
      </w:r>
      <w:r>
        <w:rPr>
          <w:spacing w:val="-1"/>
        </w:rPr>
        <w:t> quirúrgicas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partos atendidos en el ISSSTE por</w:t>
      </w:r>
      <w:r>
        <w:rPr>
          <w:spacing w:val="42"/>
        </w:rPr>
        <w:t> </w:t>
      </w:r>
      <w:r>
        <w:rPr>
          <w:spacing w:val="-1"/>
        </w:rPr>
        <w:t>municipio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tbl>
      <w:tblPr>
        <w:tblW w:w="0" w:type="auto"/>
        <w:jc w:val="left"/>
        <w:tblInd w:w="3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751"/>
        <w:gridCol w:w="752"/>
        <w:gridCol w:w="691"/>
        <w:gridCol w:w="641"/>
        <w:gridCol w:w="752"/>
        <w:gridCol w:w="710"/>
        <w:gridCol w:w="691"/>
        <w:gridCol w:w="640"/>
        <w:gridCol w:w="846"/>
        <w:gridCol w:w="696"/>
        <w:gridCol w:w="642"/>
        <w:gridCol w:w="641"/>
      </w:tblGrid>
      <w:tr>
        <w:trPr>
          <w:trHeight w:val="216" w:hRule="exact"/>
        </w:trPr>
        <w:tc>
          <w:tcPr>
            <w:tcW w:w="13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hospitalarios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9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Intervenciones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quirúrgicas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82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Partos 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8" w:hRule="exact"/>
        </w:trPr>
        <w:tc>
          <w:tcPr>
            <w:tcW w:w="13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2,843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59" w:right="5330"/>
        <w:jc w:val="left"/>
      </w:pPr>
      <w:r>
        <w:rPr/>
        <w:t>Fuente: Instituto de Seguridad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Sociales para los Trabajadores del</w:t>
      </w:r>
      <w:r>
        <w:rPr>
          <w:spacing w:val="-1"/>
        </w:rPr>
        <w:t> </w:t>
      </w:r>
      <w:r>
        <w:rPr/>
        <w:t>Estado (ISSSTE), Subdelegación Médica.</w:t>
      </w:r>
      <w:r>
        <w:rPr>
          <w:spacing w:val="27"/>
        </w:rPr>
        <w:t> </w:t>
      </w:r>
      <w:r>
        <w:rPr/>
        <w:t>1/ Loreto depende de </w:t>
      </w:r>
      <w:r>
        <w:rPr>
          <w:spacing w:val="1"/>
        </w:rPr>
        <w:t> </w:t>
      </w:r>
      <w:r>
        <w:rPr/>
        <w:t>la Clínica </w:t>
      </w:r>
      <w:r>
        <w:rPr>
          <w:spacing w:val="-1"/>
        </w:rPr>
        <w:t>Hospital</w:t>
      </w:r>
      <w:r>
        <w:rPr/>
        <w:t> de Cd. Constitución.</w:t>
      </w:r>
    </w:p>
    <w:p>
      <w:pPr>
        <w:spacing w:after="0" w:line="160" w:lineRule="exact"/>
        <w:jc w:val="left"/>
        <w:sectPr>
          <w:pgSz w:w="15840" w:h="12240" w:orient="landscape"/>
          <w:pgMar w:header="709" w:footer="1600" w:top="1840" w:bottom="1800" w:left="214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13" w:right="1004" w:hanging="3662"/>
        <w:jc w:val="left"/>
        <w:rPr>
          <w:b w:val="0"/>
          <w:bCs w:val="0"/>
        </w:rPr>
      </w:pPr>
      <w:r>
        <w:rPr/>
        <w:pict>
          <v:group style="position:absolute;margin-left:22.620001pt;margin-top:3.720016pt;width:159.75pt;height:412.45pt;mso-position-horizontal-relative:page;mso-position-vertical-relative:paragraph;z-index:4408" coordorigin="452,74" coordsize="3195,8249">
            <v:group style="position:absolute;left:1934;top:82;width:2;height:7920" coordorigin="1934,82" coordsize="2,7920">
              <v:shape style="position:absolute;left:1934;top:82;width:2;height:7920" coordorigin="1934,82" coordsize="0,7920" path="m1934,8002l1934,82e" filled="false" stroked="true" strokeweight=".72pt" strokecolor="#969696">
                <v:path arrowok="t"/>
              </v:shape>
            </v:group>
            <v:group style="position:absolute;left:460;top:8016;width:3180;height:2" coordorigin="460,8016" coordsize="3180,2">
              <v:shape style="position:absolute;left:460;top:8016;width:3180;height:2" coordorigin="460,8016" coordsize="3180,0" path="m3640,8016l460,8016e" filled="false" stroked="true" strokeweight=".72pt" strokecolor="#969696">
                <v:path arrowok="t"/>
              </v:shape>
              <v:shape style="position:absolute;left:1802;top:8003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44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Estudios de laboratorio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radiológicos registrados en la SSA por municipio en B.C.Sur,</w:t>
      </w:r>
      <w:r>
        <w:rPr>
          <w:spacing w:val="26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937"/>
        <w:gridCol w:w="890"/>
        <w:gridCol w:w="892"/>
        <w:gridCol w:w="841"/>
        <w:gridCol w:w="931"/>
        <w:gridCol w:w="864"/>
        <w:gridCol w:w="791"/>
        <w:gridCol w:w="791"/>
      </w:tblGrid>
      <w:tr>
        <w:trPr>
          <w:trHeight w:val="217" w:hRule="exact"/>
        </w:trPr>
        <w:tc>
          <w:tcPr>
            <w:tcW w:w="142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37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Estudios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29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56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Laboratorio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7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Radiológicos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69,623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96,699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86,024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186,990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347,294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345,600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34,466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35,993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39,194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87,808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94,846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118,194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154,709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360,064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444,458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572,183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601,176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43,713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49,473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49,533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53,771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054" w:right="0"/>
        <w:jc w:val="left"/>
      </w:pPr>
      <w:r>
        <w:rPr/>
        <w:t>Fuente: Secretaría de Salud en el Estado de </w:t>
      </w:r>
      <w:r>
        <w:rPr>
          <w:spacing w:val="-1"/>
        </w:rPr>
        <w:t>B.C.Sur,</w:t>
      </w:r>
      <w:r>
        <w:rPr/>
        <w:t> Subdirección de Estadística,</w:t>
      </w:r>
      <w:r>
        <w:rPr>
          <w:spacing w:val="1"/>
        </w:rPr>
        <w:t> </w:t>
      </w:r>
      <w:r>
        <w:rPr/>
        <w:t>(SIS).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40" w:lineRule="auto"/>
        <w:ind w:left="7694" w:right="876" w:hanging="3766"/>
        <w:jc w:val="left"/>
        <w:rPr>
          <w:b w:val="0"/>
          <w:bCs w:val="0"/>
        </w:rPr>
      </w:pPr>
      <w:r>
        <w:rPr>
          <w:spacing w:val="-1"/>
        </w:rPr>
        <w:t>Estudios de laboratorio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de </w:t>
      </w:r>
      <w:r>
        <w:rPr>
          <w:spacing w:val="-2"/>
        </w:rPr>
        <w:t>rayos</w:t>
      </w:r>
      <w:r>
        <w:rPr>
          <w:spacing w:val="-1"/>
        </w:rPr>
        <w:t> “X” registrados en el IMSS por</w:t>
      </w:r>
      <w:r>
        <w:rPr>
          <w:spacing w:val="54"/>
        </w:rPr>
        <w:t> </w:t>
      </w:r>
      <w:r>
        <w:rPr>
          <w:spacing w:val="-1"/>
        </w:rPr>
        <w:t>municipio en B.C.Sur,</w:t>
      </w:r>
      <w:r>
        <w:rPr>
          <w:spacing w:val="34"/>
        </w:rPr>
        <w:t> </w:t>
      </w:r>
      <w:r>
        <w:rPr/>
        <w:t>2005-2008</w:t>
      </w:r>
      <w:r>
        <w:rPr>
          <w:b w:val="0"/>
          <w:bCs w:val="0"/>
        </w:rPr>
      </w:r>
    </w:p>
    <w:tbl>
      <w:tblPr>
        <w:tblW w:w="0" w:type="auto"/>
        <w:jc w:val="left"/>
        <w:tblInd w:w="35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042"/>
        <w:gridCol w:w="1040"/>
        <w:gridCol w:w="1042"/>
        <w:gridCol w:w="1040"/>
        <w:gridCol w:w="998"/>
        <w:gridCol w:w="931"/>
        <w:gridCol w:w="792"/>
        <w:gridCol w:w="791"/>
      </w:tblGrid>
      <w:tr>
        <w:trPr>
          <w:trHeight w:val="216" w:hRule="exact"/>
        </w:trPr>
        <w:tc>
          <w:tcPr>
            <w:tcW w:w="143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6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Estudios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Laboratorio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1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Rayos </w:t>
            </w:r>
            <w:r>
              <w:rPr>
                <w:rFonts w:ascii="Arial"/>
                <w:b/>
                <w:sz w:val="18"/>
              </w:rPr>
              <w:t>X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158,022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147,828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180,231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103,624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118,382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508,787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565,955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491,285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445,707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44,078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281,319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319,431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353,523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409,293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31,050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17,479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1,028,362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1,148,593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1,111,018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1,133,030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92,725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96,063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72,001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668" w:right="0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666" w:right="775" w:hanging="3839"/>
        <w:jc w:val="left"/>
        <w:rPr>
          <w:b w:val="0"/>
          <w:bCs w:val="0"/>
        </w:rPr>
      </w:pPr>
      <w:r>
        <w:rPr>
          <w:spacing w:val="-1"/>
        </w:rPr>
        <w:t>Estudios de laboratorio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radiológicos registrados en el ISSSTE por</w:t>
      </w:r>
      <w:r>
        <w:rPr>
          <w:spacing w:val="54"/>
        </w:rPr>
        <w:t> </w:t>
      </w:r>
      <w:r>
        <w:rPr>
          <w:spacing w:val="-1"/>
        </w:rPr>
        <w:t>municipio en B.C.Sur,</w:t>
      </w:r>
      <w:r>
        <w:rPr>
          <w:spacing w:val="26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40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890"/>
        <w:gridCol w:w="976"/>
        <w:gridCol w:w="890"/>
        <w:gridCol w:w="841"/>
        <w:gridCol w:w="863"/>
        <w:gridCol w:w="864"/>
        <w:gridCol w:w="791"/>
        <w:gridCol w:w="791"/>
      </w:tblGrid>
      <w:tr>
        <w:trPr>
          <w:trHeight w:val="216" w:hRule="exact"/>
        </w:trPr>
        <w:tc>
          <w:tcPr>
            <w:tcW w:w="12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6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Estudios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59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Laboratorio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0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Radiológicos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54,513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30,787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261,146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76,827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87,576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15,522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333,108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184,036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160,778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24,893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22,915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24,477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23,251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39"/>
          <w:headerReference w:type="even" r:id="rId40"/>
          <w:footerReference w:type="default" r:id="rId41"/>
          <w:pgSz w:w="15840" w:h="12240" w:orient="landscape"/>
          <w:pgMar w:header="709" w:footer="0" w:top="1840" w:bottom="280" w:left="340" w:right="2260"/>
        </w:sectPr>
      </w:pPr>
    </w:p>
    <w:p>
      <w:pPr>
        <w:spacing w:before="25"/>
        <w:ind w:left="0" w:right="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Salud</w:t>
      </w:r>
      <w:r>
        <w:rPr>
          <w:rFonts w:ascii="Arial"/>
          <w:sz w:val="20"/>
        </w:rPr>
      </w:r>
    </w:p>
    <w:p>
      <w:pPr>
        <w:pStyle w:val="BodyText"/>
        <w:spacing w:line="240" w:lineRule="auto" w:before="20"/>
        <w:ind w:left="1286" w:right="0"/>
        <w:jc w:val="left"/>
      </w:pPr>
      <w:r>
        <w:rPr/>
        <w:br w:type="column"/>
      </w:r>
      <w:r>
        <w:rPr/>
        <w:t>Fuente: Instituto de Seguridad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Sociales para los Trabajadores del</w:t>
      </w:r>
      <w:r>
        <w:rPr>
          <w:spacing w:val="-1"/>
        </w:rPr>
        <w:t> </w:t>
      </w:r>
      <w:r>
        <w:rPr/>
        <w:t>Estado (ISSSTE), Subdelegación Médica.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  <w:cols w:num="2" w:equalWidth="0">
            <w:col w:w="1799" w:space="1033"/>
            <w:col w:w="1040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443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4631" w:right="3864" w:hanging="362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Cobertura del programa Seguro Popular de Salud en la SSA por municipio en B.C.Sur,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842"/>
        <w:gridCol w:w="812"/>
        <w:gridCol w:w="767"/>
        <w:gridCol w:w="767"/>
      </w:tblGrid>
      <w:tr>
        <w:trPr>
          <w:trHeight w:val="217" w:hRule="exact"/>
        </w:trPr>
        <w:tc>
          <w:tcPr>
            <w:tcW w:w="141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8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Familias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7" w:hRule="exact"/>
        </w:trPr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35,072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39,804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801" w:right="5509"/>
        <w:jc w:val="left"/>
      </w:pPr>
      <w:r>
        <w:rPr/>
        <w:t>Fuente: Secretaría de Salud en el Estado de B.C.Sur, Subdirección de Estadística.</w:t>
      </w:r>
    </w:p>
    <w:p>
      <w:pPr>
        <w:pStyle w:val="BodyText"/>
        <w:spacing w:line="158" w:lineRule="exact"/>
        <w:ind w:left="2801" w:right="0"/>
        <w:jc w:val="left"/>
      </w:pPr>
      <w:r>
        <w:rPr/>
        <w:t>1/ Información 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5"/>
        <w:ind w:left="4064" w:right="4105" w:hanging="284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2"/>
          <w:sz w:val="20"/>
        </w:rPr>
        <w:t>Servicios</w:t>
      </w:r>
      <w:r>
        <w:rPr>
          <w:rFonts w:ascii="Arial"/>
          <w:b/>
          <w:spacing w:val="-1"/>
          <w:sz w:val="20"/>
        </w:rPr>
        <w:t> prestados mediante el programa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de Seguro Popular de Salud en la SSA</w:t>
      </w:r>
      <w:r>
        <w:rPr>
          <w:rFonts w:ascii="Arial"/>
          <w:b/>
          <w:spacing w:val="38"/>
          <w:sz w:val="20"/>
        </w:rPr>
        <w:t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B.C.Sur,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6"/>
        <w:gridCol w:w="967"/>
        <w:gridCol w:w="966"/>
        <w:gridCol w:w="868"/>
        <w:gridCol w:w="866"/>
      </w:tblGrid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Servicios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sz w:val="18"/>
              </w:rPr>
              <w:t>2008</w:t>
            </w:r>
            <w:r>
              <w:rPr>
                <w:rFonts w:ascii="Arial"/>
                <w:b/>
                <w:spacing w:val="-2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Consulta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Medicina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107,242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193,384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203,657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Consulta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Especializada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26,849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Exámenes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Laboratorio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294,718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347,419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Estudios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Rayos</w:t>
            </w:r>
            <w:r>
              <w:rPr>
                <w:rFonts w:ascii="Arial"/>
                <w:spacing w:val="-1"/>
                <w:sz w:val="18"/>
              </w:rPr>
              <w:t> </w:t>
            </w:r>
            <w:r>
              <w:rPr>
                <w:rFonts w:ascii="Arial"/>
                <w:sz w:val="18"/>
              </w:rPr>
              <w:t>X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31,074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Egresos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Hospitalarios</w:t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Cirugías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851" w:right="0"/>
        <w:jc w:val="left"/>
      </w:pPr>
      <w:r>
        <w:rPr/>
        <w:t>Fuente: Secretaría de Salud en el Estado de B.C.Sur, </w:t>
      </w:r>
      <w:r>
        <w:rPr>
          <w:spacing w:val="-1"/>
        </w:rPr>
        <w:t>Subdirección</w:t>
      </w:r>
      <w:r>
        <w:rPr/>
        <w:t> de Estadística,</w:t>
      </w:r>
      <w:r>
        <w:rPr>
          <w:spacing w:val="1"/>
        </w:rPr>
        <w:t> </w:t>
      </w:r>
      <w:r>
        <w:rPr/>
        <w:t>(SIS; SAEH).</w:t>
      </w:r>
    </w:p>
    <w:p>
      <w:pPr>
        <w:pStyle w:val="BodyText"/>
        <w:spacing w:line="240" w:lineRule="auto" w:before="1"/>
        <w:ind w:left="1851" w:right="0"/>
        <w:jc w:val="left"/>
      </w:pPr>
      <w:r>
        <w:rPr/>
        <w:t>n.d. No disponible</w:t>
      </w:r>
    </w:p>
    <w:p>
      <w:pPr>
        <w:pStyle w:val="BodyText"/>
        <w:spacing w:line="240" w:lineRule="auto"/>
        <w:ind w:left="1851" w:right="0"/>
        <w:jc w:val="left"/>
      </w:pPr>
      <w:r>
        <w:rPr/>
        <w:t>1/ Información preliminar.</w:t>
      </w:r>
    </w:p>
    <w:p>
      <w:pPr>
        <w:spacing w:after="0" w:line="240" w:lineRule="auto"/>
        <w:jc w:val="left"/>
        <w:sectPr>
          <w:headerReference w:type="default" r:id="rId42"/>
          <w:headerReference w:type="even" r:id="rId43"/>
          <w:footerReference w:type="default" r:id="rId44"/>
          <w:footerReference w:type="even" r:id="rId45"/>
          <w:pgSz w:w="15840" w:h="12240" w:orient="landscape"/>
          <w:pgMar w:header="709" w:footer="1600" w:top="1840" w:bottom="1800" w:left="2260" w:right="500"/>
          <w:pgNumType w:start="45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765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741" w:right="1955" w:hanging="1588"/>
        <w:jc w:val="left"/>
        <w:rPr>
          <w:b w:val="0"/>
          <w:bCs w:val="0"/>
        </w:rPr>
      </w:pPr>
      <w:r>
        <w:rPr>
          <w:spacing w:val="-2"/>
        </w:rPr>
        <w:t>Servicios</w:t>
      </w:r>
      <w:r>
        <w:rPr>
          <w:spacing w:val="-1"/>
        </w:rPr>
        <w:t> prestados por la Red de Salud Mental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Atención de</w:t>
      </w:r>
      <w:r>
        <w:rPr>
          <w:spacing w:val="32"/>
        </w:rPr>
        <w:t> </w:t>
      </w:r>
      <w:r>
        <w:rPr>
          <w:spacing w:val="-1"/>
        </w:rPr>
        <w:t>Adicciones en B.C.Sur, 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9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768"/>
      </w:tblGrid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Servicios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Consultas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médicas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especializadas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Estudios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diagnóstico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Tratamientos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Pláticas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Personas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atendidas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pláticas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Grupos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ayuda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</w:tbl>
    <w:p>
      <w:pPr>
        <w:pStyle w:val="BodyText"/>
        <w:spacing w:line="160" w:lineRule="exact"/>
        <w:ind w:left="5896" w:right="2174"/>
        <w:jc w:val="left"/>
      </w:pPr>
      <w:r>
        <w:rPr/>
        <w:t>Fuente:</w:t>
      </w:r>
      <w:r>
        <w:rPr>
          <w:spacing w:val="9"/>
        </w:rPr>
        <w:t> </w:t>
      </w:r>
      <w:r>
        <w:rPr/>
        <w:t>Secretaría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Salud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Estado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B.C.Sur,</w:t>
      </w:r>
      <w:r>
        <w:rPr>
          <w:spacing w:val="9"/>
        </w:rPr>
        <w:t> </w:t>
      </w:r>
      <w:r>
        <w:rPr/>
        <w:t>Subdirección</w:t>
      </w:r>
      <w:r>
        <w:rPr>
          <w:spacing w:val="9"/>
        </w:rPr>
        <w:t> </w:t>
      </w:r>
      <w:r>
        <w:rPr/>
        <w:t>de</w:t>
      </w:r>
      <w:r>
        <w:rPr/>
        <w:t> Estadística.</w:t>
      </w:r>
    </w:p>
    <w:p>
      <w:pPr>
        <w:pStyle w:val="BodyText"/>
        <w:spacing w:line="158" w:lineRule="exact"/>
        <w:ind w:left="1297" w:right="1766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5896" w:right="2862"/>
        <w:jc w:val="center"/>
      </w:pPr>
      <w:r>
        <w:rPr/>
        <w:t>La</w:t>
      </w:r>
      <w:r>
        <w:rPr>
          <w:spacing w:val="16"/>
        </w:rPr>
        <w:t> </w:t>
      </w:r>
      <w:r>
        <w:rPr/>
        <w:t>atención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brinda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través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2</w:t>
      </w:r>
      <w:r>
        <w:rPr>
          <w:spacing w:val="15"/>
        </w:rPr>
        <w:t> </w:t>
      </w:r>
      <w:r>
        <w:rPr/>
        <w:t>unidades</w:t>
      </w:r>
      <w:r>
        <w:rPr>
          <w:spacing w:val="15"/>
        </w:rPr>
        <w:t> </w:t>
      </w:r>
      <w:r>
        <w:rPr/>
        <w:t>médicas</w:t>
      </w:r>
      <w:r>
        <w:rPr>
          <w:spacing w:val="15"/>
        </w:rPr>
        <w:t> </w:t>
      </w:r>
      <w:r>
        <w:rPr/>
        <w:t>especializadas</w:t>
      </w:r>
      <w:r>
        <w:rPr>
          <w:spacing w:val="24"/>
        </w:rPr>
        <w:t> </w:t>
      </w:r>
      <w:r>
        <w:rPr/>
        <w:t>en salud mental ubicadas en la ciudad de La Paz y</w:t>
      </w:r>
      <w:r>
        <w:rPr>
          <w:spacing w:val="-2"/>
        </w:rPr>
        <w:t> </w:t>
      </w:r>
      <w:r>
        <w:rPr/>
        <w:t>San José del Cabo.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5377" w:right="2284"/>
        <w:jc w:val="center"/>
        <w:rPr>
          <w:b w:val="0"/>
          <w:bCs w:val="0"/>
        </w:rPr>
      </w:pPr>
      <w:r>
        <w:rPr/>
        <w:t>Centros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atención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adicciones</w:t>
      </w:r>
      <w:r>
        <w:rPr>
          <w:spacing w:val="-1"/>
        </w:rPr>
        <w:t> “Nueva </w:t>
      </w:r>
      <w:r>
        <w:rPr/>
        <w:t>Vida”</w:t>
      </w:r>
      <w:r>
        <w:rPr>
          <w:spacing w:val="54"/>
        </w:rPr>
        <w:t> </w:t>
      </w:r>
      <w:r>
        <w:rPr/>
        <w:t>y</w:t>
      </w:r>
      <w:r>
        <w:rPr>
          <w:spacing w:val="23"/>
        </w:rPr>
        <w:t> </w:t>
      </w:r>
      <w:r>
        <w:rPr>
          <w:spacing w:val="-1"/>
        </w:rPr>
        <w:t>Unidades Especializadas en Salud Mental por municipio </w:t>
      </w:r>
      <w:r>
        <w:rPr>
          <w:spacing w:val="-1"/>
        </w:rPr>
      </w:r>
      <w:r>
        <w:rPr>
          <w:spacing w:val="-1"/>
        </w:rPr>
        <w:t>en</w:t>
      </w:r>
      <w:r>
        <w:rPr>
          <w:spacing w:val="27"/>
        </w:rPr>
        <w:t> </w:t>
      </w:r>
      <w:r>
        <w:rPr>
          <w:spacing w:val="-1"/>
        </w:rPr>
        <w:t>B.C.Sur, 2008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9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1468"/>
        <w:gridCol w:w="1427"/>
      </w:tblGrid>
      <w:tr>
        <w:trPr>
          <w:trHeight w:val="424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54" w:right="152" w:firstLine="2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Centros</w:t>
            </w:r>
            <w:r>
              <w:rPr>
                <w:rFonts w:ascii="Arial" w:hAnsi="Arial" w:cs="Arial" w:eastAsia="Arial"/>
                <w:b/>
                <w:bCs/>
                <w:spacing w:val="26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“Nueva Vida”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4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UNEME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Salud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Mental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4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4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4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4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4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952" w:right="2829"/>
        <w:jc w:val="left"/>
      </w:pPr>
      <w:r>
        <w:rPr/>
        <w:t>Fuente:</w:t>
      </w:r>
      <w:r>
        <w:rPr>
          <w:spacing w:val="16"/>
        </w:rPr>
        <w:t> </w:t>
      </w:r>
      <w:r>
        <w:rPr/>
        <w:t>Secretaría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Salud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Estado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B.C.Sur,</w:t>
      </w:r>
      <w:r>
        <w:rPr>
          <w:spacing w:val="15"/>
        </w:rPr>
        <w:t> </w:t>
      </w:r>
      <w:r>
        <w:rPr/>
        <w:t>Subdirección</w:t>
      </w:r>
      <w:r>
        <w:rPr/>
        <w:t> de Estadística.</w:t>
      </w:r>
    </w:p>
    <w:p>
      <w:pPr>
        <w:pStyle w:val="BodyText"/>
        <w:spacing w:line="158" w:lineRule="exact"/>
        <w:ind w:left="5952" w:right="0"/>
        <w:jc w:val="left"/>
      </w:pPr>
      <w:r>
        <w:rPr/>
        <w:t>1/ Unidad Medica Especializada en Salud Mental.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09" w:top="1840" w:bottom="190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448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542" w:right="5433"/>
        <w:jc w:val="center"/>
        <w:rPr>
          <w:b w:val="0"/>
          <w:bCs w:val="0"/>
        </w:rPr>
      </w:pPr>
      <w:r>
        <w:rPr/>
        <w:t>Nacimientos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defunciones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municipio en B.C.Sur,</w:t>
      </w:r>
      <w:r>
        <w:rPr>
          <w:spacing w:val="22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712"/>
        <w:gridCol w:w="710"/>
        <w:gridCol w:w="712"/>
        <w:gridCol w:w="710"/>
        <w:gridCol w:w="611"/>
        <w:gridCol w:w="672"/>
        <w:gridCol w:w="661"/>
        <w:gridCol w:w="661"/>
      </w:tblGrid>
      <w:tr>
        <w:trPr>
          <w:trHeight w:val="217" w:hRule="exact"/>
        </w:trPr>
        <w:tc>
          <w:tcPr>
            <w:tcW w:w="123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4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Nacimientos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0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Defunciones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0" w:hRule="exact"/>
        </w:trPr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2,281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751" w:right="4246"/>
        <w:jc w:val="left"/>
      </w:pPr>
      <w:r>
        <w:rPr/>
        <w:t>Fuente:</w:t>
      </w:r>
      <w:r>
        <w:rPr>
          <w:spacing w:val="9"/>
        </w:rPr>
        <w:t> </w:t>
      </w:r>
      <w:r>
        <w:rPr/>
        <w:t>Secretaría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Salud </w:t>
      </w:r>
      <w:r>
        <w:rPr>
          <w:spacing w:val="18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Estado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B.C.Sur,</w:t>
      </w:r>
      <w:r>
        <w:rPr>
          <w:spacing w:val="9"/>
        </w:rPr>
        <w:t> </w:t>
      </w:r>
      <w:r>
        <w:rPr/>
        <w:t>Subdirección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Estadística;</w:t>
      </w:r>
      <w:r>
        <w:rPr>
          <w:spacing w:val="9"/>
        </w:rPr>
        <w:t> </w:t>
      </w:r>
      <w:r>
        <w:rPr/>
        <w:t>Dirección</w:t>
      </w:r>
      <w:r>
        <w:rPr>
          <w:spacing w:val="9"/>
        </w:rPr>
        <w:t> </w:t>
      </w:r>
      <w:r>
        <w:rPr/>
        <w:t>Estatal</w:t>
      </w:r>
      <w:r>
        <w:rPr>
          <w:spacing w:val="9"/>
        </w:rPr>
        <w:t> </w:t>
      </w:r>
      <w:r>
        <w:rPr/>
        <w:t>de</w:t>
      </w:r>
      <w:r>
        <w:rPr/>
        <w:t> Registro Público de la Propiedad y</w:t>
      </w:r>
      <w:r>
        <w:rPr>
          <w:spacing w:val="-2"/>
        </w:rPr>
        <w:t> </w:t>
      </w:r>
      <w:r>
        <w:rPr/>
        <w:t>del Comercio,</w:t>
      </w:r>
      <w:r>
        <w:rPr>
          <w:spacing w:val="-1"/>
        </w:rPr>
        <w:t> </w:t>
      </w:r>
      <w:r>
        <w:rPr/>
        <w:t>Registro </w:t>
      </w:r>
      <w:r>
        <w:rPr>
          <w:spacing w:val="-1"/>
        </w:rPr>
        <w:t>Civil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Archivo</w:t>
      </w:r>
      <w:r>
        <w:rPr/>
        <w:t> General de Notarías.</w:t>
      </w:r>
    </w:p>
    <w:p>
      <w:pPr>
        <w:pStyle w:val="BodyText"/>
        <w:spacing w:line="158" w:lineRule="exact"/>
        <w:ind w:left="1751" w:right="0"/>
        <w:jc w:val="left"/>
      </w:pPr>
      <w:r>
        <w:rPr/>
        <w:t>1/ Información 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723" w:right="0"/>
        <w:jc w:val="left"/>
        <w:rPr>
          <w:b w:val="0"/>
          <w:bCs w:val="0"/>
        </w:rPr>
      </w:pPr>
      <w:r>
        <w:rPr/>
        <w:t>Nacimientos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defunciones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9"/>
        <w:spacing w:line="240" w:lineRule="auto" w:before="80"/>
        <w:ind w:left="2271" w:right="0"/>
        <w:jc w:val="left"/>
        <w:rPr>
          <w:b w:val="0"/>
          <w:bCs w:val="0"/>
        </w:rPr>
      </w:pPr>
      <w:r>
        <w:rPr/>
        <w:pict>
          <v:group style="position:absolute;margin-left:254.281006pt;margin-top:4.606421pt;width:267.4pt;height:123.6pt;mso-position-horizontal-relative:page;mso-position-vertical-relative:paragraph;z-index:4696" coordorigin="5086,92" coordsize="5348,2472">
            <v:group style="position:absolute;left:5146;top:181;width:2;height:2374" coordorigin="5146,181" coordsize="2,2374">
              <v:shape style="position:absolute;left:5146;top:181;width:2;height:2374" coordorigin="5146,181" coordsize="0,2374" path="m5146,181l5146,2554e" filled="false" stroked="true" strokeweight=".958pt" strokecolor="#000000">
                <v:path arrowok="t"/>
              </v:shape>
            </v:group>
            <v:group style="position:absolute;left:5095;top:2504;width:5328;height:2" coordorigin="5095,2504" coordsize="5328,2">
              <v:shape style="position:absolute;left:5095;top:2504;width:5328;height:2" coordorigin="5095,2504" coordsize="5328,0" path="m10423,2504l5095,2504e" filled="false" stroked="true" strokeweight=".958pt" strokecolor="#000000">
                <v:path arrowok="t"/>
              </v:shape>
            </v:group>
            <v:group style="position:absolute;left:5095;top:2174;width:51;height:2" coordorigin="5095,2174" coordsize="51,2">
              <v:shape style="position:absolute;left:5095;top:2174;width:51;height:2" coordorigin="5095,2174" coordsize="51,0" path="m5095,2174l5146,2174e" filled="false" stroked="true" strokeweight=".958pt" strokecolor="#000000">
                <v:path arrowok="t"/>
              </v:shape>
            </v:group>
            <v:group style="position:absolute;left:5095;top:1840;width:51;height:2" coordorigin="5095,1840" coordsize="51,2">
              <v:shape style="position:absolute;left:5095;top:1840;width:51;height:2" coordorigin="5095,1840" coordsize="51,0" path="m5095,1840l5146,1840e" filled="false" stroked="true" strokeweight=".958pt" strokecolor="#000000">
                <v:path arrowok="t"/>
              </v:shape>
            </v:group>
            <v:group style="position:absolute;left:5095;top:1509;width:51;height:2" coordorigin="5095,1509" coordsize="51,2">
              <v:shape style="position:absolute;left:5095;top:1509;width:51;height:2" coordorigin="5095,1509" coordsize="51,0" path="m5095,1509l5146,1509e" filled="false" stroked="true" strokeweight=".958pt" strokecolor="#000000">
                <v:path arrowok="t"/>
              </v:shape>
            </v:group>
            <v:group style="position:absolute;left:5095;top:1176;width:51;height:2" coordorigin="5095,1176" coordsize="51,2">
              <v:shape style="position:absolute;left:5095;top:1176;width:51;height:2" coordorigin="5095,1176" coordsize="51,0" path="m5095,1176l5146,1176e" filled="false" stroked="true" strokeweight=".958pt" strokecolor="#000000">
                <v:path arrowok="t"/>
              </v:shape>
            </v:group>
            <v:group style="position:absolute;left:5095;top:844;width:51;height:2" coordorigin="5095,844" coordsize="51,2">
              <v:shape style="position:absolute;left:5095;top:844;width:51;height:2" coordorigin="5095,844" coordsize="51,0" path="m5095,844l5146,844e" filled="false" stroked="true" strokeweight=".958pt" strokecolor="#000000">
                <v:path arrowok="t"/>
              </v:shape>
            </v:group>
            <v:group style="position:absolute;left:5095;top:512;width:51;height:2" coordorigin="5095,512" coordsize="51,2">
              <v:shape style="position:absolute;left:5095;top:512;width:51;height:2" coordorigin="5095,512" coordsize="51,0" path="m5095,512l5146,512e" filled="false" stroked="true" strokeweight=".958pt" strokecolor="#000000">
                <v:path arrowok="t"/>
              </v:shape>
            </v:group>
            <v:group style="position:absolute;left:5095;top:181;width:51;height:2" coordorigin="5095,181" coordsize="51,2">
              <v:shape style="position:absolute;left:5095;top:181;width:51;height:2" coordorigin="5095,181" coordsize="51,0" path="m5095,181l5146,181e" filled="false" stroked="true" strokeweight=".958pt" strokecolor="#000000">
                <v:path arrowok="t"/>
              </v:shape>
            </v:group>
            <v:group style="position:absolute;left:6464;top:2504;width:2;height:51" coordorigin="6464,2504" coordsize="2,51">
              <v:shape style="position:absolute;left:6464;top:2504;width:2;height:51" coordorigin="6464,2504" coordsize="0,51" path="m6464,2554l6464,2504e" filled="false" stroked="true" strokeweight=".958pt" strokecolor="#000000">
                <v:path arrowok="t"/>
              </v:shape>
            </v:group>
            <v:group style="position:absolute;left:7784;top:2504;width:2;height:51" coordorigin="7784,2504" coordsize="2,51">
              <v:shape style="position:absolute;left:7784;top:2504;width:2;height:51" coordorigin="7784,2504" coordsize="0,51" path="m7784,2554l7784,2504e" filled="false" stroked="true" strokeweight=".958pt" strokecolor="#000000">
                <v:path arrowok="t"/>
              </v:shape>
            </v:group>
            <v:group style="position:absolute;left:9104;top:2504;width:2;height:51" coordorigin="9104,2504" coordsize="2,51">
              <v:shape style="position:absolute;left:9104;top:2504;width:2;height:51" coordorigin="9104,2504" coordsize="0,51" path="m9104,2554l9104,2504e" filled="false" stroked="true" strokeweight=".958pt" strokecolor="#000000">
                <v:path arrowok="t"/>
              </v:shape>
            </v:group>
            <v:group style="position:absolute;left:10423;top:2504;width:2;height:51" coordorigin="10423,2504" coordsize="2,51">
              <v:shape style="position:absolute;left:10423;top:2504;width:2;height:51" coordorigin="10423,2504" coordsize="0,51" path="m10423,2554l10423,2504e" filled="false" stroked="true" strokeweight=".958pt" strokecolor="#000000">
                <v:path arrowok="t"/>
              </v:shape>
            </v:group>
            <v:group style="position:absolute;left:5806;top:586;width:1319;height:123" coordorigin="5806,586" coordsize="1319,123">
              <v:shape style="position:absolute;left:5806;top:586;width:1319;height:123" coordorigin="5806,586" coordsize="1319,123" path="m5806,709l7124,586e" filled="false" stroked="true" strokeweight=".958pt" strokecolor="#9acc00">
                <v:path arrowok="t"/>
              </v:shape>
            </v:group>
            <v:group style="position:absolute;left:7124;top:438;width:1320;height:149" coordorigin="7124,438" coordsize="1320,149">
              <v:shape style="position:absolute;left:7124;top:438;width:1320;height:149" coordorigin="7124,438" coordsize="1320,149" path="m7124,586l8444,438e" filled="false" stroked="true" strokeweight=".958pt" strokecolor="#9acc00">
                <v:path arrowok="t"/>
              </v:shape>
            </v:group>
            <v:group style="position:absolute;left:8444;top:325;width:1319;height:113" coordorigin="8444,325" coordsize="1319,113">
              <v:shape style="position:absolute;left:8444;top:325;width:1319;height:113" coordorigin="8444,325" coordsize="1319,113" path="m8444,438l9763,325e" filled="false" stroked="true" strokeweight=".958pt" strokecolor="#9acc00">
                <v:path arrowok="t"/>
              </v:shape>
            </v:group>
            <v:group style="position:absolute;left:5806;top:2143;width:1319;height:22" coordorigin="5806,2143" coordsize="1319,22">
              <v:shape style="position:absolute;left:5806;top:2143;width:1319;height:22" coordorigin="5806,2143" coordsize="1319,22" path="m5806,2164l7124,2143e" filled="false" stroked="true" strokeweight=".958pt" strokecolor="#ffcc00">
                <v:path arrowok="t"/>
              </v:shape>
            </v:group>
            <v:group style="position:absolute;left:7124;top:2119;width:1320;height:24" coordorigin="7124,2119" coordsize="1320,24">
              <v:shape style="position:absolute;left:7124;top:2119;width:1320;height:24" coordorigin="7124,2119" coordsize="1320,24" path="m7124,2143l8444,2119e" filled="false" stroked="true" strokeweight=".958pt" strokecolor="#ffcc00">
                <v:path arrowok="t"/>
              </v:shape>
            </v:group>
            <v:group style="position:absolute;left:8444;top:2119;width:1319;height:8" coordorigin="8444,2119" coordsize="1319,8">
              <v:shape style="position:absolute;left:8444;top:2119;width:1319;height:8" coordorigin="8444,2119" coordsize="1319,8" path="m8444,2119l9763,2126e" filled="false" stroked="true" strokeweight=".958pt" strokecolor="#ffcc00">
                <v:path arrowok="t"/>
              </v:shape>
            </v:group>
            <v:group style="position:absolute;left:5765;top:668;width:82;height:82" coordorigin="5765,668" coordsize="82,82">
              <v:shape style="position:absolute;left:5765;top:668;width:82;height:82" coordorigin="5765,668" coordsize="82,82" path="m5846,709l5806,668,5765,709,5806,750,5846,709xe" filled="true" fillcolor="#ccffcc" stroked="false">
                <v:path arrowok="t"/>
                <v:fill type="solid"/>
              </v:shape>
            </v:group>
            <v:group style="position:absolute;left:5765;top:668;width:82;height:82" coordorigin="5765,668" coordsize="82,82">
              <v:shape style="position:absolute;left:5765;top:668;width:82;height:82" coordorigin="5765,668" coordsize="82,82" path="m5806,668l5846,709,5806,750,5765,709,5806,668xe" filled="false" stroked="true" strokeweight=".958pt" strokecolor="#9acc00">
                <v:path arrowok="t"/>
              </v:shape>
            </v:group>
            <v:group style="position:absolute;left:7084;top:546;width:82;height:82" coordorigin="7084,546" coordsize="82,82">
              <v:shape style="position:absolute;left:7084;top:546;width:82;height:82" coordorigin="7084,546" coordsize="82,82" path="m7165,586l7124,546,7084,586,7124,627,7165,586xe" filled="true" fillcolor="#ccffcc" stroked="false">
                <v:path arrowok="t"/>
                <v:fill type="solid"/>
              </v:shape>
            </v:group>
            <v:group style="position:absolute;left:7084;top:546;width:82;height:82" coordorigin="7084,546" coordsize="82,82">
              <v:shape style="position:absolute;left:7084;top:546;width:82;height:82" coordorigin="7084,546" coordsize="82,82" path="m7124,546l7165,586,7124,627,7084,586,7124,546xe" filled="false" stroked="true" strokeweight=".958pt" strokecolor="#9acc00">
                <v:path arrowok="t"/>
              </v:shape>
            </v:group>
            <v:group style="position:absolute;left:8404;top:397;width:82;height:82" coordorigin="8404,397" coordsize="82,82">
              <v:shape style="position:absolute;left:8404;top:397;width:82;height:82" coordorigin="8404,397" coordsize="82,82" path="m8485,438l8444,397,8404,438,8444,478,8485,438xe" filled="true" fillcolor="#ccffcc" stroked="false">
                <v:path arrowok="t"/>
                <v:fill type="solid"/>
              </v:shape>
            </v:group>
            <v:group style="position:absolute;left:8404;top:397;width:82;height:82" coordorigin="8404,397" coordsize="82,82">
              <v:shape style="position:absolute;left:8404;top:397;width:82;height:82" coordorigin="8404,397" coordsize="82,82" path="m8444,397l8485,438,8444,478,8404,438,8444,397xe" filled="false" stroked="true" strokeweight=".958pt" strokecolor="#9acc00">
                <v:path arrowok="t"/>
              </v:shape>
            </v:group>
            <v:group style="position:absolute;left:9722;top:284;width:82;height:82" coordorigin="9722,284" coordsize="82,82">
              <v:shape style="position:absolute;left:9722;top:284;width:82;height:82" coordorigin="9722,284" coordsize="82,82" path="m9804,325l9763,284,9722,325,9763,366,9804,325xe" filled="true" fillcolor="#ccffcc" stroked="false">
                <v:path arrowok="t"/>
                <v:fill type="solid"/>
              </v:shape>
            </v:group>
            <v:group style="position:absolute;left:9722;top:284;width:82;height:82" coordorigin="9722,284" coordsize="82,82">
              <v:shape style="position:absolute;left:9722;top:284;width:82;height:82" coordorigin="9722,284" coordsize="82,82" path="m9763,284l9804,325,9763,366,9722,325,9763,284xe" filled="false" stroked="true" strokeweight=".958pt" strokecolor="#9acc00">
                <v:path arrowok="t"/>
              </v:shape>
            </v:group>
            <v:group style="position:absolute;left:5765;top:2164;width:81;height:2" coordorigin="5765,2164" coordsize="81,2">
              <v:shape style="position:absolute;left:5765;top:2164;width:81;height:2" coordorigin="5765,2164" coordsize="81,0" path="m5765,2164l5845,2164e" filled="false" stroked="true" strokeweight="4.12pt" strokecolor="#ff6500">
                <v:path arrowok="t"/>
              </v:shape>
            </v:group>
            <v:group style="position:absolute;left:5765;top:2124;width:81;height:81" coordorigin="5765,2124" coordsize="81,81">
              <v:shape style="position:absolute;left:5765;top:2124;width:81;height:81" coordorigin="5765,2124" coordsize="81,81" path="m5845,2204l5845,2124,5765,2124,5765,2204,5845,2204xe" filled="false" stroked="true" strokeweight=".958pt" strokecolor="#ffcc00">
                <v:path arrowok="t"/>
              </v:shape>
            </v:group>
            <v:group style="position:absolute;left:7084;top:2142;width:81;height:2" coordorigin="7084,2142" coordsize="81,2">
              <v:shape style="position:absolute;left:7084;top:2142;width:81;height:2" coordorigin="7084,2142" coordsize="81,0" path="m7084,2142l7164,2142e" filled="false" stroked="true" strokeweight="4.12pt" strokecolor="#ff6500">
                <v:path arrowok="t"/>
              </v:shape>
            </v:group>
            <v:group style="position:absolute;left:7084;top:2102;width:81;height:81" coordorigin="7084,2102" coordsize="81,81">
              <v:shape style="position:absolute;left:7084;top:2102;width:81;height:81" coordorigin="7084,2102" coordsize="81,81" path="m7164,2182l7164,2102,7084,2102,7084,2182,7164,2182xe" filled="false" stroked="true" strokeweight=".958pt" strokecolor="#ffcc00">
                <v:path arrowok="t"/>
              </v:shape>
            </v:group>
            <v:group style="position:absolute;left:8404;top:2118;width:81;height:2" coordorigin="8404,2118" coordsize="81,2">
              <v:shape style="position:absolute;left:8404;top:2118;width:81;height:2" coordorigin="8404,2118" coordsize="81,0" path="m8404,2118l8484,2118e" filled="false" stroked="true" strokeweight="4.12pt" strokecolor="#ff6500">
                <v:path arrowok="t"/>
              </v:shape>
            </v:group>
            <v:group style="position:absolute;left:8404;top:2078;width:81;height:81" coordorigin="8404,2078" coordsize="81,81">
              <v:shape style="position:absolute;left:8404;top:2078;width:81;height:81" coordorigin="8404,2078" coordsize="81,81" path="m8484,2158l8484,2078,8404,2078,8404,2158,8484,2158xe" filled="false" stroked="true" strokeweight=".958pt" strokecolor="#ffcc00">
                <v:path arrowok="t"/>
              </v:shape>
            </v:group>
            <v:group style="position:absolute;left:9722;top:2125;width:81;height:2" coordorigin="9722,2125" coordsize="81,2">
              <v:shape style="position:absolute;left:9722;top:2125;width:81;height:2" coordorigin="9722,2125" coordsize="81,0" path="m9722,2125l9803,2125e" filled="false" stroked="true" strokeweight="4.12pt" strokecolor="#ff6500">
                <v:path arrowok="t"/>
              </v:shape>
            </v:group>
            <v:group style="position:absolute;left:9722;top:2085;width:81;height:81" coordorigin="9722,2085" coordsize="81,81">
              <v:shape style="position:absolute;left:9722;top:2085;width:81;height:81" coordorigin="9722,2085" coordsize="81,81" path="m9803,2166l9803,2085,9722,2085,9722,2166,9803,2166xe" filled="false" stroked="true" strokeweight=".958pt" strokecolor="#ffcc00">
                <v:path arrowok="t"/>
              </v:shape>
              <v:shape style="position:absolute;left:8111;top:161;width:411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12,447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9466;top:92;width:42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13,139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944;top:314;width:411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11,564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5530;top:451;width:411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10,815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5614;top:1868;width:336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2,055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6954;top:1871;width:336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2,188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8200;top:1842;width:336;height:135" type="#_x0000_t20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3"/>
                        </w:rPr>
                        <w:t>2,323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  <v:shape style="position:absolute;left:9482;top:1848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w w:val="95"/>
                          <w:sz w:val="14"/>
                        </w:rPr>
                        <w:t>2,281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14,000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22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12,000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0"/>
        <w:ind w:left="22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10,000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23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8,000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0"/>
        <w:ind w:left="23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6,000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23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4,000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0"/>
        <w:ind w:left="23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2,000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267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0</w:t>
      </w:r>
      <w:r>
        <w:rPr>
          <w:rFonts w:ascii="Arial"/>
          <w:sz w:val="16"/>
        </w:rPr>
      </w:r>
    </w:p>
    <w:p>
      <w:pPr>
        <w:tabs>
          <w:tab w:pos="4686" w:val="left" w:leader="none"/>
          <w:tab w:pos="6006" w:val="left" w:leader="none"/>
          <w:tab w:pos="7325" w:val="left" w:leader="none"/>
        </w:tabs>
        <w:spacing w:before="59"/>
        <w:ind w:left="336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2005</w:t>
        <w:tab/>
      </w:r>
      <w:r>
        <w:rPr>
          <w:rFonts w:ascii="Arial"/>
          <w:b/>
          <w:spacing w:val="-1"/>
          <w:w w:val="95"/>
          <w:sz w:val="16"/>
        </w:rPr>
        <w:t>2006</w:t>
        <w:tab/>
      </w:r>
      <w:r>
        <w:rPr>
          <w:rFonts w:ascii="Arial"/>
          <w:b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tabs>
          <w:tab w:pos="6369" w:val="left" w:leader="none"/>
        </w:tabs>
        <w:spacing w:before="0"/>
        <w:ind w:left="383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283.44101pt;margin-top:1.057922pt;width:19.9pt;height:5.05pt;mso-position-horizontal-relative:page;mso-position-vertical-relative:paragraph;z-index:4720" coordorigin="5669,21" coordsize="398,101">
            <v:group style="position:absolute;left:5678;top:72;width:378;height:2" coordorigin="5678,72" coordsize="378,2">
              <v:shape style="position:absolute;left:5678;top:72;width:378;height:2" coordorigin="5678,72" coordsize="378,0" path="m5678,72l6056,72e" filled="false" stroked="true" strokeweight=".958pt" strokecolor="#9acc00">
                <v:path arrowok="t"/>
              </v:shape>
            </v:group>
            <v:group style="position:absolute;left:5827;top:31;width:82;height:82" coordorigin="5827,31" coordsize="82,82">
              <v:shape style="position:absolute;left:5827;top:31;width:82;height:82" coordorigin="5827,31" coordsize="82,82" path="m5909,72l5868,31,5827,72,5868,112,5909,72xe" filled="true" fillcolor="#ccffcc" stroked="false">
                <v:path arrowok="t"/>
                <v:fill type="solid"/>
              </v:shape>
            </v:group>
            <v:group style="position:absolute;left:5827;top:31;width:82;height:82" coordorigin="5827,31" coordsize="82,82">
              <v:shape style="position:absolute;left:5827;top:31;width:82;height:82" coordorigin="5827,31" coordsize="82,82" path="m5868,31l5909,72,5868,112,5827,72,5868,31xe" filled="false" stroked="true" strokeweight=".958pt" strokecolor="#9acc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0.341003pt;margin-top:1.057922pt;width:19.95pt;height:5pt;mso-position-horizontal-relative:page;mso-position-vertical-relative:paragraph;z-index:-1697368" coordorigin="8207,21" coordsize="399,100">
            <v:group style="position:absolute;left:8216;top:72;width:380;height:2" coordorigin="8216,72" coordsize="380,2">
              <v:shape style="position:absolute;left:8216;top:72;width:380;height:2" coordorigin="8216,72" coordsize="380,0" path="m8216,72l8596,72e" filled="false" stroked="true" strokeweight=".958pt" strokecolor="#ffcc00">
                <v:path arrowok="t"/>
              </v:shape>
            </v:group>
            <v:group style="position:absolute;left:8365;top:71;width:81;height:2" coordorigin="8365,71" coordsize="81,2">
              <v:shape style="position:absolute;left:8365;top:71;width:81;height:2" coordorigin="8365,71" coordsize="81,0" path="m8365,71l8446,71e" filled="false" stroked="true" strokeweight="4.12pt" strokecolor="#ff6500">
                <v:path arrowok="t"/>
              </v:shape>
            </v:group>
            <v:group style="position:absolute;left:8365;top:31;width:81;height:81" coordorigin="8365,31" coordsize="81,81">
              <v:shape style="position:absolute;left:8365;top:31;width:81;height:81" coordorigin="8365,31" coordsize="81,81" path="m8446,111l8446,31,8365,31,8365,111,8446,111xe" filled="false" stroked="true" strokeweight=".958pt" strokecolor="#ffcc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3"/>
        </w:rPr>
        <w:t>Nacimientos</w:t>
        <w:tab/>
      </w:r>
      <w:r>
        <w:rPr>
          <w:rFonts w:ascii="Arial"/>
          <w:b/>
          <w:spacing w:val="-1"/>
          <w:w w:val="105"/>
          <w:sz w:val="13"/>
        </w:rPr>
        <w:t>Defunciones</w:t>
      </w:r>
      <w:r>
        <w:rPr>
          <w:rFonts w:ascii="Arial"/>
          <w:sz w:val="13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9"/>
          <w:szCs w:val="9"/>
        </w:rPr>
      </w:pPr>
    </w:p>
    <w:p>
      <w:pPr>
        <w:pStyle w:val="BodyText"/>
        <w:spacing w:line="240" w:lineRule="auto"/>
        <w:ind w:left="2277" w:right="4846"/>
        <w:jc w:val="both"/>
      </w:pPr>
      <w:r>
        <w:rPr/>
        <w:t>Fuente:</w:t>
      </w:r>
      <w:r>
        <w:rPr>
          <w:spacing w:val="6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Salud</w:t>
      </w:r>
      <w:r>
        <w:rPr>
          <w:spacing w:val="13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B.C.Sur,</w:t>
      </w:r>
      <w:r>
        <w:rPr>
          <w:spacing w:val="6"/>
        </w:rPr>
        <w:t> </w:t>
      </w:r>
      <w:r>
        <w:rPr/>
        <w:t>Subdirección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Estadística;</w:t>
      </w:r>
      <w:r>
        <w:rPr>
          <w:spacing w:val="13"/>
        </w:rPr>
        <w:t> </w:t>
      </w:r>
      <w:r>
        <w:rPr/>
        <w:t>Dirección</w:t>
      </w:r>
      <w:r>
        <w:rPr/>
        <w:t> Estatal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y del</w:t>
      </w:r>
      <w:r>
        <w:rPr>
          <w:spacing w:val="2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Registro </w:t>
      </w:r>
      <w:r>
        <w:rPr>
          <w:spacing w:val="-1"/>
        </w:rPr>
        <w:t>Civil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Archivo</w:t>
      </w:r>
      <w:r>
        <w:rPr/>
        <w:t> General de</w:t>
      </w:r>
      <w:r>
        <w:rPr>
          <w:spacing w:val="28"/>
        </w:rPr>
        <w:t> </w:t>
      </w:r>
      <w:r>
        <w:rPr>
          <w:spacing w:val="-1"/>
        </w:rPr>
        <w:t>Notarías.</w:t>
      </w:r>
    </w:p>
    <w:p>
      <w:pPr>
        <w:spacing w:after="0" w:line="240" w:lineRule="auto"/>
        <w:jc w:val="both"/>
        <w:sectPr>
          <w:pgSz w:w="15840" w:h="12240" w:orient="landscape"/>
          <w:pgMar w:header="709" w:footer="1600" w:top="1840" w:bottom="18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96.720001pt;margin-top:118.019997pt;width:.1pt;height:396pt;mso-position-horizontal-relative:page;mso-position-vertical-relative:page;z-index:-1697344" coordorigin="1934,2360" coordsize="2,7920">
            <v:shape style="position:absolute;left:1934;top:2360;width:2;height:7920" coordorigin="1934,2360" coordsize="0,7920" path="m1934,10280l1934,2360e" filled="false" stroked="true" strokeweight=".72pt" strokecolor="#969696">
              <v:path arrowok="t"/>
            </v:shape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66" w:right="1454" w:hanging="3161"/>
        <w:jc w:val="left"/>
        <w:rPr>
          <w:b w:val="0"/>
          <w:bCs w:val="0"/>
        </w:rPr>
      </w:pPr>
      <w:r>
        <w:rPr>
          <w:spacing w:val="-1"/>
        </w:rPr>
        <w:t>Tasa de natalidad, mortalidad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mortalidad infantil por municipio en B.C.Sur,</w:t>
      </w:r>
      <w:r>
        <w:rPr>
          <w:spacing w:val="22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3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720"/>
        <w:gridCol w:w="720"/>
        <w:gridCol w:w="661"/>
        <w:gridCol w:w="560"/>
        <w:gridCol w:w="720"/>
        <w:gridCol w:w="720"/>
        <w:gridCol w:w="661"/>
        <w:gridCol w:w="560"/>
        <w:gridCol w:w="720"/>
        <w:gridCol w:w="720"/>
        <w:gridCol w:w="635"/>
        <w:gridCol w:w="635"/>
      </w:tblGrid>
      <w:tr>
        <w:trPr>
          <w:trHeight w:val="424" w:hRule="exact"/>
        </w:trPr>
        <w:tc>
          <w:tcPr>
            <w:tcW w:w="147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658" w:right="558" w:hanging="10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Natalidad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(por 1,000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hab.)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658" w:right="508" w:hanging="1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Mortalidad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(por 1,000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hab.)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1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679" w:right="209" w:hanging="46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Tasa de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Mortalidad Infantil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(por 1,000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NVR)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3.0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3.6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4.1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3.7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5.3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3.6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2.9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2.2</w:t>
            </w:r>
          </w:p>
        </w:tc>
      </w:tr>
      <w:tr>
        <w:trPr>
          <w:trHeight w:val="216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4.5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5.4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2.8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2.6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2.6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4.3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4.4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3.2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2.3</w:t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3.4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3.1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3.0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4.7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4.1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6.9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6.1</w:t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8.9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3376" w:right="4634"/>
        <w:jc w:val="left"/>
      </w:pPr>
      <w:r>
        <w:rPr/>
        <w:t>Fuente: Secretaría de Salud </w:t>
      </w:r>
      <w:r>
        <w:rPr>
          <w:spacing w:val="1"/>
        </w:rPr>
        <w:t> </w:t>
      </w:r>
      <w:r>
        <w:rPr/>
        <w:t>en el </w:t>
      </w:r>
      <w:r>
        <w:rPr>
          <w:spacing w:val="-1"/>
        </w:rPr>
        <w:t>Estado</w:t>
      </w:r>
      <w:r>
        <w:rPr/>
        <w:t> de B.C.Sur, </w:t>
      </w:r>
      <w:r>
        <w:rPr>
          <w:spacing w:val="-1"/>
        </w:rPr>
        <w:t>Subdirección</w:t>
      </w:r>
      <w:r>
        <w:rPr/>
        <w:t> de Estadística.</w:t>
      </w:r>
      <w:r>
        <w:rPr>
          <w:spacing w:val="31"/>
        </w:rPr>
        <w:t> </w:t>
      </w:r>
      <w:r>
        <w:rPr/>
        <w:t>1/ Información preliminar.</w:t>
      </w:r>
    </w:p>
    <w:p>
      <w:pPr>
        <w:pStyle w:val="BodyText"/>
        <w:spacing w:line="240" w:lineRule="auto"/>
        <w:ind w:left="337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376" w:right="0"/>
        <w:jc w:val="left"/>
      </w:pPr>
      <w:r>
        <w:rPr/>
        <w:t>NVR: Nacidos </w:t>
      </w:r>
      <w:r>
        <w:rPr>
          <w:spacing w:val="-1"/>
        </w:rPr>
        <w:t>Vivos</w:t>
      </w:r>
      <w:r>
        <w:rPr/>
        <w:t> Registrados.</w:t>
      </w:r>
    </w:p>
    <w:p>
      <w:pPr>
        <w:pStyle w:val="BodyText"/>
        <w:spacing w:line="240" w:lineRule="auto"/>
        <w:ind w:left="3376" w:right="0"/>
        <w:jc w:val="left"/>
      </w:pPr>
      <w:r>
        <w:rPr/>
        <w:t>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 las cifras.</w:t>
      </w:r>
    </w:p>
    <w:p>
      <w:pPr>
        <w:pStyle w:val="BodyText"/>
        <w:spacing w:line="240" w:lineRule="auto"/>
        <w:ind w:left="3376" w:right="0"/>
        <w:jc w:val="left"/>
      </w:pPr>
      <w:r>
        <w:rPr/>
        <w:t>Las tasas correspondientes a B.C.Sur no necesariamente coinciden con la media</w:t>
      </w:r>
      <w:r>
        <w:rPr>
          <w:spacing w:val="1"/>
        </w:rPr>
        <w:t> </w:t>
      </w:r>
      <w:r>
        <w:rPr/>
        <w:t>aritmética de las tasas municipales.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399" w:right="1926" w:hanging="2271"/>
        <w:jc w:val="left"/>
        <w:rPr>
          <w:b w:val="0"/>
          <w:bCs w:val="0"/>
        </w:rPr>
      </w:pPr>
      <w:r>
        <w:rPr>
          <w:spacing w:val="-1"/>
        </w:rPr>
        <w:t>Principales causas de mortalidad infantil en B.C.Sur, 2005-2008</w:t>
      </w:r>
      <w:r>
        <w:rPr>
          <w:spacing w:val="27"/>
        </w:rPr>
        <w:t> </w:t>
      </w:r>
      <w:r>
        <w:rPr/>
        <w:t>(por</w:t>
      </w:r>
      <w:r>
        <w:rPr>
          <w:spacing w:val="-1"/>
        </w:rPr>
        <w:t> </w:t>
      </w:r>
      <w:r>
        <w:rPr/>
        <w:t>1,000</w:t>
      </w:r>
      <w:r>
        <w:rPr>
          <w:spacing w:val="-1"/>
        </w:rPr>
        <w:t> </w:t>
      </w:r>
      <w:r>
        <w:rPr/>
        <w:t>NVR)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4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1"/>
        <w:gridCol w:w="626"/>
        <w:gridCol w:w="727"/>
        <w:gridCol w:w="628"/>
        <w:gridCol w:w="634"/>
        <w:gridCol w:w="713"/>
        <w:gridCol w:w="661"/>
        <w:gridCol w:w="521"/>
        <w:gridCol w:w="661"/>
      </w:tblGrid>
      <w:tr>
        <w:trPr>
          <w:trHeight w:val="217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Causa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1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03" w:lineRule="exact"/>
              <w:ind w:left="3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Afecciones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originadas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período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perinatal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Malformaciones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congénitas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6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Infecciones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respiratorias agudas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infecciosas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intestinales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Accidentes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Desnutrición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calórico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protéica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Nefritis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nefrosis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Meningitis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4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demás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causas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</w:tbl>
    <w:p>
      <w:pPr>
        <w:pStyle w:val="BodyText"/>
        <w:spacing w:line="240" w:lineRule="auto" w:before="65"/>
        <w:ind w:left="3486" w:right="4493"/>
        <w:jc w:val="left"/>
      </w:pPr>
      <w:r>
        <w:rPr/>
        <w:t>Fuente: Secretaría de Salud en el Estado</w:t>
      </w:r>
      <w:r>
        <w:rPr>
          <w:spacing w:val="38"/>
        </w:rPr>
        <w:t> </w:t>
      </w:r>
      <w:r>
        <w:rPr/>
        <w:t>de B.C.Sur, </w:t>
      </w:r>
      <w:r>
        <w:rPr>
          <w:spacing w:val="-1"/>
        </w:rPr>
        <w:t>Subdirección</w:t>
      </w:r>
      <w:r>
        <w:rPr/>
        <w:t> de Estadística.</w:t>
      </w:r>
      <w:r>
        <w:rPr>
          <w:spacing w:val="22"/>
        </w:rPr>
        <w:t> </w:t>
      </w:r>
      <w:r>
        <w:rPr/>
        <w:t>1/ Información preliminar.</w:t>
      </w:r>
    </w:p>
    <w:p>
      <w:pPr>
        <w:pStyle w:val="BodyText"/>
        <w:spacing w:line="240" w:lineRule="auto"/>
        <w:ind w:left="3486" w:right="0"/>
        <w:jc w:val="left"/>
      </w:pPr>
      <w:r>
        <w:rPr>
          <w:spacing w:val="-1"/>
        </w:rPr>
        <w:t>Observaciones</w:t>
      </w:r>
    </w:p>
    <w:p>
      <w:pPr>
        <w:pStyle w:val="BodyText"/>
        <w:spacing w:line="240" w:lineRule="auto" w:before="1"/>
        <w:ind w:left="3486" w:right="0"/>
        <w:jc w:val="left"/>
      </w:pPr>
      <w:r>
        <w:rPr/>
        <w:t>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 las cifras.</w:t>
      </w:r>
    </w:p>
    <w:p>
      <w:pPr>
        <w:pStyle w:val="BodyText"/>
        <w:spacing w:line="240" w:lineRule="auto"/>
        <w:ind w:left="3486" w:right="0"/>
        <w:jc w:val="left"/>
      </w:pPr>
      <w:r>
        <w:rPr/>
        <w:t>Los espacios en blanco indican que no se encontraba dentro de las principales causas de mortalidad infantil.</w:t>
      </w:r>
    </w:p>
    <w:p>
      <w:pPr>
        <w:pStyle w:val="BodyText"/>
        <w:tabs>
          <w:tab w:pos="3299" w:val="left" w:leader="none"/>
        </w:tabs>
        <w:spacing w:line="240" w:lineRule="auto"/>
        <w:ind w:left="119" w:right="0"/>
        <w:jc w:val="left"/>
      </w:pPr>
      <w:r>
        <w:rPr/>
      </w:r>
      <w:r>
        <w:rPr>
          <w:u w:val="single" w:color="969696"/>
        </w:rPr>
        <w:t> </w:t>
        <w:tab/>
      </w:r>
      <w:r>
        <w:rPr/>
        <w:t>    </w:t>
      </w:r>
      <w:r>
        <w:rPr/>
        <w:t>NVR: Nacidos </w:t>
      </w:r>
      <w:r>
        <w:rPr>
          <w:spacing w:val="-1"/>
        </w:rPr>
        <w:t>Vivos</w:t>
      </w:r>
      <w:r>
        <w:rPr/>
        <w:t> Registrados.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09" w:top="1840" w:bottom="190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732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945" w:right="5136" w:hanging="1512"/>
        <w:jc w:val="left"/>
        <w:rPr>
          <w:b w:val="0"/>
          <w:bCs w:val="0"/>
        </w:rPr>
      </w:pPr>
      <w:r>
        <w:rPr>
          <w:spacing w:val="-1"/>
        </w:rPr>
        <w:t>Principales causas de mortalidad en B.C.Sur, 2005-2008</w:t>
      </w:r>
      <w:r>
        <w:rPr>
          <w:spacing w:val="26"/>
        </w:rPr>
        <w:t> </w:t>
      </w:r>
      <w:r>
        <w:rPr/>
        <w:t>(por</w:t>
      </w:r>
      <w:r>
        <w:rPr>
          <w:spacing w:val="-1"/>
        </w:rPr>
        <w:t> </w:t>
      </w:r>
      <w:r>
        <w:rPr/>
        <w:t>100,000</w:t>
      </w:r>
      <w:r>
        <w:rPr>
          <w:spacing w:val="-1"/>
        </w:rPr>
        <w:t> </w:t>
      </w:r>
      <w:r>
        <w:rPr/>
        <w:t>habitantes)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628"/>
        <w:gridCol w:w="727"/>
        <w:gridCol w:w="628"/>
        <w:gridCol w:w="629"/>
        <w:gridCol w:w="628"/>
        <w:gridCol w:w="661"/>
        <w:gridCol w:w="542"/>
        <w:gridCol w:w="661"/>
      </w:tblGrid>
      <w:tr>
        <w:trPr>
          <w:trHeight w:val="217" w:hRule="exact"/>
        </w:trPr>
        <w:tc>
          <w:tcPr>
            <w:tcW w:w="449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Causa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5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6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Tumores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malignos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Enfermedades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Isquemicas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corazón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6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Accidentes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Diabetes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mellitus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cerebrovascular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-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Hipertensivas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Cirrosis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otras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enfermedades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crónicas 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hígado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Infecciones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respiratorias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agudas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bajas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6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Enfermedad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pulmonar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obstructiva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crónica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VIH/SIDA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8.0</w:t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Suicidios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Homicidios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Asfixia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trauma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nacimiento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Nefritis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nefrosis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7.6</w:t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23" w:right="4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Enfermedades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endocrinas,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metabólicas,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hematológicas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e </w:t>
            </w:r>
            <w:r>
              <w:rPr>
                <w:rFonts w:ascii="Arial" w:hAnsi="Arial"/>
                <w:spacing w:val="-1"/>
                <w:sz w:val="18"/>
              </w:rPr>
              <w:t>inmunológicas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Desnutrición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calórico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protéica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Alcohol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Tuberculosis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Enfermedades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infecciosas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intestinales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575" w:right="7238"/>
        <w:jc w:val="left"/>
      </w:pPr>
      <w:r>
        <w:rPr/>
        <w:t>Fuente: Secretaría de Salud </w:t>
      </w:r>
      <w:r>
        <w:rPr>
          <w:spacing w:val="1"/>
        </w:rPr>
        <w:t> </w:t>
      </w:r>
      <w:r>
        <w:rPr/>
        <w:t>en el Estado</w:t>
      </w:r>
      <w:r>
        <w:rPr>
          <w:spacing w:val="38"/>
        </w:rPr>
        <w:t> </w:t>
      </w:r>
      <w:r>
        <w:rPr/>
        <w:t>de B.C.Sur, </w:t>
      </w:r>
      <w:r>
        <w:rPr>
          <w:spacing w:val="-1"/>
        </w:rPr>
        <w:t>Subdirección</w:t>
      </w:r>
      <w:r>
        <w:rPr/>
        <w:t> de Estadística.</w:t>
      </w:r>
      <w:r>
        <w:rPr>
          <w:spacing w:val="22"/>
        </w:rPr>
        <w:t> </w:t>
      </w:r>
      <w:r>
        <w:rPr/>
        <w:t>1/ Información preliminar.</w:t>
      </w:r>
    </w:p>
    <w:p>
      <w:pPr>
        <w:pStyle w:val="BodyText"/>
        <w:spacing w:line="240" w:lineRule="auto"/>
        <w:ind w:left="575" w:right="0"/>
        <w:jc w:val="left"/>
      </w:pPr>
      <w:r>
        <w:rPr>
          <w:spacing w:val="-1"/>
        </w:rPr>
        <w:t>Observaciones</w:t>
      </w:r>
    </w:p>
    <w:p>
      <w:pPr>
        <w:pStyle w:val="BodyText"/>
        <w:spacing w:line="240" w:lineRule="auto"/>
        <w:ind w:left="575" w:right="0"/>
        <w:jc w:val="left"/>
      </w:pPr>
      <w:r>
        <w:rPr/>
        <w:t>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 las cifras.</w:t>
      </w:r>
    </w:p>
    <w:p>
      <w:pPr>
        <w:pStyle w:val="BodyText"/>
        <w:spacing w:line="240" w:lineRule="auto"/>
        <w:ind w:left="575" w:right="0"/>
        <w:jc w:val="left"/>
      </w:pPr>
      <w:r>
        <w:rPr/>
        <w:t>Los espacios en blanco indican que no se encontraba dentro de las </w:t>
      </w:r>
      <w:r>
        <w:rPr>
          <w:spacing w:val="-1"/>
        </w:rPr>
        <w:t>principales</w:t>
      </w:r>
      <w:r>
        <w:rPr/>
        <w:t> causas de mortalidad general.</w:t>
      </w:r>
    </w:p>
    <w:p>
      <w:pPr>
        <w:spacing w:after="0" w:line="240" w:lineRule="auto"/>
        <w:jc w:val="left"/>
        <w:sectPr>
          <w:pgSz w:w="15840" w:h="12240" w:orient="landscape"/>
          <w:pgMar w:header="709" w:footer="1600" w:top="1840" w:bottom="1800" w:left="2260" w:right="500"/>
        </w:sect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spacing w:before="82"/>
        <w:ind w:left="7361" w:right="1388" w:hanging="2531"/>
        <w:jc w:val="left"/>
        <w:rPr>
          <w:rFonts w:ascii="Arial" w:hAnsi="Arial" w:cs="Arial" w:eastAsia="Arial"/>
          <w:sz w:val="20"/>
          <w:szCs w:val="20"/>
        </w:rPr>
      </w:pPr>
      <w:bookmarkStart w:name="_bookmark5" w:id="10"/>
      <w:bookmarkEnd w:id="10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Cultura por modalidad en B.C.Sur, 2005-2008</w:t>
      </w:r>
      <w:r>
        <w:rPr>
          <w:rFonts w:ascii="Arial"/>
          <w:b/>
          <w:spacing w:val="32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8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9"/>
        <w:gridCol w:w="1013"/>
        <w:gridCol w:w="1013"/>
        <w:gridCol w:w="1013"/>
        <w:gridCol w:w="1013"/>
      </w:tblGrid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4,020.2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4,795.8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8,501.8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3,166.5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CONACULTA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36,615.7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42,531.8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56,521.6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78,007.4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4,390.2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1,009.2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425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5" w:right="21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 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2,556.2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40,635.9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47,506.1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69,115.9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95,773.4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769" w:right="694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left="3770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770" w:right="0"/>
        <w:jc w:val="left"/>
      </w:pPr>
      <w:r>
        <w:rPr/>
        <w:t>La suma de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30" w:lineRule="exact" w:before="93"/>
        <w:ind w:left="57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aplicados</w:t>
      </w:r>
      <w:r>
        <w:rPr>
          <w:rFonts w:ascii="Arial"/>
          <w:b/>
          <w:spacing w:val="45"/>
          <w:sz w:val="20"/>
        </w:rPr>
        <w:t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Cultura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B.C.Sur,</w:t>
      </w:r>
      <w:r>
        <w:rPr>
          <w:rFonts w:ascii="Arial"/>
          <w:b/>
          <w:spacing w:val="55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30" w:lineRule="exact" w:before="0"/>
        <w:ind w:left="736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80"/>
        <w:ind w:left="1026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25.200989pt;margin-top:8.175511pt;width:234.75pt;height:104.15pt;mso-position-horizontal-relative:page;mso-position-vertical-relative:paragraph;z-index:4936" coordorigin="6504,164" coordsize="4695,2083">
            <v:group style="position:absolute;left:6778;top:1511;width:722;height:678" coordorigin="6778,1511" coordsize="722,678">
              <v:shape style="position:absolute;left:6778;top:1511;width:722;height:678" coordorigin="6778,1511" coordsize="722,678" path="m6778,1511l6778,2189,7499,2189,7499,1511,6778,1511xe" filled="true" fillcolor="#ffffc0" stroked="false">
                <v:path arrowok="t"/>
                <v:fill type="solid"/>
              </v:shape>
            </v:group>
            <v:group style="position:absolute;left:7933;top:1395;width:725;height:794" coordorigin="7933,1395" coordsize="725,794">
              <v:shape style="position:absolute;left:7933;top:1395;width:725;height:794" coordorigin="7933,1395" coordsize="725,794" path="m7933,1395l7933,2189,8658,2189,8658,1395,7933,1395xe" filled="true" fillcolor="#ffffc0" stroked="false">
                <v:path arrowok="t"/>
                <v:fill type="solid"/>
              </v:shape>
            </v:group>
            <v:group style="position:absolute;left:9092;top:1033;width:723;height:1156" coordorigin="9092,1033" coordsize="723,1156">
              <v:shape style="position:absolute;left:9092;top:1033;width:723;height:1156" coordorigin="9092,1033" coordsize="723,1156" path="m9092,1033l9092,2189,9815,2189,9815,1033,9092,1033xe" filled="true" fillcolor="#ffffc0" stroked="false">
                <v:path arrowok="t"/>
                <v:fill type="solid"/>
              </v:shape>
            </v:group>
            <v:group style="position:absolute;left:10248;top:587;width:723;height:1602" coordorigin="10248,587" coordsize="723,1602">
              <v:shape style="position:absolute;left:10248;top:587;width:723;height:1602" coordorigin="10248,587" coordsize="723,1602" path="m10248,587l10248,2189,10970,2189,10970,587,10248,587xe" filled="true" fillcolor="#ffffc0" stroked="false">
                <v:path arrowok="t"/>
                <v:fill type="solid"/>
              </v:shape>
            </v:group>
            <v:group style="position:absolute;left:6562;top:182;width:2;height:2055" coordorigin="6562,182" coordsize="2,2055">
              <v:shape style="position:absolute;left:6562;top:182;width:2;height:2055" coordorigin="6562,182" coordsize="0,2055" path="m6562,182l6562,2237e" filled="false" stroked="true" strokeweight=".958pt" strokecolor="#000000">
                <v:path arrowok="t"/>
              </v:shape>
            </v:group>
            <v:group style="position:absolute;left:6514;top:2189;width:4676;height:2" coordorigin="6514,2189" coordsize="4676,2">
              <v:shape style="position:absolute;left:6514;top:2189;width:4676;height:2" coordorigin="6514,2189" coordsize="4676,0" path="m11189,2189l6514,2189e" filled="false" stroked="true" strokeweight=".958pt" strokecolor="#000000">
                <v:path arrowok="t"/>
              </v:shape>
            </v:group>
            <v:group style="position:absolute;left:6514;top:1856;width:48;height:2" coordorigin="6514,1856" coordsize="48,2">
              <v:shape style="position:absolute;left:6514;top:1856;width:48;height:2" coordorigin="6514,1856" coordsize="48,0" path="m6514,1856l6562,1856e" filled="false" stroked="true" strokeweight=".958pt" strokecolor="#000000">
                <v:path arrowok="t"/>
              </v:shape>
            </v:group>
            <v:group style="position:absolute;left:6514;top:1520;width:48;height:2" coordorigin="6514,1520" coordsize="48,2">
              <v:shape style="position:absolute;left:6514;top:1520;width:48;height:2" coordorigin="6514,1520" coordsize="48,0" path="m6514,1520l6562,1520e" filled="false" stroked="true" strokeweight=".958pt" strokecolor="#000000">
                <v:path arrowok="t"/>
              </v:shape>
            </v:group>
            <v:group style="position:absolute;left:6514;top:1187;width:48;height:2" coordorigin="6514,1187" coordsize="48,2">
              <v:shape style="position:absolute;left:6514;top:1187;width:48;height:2" coordorigin="6514,1187" coordsize="48,0" path="m6514,1187l6562,1187e" filled="false" stroked="true" strokeweight=".958pt" strokecolor="#000000">
                <v:path arrowok="t"/>
              </v:shape>
            </v:group>
            <v:group style="position:absolute;left:6514;top:851;width:48;height:2" coordorigin="6514,851" coordsize="48,2">
              <v:shape style="position:absolute;left:6514;top:851;width:48;height:2" coordorigin="6514,851" coordsize="48,0" path="m6514,851l6562,851e" filled="false" stroked="true" strokeweight=".958pt" strokecolor="#000000">
                <v:path arrowok="t"/>
              </v:shape>
            </v:group>
            <v:group style="position:absolute;left:6514;top:518;width:48;height:2" coordorigin="6514,518" coordsize="48,2">
              <v:shape style="position:absolute;left:6514;top:518;width:48;height:2" coordorigin="6514,518" coordsize="48,0" path="m6514,518l6562,518e" filled="false" stroked="true" strokeweight=".958pt" strokecolor="#000000">
                <v:path arrowok="t"/>
              </v:shape>
            </v:group>
            <v:group style="position:absolute;left:6514;top:182;width:48;height:2" coordorigin="6514,182" coordsize="48,2">
              <v:shape style="position:absolute;left:6514;top:182;width:48;height:2" coordorigin="6514,182" coordsize="48,0" path="m6514,182l6562,182e" filled="false" stroked="true" strokeweight=".958pt" strokecolor="#000000">
                <v:path arrowok="t"/>
              </v:shape>
            </v:group>
            <v:group style="position:absolute;left:7717;top:2189;width:2;height:48" coordorigin="7717,2189" coordsize="2,48">
              <v:shape style="position:absolute;left:7717;top:2189;width:2;height:48" coordorigin="7717,2189" coordsize="0,48" path="m7717,2237l7717,2189e" filled="false" stroked="true" strokeweight=".958pt" strokecolor="#000000">
                <v:path arrowok="t"/>
              </v:shape>
            </v:group>
            <v:group style="position:absolute;left:8876;top:2189;width:2;height:48" coordorigin="8876,2189" coordsize="2,48">
              <v:shape style="position:absolute;left:8876;top:2189;width:2;height:48" coordorigin="8876,2189" coordsize="0,48" path="m8876,2237l8876,2189e" filled="false" stroked="true" strokeweight=".958pt" strokecolor="#000000">
                <v:path arrowok="t"/>
              </v:shape>
            </v:group>
            <v:group style="position:absolute;left:10033;top:2189;width:2;height:48" coordorigin="10033,2189" coordsize="2,48">
              <v:shape style="position:absolute;left:10033;top:2189;width:2;height:48" coordorigin="10033,2189" coordsize="0,48" path="m10033,2237l10033,2189e" filled="false" stroked="true" strokeweight=".958pt" strokecolor="#000000">
                <v:path arrowok="t"/>
              </v:shape>
            </v:group>
            <v:group style="position:absolute;left:11189;top:2189;width:2;height:48" coordorigin="11189,2189" coordsize="2,48">
              <v:shape style="position:absolute;left:11189;top:2189;width:2;height:48" coordorigin="11189,2189" coordsize="0,48" path="m11189,2237l11189,2189e" filled="false" stroked="true" strokeweight=".958pt" strokecolor="#000000">
                <v:path arrowok="t"/>
              </v:shape>
              <v:shape style="position:absolute;left:10375;top:164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95,773.4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169;top:654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69,115.9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147;top:1017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47,506.1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946;top:1139;width:6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40,635.9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120,000.00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026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100,000.00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9" w:right="17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60,000.00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9" w:right="17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40,000.00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9" w:right="17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20,000.00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footerReference w:type="even" r:id="rId46"/>
          <w:footerReference w:type="default" r:id="rId47"/>
          <w:pgSz w:w="15840" w:h="12240" w:orient="landscape"/>
          <w:pgMar w:footer="1758" w:header="709" w:top="1840" w:bottom="1940" w:left="340" w:right="2260"/>
          <w:pgNumType w:start="50"/>
        </w:sectPr>
      </w:pPr>
    </w:p>
    <w:p>
      <w:pPr>
        <w:spacing w:line="240" w:lineRule="auto" w:before="10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tabs>
          <w:tab w:pos="1636" w:val="left" w:leader="none"/>
          <w:tab w:pos="2795" w:val="left" w:leader="none"/>
          <w:tab w:pos="3950" w:val="left" w:leader="none"/>
        </w:tabs>
        <w:spacing w:before="0"/>
        <w:ind w:left="48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102" w:space="40"/>
            <w:col w:w="7098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729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248" w:right="1955" w:firstLine="21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 de Planeación y</w:t>
      </w:r>
      <w:r>
        <w:rPr>
          <w:spacing w:val="28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 w:before="82"/>
        <w:ind w:left="4308" w:right="4150" w:hanging="2644"/>
        <w:jc w:val="left"/>
        <w:rPr>
          <w:b w:val="0"/>
          <w:bCs w:val="0"/>
        </w:rPr>
      </w:pPr>
      <w:r>
        <w:rPr/>
        <w:pict>
          <v:group style="position:absolute;margin-left:601.619995pt;margin-top:17.236774pt;width:159.75pt;height:396.8pt;mso-position-horizontal-relative:page;mso-position-vertical-relative:paragraph;z-index:-1697152" coordorigin="12032,345" coordsize="3195,7936">
            <v:group style="position:absolute;left:13694;top:352;width:2;height:7920" coordorigin="13694,352" coordsize="2,7920">
              <v:shape style="position:absolute;left:13694;top:352;width:2;height:7920" coordorigin="13694,352" coordsize="0,7920" path="m13694,8272l13694,352e" filled="false" stroked="true" strokeweight=".72pt" strokecolor="#969696">
                <v:path arrowok="t"/>
              </v:shape>
            </v:group>
            <v:group style="position:absolute;left:12040;top:8273;width:3180;height:2" coordorigin="12040,8273" coordsize="3180,2">
              <v:shape style="position:absolute;left:12040;top:8273;width:3180;height:2" coordorigin="12040,8273" coordsize="3180,0" path="m12040,8273l15220,8273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Cultura por dependencia en B.C.Sur, 2005-2008</w:t>
      </w:r>
      <w:r>
        <w:rPr>
          <w:spacing w:val="32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tbl>
      <w:tblPr>
        <w:tblW w:w="0" w:type="auto"/>
        <w:jc w:val="left"/>
        <w:tblInd w:w="15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1013"/>
        <w:gridCol w:w="1013"/>
        <w:gridCol w:w="1013"/>
        <w:gridCol w:w="1013"/>
      </w:tblGrid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INAH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1,540.6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2,896.0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3,166.5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36,504.5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32,659.3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52,066.8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77,643.6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13,132.9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13,795.5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14,963.3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40,635.9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47,506.1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69,115.9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95,773.4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475" w:right="474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Económico,</w:t>
      </w:r>
      <w:r>
        <w:rPr/>
        <w:t> </w:t>
      </w:r>
      <w:r>
        <w:rPr>
          <w:spacing w:val="1"/>
        </w:rPr>
        <w:t> </w:t>
      </w:r>
      <w:r>
        <w:rPr/>
        <w:t>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>
          <w:spacing w:val="36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1" w:lineRule="auto"/>
        <w:ind w:left="1475" w:right="648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1475" w:right="0"/>
        <w:jc w:val="left"/>
      </w:pPr>
      <w:r>
        <w:rPr/>
        <w:t>La suma de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2899" w:right="3889" w:hanging="1781"/>
        <w:jc w:val="left"/>
        <w:rPr>
          <w:b w:val="0"/>
          <w:bCs w:val="0"/>
        </w:rPr>
      </w:pPr>
      <w:r>
        <w:rPr>
          <w:spacing w:val="-1"/>
        </w:rPr>
        <w:t>Estudiantes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público en general que </w:t>
      </w:r>
      <w:r>
        <w:rPr>
          <w:spacing w:val="-2"/>
        </w:rPr>
        <w:t>visitaron</w:t>
      </w:r>
      <w:r>
        <w:rPr>
          <w:spacing w:val="-1"/>
        </w:rPr>
        <w:t> los centros arqueológicos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museos</w:t>
      </w:r>
      <w:r>
        <w:rPr>
          <w:spacing w:val="32"/>
        </w:rPr>
        <w:t> </w:t>
      </w:r>
      <w:r>
        <w:rPr/>
        <w:t>registrados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INAH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1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863"/>
        <w:gridCol w:w="863"/>
        <w:gridCol w:w="691"/>
        <w:gridCol w:w="691"/>
        <w:gridCol w:w="863"/>
        <w:gridCol w:w="863"/>
        <w:gridCol w:w="691"/>
        <w:gridCol w:w="691"/>
      </w:tblGrid>
      <w:tr>
        <w:trPr>
          <w:trHeight w:val="216" w:hRule="exact"/>
        </w:trPr>
        <w:tc>
          <w:tcPr>
            <w:tcW w:w="162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0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Estudiantes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0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Público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2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42,856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38,640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1143" w:right="7238"/>
        <w:jc w:val="left"/>
      </w:pPr>
      <w:r>
        <w:rPr/>
        <w:t>Fuente: Instituto Nacional de </w:t>
      </w:r>
      <w:r>
        <w:rPr>
          <w:spacing w:val="-1"/>
        </w:rPr>
        <w:t>Antropología</w:t>
      </w:r>
      <w:r>
        <w:rPr/>
        <w:t> e Historia, Centro INAH.</w:t>
      </w:r>
      <w:r>
        <w:rPr>
          <w:spacing w:val="22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43" w:right="4138"/>
        <w:jc w:val="both"/>
      </w:pPr>
      <w:r>
        <w:rPr/>
        <w:t>Los centros arqueológicos son: San Francisco de la Sierra,</w:t>
      </w:r>
      <w:r>
        <w:rPr>
          <w:spacing w:val="-2"/>
        </w:rPr>
        <w:t> </w:t>
      </w:r>
      <w:r>
        <w:rPr>
          <w:spacing w:val="-1"/>
        </w:rPr>
        <w:t>Santa</w:t>
      </w:r>
      <w:r>
        <w:rPr/>
        <w:t> </w:t>
      </w:r>
      <w:r>
        <w:rPr>
          <w:spacing w:val="-1"/>
        </w:rPr>
        <w:t>Martha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Zona</w:t>
      </w:r>
      <w:r>
        <w:rPr/>
        <w:t> </w:t>
      </w:r>
      <w:r>
        <w:rPr>
          <w:spacing w:val="-1"/>
        </w:rPr>
        <w:t>Arqueológica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Mulegé, en el municipio de</w:t>
      </w:r>
      <w:r>
        <w:rPr>
          <w:spacing w:val="29"/>
        </w:rPr>
        <w:t> </w:t>
      </w:r>
      <w:r>
        <w:rPr/>
        <w:t>Mulegé;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ciudad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Paz,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11"/>
        </w:rPr>
        <w:t> </w:t>
      </w:r>
      <w:r>
        <w:rPr/>
        <w:t>municipio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Paz;</w:t>
      </w:r>
      <w:r>
        <w:rPr>
          <w:spacing w:val="10"/>
        </w:rPr>
        <w:t> </w:t>
      </w:r>
      <w:r>
        <w:rPr/>
        <w:t>y</w:t>
      </w:r>
      <w:r>
        <w:rPr>
          <w:spacing w:val="8"/>
        </w:rPr>
        <w:t> </w:t>
      </w:r>
      <w:r>
        <w:rPr/>
        <w:t>San</w:t>
      </w:r>
      <w:r>
        <w:rPr>
          <w:spacing w:val="10"/>
        </w:rPr>
        <w:t> </w:t>
      </w:r>
      <w:r>
        <w:rPr/>
        <w:t>Francisco</w:t>
      </w:r>
      <w:r>
        <w:rPr>
          <w:spacing w:val="10"/>
        </w:rPr>
        <w:t> </w:t>
      </w:r>
      <w:r>
        <w:rPr>
          <w:spacing w:val="-1"/>
        </w:rPr>
        <w:t>Javier</w:t>
      </w:r>
      <w:r>
        <w:rPr>
          <w:spacing w:val="10"/>
        </w:rPr>
        <w:t> </w:t>
      </w:r>
      <w:r>
        <w:rPr/>
        <w:t>y</w:t>
      </w:r>
      <w:r>
        <w:rPr>
          <w:spacing w:val="8"/>
        </w:rPr>
        <w:t> </w:t>
      </w:r>
      <w:r>
        <w:rPr/>
        <w:t>Loreto,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municipio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Loreto.</w:t>
      </w:r>
      <w:r>
        <w:rPr>
          <w:spacing w:val="10"/>
        </w:rPr>
        <w:t> </w:t>
      </w:r>
      <w:r>
        <w:rPr/>
        <w:t>Los</w:t>
      </w:r>
      <w:r>
        <w:rPr>
          <w:spacing w:val="25"/>
        </w:rPr>
        <w:t> </w:t>
      </w:r>
      <w:r>
        <w:rPr/>
        <w:t>museos</w:t>
      </w:r>
      <w:r>
        <w:rPr>
          <w:spacing w:val="32"/>
        </w:rPr>
        <w:t> </w:t>
      </w:r>
      <w:r>
        <w:rPr/>
        <w:t>considerados</w:t>
      </w:r>
      <w:r>
        <w:rPr>
          <w:spacing w:val="33"/>
        </w:rPr>
        <w:t> </w:t>
      </w:r>
      <w:r>
        <w:rPr/>
        <w:t>son:</w:t>
      </w:r>
      <w:r>
        <w:rPr>
          <w:spacing w:val="33"/>
        </w:rPr>
        <w:t> </w:t>
      </w:r>
      <w:r>
        <w:rPr/>
        <w:t>Museo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las</w:t>
      </w:r>
      <w:r>
        <w:rPr>
          <w:spacing w:val="33"/>
        </w:rPr>
        <w:t> </w:t>
      </w:r>
      <w:r>
        <w:rPr/>
        <w:t>Misiones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Loreto;</w:t>
      </w:r>
      <w:r>
        <w:rPr>
          <w:spacing w:val="33"/>
        </w:rPr>
        <w:t> </w:t>
      </w:r>
      <w:r>
        <w:rPr/>
        <w:t>Museo</w:t>
      </w:r>
      <w:r>
        <w:rPr>
          <w:spacing w:val="31"/>
        </w:rPr>
        <w:t> </w:t>
      </w:r>
      <w:r>
        <w:rPr/>
        <w:t>Regional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B.C.S</w:t>
      </w:r>
      <w:r>
        <w:rPr>
          <w:spacing w:val="30"/>
        </w:rPr>
        <w:t> </w:t>
      </w:r>
      <w:r>
        <w:rPr/>
        <w:t>en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Paz;</w:t>
      </w:r>
      <w:r>
        <w:rPr>
          <w:spacing w:val="24"/>
        </w:rPr>
        <w:t> </w:t>
      </w:r>
      <w:r>
        <w:rPr/>
        <w:t>y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Unidad</w:t>
      </w:r>
      <w:r>
        <w:rPr>
          <w:spacing w:val="31"/>
        </w:rPr>
        <w:t> </w:t>
      </w:r>
      <w:r>
        <w:rPr/>
        <w:t>de</w:t>
      </w:r>
      <w:r>
        <w:rPr/>
        <w:t> Información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Manejo, San Francisco de la Sierra.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92"/>
        <w:ind w:left="2900" w:right="3137" w:hanging="1809"/>
        <w:jc w:val="left"/>
        <w:rPr>
          <w:b w:val="0"/>
          <w:bCs w:val="0"/>
        </w:rPr>
      </w:pPr>
      <w:r>
        <w:rPr>
          <w:spacing w:val="-1"/>
        </w:rPr>
        <w:t>Estudiantes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público en general</w:t>
      </w:r>
      <w:r>
        <w:rPr>
          <w:spacing w:val="54"/>
        </w:rPr>
        <w:t> </w:t>
      </w:r>
      <w:r>
        <w:rPr>
          <w:spacing w:val="-1"/>
        </w:rPr>
        <w:t>que </w:t>
      </w:r>
      <w:r>
        <w:rPr>
          <w:spacing w:val="-2"/>
        </w:rPr>
        <w:t>visitaron</w:t>
      </w:r>
      <w:r>
        <w:rPr>
          <w:spacing w:val="-1"/>
        </w:rPr>
        <w:t> los centros arqueológicos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museos</w:t>
      </w:r>
      <w:r>
        <w:rPr>
          <w:spacing w:val="32"/>
        </w:rPr>
        <w:t> </w:t>
      </w:r>
      <w:r>
        <w:rPr/>
        <w:t>registrados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INAH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after="0" w:line="240" w:lineRule="auto"/>
        <w:rPr>
          <w:rFonts w:ascii="Arial" w:hAnsi="Arial" w:cs="Arial" w:eastAsia="Arial"/>
          <w:sz w:val="10"/>
          <w:szCs w:val="10"/>
        </w:rPr>
        <w:sectPr>
          <w:pgSz w:w="15840" w:h="12240" w:orient="landscape"/>
          <w:pgMar w:header="709" w:footer="1137" w:top="1840" w:bottom="132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45,000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35,000</w:t>
      </w:r>
      <w:r>
        <w:rPr>
          <w:rFonts w:ascii="Arial"/>
          <w:sz w:val="16"/>
        </w:rPr>
      </w:r>
    </w:p>
    <w:p>
      <w:pPr>
        <w:spacing w:before="2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15,000</w:t>
      </w:r>
      <w:r>
        <w:rPr>
          <w:rFonts w:ascii="Arial"/>
          <w:sz w:val="16"/>
        </w:rPr>
      </w:r>
    </w:p>
    <w:p>
      <w:pPr>
        <w:spacing w:before="2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5,000</w:t>
      </w:r>
      <w:r>
        <w:rPr>
          <w:rFonts w:ascii="Arial"/>
          <w:sz w:val="16"/>
        </w:rPr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30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20,173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spacing w:before="0"/>
        <w:ind w:left="-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194.940002pt;margin-top:.003576pt;width:299.1pt;height:95.4pt;mso-position-horizontal-relative:page;mso-position-vertical-relative:paragraph;z-index:-1697128" coordorigin="3899,0" coordsize="5982,1908">
            <v:group style="position:absolute;left:4189;top:1025;width:468;height:826" coordorigin="4189,1025" coordsize="468,826">
              <v:shape style="position:absolute;left:4189;top:1025;width:468;height:826" coordorigin="4189,1025" coordsize="468,826" path="m4189,1025l4189,1850,4657,1850,4657,1025,4189,1025xe" filled="true" fillcolor="#ffcc9a" stroked="false">
                <v:path arrowok="t"/>
                <v:fill type="solid"/>
              </v:shape>
            </v:group>
            <v:group style="position:absolute;left:4705;top:283;width:468;height:1568" coordorigin="4705,283" coordsize="468,1568">
              <v:shape style="position:absolute;left:4705;top:283;width:468;height:1568" coordorigin="4705,283" coordsize="468,1568" path="m4705,283l4705,1850,5173,1850,5173,283,4705,283xe" filled="true" fillcolor="#ccffcc" stroked="false">
                <v:path arrowok="t"/>
                <v:fill type="solid"/>
              </v:shape>
            </v:group>
            <v:group style="position:absolute;left:5641;top:1306;width:468;height:545" coordorigin="5641,1306" coordsize="468,545">
              <v:shape style="position:absolute;left:5641;top:1306;width:468;height:545" coordorigin="5641,1306" coordsize="468,545" path="m5641,1306l5641,1850,6109,1850,6109,1306,5641,1306xe" filled="true" fillcolor="#ffcc9a" stroked="false">
                <v:path arrowok="t"/>
                <v:fill type="solid"/>
              </v:shape>
            </v:group>
            <v:group style="position:absolute;left:6157;top:439;width:468;height:1412" coordorigin="6157,439" coordsize="468,1412">
              <v:shape style="position:absolute;left:6157;top:439;width:468;height:1412" coordorigin="6157,439" coordsize="468,1412" path="m6157,439l6157,1850,6625,1850,6625,439,6157,439xe" filled="true" fillcolor="#ccffcc" stroked="false">
                <v:path arrowok="t"/>
                <v:fill type="solid"/>
              </v:shape>
            </v:group>
            <v:group style="position:absolute;left:7093;top:1270;width:468;height:581" coordorigin="7093,1270" coordsize="468,581">
              <v:shape style="position:absolute;left:7093;top:1270;width:468;height:581" coordorigin="7093,1270" coordsize="468,581" path="m7093,1270l7093,1850,7561,1850,7561,1270,7093,1270xe" filled="true" fillcolor="#ffcc9a" stroked="false">
                <v:path arrowok="t"/>
                <v:fill type="solid"/>
              </v:shape>
            </v:group>
            <v:group style="position:absolute;left:7609;top:98;width:468;height:1752" coordorigin="7609,98" coordsize="468,1752">
              <v:shape style="position:absolute;left:7609;top:98;width:468;height:1752" coordorigin="7609,98" coordsize="468,1752" path="m7609,98l7609,1850,8077,1850,8077,98,7609,98xe" filled="true" fillcolor="#ccffcc" stroked="false">
                <v:path arrowok="t"/>
                <v:fill type="solid"/>
              </v:shape>
            </v:group>
            <v:group style="position:absolute;left:8545;top:1202;width:468;height:648" coordorigin="8545,1202" coordsize="468,648">
              <v:shape style="position:absolute;left:8545;top:1202;width:468;height:648" coordorigin="8545,1202" coordsize="468,648" path="m8545,1202l8545,1850,9013,1850,9013,1202,8545,1202xe" filled="true" fillcolor="#ffcc9a" stroked="false">
                <v:path arrowok="t"/>
                <v:fill type="solid"/>
              </v:shape>
            </v:group>
            <v:group style="position:absolute;left:9061;top:269;width:468;height:1582" coordorigin="9061,269" coordsize="468,1582">
              <v:shape style="position:absolute;left:9061;top:269;width:468;height:1582" coordorigin="9061,269" coordsize="468,1582" path="m9061,269l9061,1850,9529,1850,9529,269,9061,269xe" filled="true" fillcolor="#ccffcc" stroked="false">
                <v:path arrowok="t"/>
                <v:fill type="solid"/>
              </v:shape>
            </v:group>
            <v:group style="position:absolute;left:3956;top:10;width:2;height:1889" coordorigin="3956,10" coordsize="2,1889">
              <v:shape style="position:absolute;left:3956;top:10;width:2;height:1889" coordorigin="3956,10" coordsize="0,1889" path="m3956,10l3956,1898e" filled="false" stroked="true" strokeweight=".96pt" strokecolor="#000000">
                <v:path arrowok="t"/>
              </v:shape>
            </v:group>
            <v:group style="position:absolute;left:3908;top:1850;width:5856;height:2" coordorigin="3908,1850" coordsize="5856,2">
              <v:shape style="position:absolute;left:3908;top:1850;width:5856;height:2" coordorigin="3908,1850" coordsize="5856,0" path="m9764,1850l3908,1850e" filled="false" stroked="true" strokeweight=".96pt" strokecolor="#000000">
                <v:path arrowok="t"/>
              </v:shape>
            </v:group>
            <v:group style="position:absolute;left:3908;top:1646;width:48;height:2" coordorigin="3908,1646" coordsize="48,2">
              <v:shape style="position:absolute;left:3908;top:1646;width:48;height:2" coordorigin="3908,1646" coordsize="48,0" path="m3908,1646l3956,1646e" filled="false" stroked="true" strokeweight=".96pt" strokecolor="#000000">
                <v:path arrowok="t"/>
              </v:shape>
            </v:group>
            <v:group style="position:absolute;left:3908;top:1442;width:48;height:2" coordorigin="3908,1442" coordsize="48,2">
              <v:shape style="position:absolute;left:3908;top:1442;width:48;height:2" coordorigin="3908,1442" coordsize="48,0" path="m3908,1442l3956,1442e" filled="false" stroked="true" strokeweight=".96pt" strokecolor="#000000">
                <v:path arrowok="t"/>
              </v:shape>
            </v:group>
            <v:group style="position:absolute;left:3908;top:1236;width:48;height:2" coordorigin="3908,1236" coordsize="48,2">
              <v:shape style="position:absolute;left:3908;top:1236;width:48;height:2" coordorigin="3908,1236" coordsize="48,0" path="m3908,1236l3956,1236e" filled="false" stroked="true" strokeweight=".96pt" strokecolor="#000000">
                <v:path arrowok="t"/>
              </v:shape>
            </v:group>
            <v:group style="position:absolute;left:3908;top:1032;width:48;height:2" coordorigin="3908,1032" coordsize="48,2">
              <v:shape style="position:absolute;left:3908;top:1032;width:48;height:2" coordorigin="3908,1032" coordsize="48,0" path="m3908,1032l3956,1032e" filled="false" stroked="true" strokeweight=".96pt" strokecolor="#000000">
                <v:path arrowok="t"/>
              </v:shape>
            </v:group>
            <v:group style="position:absolute;left:3908;top:828;width:48;height:2" coordorigin="3908,828" coordsize="48,2">
              <v:shape style="position:absolute;left:3908;top:828;width:48;height:2" coordorigin="3908,828" coordsize="48,0" path="m3908,828l3956,828e" filled="false" stroked="true" strokeweight=".96pt" strokecolor="#000000">
                <v:path arrowok="t"/>
              </v:shape>
            </v:group>
            <v:group style="position:absolute;left:3908;top:624;width:48;height:2" coordorigin="3908,624" coordsize="48,2">
              <v:shape style="position:absolute;left:3908;top:624;width:48;height:2" coordorigin="3908,624" coordsize="48,0" path="m3908,624l3956,624e" filled="false" stroked="true" strokeweight=".96pt" strokecolor="#000000">
                <v:path arrowok="t"/>
              </v:shape>
            </v:group>
            <v:group style="position:absolute;left:3908;top:418;width:48;height:2" coordorigin="3908,418" coordsize="48,2">
              <v:shape style="position:absolute;left:3908;top:418;width:48;height:2" coordorigin="3908,418" coordsize="48,0" path="m3908,418l3956,418e" filled="false" stroked="true" strokeweight=".96pt" strokecolor="#000000">
                <v:path arrowok="t"/>
              </v:shape>
            </v:group>
            <v:group style="position:absolute;left:3908;top:214;width:48;height:2" coordorigin="3908,214" coordsize="48,2">
              <v:shape style="position:absolute;left:3908;top:214;width:48;height:2" coordorigin="3908,214" coordsize="48,0" path="m3908,214l3956,214e" filled="false" stroked="true" strokeweight=".96pt" strokecolor="#000000">
                <v:path arrowok="t"/>
              </v:shape>
            </v:group>
            <v:group style="position:absolute;left:3908;top:10;width:48;height:2" coordorigin="3908,10" coordsize="48,2">
              <v:shape style="position:absolute;left:3908;top:10;width:48;height:2" coordorigin="3908,10" coordsize="48,0" path="m3908,10l3956,10e" filled="false" stroked="true" strokeweight=".96pt" strokecolor="#000000">
                <v:path arrowok="t"/>
              </v:shape>
            </v:group>
            <v:group style="position:absolute;left:5408;top:1850;width:2;height:48" coordorigin="5408,1850" coordsize="2,48">
              <v:shape style="position:absolute;left:5408;top:1850;width:2;height:48" coordorigin="5408,1850" coordsize="0,48" path="m5408,1898l5408,1850e" filled="false" stroked="true" strokeweight=".96pt" strokecolor="#000000">
                <v:path arrowok="t"/>
              </v:shape>
            </v:group>
            <v:group style="position:absolute;left:6860;top:1850;width:2;height:48" coordorigin="6860,1850" coordsize="2,48">
              <v:shape style="position:absolute;left:6860;top:1850;width:2;height:48" coordorigin="6860,1850" coordsize="0,48" path="m6860,1898l6860,1850e" filled="false" stroked="true" strokeweight=".96pt" strokecolor="#000000">
                <v:path arrowok="t"/>
              </v:shape>
            </v:group>
            <v:group style="position:absolute;left:8312;top:1850;width:2;height:48" coordorigin="8312,1850" coordsize="2,48">
              <v:shape style="position:absolute;left:8312;top:1850;width:2;height:48" coordorigin="8312,1850" coordsize="0,48" path="m8312,1898l8312,1850e" filled="false" stroked="true" strokeweight=".96pt" strokecolor="#000000">
                <v:path arrowok="t"/>
              </v:shape>
            </v:group>
            <v:group style="position:absolute;left:9764;top:1850;width:2;height:48" coordorigin="9764,1850" coordsize="2,48">
              <v:shape style="position:absolute;left:9764;top:1850;width:2;height:48" coordorigin="9764,1850" coordsize="0,48" path="m9764,1898l9764,1850e" filled="false" stroked="true" strokeweight=".96pt" strokecolor="#000000">
                <v:path arrowok="t"/>
              </v:shape>
            </v:group>
            <v:group style="position:absolute;left:9779;top:842;width:102;height:102" coordorigin="9779,842" coordsize="102,102">
              <v:shape style="position:absolute;left:9779;top:842;width:102;height:102" coordorigin="9779,842" coordsize="102,102" path="m9779,842l9779,944,9881,944,9881,842,9779,842xe" filled="true" fillcolor="#ffcc9a" stroked="false">
                <v:path arrowok="t"/>
                <v:fill type="solid"/>
              </v:shape>
            </v:group>
            <v:group style="position:absolute;left:9779;top:1099;width:102;height:102" coordorigin="9779,1099" coordsize="102,102">
              <v:shape style="position:absolute;left:9779;top:1099;width:102;height:102" coordorigin="9779,1099" coordsize="102,102" path="m9779,1099l9779,1201,9881,1201,9881,1099,9779,1099xe" filled="true" fillcolor="#ccffcc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6"/>
        </w:rPr>
        <w:t>38,314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0"/>
        <w:ind w:left="92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34,509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tabs>
          <w:tab w:pos="1858" w:val="left" w:leader="none"/>
          <w:tab w:pos="3310" w:val="left" w:leader="none"/>
        </w:tabs>
        <w:spacing w:before="0"/>
        <w:ind w:left="4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w w:val="95"/>
          <w:position w:val="-9"/>
          <w:sz w:val="16"/>
        </w:rPr>
        <w:t>13,314</w:t>
        <w:tab/>
      </w:r>
      <w:r>
        <w:rPr>
          <w:rFonts w:ascii="Arial"/>
          <w:b/>
          <w:spacing w:val="-1"/>
          <w:w w:val="95"/>
          <w:position w:val="-6"/>
          <w:sz w:val="16"/>
        </w:rPr>
        <w:t>14,198</w:t>
        <w:tab/>
      </w:r>
      <w:r>
        <w:rPr>
          <w:rFonts w:ascii="Arial"/>
          <w:b/>
          <w:spacing w:val="-1"/>
          <w:sz w:val="16"/>
        </w:rPr>
        <w:t>15,860</w:t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3"/>
          <w:szCs w:val="13"/>
        </w:rPr>
      </w:pPr>
      <w:r>
        <w:rPr/>
        <w:br w:type="column"/>
      </w:r>
      <w:r>
        <w:rPr>
          <w:rFonts w:ascii="Arial"/>
          <w:b/>
          <w:sz w:val="13"/>
        </w:rPr>
      </w:r>
    </w:p>
    <w:p>
      <w:pPr>
        <w:spacing w:before="0"/>
        <w:ind w:left="-1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pacing w:val="-1"/>
          <w:sz w:val="16"/>
        </w:rPr>
        <w:t>38,640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335" w:lineRule="auto" w:before="0"/>
        <w:ind w:left="339" w:right="3987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pacing w:val="-1"/>
          <w:sz w:val="16"/>
        </w:rPr>
        <w:t>Estudiantes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z w:val="16"/>
        </w:rPr>
        <w:t>Público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general</w:t>
      </w:r>
      <w:r>
        <w:rPr>
          <w:rFonts w:ascii="Arial" w:hAnsi="Arial"/>
          <w:sz w:val="16"/>
        </w:rPr>
      </w:r>
    </w:p>
    <w:p>
      <w:pPr>
        <w:spacing w:after="0" w:line="335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6" w:equalWidth="0">
            <w:col w:w="1578" w:space="40"/>
            <w:col w:w="790" w:space="40"/>
            <w:col w:w="477" w:space="40"/>
            <w:col w:w="3801" w:space="40"/>
            <w:col w:w="477" w:space="40"/>
            <w:col w:w="5757"/>
          </w:cols>
        </w:sectPr>
      </w:pPr>
    </w:p>
    <w:p>
      <w:pPr>
        <w:tabs>
          <w:tab w:pos="3697" w:val="left" w:leader="none"/>
          <w:tab w:pos="5149" w:val="left" w:leader="none"/>
          <w:tab w:pos="6601" w:val="left" w:leader="none"/>
          <w:tab w:pos="11272" w:val="left" w:leader="none"/>
        </w:tabs>
        <w:spacing w:before="18"/>
        <w:ind w:left="2246" w:right="0" w:firstLine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  <w:tab/>
      </w:r>
      <w:r>
        <w:rPr>
          <w:rFonts w:ascii="Trebuchet MS"/>
          <w:color w:val="999999"/>
          <w:spacing w:val="-1"/>
          <w:position w:val="-11"/>
          <w:sz w:val="32"/>
        </w:rPr>
        <w:t>51</w:t>
      </w:r>
      <w:r>
        <w:rPr>
          <w:rFonts w:ascii="Trebuchet MS"/>
          <w:sz w:val="32"/>
        </w:rPr>
      </w:r>
    </w:p>
    <w:p>
      <w:pPr>
        <w:pStyle w:val="BodyText"/>
        <w:spacing w:line="240" w:lineRule="auto" w:before="67"/>
        <w:ind w:left="1306" w:right="0"/>
        <w:jc w:val="left"/>
      </w:pPr>
      <w:r>
        <w:rPr/>
        <w:t>Fuente: Instituto Nacional de </w:t>
      </w:r>
      <w:r>
        <w:rPr>
          <w:spacing w:val="-1"/>
        </w:rPr>
        <w:t>Antropología</w:t>
      </w:r>
      <w:r>
        <w:rPr/>
        <w:t> e Historia, Centro INAH.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500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5754" w:right="1955" w:firstLine="700"/>
        <w:jc w:val="left"/>
        <w:rPr>
          <w:b w:val="0"/>
          <w:bCs w:val="0"/>
        </w:rPr>
      </w:pPr>
      <w:r>
        <w:rPr/>
        <w:t>Acciones</w:t>
      </w:r>
      <w:r>
        <w:rPr>
          <w:spacing w:val="-1"/>
        </w:rPr>
        <w:t> </w:t>
      </w:r>
      <w:r>
        <w:rPr/>
        <w:t>realizadas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</w:t>
      </w:r>
      <w:r>
        <w:rPr/>
        <w:t> </w:t>
      </w:r>
      <w:r>
        <w:rPr>
          <w:spacing w:val="-1"/>
        </w:rPr>
        <w:t>Sudcaliforniano de Cultura en B.C.Sur, 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36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2"/>
        <w:gridCol w:w="809"/>
        <w:gridCol w:w="809"/>
        <w:gridCol w:w="809"/>
        <w:gridCol w:w="1060"/>
      </w:tblGrid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impartidos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Talleres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Conciertos</w:t>
            </w:r>
            <w:r>
              <w:rPr>
                <w:rFonts w:ascii="Arial"/>
                <w:sz w:val="18"/>
              </w:rPr>
              <w:t> 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recitales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realizados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Festivales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fiestas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tradicionales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Exposiciones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Concursos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convocatorias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emitidas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acuerdos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suscritos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vinculados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otras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Espectáculos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Teatro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contrato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arrendamiento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Espectáculos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Teatro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coordinados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apoyo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Presentaciones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libros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Libros,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audio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libros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editados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ISC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coedición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rehabilitada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Elaboración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convocatorias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Préstamo</w:t>
            </w:r>
            <w:r>
              <w:rPr>
                <w:rFonts w:ascii="Arial" w:hAnsi="Arial"/>
                <w:sz w:val="18"/>
              </w:rPr>
              <w:t> o </w:t>
            </w:r>
            <w:r>
              <w:rPr>
                <w:rFonts w:ascii="Arial" w:hAnsi="Arial"/>
                <w:spacing w:val="-1"/>
                <w:sz w:val="18"/>
              </w:rPr>
              <w:t>renta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Estímulos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otorgadas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2"/>
                <w:sz w:val="18"/>
              </w:rPr>
              <w:t>proyectos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Entrevistas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radio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actividades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Entrevistas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televisión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actividades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Boletines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prensa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Agenda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mensual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Tiraje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agenda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Tiraje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libros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editados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16,990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769" w:right="6274"/>
        <w:jc w:val="left"/>
      </w:pPr>
      <w:r>
        <w:rPr/>
        <w:t>Fuente: Instituto Sudcaliforniano de Cultura (ISC). 1/ En 2007 </w:t>
      </w:r>
      <w:r>
        <w:rPr>
          <w:spacing w:val="-1"/>
        </w:rPr>
        <w:t>incluye</w:t>
      </w:r>
      <w:r>
        <w:rPr/>
        <w:t> recitales.</w:t>
      </w:r>
    </w:p>
    <w:p>
      <w:pPr>
        <w:pStyle w:val="BodyText"/>
        <w:spacing w:line="240" w:lineRule="auto"/>
        <w:ind w:left="3769" w:right="1454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769" w:right="1454"/>
        <w:jc w:val="left"/>
      </w:pPr>
      <w:r>
        <w:rPr/>
        <w:t>Para el año 2005 se considera el periodo abril-diciembre.</w:t>
      </w:r>
    </w:p>
    <w:p>
      <w:pPr>
        <w:pStyle w:val="BodyText"/>
        <w:spacing w:line="240" w:lineRule="auto"/>
        <w:ind w:left="3769" w:right="1454"/>
        <w:jc w:val="left"/>
      </w:pPr>
      <w:r>
        <w:rPr/>
        <w:t>n.d. No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595" w:right="4147" w:hanging="3377"/>
        <w:jc w:val="left"/>
        <w:rPr>
          <w:b w:val="0"/>
          <w:bCs w:val="0"/>
        </w:rPr>
      </w:pPr>
      <w:r>
        <w:rPr/>
        <w:pict>
          <v:group style="position:absolute;margin-left:601.619995pt;margin-top:-53.879993pt;width:159.75pt;height:396.8pt;mso-position-horizontal-relative:page;mso-position-vertical-relative:paragraph;z-index:-1697080" coordorigin="12032,-1078" coordsize="3195,7936">
            <v:group style="position:absolute;left:13694;top:-1070;width:2;height:7920" coordorigin="13694,-1070" coordsize="2,7920">
              <v:shape style="position:absolute;left:13694;top:-1070;width:2;height:7920" coordorigin="13694,-1070" coordsize="0,7920" path="m13694,6850l13694,-1070e" filled="false" stroked="true" strokeweight=".72pt" strokecolor="#969696">
                <v:path arrowok="t"/>
              </v:shape>
            </v:group>
            <v:group style="position:absolute;left:12040;top:6851;width:3180;height:2" coordorigin="12040,6851" coordsize="3180,2">
              <v:shape style="position:absolute;left:12040;top:6851;width:3180;height:2" coordorigin="12040,6851" coordsize="3180,0" path="m12040,6851l15220,6851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Usuarios</w:t>
      </w:r>
      <w:r>
        <w:rPr>
          <w:spacing w:val="-1"/>
        </w:rPr>
        <w:t> </w:t>
      </w:r>
      <w:r>
        <w:rPr/>
        <w:t>Atendidos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</w:t>
      </w:r>
      <w:r>
        <w:rPr>
          <w:spacing w:val="-1"/>
        </w:rPr>
        <w:t> Sudcaliforniano de Cultura en B.C.Sur,</w:t>
      </w:r>
      <w:r>
        <w:rPr>
          <w:spacing w:val="26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9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881"/>
        <w:gridCol w:w="881"/>
        <w:gridCol w:w="881"/>
        <w:gridCol w:w="881"/>
      </w:tblGrid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Área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Dirección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36,230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25,272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Vinculación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Fomento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Editorial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22,677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Bibliotecas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340,820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346,558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411,663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388,070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Casa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Escuela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Música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 Estado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Teatro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Ciudad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116,556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103,482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Galería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Arte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Carlos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Olachea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Archivo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Histórico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Museo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Antropología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Historia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24,919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24,757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Unidad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Populares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Indígenas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24,271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Departamento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Difusión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Vestíbulo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Teatro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Salas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Lectura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12,423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143" w:right="0"/>
        <w:jc w:val="left"/>
      </w:pPr>
      <w:r>
        <w:rPr/>
        <w:t>Fuente: Instituto Sudcaliforniano de Cultura (ISC).</w:t>
      </w:r>
    </w:p>
    <w:p>
      <w:pPr>
        <w:pStyle w:val="BodyText"/>
        <w:spacing w:line="240" w:lineRule="auto"/>
        <w:ind w:left="1143" w:right="4748"/>
        <w:jc w:val="left"/>
      </w:pPr>
      <w:r>
        <w:rPr/>
        <w:t>1/ La disminución en los </w:t>
      </w:r>
      <w:r>
        <w:rPr>
          <w:spacing w:val="-1"/>
        </w:rPr>
        <w:t>visitantes</w:t>
      </w:r>
      <w:r>
        <w:rPr/>
        <w:t> de la Galería Carlos Olachea se debe a que </w:t>
      </w:r>
      <w:r>
        <w:rPr>
          <w:spacing w:val="-1"/>
        </w:rPr>
        <w:t>estuvo</w:t>
      </w:r>
      <w:r>
        <w:rPr/>
        <w:t> cerrada por remodelación de</w:t>
      </w:r>
      <w:r>
        <w:rPr>
          <w:spacing w:val="25"/>
        </w:rPr>
        <w:t> </w:t>
      </w:r>
      <w:r>
        <w:rPr>
          <w:spacing w:val="-1"/>
        </w:rPr>
        <w:t>noviembre</w:t>
      </w:r>
      <w:r>
        <w:rPr/>
        <w:t> a </w:t>
      </w:r>
      <w:r>
        <w:rPr>
          <w:spacing w:val="-1"/>
        </w:rPr>
        <w:t>diciembre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2006.</w:t>
      </w:r>
      <w:r>
        <w:rPr/>
      </w:r>
    </w:p>
    <w:p>
      <w:pPr>
        <w:pStyle w:val="BodyText"/>
        <w:spacing w:line="240" w:lineRule="auto"/>
        <w:ind w:left="1143" w:right="9979"/>
        <w:jc w:val="left"/>
      </w:pPr>
      <w:r>
        <w:rPr/>
        <w:t>2/ Se </w:t>
      </w:r>
      <w:r>
        <w:rPr>
          <w:spacing w:val="-1"/>
        </w:rPr>
        <w:t>incluye</w:t>
      </w:r>
      <w:r>
        <w:rPr/>
        <w:t> en 2007.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143" w:right="0"/>
        <w:jc w:val="left"/>
      </w:pPr>
      <w:r>
        <w:rPr/>
        <w:t>Para el año 2005 se considera el periodo abril-diciembre.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58"/>
        <w:ind w:right="1469"/>
        <w:jc w:val="right"/>
      </w:pPr>
      <w:r>
        <w:rPr>
          <w:color w:val="999999"/>
          <w:spacing w:val="-1"/>
        </w:rPr>
        <w:t>53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9" w:footer="1137" w:top="1840" w:bottom="132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21"/>
          <w:szCs w:val="21"/>
        </w:rPr>
      </w:pPr>
    </w:p>
    <w:p>
      <w:pPr>
        <w:spacing w:before="82"/>
        <w:ind w:left="7361" w:right="791" w:hanging="3332"/>
        <w:jc w:val="left"/>
        <w:rPr>
          <w:rFonts w:ascii="Arial" w:hAnsi="Arial" w:cs="Arial" w:eastAsia="Arial"/>
          <w:sz w:val="20"/>
          <w:szCs w:val="20"/>
        </w:rPr>
      </w:pPr>
      <w:bookmarkStart w:name="_bookmark6" w:id="11"/>
      <w:bookmarkEnd w:id="11"/>
      <w:r>
        <w:rPr/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Deporte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Cultura Física por modalidad en B.C.Sur, 2005-2008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pesos)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31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0"/>
        <w:gridCol w:w="950"/>
        <w:gridCol w:w="949"/>
        <w:gridCol w:w="950"/>
        <w:gridCol w:w="950"/>
      </w:tblGrid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5,188.9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3,234.7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2,667.2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12,057.5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s/producción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gasolina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diesel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9,339.9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4,176.0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17,893.6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9,321.2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Estabilización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Entidades</w:t>
            </w:r>
            <w:r>
              <w:rPr>
                <w:rFonts w:ascii="Arial" w:hAnsi="Arial"/>
                <w:sz w:val="18"/>
              </w:rPr>
              <w:t> Federativas (FEIEF)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8,327.4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Rescate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4,528.0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10,628.8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22,944.3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55,997.0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31,376.6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4" w:hRule="exact"/>
        </w:trPr>
        <w:tc>
          <w:tcPr>
            <w:tcW w:w="6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36,280.7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44,220.7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69,999.5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57,394.4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87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1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line="230" w:lineRule="exact" w:before="0"/>
        <w:ind w:left="495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aplicados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Deporte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Física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B.C.Sur,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sz w:val="20"/>
        </w:rPr>
      </w:r>
    </w:p>
    <w:p>
      <w:pPr>
        <w:spacing w:line="230" w:lineRule="exact" w:before="0"/>
        <w:ind w:left="736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footerReference w:type="default" r:id="rId48"/>
          <w:footerReference w:type="even" r:id="rId49"/>
          <w:pgSz w:w="15840" w:h="12240" w:orient="landscape"/>
          <w:pgMar w:footer="1286" w:header="709" w:top="1840" w:bottom="1480" w:left="34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40,000.00</w:t>
      </w:r>
      <w:r>
        <w:rPr>
          <w:rFonts w:ascii="Arial"/>
          <w:sz w:val="16"/>
        </w:rPr>
      </w:r>
    </w:p>
    <w:p>
      <w:pPr>
        <w:spacing w:before="3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30,000.00</w:t>
      </w:r>
      <w:r>
        <w:rPr>
          <w:rFonts w:ascii="Arial"/>
          <w:sz w:val="16"/>
        </w:rPr>
      </w:r>
    </w:p>
    <w:p>
      <w:pPr>
        <w:spacing w:before="4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10,000.00</w:t>
      </w:r>
      <w:r>
        <w:rPr>
          <w:rFonts w:ascii="Arial"/>
          <w:sz w:val="16"/>
        </w:rPr>
      </w:r>
    </w:p>
    <w:p>
      <w:pPr>
        <w:spacing w:before="4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3"/>
          <w:szCs w:val="3"/>
        </w:rPr>
      </w:pPr>
      <w:r>
        <w:rPr/>
        <w:br w:type="column"/>
      </w:r>
      <w:r>
        <w:rPr>
          <w:rFonts w:ascii="Arial"/>
          <w:sz w:val="3"/>
        </w:rPr>
      </w:r>
    </w:p>
    <w:p>
      <w:pPr>
        <w:spacing w:line="200" w:lineRule="atLeast"/>
        <w:ind w:left="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65.95pt;height:100pt;mso-position-horizontal-relative:char;mso-position-vertical-relative:line" coordorigin="0,0" coordsize="5319,2000">
            <v:group style="position:absolute;left:302;top:1125;width:820;height:818" coordorigin="302,1125" coordsize="820,818">
              <v:shape style="position:absolute;left:302;top:1125;width:820;height:818" coordorigin="302,1125" coordsize="820,818" path="m302,1125l302,1942,1122,1942,1122,1125,302,1125xe" filled="true" fillcolor="#ffffc0" stroked="false">
                <v:path arrowok="t"/>
                <v:fill type="solid"/>
              </v:shape>
            </v:group>
            <v:group style="position:absolute;left:1614;top:947;width:824;height:995" coordorigin="1614,947" coordsize="824,995">
              <v:shape style="position:absolute;left:1614;top:947;width:824;height:995" coordorigin="1614,947" coordsize="824,995" path="m1614,947l1614,1942,2437,1942,2437,947,1614,947xe" filled="true" fillcolor="#ffffc0" stroked="false">
                <v:path arrowok="t"/>
                <v:fill type="solid"/>
              </v:shape>
            </v:group>
            <v:group style="position:absolute;left:2929;top:367;width:821;height:1576" coordorigin="2929,367" coordsize="821,1576">
              <v:shape style="position:absolute;left:2929;top:367;width:821;height:1576" coordorigin="2929,367" coordsize="821,1576" path="m2929,367l2929,1942,3750,1942,3750,367,2929,367xe" filled="true" fillcolor="#ffffc0" stroked="false">
                <v:path arrowok="t"/>
                <v:fill type="solid"/>
              </v:shape>
            </v:group>
            <v:group style="position:absolute;left:4241;top:650;width:821;height:1293" coordorigin="4241,650" coordsize="821,1293">
              <v:shape style="position:absolute;left:4241;top:650;width:821;height:1293" coordorigin="4241,650" coordsize="821,1293" path="m4241,650l4241,1942,5062,1942,5062,650,4241,650xe" filled="true" fillcolor="#ffffc0" stroked="false">
                <v:path arrowok="t"/>
                <v:fill type="solid"/>
              </v:shape>
            </v:group>
            <v:group style="position:absolute;left:58;top:141;width:2;height:1850" coordorigin="58,141" coordsize="2,1850">
              <v:shape style="position:absolute;left:58;top:141;width:2;height:1850" coordorigin="58,141" coordsize="0,1850" path="m58,141l58,1990e" filled="false" stroked="true" strokeweight=".958pt" strokecolor="#000000">
                <v:path arrowok="t"/>
              </v:shape>
            </v:group>
            <v:group style="position:absolute;left:10;top:1942;width:5300;height:2" coordorigin="10,1942" coordsize="5300,2">
              <v:shape style="position:absolute;left:10;top:1942;width:5300;height:2" coordorigin="10,1942" coordsize="5300,0" path="m5309,1942l10,1942e" filled="false" stroked="true" strokeweight=".958pt" strokecolor="#000000">
                <v:path arrowok="t"/>
              </v:shape>
            </v:group>
            <v:group style="position:absolute;left:10;top:1717;width:48;height:2" coordorigin="10,1717" coordsize="48,2">
              <v:shape style="position:absolute;left:10;top:1717;width:48;height:2" coordorigin="10,1717" coordsize="48,0" path="m10,1717l58,1717e" filled="false" stroked="true" strokeweight=".958pt" strokecolor="#000000">
                <v:path arrowok="t"/>
              </v:shape>
            </v:group>
            <v:group style="position:absolute;left:10;top:1491;width:48;height:2" coordorigin="10,1491" coordsize="48,2">
              <v:shape style="position:absolute;left:10;top:1491;width:48;height:2" coordorigin="10,1491" coordsize="48,0" path="m10,1491l58,1491e" filled="false" stroked="true" strokeweight=".958pt" strokecolor="#000000">
                <v:path arrowok="t"/>
              </v:shape>
            </v:group>
            <v:group style="position:absolute;left:10;top:1265;width:48;height:2" coordorigin="10,1265" coordsize="48,2">
              <v:shape style="position:absolute;left:10;top:1265;width:48;height:2" coordorigin="10,1265" coordsize="48,0" path="m10,1265l58,1265e" filled="false" stroked="true" strokeweight=".958pt" strokecolor="#000000">
                <v:path arrowok="t"/>
              </v:shape>
            </v:group>
            <v:group style="position:absolute;left:10;top:1043;width:48;height:2" coordorigin="10,1043" coordsize="48,2">
              <v:shape style="position:absolute;left:10;top:1043;width:48;height:2" coordorigin="10,1043" coordsize="48,0" path="m10,1043l58,1043e" filled="false" stroked="true" strokeweight=".958pt" strokecolor="#000000">
                <v:path arrowok="t"/>
              </v:shape>
            </v:group>
            <v:group style="position:absolute;left:10;top:818;width:48;height:2" coordorigin="10,818" coordsize="48,2">
              <v:shape style="position:absolute;left:10;top:818;width:48;height:2" coordorigin="10,818" coordsize="48,0" path="m10,818l58,818e" filled="false" stroked="true" strokeweight=".958pt" strokecolor="#000000">
                <v:path arrowok="t"/>
              </v:shape>
            </v:group>
            <v:group style="position:absolute;left:10;top:592;width:48;height:2" coordorigin="10,592" coordsize="48,2">
              <v:shape style="position:absolute;left:10;top:592;width:48;height:2" coordorigin="10,592" coordsize="48,0" path="m10,592l58,592e" filled="false" stroked="true" strokeweight=".958pt" strokecolor="#000000">
                <v:path arrowok="t"/>
              </v:shape>
            </v:group>
            <v:group style="position:absolute;left:10;top:367;width:48;height:2" coordorigin="10,367" coordsize="48,2">
              <v:shape style="position:absolute;left:10;top:367;width:48;height:2" coordorigin="10,367" coordsize="48,0" path="m10,367l58,367e" filled="false" stroked="true" strokeweight=".958pt" strokecolor="#000000">
                <v:path arrowok="t"/>
              </v:shape>
            </v:group>
            <v:group style="position:absolute;left:10;top:141;width:48;height:2" coordorigin="10,141" coordsize="48,2">
              <v:shape style="position:absolute;left:10;top:141;width:48;height:2" coordorigin="10,141" coordsize="48,0" path="m10,141l58,141e" filled="false" stroked="true" strokeweight=".958pt" strokecolor="#000000">
                <v:path arrowok="t"/>
              </v:shape>
            </v:group>
            <v:group style="position:absolute;left:1369;top:1942;width:2;height:48" coordorigin="1369,1942" coordsize="2,48">
              <v:shape style="position:absolute;left:1369;top:1942;width:2;height:48" coordorigin="1369,1942" coordsize="0,48" path="m1369,1990l1369,1942e" filled="false" stroked="true" strokeweight=".958pt" strokecolor="#000000">
                <v:path arrowok="t"/>
              </v:shape>
            </v:group>
            <v:group style="position:absolute;left:2684;top:1942;width:2;height:48" coordorigin="2684,1942" coordsize="2,48">
              <v:shape style="position:absolute;left:2684;top:1942;width:2;height:48" coordorigin="2684,1942" coordsize="0,48" path="m2684,1990l2684,1942e" filled="false" stroked="true" strokeweight=".958pt" strokecolor="#000000">
                <v:path arrowok="t"/>
              </v:shape>
            </v:group>
            <v:group style="position:absolute;left:3997;top:1942;width:2;height:48" coordorigin="3997,1942" coordsize="2,48">
              <v:shape style="position:absolute;left:3997;top:1942;width:2;height:48" coordorigin="3997,1942" coordsize="0,48" path="m3997,1990l3997,1942e" filled="false" stroked="true" strokeweight=".958pt" strokecolor="#000000">
                <v:path arrowok="t"/>
              </v:shape>
            </v:group>
            <v:group style="position:absolute;left:5309;top:1942;width:2;height:48" coordorigin="5309,1942" coordsize="2,48">
              <v:shape style="position:absolute;left:5309;top:1942;width:2;height:48" coordorigin="5309,1942" coordsize="0,48" path="m5309,1990l5309,1942e" filled="false" stroked="true" strokeweight=".958pt" strokecolor="#000000">
                <v:path arrowok="t"/>
              </v:shape>
              <v:shape style="position:absolute;left:3059;top:0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69,999.5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428;top:242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57,394.4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897;top:581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44,220.7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38;top:763;width:6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36,280.7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1871" w:val="left" w:leader="none"/>
          <w:tab w:pos="3184" w:val="left" w:leader="none"/>
          <w:tab w:pos="4495" w:val="left" w:leader="none"/>
        </w:tabs>
        <w:spacing w:before="73"/>
        <w:ind w:left="5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5743" w:space="40"/>
            <w:col w:w="7457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-1696912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54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4888" w:right="195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Económico, Dirección de </w:t>
      </w:r>
      <w:r>
        <w:rPr>
          <w:spacing w:val="1"/>
        </w:rPr>
        <w:t>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21"/>
        </w:rPr>
        <w:t> </w:t>
      </w:r>
      <w:r>
        <w:rPr/>
        <w:t>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522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left="4308" w:right="3480" w:hanging="3443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Deporte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Cultura Física por dependencia en B.C.Sur, 2005-2008</w:t>
      </w:r>
      <w:r>
        <w:rPr>
          <w:spacing w:val="36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6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8"/>
        <w:gridCol w:w="1241"/>
        <w:gridCol w:w="1241"/>
        <w:gridCol w:w="1242"/>
        <w:gridCol w:w="1098"/>
      </w:tblGrid>
      <w:tr>
        <w:trPr>
          <w:trHeight w:val="216" w:hRule="exact"/>
        </w:trPr>
        <w:tc>
          <w:tcPr>
            <w:tcW w:w="4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5,188.9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8,741.3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7,919.6</w:t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17,153.2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14,019.1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23,810.8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29,194.9</w:t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52,846.3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42,784.7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590.7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4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36,280.7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44,220.7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69,999.5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57,394.4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717" w:right="3493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</w:t>
      </w:r>
      <w:r>
        <w:rPr>
          <w:spacing w:val="1"/>
        </w:rPr>
        <w:t> </w:t>
      </w:r>
      <w:r>
        <w:rPr/>
        <w:t>Dirección de Planeación y</w:t>
      </w:r>
      <w:r>
        <w:rPr>
          <w:spacing w:val="-2"/>
        </w:rPr>
        <w:t> </w:t>
      </w:r>
      <w:r>
        <w:rPr/>
        <w:t>Financiamiento para el Desarrollo Económico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Social.</w:t>
      </w:r>
      <w:r>
        <w:rPr>
          <w:spacing w:val="28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left="717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717" w:right="0"/>
        <w:jc w:val="left"/>
      </w:pPr>
      <w:r>
        <w:rPr/>
        <w:t>La suma de parciales puede no coincidir con </w:t>
      </w:r>
      <w:r>
        <w:rPr>
          <w:spacing w:val="1"/>
        </w:rPr>
        <w:t> </w:t>
      </w:r>
      <w:r>
        <w:rPr/>
        <w:t>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1787" w:right="4679"/>
        <w:jc w:val="center"/>
        <w:rPr>
          <w:b w:val="0"/>
          <w:bCs w:val="0"/>
        </w:rPr>
      </w:pPr>
      <w:r>
        <w:rPr>
          <w:spacing w:val="-1"/>
        </w:rPr>
        <w:t>Lugar general</w:t>
      </w:r>
      <w:r>
        <w:rPr>
          <w:spacing w:val="54"/>
        </w:rPr>
        <w:t> </w:t>
      </w:r>
      <w:r>
        <w:rPr>
          <w:spacing w:val="-1"/>
        </w:rPr>
        <w:t>de B.C.Sur, en la Olimpiada Nacional Infantil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Juvenil,</w:t>
      </w:r>
      <w:r>
        <w:rPr>
          <w:spacing w:val="38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23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1"/>
        <w:gridCol w:w="991"/>
        <w:gridCol w:w="994"/>
        <w:gridCol w:w="1010"/>
        <w:gridCol w:w="935"/>
      </w:tblGrid>
      <w:tr>
        <w:trPr>
          <w:trHeight w:val="217" w:hRule="exact"/>
        </w:trPr>
        <w:tc>
          <w:tcPr>
            <w:tcW w:w="162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3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Lugar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General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62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277" w:right="0"/>
        <w:jc w:val="both"/>
      </w:pPr>
      <w:r>
        <w:rPr/>
        <w:t>Fuente: Instituto Sudcaliforniano del Deporte.</w:t>
      </w:r>
    </w:p>
    <w:p>
      <w:pPr>
        <w:pStyle w:val="BodyText"/>
        <w:spacing w:line="240" w:lineRule="auto"/>
        <w:ind w:left="2277" w:right="5482"/>
        <w:jc w:val="both"/>
      </w:pPr>
      <w:r>
        <w:rPr/>
        <w:t>1/</w:t>
      </w:r>
      <w:r>
        <w:rPr>
          <w:spacing w:val="19"/>
        </w:rPr>
        <w:t> </w:t>
      </w:r>
      <w:r>
        <w:rPr/>
        <w:t>Es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aportación</w:t>
      </w:r>
      <w:r>
        <w:rPr>
          <w:spacing w:val="1"/>
        </w:rPr>
        <w:t> </w:t>
      </w:r>
      <w:r>
        <w:rPr/>
        <w:t>de</w:t>
      </w:r>
      <w:r>
        <w:rPr>
          <w:spacing w:val="18"/>
        </w:rPr>
        <w:t> </w:t>
      </w:r>
      <w:r>
        <w:rPr/>
        <w:t>todas</w:t>
      </w:r>
      <w:r>
        <w:rPr>
          <w:spacing w:val="18"/>
        </w:rPr>
        <w:t> </w:t>
      </w:r>
      <w:r>
        <w:rPr/>
        <w:t>las</w:t>
      </w:r>
      <w:r>
        <w:rPr>
          <w:spacing w:val="18"/>
        </w:rPr>
        <w:t> </w:t>
      </w:r>
      <w:r>
        <w:rPr/>
        <w:t>disciplinas</w:t>
      </w:r>
      <w:r>
        <w:rPr>
          <w:spacing w:val="18"/>
        </w:rPr>
        <w:t> </w:t>
      </w:r>
      <w:r>
        <w:rPr/>
        <w:t>participantes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olimpiada</w:t>
      </w:r>
      <w:r>
        <w:rPr>
          <w:spacing w:val="18"/>
        </w:rPr>
        <w:t> </w:t>
      </w:r>
      <w:r>
        <w:rPr/>
        <w:t>nacional</w:t>
      </w:r>
      <w:r>
        <w:rPr/>
        <w:t> infantil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>
          <w:spacing w:val="-1"/>
        </w:rPr>
        <w:t>juvenil,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acuerdo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rangos</w:t>
      </w:r>
      <w:r>
        <w:rPr>
          <w:spacing w:val="18"/>
        </w:rPr>
        <w:t> </w:t>
      </w:r>
      <w:r>
        <w:rPr/>
        <w:t>establecidos</w:t>
      </w:r>
      <w:r>
        <w:rPr>
          <w:spacing w:val="18"/>
        </w:rPr>
        <w:t> </w:t>
      </w:r>
      <w:r>
        <w:rPr/>
        <w:t>y</w:t>
      </w:r>
      <w:r>
        <w:rPr>
          <w:spacing w:val="35"/>
        </w:rPr>
        <w:t> </w:t>
      </w:r>
      <w:r>
        <w:rPr>
          <w:spacing w:val="-1"/>
        </w:rPr>
        <w:t>avalados</w:t>
      </w:r>
      <w:r>
        <w:rPr>
          <w:spacing w:val="37"/>
        </w:rPr>
        <w:t> </w:t>
      </w:r>
      <w:r>
        <w:rPr>
          <w:spacing w:val="-1"/>
        </w:rPr>
        <w:t>por</w:t>
      </w:r>
      <w:r>
        <w:rPr>
          <w:spacing w:val="37"/>
        </w:rPr>
        <w:t> </w:t>
      </w:r>
      <w:r>
        <w:rPr>
          <w:spacing w:val="-1"/>
        </w:rPr>
        <w:t>la</w:t>
      </w:r>
      <w:r>
        <w:rPr>
          <w:spacing w:val="37"/>
        </w:rPr>
        <w:t> </w:t>
      </w:r>
      <w:r>
        <w:rPr>
          <w:spacing w:val="-1"/>
        </w:rPr>
        <w:t>Comisión</w:t>
      </w:r>
      <w:r>
        <w:rPr>
          <w:spacing w:val="22"/>
        </w:rPr>
        <w:t> </w:t>
      </w:r>
      <w:r>
        <w:rPr/>
        <w:t>Nacional del Deporte, a </w:t>
      </w:r>
      <w:r>
        <w:rPr>
          <w:spacing w:val="-1"/>
        </w:rPr>
        <w:t>nivel</w:t>
      </w:r>
      <w:r>
        <w:rPr/>
        <w:t> nacional.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4046" w:right="3729" w:hanging="3131"/>
        <w:jc w:val="left"/>
        <w:rPr>
          <w:b w:val="0"/>
          <w:bCs w:val="0"/>
        </w:rPr>
      </w:pPr>
      <w:r>
        <w:rPr>
          <w:spacing w:val="-1"/>
        </w:rPr>
        <w:t>Disciplinas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puntuación general del deporte</w:t>
      </w:r>
      <w:r>
        <w:rPr>
          <w:spacing w:val="54"/>
        </w:rPr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la Olimpiada Nacional Infantil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Juvenil</w:t>
      </w:r>
      <w:r>
        <w:rPr>
          <w:spacing w:val="32"/>
        </w:rPr>
        <w:t> </w:t>
      </w:r>
      <w:r>
        <w:rPr/>
        <w:t>de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9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8"/>
        <w:gridCol w:w="992"/>
        <w:gridCol w:w="851"/>
        <w:gridCol w:w="709"/>
        <w:gridCol w:w="724"/>
        <w:gridCol w:w="835"/>
        <w:gridCol w:w="944"/>
        <w:gridCol w:w="899"/>
        <w:gridCol w:w="862"/>
      </w:tblGrid>
      <w:tr>
        <w:trPr>
          <w:trHeight w:val="217" w:hRule="exact"/>
        </w:trPr>
        <w:tc>
          <w:tcPr>
            <w:tcW w:w="146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7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Disciplinas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4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Puntuación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General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6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001" w:right="0"/>
        <w:jc w:val="left"/>
      </w:pPr>
      <w:r>
        <w:rPr/>
        <w:t>Fuente: Instituto Sudcaliforniano del Deporte.</w:t>
      </w:r>
    </w:p>
    <w:p>
      <w:pPr>
        <w:pStyle w:val="BodyText"/>
        <w:spacing w:line="240" w:lineRule="auto"/>
        <w:ind w:left="1001" w:right="3932"/>
        <w:jc w:val="left"/>
      </w:pPr>
      <w:r>
        <w:rPr/>
        <w:t>1/</w:t>
      </w:r>
      <w:r>
        <w:rPr>
          <w:spacing w:val="21"/>
        </w:rPr>
        <w:t> </w:t>
      </w:r>
      <w:r>
        <w:rPr/>
        <w:t>Es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aportación  </w:t>
      </w:r>
      <w:r>
        <w:rPr>
          <w:spacing w:val="5"/>
        </w:rPr>
        <w:t> </w:t>
      </w:r>
      <w:r>
        <w:rPr/>
        <w:t>de</w:t>
      </w:r>
      <w:r>
        <w:rPr>
          <w:spacing w:val="22"/>
        </w:rPr>
        <w:t> </w:t>
      </w:r>
      <w:r>
        <w:rPr/>
        <w:t>todas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disciplinas</w:t>
      </w:r>
      <w:r>
        <w:rPr>
          <w:spacing w:val="21"/>
        </w:rPr>
        <w:t> </w:t>
      </w:r>
      <w:r>
        <w:rPr/>
        <w:t>participantes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olimpiada</w:t>
      </w:r>
      <w:r>
        <w:rPr>
          <w:spacing w:val="21"/>
        </w:rPr>
        <w:t> </w:t>
      </w:r>
      <w:r>
        <w:rPr/>
        <w:t>nacional</w:t>
      </w:r>
      <w:r>
        <w:rPr>
          <w:spacing w:val="22"/>
        </w:rPr>
        <w:t> </w:t>
      </w:r>
      <w:r>
        <w:rPr/>
        <w:t>infantil</w:t>
      </w:r>
      <w:r>
        <w:rPr>
          <w:spacing w:val="20"/>
        </w:rPr>
        <w:t> </w:t>
      </w:r>
      <w:r>
        <w:rPr/>
        <w:t>y</w:t>
      </w:r>
      <w:r>
        <w:rPr>
          <w:spacing w:val="19"/>
        </w:rPr>
        <w:t> </w:t>
      </w:r>
      <w:r>
        <w:rPr>
          <w:spacing w:val="-1"/>
        </w:rPr>
        <w:t>juvenil,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acuerdo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rangos</w:t>
      </w:r>
      <w:r>
        <w:rPr>
          <w:spacing w:val="26"/>
        </w:rPr>
        <w:t> </w:t>
      </w:r>
      <w:r>
        <w:rPr/>
        <w:t>establecidos y</w:t>
      </w:r>
      <w:r>
        <w:rPr>
          <w:spacing w:val="37"/>
        </w:rPr>
        <w:t> </w:t>
      </w:r>
      <w:r>
        <w:rPr>
          <w:spacing w:val="-1"/>
        </w:rPr>
        <w:t>avalados</w:t>
      </w:r>
      <w:r>
        <w:rPr/>
        <w:t> por la </w:t>
      </w:r>
      <w:r>
        <w:rPr>
          <w:spacing w:val="-1"/>
        </w:rPr>
        <w:t>Comisión</w:t>
      </w:r>
      <w:r>
        <w:rPr/>
        <w:t> Nacional del Deporte, a </w:t>
      </w:r>
      <w:r>
        <w:rPr>
          <w:spacing w:val="-1"/>
        </w:rPr>
        <w:t>nivel</w:t>
      </w:r>
      <w:r>
        <w:rPr/>
        <w:t> nacional.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5272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56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30" w:lineRule="exact" w:before="74"/>
        <w:ind w:left="3628" w:right="0"/>
        <w:jc w:val="left"/>
        <w:rPr>
          <w:b w:val="0"/>
          <w:bCs w:val="0"/>
        </w:rPr>
      </w:pPr>
      <w:r>
        <w:rPr/>
        <w:t>Atletas</w:t>
      </w:r>
      <w:r>
        <w:rPr>
          <w:spacing w:val="-1"/>
        </w:rPr>
        <w:t> </w:t>
      </w:r>
      <w:r>
        <w:rPr/>
        <w:t>participantes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medallas</w:t>
      </w:r>
      <w:r>
        <w:rPr>
          <w:spacing w:val="-1"/>
        </w:rPr>
        <w:t> </w:t>
      </w:r>
      <w:r>
        <w:rPr/>
        <w:t>obtenidas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la Olimpiada Nacional</w:t>
      </w:r>
      <w:r>
        <w:rPr>
          <w:spacing w:val="54"/>
        </w:rPr>
        <w:t> </w:t>
      </w:r>
      <w:r>
        <w:rPr>
          <w:spacing w:val="-1"/>
        </w:rPr>
        <w:t>Infantil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Juvenil</w:t>
      </w:r>
      <w:r>
        <w:rPr>
          <w:b w:val="0"/>
        </w:rPr>
      </w:r>
    </w:p>
    <w:p>
      <w:pPr>
        <w:spacing w:line="230" w:lineRule="exact" w:before="0"/>
        <w:ind w:left="709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B.C.Sur,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46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6"/>
        <w:gridCol w:w="851"/>
        <w:gridCol w:w="682"/>
        <w:gridCol w:w="568"/>
        <w:gridCol w:w="684"/>
        <w:gridCol w:w="732"/>
        <w:gridCol w:w="661"/>
        <w:gridCol w:w="757"/>
        <w:gridCol w:w="767"/>
      </w:tblGrid>
      <w:tr>
        <w:trPr>
          <w:trHeight w:val="217" w:hRule="exact"/>
        </w:trPr>
        <w:tc>
          <w:tcPr>
            <w:tcW w:w="125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Atletas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1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Medallas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5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b/>
          <w:bCs/>
          <w:sz w:val="8"/>
          <w:szCs w:val="8"/>
        </w:rPr>
      </w:pPr>
    </w:p>
    <w:p>
      <w:pPr>
        <w:pStyle w:val="BodyText"/>
        <w:spacing w:line="240" w:lineRule="auto" w:before="82"/>
        <w:ind w:left="1130" w:right="1766"/>
        <w:jc w:val="center"/>
      </w:pPr>
      <w:r>
        <w:rPr/>
        <w:t>Fuente: Instituto Sudcaliforniano del Deporte.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6674" w:right="2538" w:hanging="1048"/>
        <w:jc w:val="left"/>
        <w:rPr>
          <w:b w:val="0"/>
          <w:bCs w:val="0"/>
        </w:rPr>
      </w:pPr>
      <w:r>
        <w:rPr>
          <w:spacing w:val="-1"/>
        </w:rPr>
        <w:t>Medallas obtenidas en la Olimpiada Nacional</w:t>
      </w:r>
      <w:r>
        <w:rPr>
          <w:spacing w:val="54"/>
        </w:rPr>
        <w:t> </w:t>
      </w:r>
      <w:r>
        <w:rPr>
          <w:spacing w:val="-1"/>
        </w:rPr>
        <w:t>Infantil</w:t>
      </w:r>
      <w:r>
        <w:rPr>
          <w:spacing w:val="26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Juvenil de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80"/>
        <w:ind w:left="193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91pt;margin-top:8.624393pt;width:278.3pt;height:116.4pt;mso-position-horizontal-relative:page;mso-position-vertical-relative:paragraph;z-index:5392" coordorigin="5820,172" coordsize="5566,2328">
            <v:group style="position:absolute;left:6134;top:1020;width:860;height:1424" coordorigin="6134,1020" coordsize="860,1424">
              <v:shape style="position:absolute;left:6134;top:1020;width:860;height:1424" coordorigin="6134,1020" coordsize="860,1424" path="m6134,1020l6134,2443,6994,2443,6994,1020,6134,1020xe" filled="true" fillcolor="#ffffc0" stroked="false">
                <v:path arrowok="t"/>
                <v:fill type="solid"/>
              </v:shape>
            </v:group>
            <v:group style="position:absolute;left:7510;top:1267;width:860;height:1176" coordorigin="7510,1267" coordsize="860,1176">
              <v:shape style="position:absolute;left:7510;top:1267;width:860;height:1176" coordorigin="7510,1267" coordsize="860,1176" path="m7510,1267l7510,2443,8369,2443,8369,1267,7510,1267xe" filled="true" fillcolor="#ffffc0" stroked="false">
                <v:path arrowok="t"/>
                <v:fill type="solid"/>
              </v:shape>
            </v:group>
            <v:group style="position:absolute;left:8885;top:1087;width:857;height:1356" coordorigin="8885,1087" coordsize="857,1356">
              <v:shape style="position:absolute;left:8885;top:1087;width:857;height:1356" coordorigin="8885,1087" coordsize="857,1356" path="m8885,1087l8885,2443,9742,2443,9742,1087,8885,1087xe" filled="true" fillcolor="#ffffc0" stroked="false">
                <v:path arrowok="t"/>
                <v:fill type="solid"/>
              </v:shape>
            </v:group>
            <v:group style="position:absolute;left:10258;top:883;width:860;height:1560" coordorigin="10258,883" coordsize="860,1560">
              <v:shape style="position:absolute;left:10258;top:883;width:860;height:1560" coordorigin="10258,883" coordsize="860,1560" path="m10258,883l10258,2443,11117,2443,11117,883,10258,883xe" filled="true" fillcolor="#ffffc0" stroked="false">
                <v:path arrowok="t"/>
                <v:fill type="solid"/>
              </v:shape>
            </v:group>
            <v:group style="position:absolute;left:5878;top:182;width:2;height:2309" coordorigin="5878,182" coordsize="2,2309">
              <v:shape style="position:absolute;left:5878;top:182;width:2;height:2309" coordorigin="5878,182" coordsize="0,2309" path="m5878,182l5878,2491e" filled="false" stroked="true" strokeweight=".96pt" strokecolor="#000000">
                <v:path arrowok="t"/>
              </v:shape>
            </v:group>
            <v:group style="position:absolute;left:5830;top:2443;width:5547;height:2" coordorigin="5830,2443" coordsize="5547,2">
              <v:shape style="position:absolute;left:5830;top:2443;width:5547;height:2" coordorigin="5830,2443" coordsize="5547,0" path="m11376,2443l5830,2443e" filled="false" stroked="true" strokeweight=".96pt" strokecolor="#000000">
                <v:path arrowok="t"/>
              </v:shape>
            </v:group>
            <v:group style="position:absolute;left:5830;top:1992;width:48;height:2" coordorigin="5830,1992" coordsize="48,2">
              <v:shape style="position:absolute;left:5830;top:1992;width:48;height:2" coordorigin="5830,1992" coordsize="48,0" path="m5830,1992l5878,1992e" filled="false" stroked="true" strokeweight=".96pt" strokecolor="#000000">
                <v:path arrowok="t"/>
              </v:shape>
            </v:group>
            <v:group style="position:absolute;left:5830;top:1538;width:48;height:2" coordorigin="5830,1538" coordsize="48,2">
              <v:shape style="position:absolute;left:5830;top:1538;width:48;height:2" coordorigin="5830,1538" coordsize="48,0" path="m5830,1538l5878,1538e" filled="false" stroked="true" strokeweight=".96pt" strokecolor="#000000">
                <v:path arrowok="t"/>
              </v:shape>
            </v:group>
            <v:group style="position:absolute;left:5830;top:1087;width:48;height:2" coordorigin="5830,1087" coordsize="48,2">
              <v:shape style="position:absolute;left:5830;top:1087;width:48;height:2" coordorigin="5830,1087" coordsize="48,0" path="m5830,1087l5878,1087e" filled="false" stroked="true" strokeweight=".96pt" strokecolor="#000000">
                <v:path arrowok="t"/>
              </v:shape>
            </v:group>
            <v:group style="position:absolute;left:5830;top:633;width:48;height:2" coordorigin="5830,633" coordsize="48,2">
              <v:shape style="position:absolute;left:5830;top:633;width:48;height:2" coordorigin="5830,633" coordsize="48,0" path="m5830,633l5878,633e" filled="false" stroked="true" strokeweight=".96pt" strokecolor="#000000">
                <v:path arrowok="t"/>
              </v:shape>
            </v:group>
            <v:group style="position:absolute;left:5830;top:182;width:48;height:2" coordorigin="5830,182" coordsize="48,2">
              <v:shape style="position:absolute;left:5830;top:182;width:48;height:2" coordorigin="5830,182" coordsize="48,0" path="m5830,182l5878,182e" filled="false" stroked="true" strokeweight=".96pt" strokecolor="#000000">
                <v:path arrowok="t"/>
              </v:shape>
            </v:group>
            <v:group style="position:absolute;left:7253;top:2443;width:2;height:48" coordorigin="7253,2443" coordsize="2,48">
              <v:shape style="position:absolute;left:7253;top:2443;width:2;height:48" coordorigin="7253,2443" coordsize="0,48" path="m7253,2491l7253,2443e" filled="false" stroked="true" strokeweight=".96pt" strokecolor="#000000">
                <v:path arrowok="t"/>
              </v:shape>
            </v:group>
            <v:group style="position:absolute;left:8628;top:2443;width:2;height:48" coordorigin="8628,2443" coordsize="2,48">
              <v:shape style="position:absolute;left:8628;top:2443;width:2;height:48" coordorigin="8628,2443" coordsize="0,48" path="m8628,2491l8628,2443e" filled="false" stroked="true" strokeweight=".96pt" strokecolor="#000000">
                <v:path arrowok="t"/>
              </v:shape>
            </v:group>
            <v:group style="position:absolute;left:10001;top:2443;width:2;height:48" coordorigin="10001,2443" coordsize="2,48">
              <v:shape style="position:absolute;left:10001;top:2443;width:2;height:48" coordorigin="10001,2443" coordsize="0,48" path="m10001,2491l10001,2443e" filled="false" stroked="true" strokeweight=".96pt" strokecolor="#000000">
                <v:path arrowok="t"/>
              </v:shape>
            </v:group>
            <v:group style="position:absolute;left:11376;top:2443;width:2;height:48" coordorigin="11376,2443" coordsize="2,48">
              <v:shape style="position:absolute;left:11376;top:2443;width:2;height:48" coordorigin="11376,2443" coordsize="0,48" path="m11376,2491l11376,2443e" filled="false" stroked="true" strokeweight=".96pt" strokecolor="#000000">
                <v:path arrowok="t"/>
              </v:shape>
              <v:shape style="position:absolute;left:10692;top:439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619;top:634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257;top:694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040;top:874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282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spacing w:before="80"/>
        <w:ind w:left="282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6"/>
          <w:szCs w:val="16"/>
        </w:rPr>
      </w:pPr>
    </w:p>
    <w:p>
      <w:pPr>
        <w:spacing w:before="80"/>
        <w:ind w:left="282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spacing w:before="80"/>
        <w:ind w:left="0" w:right="249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7421" w:val="left" w:leader="none"/>
          <w:tab w:pos="8796" w:val="left" w:leader="none"/>
          <w:tab w:pos="10171" w:val="left" w:leader="none"/>
        </w:tabs>
        <w:spacing w:before="49"/>
        <w:ind w:left="604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82"/>
        <w:ind w:left="1729" w:right="1766"/>
        <w:jc w:val="center"/>
      </w:pPr>
      <w:r>
        <w:rPr/>
        <w:t>Fuente: Instituto Sudcaliforniano del Deporte.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286" w:top="184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541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210" w:right="4103" w:firstLine="1"/>
        <w:jc w:val="center"/>
        <w:rPr>
          <w:b w:val="0"/>
          <w:bCs w:val="0"/>
        </w:rPr>
      </w:pPr>
      <w:r>
        <w:rPr>
          <w:spacing w:val="-1"/>
        </w:rPr>
        <w:t>Número de disciplinas participantes en las Olimpiadas Infantil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Juvenil Estatales</w:t>
      </w:r>
      <w:r>
        <w:rPr>
          <w:spacing w:val="28"/>
        </w:rPr>
        <w:t> </w:t>
      </w:r>
      <w:r>
        <w:rPr>
          <w:spacing w:val="-1"/>
        </w:rPr>
        <w:t>registradas por el Instituto Sudcaliforniano del Deporte por municipio en B.C.Sur,</w:t>
      </w:r>
      <w:r>
        <w:rPr>
          <w:spacing w:val="22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2"/>
        <w:gridCol w:w="850"/>
        <w:gridCol w:w="994"/>
        <w:gridCol w:w="991"/>
        <w:gridCol w:w="851"/>
      </w:tblGrid>
      <w:tr>
        <w:trPr>
          <w:trHeight w:val="217" w:hRule="exact"/>
        </w:trPr>
        <w:tc>
          <w:tcPr>
            <w:tcW w:w="202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8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Disciplinas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2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81" w:lineRule="exact"/>
        <w:ind w:left="2277" w:right="0"/>
        <w:jc w:val="left"/>
        <w:rPr>
          <w:sz w:val="16"/>
          <w:szCs w:val="16"/>
        </w:rPr>
      </w:pPr>
      <w:r>
        <w:rPr/>
        <w:t>Fuente: Instituto Sudcaliforniano del </w:t>
      </w:r>
      <w:r>
        <w:rPr>
          <w:spacing w:val="-1"/>
        </w:rPr>
        <w:t>Deporte</w:t>
      </w:r>
      <w:r>
        <w:rPr>
          <w:spacing w:val="-1"/>
          <w:sz w:val="16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 w:before="116"/>
        <w:ind w:left="4613" w:right="3859" w:hanging="3648"/>
        <w:jc w:val="left"/>
        <w:rPr>
          <w:b w:val="0"/>
          <w:bCs w:val="0"/>
        </w:rPr>
      </w:pPr>
      <w:r>
        <w:rPr>
          <w:spacing w:val="-1"/>
        </w:rPr>
        <w:t>Número de </w:t>
      </w:r>
      <w:r>
        <w:rPr>
          <w:spacing w:val="-2"/>
        </w:rPr>
        <w:t>eventos</w:t>
      </w:r>
      <w:r>
        <w:rPr>
          <w:spacing w:val="-1"/>
        </w:rPr>
        <w:t> realizados por el Instituto</w:t>
      </w:r>
      <w:r>
        <w:rPr>
          <w:spacing w:val="54"/>
        </w:rPr>
        <w:t> </w:t>
      </w:r>
      <w:r>
        <w:rPr>
          <w:spacing w:val="-1"/>
        </w:rPr>
        <w:t>Sudcaliforniano del Deporte en B.C.Sur,</w:t>
      </w:r>
      <w:r>
        <w:rPr>
          <w:spacing w:val="38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850"/>
        <w:gridCol w:w="994"/>
        <w:gridCol w:w="991"/>
        <w:gridCol w:w="893"/>
      </w:tblGrid>
      <w:tr>
        <w:trPr>
          <w:trHeight w:val="217" w:hRule="exact"/>
        </w:trPr>
        <w:tc>
          <w:tcPr>
            <w:tcW w:w="206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Área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72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eventos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asociado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2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deportiva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Deporte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estudiantil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</w:tr>
      <w:tr>
        <w:trPr>
          <w:trHeight w:val="216" w:hRule="exact"/>
        </w:trPr>
        <w:tc>
          <w:tcPr>
            <w:tcW w:w="2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277" w:right="0"/>
        <w:jc w:val="left"/>
      </w:pPr>
      <w:r>
        <w:rPr/>
        <w:t>Fuente: Instituto Sudcaliforniano del Deporte.</w:t>
      </w:r>
    </w:p>
    <w:p>
      <w:pPr>
        <w:spacing w:after="0" w:line="158" w:lineRule="exact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6872" w:right="1673" w:hanging="2111"/>
        <w:jc w:val="left"/>
        <w:rPr>
          <w:rFonts w:ascii="Arial" w:hAnsi="Arial" w:cs="Arial" w:eastAsia="Arial"/>
          <w:sz w:val="20"/>
          <w:szCs w:val="20"/>
        </w:rPr>
      </w:pPr>
      <w:bookmarkStart w:name="_bookmark7" w:id="12"/>
      <w:bookmarkEnd w:id="12"/>
      <w:r>
        <w:rPr/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position w:val="10"/>
          <w:sz w:val="13"/>
        </w:rPr>
        <w:t>  </w:t>
      </w:r>
      <w:r>
        <w:rPr>
          <w:rFonts w:ascii="Arial" w:hAnsi="Arial"/>
          <w:b/>
          <w:spacing w:val="2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Igualdad de género por modalidad en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48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3"/>
        <w:gridCol w:w="978"/>
        <w:gridCol w:w="978"/>
        <w:gridCol w:w="978"/>
        <w:gridCol w:w="978"/>
      </w:tblGrid>
      <w:tr>
        <w:trPr>
          <w:trHeight w:val="290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8,161.0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3,072.7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3,842.0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6,926.5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13,135.5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10,815.3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11,235.7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13,762.5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904" w:right="1673"/>
        <w:jc w:val="left"/>
      </w:pPr>
      <w:r>
        <w:rPr/>
        <w:t>Fuente:</w:t>
      </w:r>
      <w:r>
        <w:rPr>
          <w:spacing w:val="17"/>
        </w:rPr>
        <w:t> </w:t>
      </w:r>
      <w:r>
        <w:rPr/>
        <w:t>Secretaría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Promoción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/>
        <w:t>Desarrollo</w:t>
      </w:r>
      <w:r>
        <w:rPr>
          <w:spacing w:val="17"/>
        </w:rPr>
        <w:t> </w:t>
      </w:r>
      <w:r>
        <w:rPr/>
        <w:t>Económico, </w:t>
      </w:r>
      <w:r>
        <w:rPr>
          <w:spacing w:val="32"/>
        </w:rPr>
        <w:t> </w:t>
      </w:r>
      <w:r>
        <w:rPr/>
        <w:t>Dirección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1"/>
        </w:rPr>
        <w:t>Planeación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>
          <w:spacing w:val="-1"/>
        </w:rPr>
        <w:t>Financiamiento</w:t>
      </w:r>
      <w:r>
        <w:rPr>
          <w:spacing w:val="21"/>
        </w:rPr>
        <w:t> </w:t>
      </w:r>
      <w:r>
        <w:rPr/>
        <w:t>para el 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1" w:lineRule="auto"/>
        <w:ind w:left="4904" w:right="1955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operación, </w:t>
      </w:r>
      <w:r>
        <w:rPr>
          <w:spacing w:val="-1"/>
        </w:rPr>
        <w:t>inversión</w:t>
      </w:r>
      <w:r>
        <w:rPr/>
        <w:t> en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4904" w:right="0"/>
        <w:jc w:val="left"/>
      </w:pPr>
      <w:r>
        <w:rPr/>
        <w:t>La suma de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6872" w:right="2472" w:hanging="131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Recursos aplicados en Igualdad de género en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footerReference w:type="even" r:id="rId50"/>
          <w:footerReference w:type="default" r:id="rId51"/>
          <w:pgSz w:w="15840" w:h="12240" w:orient="landscape"/>
          <w:pgMar w:footer="1748" w:header="709" w:top="1840" w:bottom="1940" w:left="340" w:right="2260"/>
          <w:pgNumType w:start="58"/>
        </w:sectPr>
      </w:pPr>
    </w:p>
    <w:p>
      <w:pPr>
        <w:pStyle w:val="BodyText"/>
        <w:spacing w:line="240" w:lineRule="auto" w:before="81"/>
        <w:ind w:left="0" w:right="0"/>
        <w:jc w:val="right"/>
      </w:pPr>
      <w:r>
        <w:rPr/>
        <w:pict>
          <v:group style="position:absolute;margin-left:303.179993pt;margin-top:-4.625491pt;width:273.25pt;height:106pt;mso-position-horizontal-relative:page;mso-position-vertical-relative:paragraph;z-index:5560" coordorigin="6064,-93" coordsize="5465,2120">
            <v:group style="position:absolute;left:6416;top:584;width:752;height:1390" coordorigin="6416,584" coordsize="752,1390">
              <v:shape style="position:absolute;left:6416;top:584;width:752;height:1390" coordorigin="6416,584" coordsize="752,1390" path="m6416,584l6416,1974,7168,1974,7168,584,6416,584xe" filled="true" fillcolor="#ffffcc" stroked="false">
                <v:path arrowok="t"/>
                <v:fill type="solid"/>
              </v:shape>
            </v:group>
            <v:group style="position:absolute;left:7768;top:1319;width:752;height:656" coordorigin="7768,1319" coordsize="752,656">
              <v:shape style="position:absolute;left:7768;top:1319;width:752;height:656" coordorigin="7768,1319" coordsize="752,656" path="m7768,1319l7768,1974,8519,1974,8519,1319,7768,1319xe" filled="true" fillcolor="#ffffcc" stroked="false">
                <v:path arrowok="t"/>
                <v:fill type="solid"/>
              </v:shape>
            </v:group>
            <v:group style="position:absolute;left:9119;top:529;width:749;height:1445" coordorigin="9119,529" coordsize="749,1445">
              <v:shape style="position:absolute;left:9119;top:529;width:749;height:1445" coordorigin="9119,529" coordsize="749,1445" path="m9119,529l9119,1974,9868,1974,9868,529,9119,529xe" filled="true" fillcolor="#ffffcc" stroked="false">
                <v:path arrowok="t"/>
                <v:fill type="solid"/>
              </v:shape>
            </v:group>
            <v:group style="position:absolute;left:10468;top:205;width:752;height:1769" coordorigin="10468,205" coordsize="752,1769">
              <v:shape style="position:absolute;left:10468;top:205;width:752;height:1769" coordorigin="10468,205" coordsize="752,1769" path="m10468,205l10468,1974,11219,1974,11219,205,10468,205xe" filled="true" fillcolor="#ffffcc" stroked="false">
                <v:path arrowok="t"/>
                <v:fill type="solid"/>
              </v:shape>
            </v:group>
            <v:group style="position:absolute;left:6116;top:-83;width:2;height:2100" coordorigin="6116,-83" coordsize="2,2100">
              <v:shape style="position:absolute;left:6116;top:-83;width:2;height:2100" coordorigin="6116,-83" coordsize="0,2100" path="m6116,-83l6116,2017e" filled="false" stroked="true" strokeweight=".96pt" strokecolor="#000000">
                <v:path arrowok="t"/>
              </v:shape>
            </v:group>
            <v:group style="position:absolute;left:6073;top:1974;width:5446;height:2" coordorigin="6073,1974" coordsize="5446,2">
              <v:shape style="position:absolute;left:6073;top:1974;width:5446;height:2" coordorigin="6073,1974" coordsize="5446,0" path="m11519,1974l6073,1974e" filled="false" stroked="true" strokeweight=".96pt" strokecolor="#000000">
                <v:path arrowok="t"/>
              </v:shape>
            </v:group>
            <v:group style="position:absolute;left:6073;top:1717;width:44;height:2" coordorigin="6073,1717" coordsize="44,2">
              <v:shape style="position:absolute;left:6073;top:1717;width:44;height:2" coordorigin="6073,1717" coordsize="44,0" path="m6073,1717l6116,1717e" filled="false" stroked="true" strokeweight=".96pt" strokecolor="#000000">
                <v:path arrowok="t"/>
              </v:shape>
            </v:group>
            <v:group style="position:absolute;left:6073;top:1460;width:44;height:2" coordorigin="6073,1460" coordsize="44,2">
              <v:shape style="position:absolute;left:6073;top:1460;width:44;height:2" coordorigin="6073,1460" coordsize="44,0" path="m6073,1460l6116,1460e" filled="false" stroked="true" strokeweight=".96pt" strokecolor="#000000">
                <v:path arrowok="t"/>
              </v:shape>
            </v:group>
            <v:group style="position:absolute;left:6073;top:1203;width:44;height:2" coordorigin="6073,1203" coordsize="44,2">
              <v:shape style="position:absolute;left:6073;top:1203;width:44;height:2" coordorigin="6073,1203" coordsize="44,0" path="m6073,1203l6116,1203e" filled="false" stroked="true" strokeweight=".96pt" strokecolor="#000000">
                <v:path arrowok="t"/>
              </v:shape>
            </v:group>
            <v:group style="position:absolute;left:6073;top:947;width:44;height:2" coordorigin="6073,947" coordsize="44,2">
              <v:shape style="position:absolute;left:6073;top:947;width:44;height:2" coordorigin="6073,947" coordsize="44,0" path="m6073,947l6116,947e" filled="false" stroked="true" strokeweight=".96pt" strokecolor="#000000">
                <v:path arrowok="t"/>
              </v:shape>
            </v:group>
            <v:group style="position:absolute;left:6073;top:687;width:44;height:2" coordorigin="6073,687" coordsize="44,2">
              <v:shape style="position:absolute;left:6073;top:687;width:44;height:2" coordorigin="6073,687" coordsize="44,0" path="m6073,687l6116,687e" filled="false" stroked="true" strokeweight=".96pt" strokecolor="#000000">
                <v:path arrowok="t"/>
              </v:shape>
            </v:group>
            <v:group style="position:absolute;left:6073;top:431;width:44;height:2" coordorigin="6073,431" coordsize="44,2">
              <v:shape style="position:absolute;left:6073;top:431;width:44;height:2" coordorigin="6073,431" coordsize="44,0" path="m6073,431l6116,431e" filled="false" stroked="true" strokeweight=".96pt" strokecolor="#000000">
                <v:path arrowok="t"/>
              </v:shape>
            </v:group>
            <v:group style="position:absolute;left:6073;top:174;width:44;height:2" coordorigin="6073,174" coordsize="44,2">
              <v:shape style="position:absolute;left:6073;top:174;width:44;height:2" coordorigin="6073,174" coordsize="44,0" path="m6073,174l6116,174e" filled="false" stroked="true" strokeweight=".96pt" strokecolor="#000000">
                <v:path arrowok="t"/>
              </v:shape>
            </v:group>
            <v:group style="position:absolute;left:6073;top:-83;width:44;height:2" coordorigin="6073,-83" coordsize="44,2">
              <v:shape style="position:absolute;left:6073;top:-83;width:44;height:2" coordorigin="6073,-83" coordsize="44,0" path="m6073,-83l6116,-83e" filled="false" stroked="true" strokeweight=".96pt" strokecolor="#000000">
                <v:path arrowok="t"/>
              </v:shape>
            </v:group>
            <v:group style="position:absolute;left:7468;top:1974;width:2;height:44" coordorigin="7468,1974" coordsize="2,44">
              <v:shape style="position:absolute;left:7468;top:1974;width:2;height:44" coordorigin="7468,1974" coordsize="0,44" path="m7468,2017l7468,1974e" filled="false" stroked="true" strokeweight=".96pt" strokecolor="#000000">
                <v:path arrowok="t"/>
              </v:shape>
            </v:group>
            <v:group style="position:absolute;left:8819;top:1974;width:2;height:44" coordorigin="8819,1974" coordsize="2,44">
              <v:shape style="position:absolute;left:8819;top:1974;width:2;height:44" coordorigin="8819,1974" coordsize="0,44" path="m8819,2017l8819,1974e" filled="false" stroked="true" strokeweight=".96pt" strokecolor="#000000">
                <v:path arrowok="t"/>
              </v:shape>
            </v:group>
            <v:group style="position:absolute;left:10168;top:1974;width:2;height:44" coordorigin="10168,1974" coordsize="2,44">
              <v:shape style="position:absolute;left:10168;top:1974;width:2;height:44" coordorigin="10168,1974" coordsize="0,44" path="m10168,2017l10168,1974e" filled="false" stroked="true" strokeweight=".96pt" strokecolor="#000000">
                <v:path arrowok="t"/>
              </v:shape>
            </v:group>
            <v:group style="position:absolute;left:11519;top:1974;width:2;height:44" coordorigin="11519,1974" coordsize="2,44">
              <v:shape style="position:absolute;left:11519;top:1974;width:2;height:44" coordorigin="11519,1974" coordsize="0,44" path="m11519,2017l11519,1974e" filled="false" stroked="true" strokeweight=".96pt" strokecolor="#000000">
                <v:path arrowok="t"/>
              </v:shape>
              <v:shape style="position:absolute;left:10573;top:-30;width:538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13,762.5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522;top:349;width:538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10,815.3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9224;top:294;width:538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11,235.7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7912;top:1083;width:461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5,105.9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  <w:w w:val="95"/>
        </w:rPr>
        <w:t>14,000.0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12,000.0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10,000.0</w:t>
      </w:r>
      <w:r>
        <w:rPr/>
      </w:r>
    </w:p>
    <w:p>
      <w:pPr>
        <w:pStyle w:val="BodyText"/>
        <w:spacing w:line="240" w:lineRule="auto" w:before="98"/>
        <w:ind w:left="0" w:right="0"/>
        <w:jc w:val="right"/>
      </w:pPr>
      <w:r>
        <w:rPr>
          <w:spacing w:val="-1"/>
          <w:w w:val="95"/>
        </w:rPr>
        <w:t>8,000.0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6,000.0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4,000.0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2,000.0</w:t>
      </w:r>
      <w:r>
        <w:rPr/>
      </w:r>
    </w:p>
    <w:p>
      <w:pPr>
        <w:pStyle w:val="BodyText"/>
        <w:spacing w:line="240" w:lineRule="auto" w:before="96"/>
        <w:ind w:left="0" w:right="0"/>
        <w:jc w:val="right"/>
      </w:pPr>
      <w:r>
        <w:rPr>
          <w:spacing w:val="-1"/>
          <w:w w:val="95"/>
        </w:rPr>
        <w:t>0.0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937" w:val="left" w:leader="none"/>
          <w:tab w:pos="3288" w:val="left" w:leader="none"/>
          <w:tab w:pos="4639" w:val="left" w:leader="none"/>
        </w:tabs>
        <w:spacing w:line="240" w:lineRule="auto"/>
        <w:ind w:left="586" w:right="0"/>
        <w:jc w:val="left"/>
      </w:pPr>
      <w:r>
        <w:rPr>
          <w:spacing w:val="-1"/>
          <w:w w:val="95"/>
        </w:rPr>
        <w:t>2005</w:t>
        <w:tab/>
        <w:t>2006</w:t>
        <w:tab/>
        <w:t>2007</w:t>
        <w:tab/>
      </w:r>
      <w:r>
        <w:rPr>
          <w:spacing w:val="-1"/>
        </w:rPr>
        <w:t>2008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  <w:cols w:num="2" w:equalWidth="0">
            <w:col w:w="5671" w:space="40"/>
            <w:col w:w="7529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667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tabs>
          <w:tab w:pos="9351" w:val="left" w:leader="none"/>
        </w:tabs>
        <w:spacing w:line="240" w:lineRule="auto" w:before="82"/>
        <w:ind w:left="5068" w:right="2048"/>
        <w:jc w:val="left"/>
      </w:pPr>
      <w:r>
        <w:rPr/>
        <w:t>Fuente: </w:t>
      </w:r>
      <w:r>
        <w:rPr>
          <w:spacing w:val="32"/>
        </w:rPr>
        <w:t> </w:t>
      </w:r>
      <w:r>
        <w:rPr/>
        <w:t>Secretaría </w:t>
      </w:r>
      <w:r>
        <w:rPr>
          <w:spacing w:val="33"/>
        </w:rPr>
        <w:t> </w:t>
      </w:r>
      <w:r>
        <w:rPr/>
        <w:t>de </w:t>
      </w:r>
      <w:r>
        <w:rPr>
          <w:spacing w:val="33"/>
        </w:rPr>
        <w:t> </w:t>
      </w:r>
      <w:r>
        <w:rPr/>
        <w:t>Promoción </w:t>
      </w:r>
      <w:r>
        <w:rPr>
          <w:spacing w:val="33"/>
        </w:rPr>
        <w:t> </w:t>
      </w:r>
      <w:r>
        <w:rPr/>
        <w:t>y </w:t>
      </w:r>
      <w:r>
        <w:rPr>
          <w:spacing w:val="32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32"/>
        </w:rPr>
        <w:t> </w:t>
      </w:r>
      <w:r>
        <w:rPr/>
        <w:t>Económico,</w:t>
        <w:tab/>
        <w:t>Dirección </w:t>
      </w:r>
      <w:r>
        <w:rPr>
          <w:spacing w:val="32"/>
        </w:rPr>
        <w:t> </w:t>
      </w:r>
      <w:r>
        <w:rPr/>
        <w:t>de </w:t>
      </w:r>
      <w:r>
        <w:rPr>
          <w:spacing w:val="32"/>
        </w:rPr>
        <w:t> </w:t>
      </w:r>
      <w:r>
        <w:rPr/>
        <w:t>Planeación </w:t>
      </w:r>
      <w:r>
        <w:rPr>
          <w:spacing w:val="32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558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3801" w:right="4528" w:hanging="2168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Igualdad de género por dependencia en B.C.Sur</w:t>
      </w:r>
      <w:r>
        <w:rPr>
          <w:spacing w:val="34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1063"/>
        <w:gridCol w:w="1064"/>
        <w:gridCol w:w="1064"/>
        <w:gridCol w:w="1063"/>
      </w:tblGrid>
      <w:tr>
        <w:trPr>
          <w:trHeight w:val="290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4,995.8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3,249.2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Reforma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Agraria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3,824.0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Mujer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185.6</w:t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6,926.5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13,762.5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10,815.3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11,235.7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13,762.5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143" w:right="3932"/>
        <w:jc w:val="left"/>
      </w:pPr>
      <w:r>
        <w:rPr/>
        <w:t>Fuente:</w:t>
      </w:r>
      <w:r>
        <w:rPr>
          <w:spacing w:val="30"/>
        </w:rPr>
        <w:t> </w:t>
      </w:r>
      <w:r>
        <w:rPr/>
        <w:t>Secretaría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Promoción</w:t>
      </w:r>
      <w:r>
        <w:rPr>
          <w:spacing w:val="31"/>
        </w:rPr>
        <w:t> </w:t>
      </w:r>
      <w:r>
        <w:rPr/>
        <w:t>y</w:t>
      </w:r>
      <w:r>
        <w:rPr>
          <w:spacing w:val="30"/>
        </w:rPr>
        <w:t> </w:t>
      </w:r>
      <w:r>
        <w:rPr/>
        <w:t>Desarrollo</w:t>
      </w:r>
      <w:r>
        <w:rPr>
          <w:spacing w:val="32"/>
        </w:rPr>
        <w:t> </w:t>
      </w:r>
      <w:r>
        <w:rPr/>
        <w:t>Económico,  </w:t>
      </w:r>
      <w:r>
        <w:rPr>
          <w:spacing w:val="25"/>
        </w:rPr>
        <w:t> </w:t>
      </w:r>
      <w:r>
        <w:rPr/>
        <w:t>Dirección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1"/>
        </w:rPr>
        <w:t>Planeación</w:t>
      </w:r>
      <w:r>
        <w:rPr>
          <w:spacing w:val="31"/>
        </w:rPr>
        <w:t>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Financiamiento</w:t>
      </w:r>
      <w:r>
        <w:rPr>
          <w:spacing w:val="30"/>
        </w:rPr>
        <w:t> </w:t>
      </w:r>
      <w:r>
        <w:rPr>
          <w:spacing w:val="-1"/>
        </w:rPr>
        <w:t>para</w:t>
      </w:r>
      <w:r>
        <w:rPr>
          <w:spacing w:val="29"/>
        </w:rPr>
        <w:t> </w:t>
      </w:r>
      <w:r>
        <w:rPr>
          <w:spacing w:val="-1"/>
        </w:rPr>
        <w:t>el</w:t>
      </w:r>
      <w:r>
        <w:rPr>
          <w:spacing w:val="30"/>
        </w:rPr>
        <w:t> </w:t>
      </w:r>
      <w:r>
        <w:rPr>
          <w:spacing w:val="-1"/>
        </w:rPr>
        <w:t>Desarrollo</w:t>
      </w:r>
      <w:r>
        <w:rPr>
          <w:spacing w:val="24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143" w:right="6038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143" w:right="0"/>
        <w:jc w:val="left"/>
      </w:pPr>
      <w:r>
        <w:rPr/>
        <w:t>La suma de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1782" w:right="3480" w:hanging="1197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54"/>
        </w:rPr>
        <w:t> </w:t>
      </w:r>
      <w:r>
        <w:rPr>
          <w:spacing w:val="-1"/>
        </w:rPr>
        <w:t>realizadas por el Subcomité Especial</w:t>
      </w:r>
      <w:r>
        <w:rPr/>
        <w:t> </w:t>
      </w:r>
      <w:r>
        <w:rPr>
          <w:spacing w:val="-1"/>
        </w:rPr>
        <w:t>de la Mujer dentro de la “Jornada Estatal de</w:t>
      </w:r>
      <w:r>
        <w:rPr>
          <w:spacing w:val="46"/>
        </w:rPr>
        <w:t> </w:t>
      </w:r>
      <w:r>
        <w:rPr>
          <w:spacing w:val="-1"/>
        </w:rPr>
        <w:t>la No Violencia contra la Mujer”</w:t>
      </w:r>
      <w:r>
        <w:rPr>
          <w:spacing w:val="55"/>
        </w:rPr>
        <w:t> </w:t>
      </w:r>
      <w:r>
        <w:rPr>
          <w:spacing w:val="-1"/>
        </w:rPr>
        <w:t>por municipio en B.C.Sur, 2005-2008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1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8"/>
        <w:gridCol w:w="936"/>
        <w:gridCol w:w="950"/>
        <w:gridCol w:w="850"/>
        <w:gridCol w:w="898"/>
      </w:tblGrid>
      <w:tr>
        <w:trPr>
          <w:trHeight w:val="216" w:hRule="exact"/>
        </w:trPr>
        <w:tc>
          <w:tcPr>
            <w:tcW w:w="216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6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3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1,297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0"/>
        <w:ind w:left="2277" w:right="4748"/>
        <w:jc w:val="left"/>
      </w:pPr>
      <w:r>
        <w:rPr/>
        <w:t>FUENTE:</w:t>
      </w:r>
      <w:r>
        <w:rPr>
          <w:spacing w:val="25"/>
        </w:rPr>
        <w:t> </w:t>
      </w:r>
      <w:r>
        <w:rPr/>
        <w:t>Instituto</w:t>
      </w:r>
      <w:r>
        <w:rPr>
          <w:spacing w:val="26"/>
        </w:rPr>
        <w:t> </w:t>
      </w:r>
      <w:r>
        <w:rPr>
          <w:spacing w:val="-1"/>
        </w:rPr>
        <w:t>Sudcaliforniano</w:t>
      </w:r>
      <w:r>
        <w:rPr>
          <w:spacing w:val="25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Mujer,</w:t>
      </w:r>
      <w:r>
        <w:rPr>
          <w:spacing w:val="24"/>
        </w:rPr>
        <w:t> </w:t>
      </w:r>
      <w:r>
        <w:rPr>
          <w:spacing w:val="-1"/>
        </w:rPr>
        <w:t>Unidad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Planeación,</w:t>
      </w:r>
      <w:r>
        <w:rPr>
          <w:spacing w:val="24"/>
        </w:rPr>
        <w:t> </w:t>
      </w:r>
      <w:r>
        <w:rPr/>
        <w:t>Programación</w:t>
      </w:r>
      <w:r>
        <w:rPr>
          <w:spacing w:val="24"/>
        </w:rPr>
        <w:t> </w:t>
      </w:r>
      <w:r>
        <w:rPr/>
        <w:t>y</w:t>
      </w:r>
      <w:r>
        <w:rPr>
          <w:spacing w:val="27"/>
        </w:rPr>
        <w:t> </w:t>
      </w:r>
      <w:r>
        <w:rPr/>
        <w:t>Diagnóstico.</w:t>
      </w:r>
    </w:p>
    <w:p>
      <w:pPr>
        <w:pStyle w:val="BodyText"/>
        <w:spacing w:line="240" w:lineRule="auto"/>
        <w:ind w:left="2277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277" w:right="4748"/>
        <w:jc w:val="left"/>
      </w:pPr>
      <w:r>
        <w:rPr/>
        <w:t>Las</w:t>
      </w:r>
      <w:r>
        <w:rPr>
          <w:spacing w:val="6"/>
        </w:rPr>
        <w:t> </w:t>
      </w:r>
      <w:r>
        <w:rPr>
          <w:spacing w:val="-1"/>
        </w:rPr>
        <w:t>actividades</w:t>
      </w:r>
      <w:r>
        <w:rPr>
          <w:spacing w:val="6"/>
        </w:rPr>
        <w:t> </w:t>
      </w:r>
      <w:r>
        <w:rPr/>
        <w:t>realizadas</w:t>
      </w:r>
      <w:r>
        <w:rPr>
          <w:spacing w:val="7"/>
        </w:rPr>
        <w:t> </w:t>
      </w:r>
      <w:r>
        <w:rPr/>
        <w:t>son</w:t>
      </w:r>
      <w:r>
        <w:rPr>
          <w:spacing w:val="6"/>
        </w:rPr>
        <w:t> </w:t>
      </w:r>
      <w:r>
        <w:rPr/>
        <w:t>talleres</w:t>
      </w:r>
      <w:r>
        <w:rPr>
          <w:spacing w:val="6"/>
        </w:rPr>
        <w:t> </w:t>
      </w:r>
      <w:r>
        <w:rPr/>
        <w:t>y</w:t>
      </w:r>
      <w:r>
        <w:rPr>
          <w:spacing w:val="3"/>
        </w:rPr>
        <w:t> </w:t>
      </w:r>
      <w:r>
        <w:rPr/>
        <w:t>conferencias,</w:t>
      </w:r>
      <w:r>
        <w:rPr>
          <w:spacing w:val="5"/>
        </w:rPr>
        <w:t> </w:t>
      </w:r>
      <w:r>
        <w:rPr>
          <w:spacing w:val="-1"/>
        </w:rPr>
        <w:t>exposiciones</w:t>
      </w:r>
      <w:r>
        <w:rPr>
          <w:spacing w:val="5"/>
        </w:rPr>
        <w:t> </w:t>
      </w:r>
      <w:r>
        <w:rPr/>
        <w:t>así</w:t>
      </w:r>
      <w:r>
        <w:rPr>
          <w:spacing w:val="5"/>
        </w:rPr>
        <w:t> </w:t>
      </w:r>
      <w:r>
        <w:rPr/>
        <w:t>como</w:t>
      </w:r>
      <w:r>
        <w:rPr>
          <w:spacing w:val="5"/>
        </w:rPr>
        <w:t> </w:t>
      </w:r>
      <w:r>
        <w:rPr/>
        <w:t>difusión</w:t>
      </w:r>
      <w:r>
        <w:rPr>
          <w:spacing w:val="5"/>
        </w:rPr>
        <w:t> </w:t>
      </w:r>
      <w:r>
        <w:rPr/>
        <w:t>de</w:t>
      </w:r>
      <w:r>
        <w:rPr>
          <w:spacing w:val="39"/>
        </w:rPr>
        <w:t> </w:t>
      </w:r>
      <w:r>
        <w:rPr/>
        <w:t>programas.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560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847" w:right="694" w:hanging="1209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54"/>
        </w:rPr>
        <w:t> </w:t>
      </w:r>
      <w:r>
        <w:rPr>
          <w:spacing w:val="-1"/>
        </w:rPr>
        <w:t>realizadas por el Subcomité Especial</w:t>
      </w:r>
      <w:r>
        <w:rPr/>
        <w:t> </w:t>
      </w:r>
      <w:r>
        <w:rPr>
          <w:spacing w:val="-1"/>
        </w:rPr>
        <w:t>de la Mujer dentro de la “Jornada Estatal de</w:t>
      </w:r>
      <w:r>
        <w:rPr>
          <w:spacing w:val="46"/>
        </w:rPr>
        <w:t> </w:t>
      </w:r>
      <w:r>
        <w:rPr>
          <w:spacing w:val="-1"/>
        </w:rPr>
        <w:t>la No </w:t>
      </w:r>
      <w:r>
        <w:rPr>
          <w:spacing w:val="-2"/>
        </w:rPr>
        <w:t>violencia</w:t>
      </w:r>
      <w:r>
        <w:rPr>
          <w:spacing w:val="-1"/>
        </w:rPr>
        <w:t> contra la Mujer”</w:t>
      </w:r>
      <w:r>
        <w:rPr>
          <w:spacing w:val="54"/>
        </w:rPr>
        <w:t> </w:t>
      </w:r>
      <w:r>
        <w:rPr>
          <w:spacing w:val="-1"/>
        </w:rPr>
        <w:t>por municipio en B.C.Sur, 2007-2008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3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625"/>
        <w:gridCol w:w="667"/>
        <w:gridCol w:w="617"/>
        <w:gridCol w:w="617"/>
        <w:gridCol w:w="618"/>
        <w:gridCol w:w="617"/>
        <w:gridCol w:w="617"/>
        <w:gridCol w:w="617"/>
        <w:gridCol w:w="617"/>
        <w:gridCol w:w="617"/>
        <w:gridCol w:w="618"/>
        <w:gridCol w:w="666"/>
      </w:tblGrid>
      <w:tr>
        <w:trPr>
          <w:trHeight w:val="217" w:hRule="exact"/>
        </w:trPr>
        <w:tc>
          <w:tcPr>
            <w:tcW w:w="111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2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38" w:hRule="exact"/>
        </w:trPr>
        <w:tc>
          <w:tcPr>
            <w:tcW w:w="111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9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11" w:right="109" w:firstLine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Pláticas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secundarias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preparatorias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2" w:right="169" w:hanging="1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Pláticas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colonias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5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2" w:right="294" w:hanging="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Cursos-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talleres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82" w:right="176" w:firstLine="2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Festivales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artísticos y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Cine-Debate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1,297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3912" w:right="0"/>
        <w:jc w:val="left"/>
      </w:pPr>
      <w:r>
        <w:rPr/>
        <w:t>FUENTE: Instituto </w:t>
      </w:r>
      <w:r>
        <w:rPr>
          <w:spacing w:val="-1"/>
        </w:rPr>
        <w:t>Sudcaliforniano</w:t>
      </w:r>
      <w:r>
        <w:rPr/>
        <w:t> de la Mujer, Unidad de </w:t>
      </w:r>
      <w:r>
        <w:rPr>
          <w:spacing w:val="-1"/>
        </w:rPr>
        <w:t>Planeación,</w:t>
      </w:r>
      <w:r>
        <w:rPr/>
        <w:t> Programación y</w:t>
      </w:r>
      <w:r>
        <w:rPr>
          <w:spacing w:val="-2"/>
        </w:rPr>
        <w:t> </w:t>
      </w:r>
      <w:r>
        <w:rPr/>
        <w:t>Diagnóstico.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4668" w:right="791" w:hanging="886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54"/>
        </w:rPr>
        <w:t> </w:t>
      </w:r>
      <w:r>
        <w:rPr>
          <w:spacing w:val="-1"/>
        </w:rPr>
        <w:t>realizadas por el Subcomité Especial de la Mujer dentro de la “Jornada Estatal</w:t>
      </w:r>
      <w:r>
        <w:rPr>
          <w:spacing w:val="48"/>
        </w:rPr>
        <w:t> </w:t>
      </w:r>
      <w:r>
        <w:rPr>
          <w:spacing w:val="-1"/>
        </w:rPr>
        <w:t>por el día internacional de la Mujer” por municipio en B.C.Sur, 2007-2008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3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701"/>
        <w:gridCol w:w="629"/>
        <w:gridCol w:w="617"/>
        <w:gridCol w:w="617"/>
        <w:gridCol w:w="617"/>
        <w:gridCol w:w="617"/>
        <w:gridCol w:w="618"/>
        <w:gridCol w:w="617"/>
        <w:gridCol w:w="617"/>
        <w:gridCol w:w="617"/>
        <w:gridCol w:w="617"/>
        <w:gridCol w:w="617"/>
      </w:tblGrid>
      <w:tr>
        <w:trPr>
          <w:trHeight w:val="216" w:hRule="exact"/>
        </w:trPr>
        <w:tc>
          <w:tcPr>
            <w:tcW w:w="112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9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112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330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5" w:right="102" w:hanging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Pláticas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secundarias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preparatorias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82" w:right="169" w:hanging="1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Pláticas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colonias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322" w:right="293" w:hanging="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Cursos-</w:t>
            </w:r>
            <w:r>
              <w:rPr>
                <w:rFonts w:ascii="Arial"/>
                <w:spacing w:val="2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talleres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5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81" w:right="179" w:firstLine="25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Festivales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artísticos y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Cine-Debate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3992" w:right="3071"/>
        <w:jc w:val="left"/>
      </w:pPr>
      <w:r>
        <w:rPr/>
        <w:t>FUENTE: Instituto </w:t>
      </w:r>
      <w:r>
        <w:rPr>
          <w:spacing w:val="-1"/>
        </w:rPr>
        <w:t>Sudcaliforniano</w:t>
      </w:r>
      <w:r>
        <w:rPr/>
        <w:t> de la Mujer, Unidad de </w:t>
      </w:r>
      <w:r>
        <w:rPr>
          <w:spacing w:val="-1"/>
        </w:rPr>
        <w:t>Planeación,</w:t>
      </w:r>
      <w:r>
        <w:rPr/>
        <w:t> Programación y</w:t>
      </w:r>
      <w:r>
        <w:rPr>
          <w:spacing w:val="-2"/>
        </w:rPr>
        <w:t> </w:t>
      </w:r>
      <w:r>
        <w:rPr/>
        <w:t>Diagnóstico.</w:t>
      </w:r>
      <w:r>
        <w:rPr>
          <w:spacing w:val="48"/>
        </w:rPr>
        <w:t> </w:t>
      </w:r>
      <w:r>
        <w:rPr/>
        <w:t>1/ 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 las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4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563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173" w:right="3137" w:hanging="3414"/>
        <w:jc w:val="left"/>
        <w:rPr>
          <w:b w:val="0"/>
          <w:bCs w:val="0"/>
        </w:rPr>
      </w:pPr>
      <w:r>
        <w:rPr>
          <w:spacing w:val="-1"/>
        </w:rPr>
        <w:t>Personas atendidas en las áreas de Trabajo Social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Difusión</w:t>
      </w:r>
      <w:r>
        <w:rPr>
          <w:spacing w:val="12"/>
        </w:rPr>
        <w:t> </w:t>
      </w:r>
      <w:r>
        <w:rPr>
          <w:spacing w:val="-1"/>
        </w:rPr>
        <w:t>por la SAMM en el Estado de</w:t>
      </w:r>
      <w:r>
        <w:rPr>
          <w:spacing w:val="30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3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850"/>
        <w:gridCol w:w="818"/>
        <w:gridCol w:w="617"/>
        <w:gridCol w:w="667"/>
        <w:gridCol w:w="1108"/>
      </w:tblGrid>
      <w:tr>
        <w:trPr>
          <w:trHeight w:val="217" w:hRule="exact"/>
        </w:trPr>
        <w:tc>
          <w:tcPr>
            <w:tcW w:w="140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60" w:type="dxa"/>
            <w:gridSpan w:val="5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Áreas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9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95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Trabajo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8"/>
              </w:rPr>
              <w:t>Difusión</w:t>
            </w:r>
            <w:r>
              <w:rPr>
                <w:rFonts w:ascii="Arial" w:hAnsi="Arial"/>
                <w:b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40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89"/>
        <w:ind w:left="2367" w:right="4748"/>
        <w:jc w:val="left"/>
      </w:pPr>
      <w:r>
        <w:rPr/>
        <w:t>Fuente:  </w:t>
      </w:r>
      <w:r>
        <w:rPr>
          <w:spacing w:val="21"/>
        </w:rPr>
        <w:t> </w:t>
      </w:r>
      <w:r>
        <w:rPr/>
        <w:t>Procuraduría  </w:t>
      </w:r>
      <w:r>
        <w:rPr>
          <w:spacing w:val="22"/>
        </w:rPr>
        <w:t> </w:t>
      </w:r>
      <w:r>
        <w:rPr/>
        <w:t>General  </w:t>
      </w:r>
      <w:r>
        <w:rPr>
          <w:spacing w:val="22"/>
        </w:rPr>
        <w:t> </w:t>
      </w:r>
      <w:r>
        <w:rPr/>
        <w:t>de  </w:t>
      </w:r>
      <w:r>
        <w:rPr>
          <w:spacing w:val="22"/>
        </w:rPr>
        <w:t> </w:t>
      </w:r>
      <w:r>
        <w:rPr/>
        <w:t>Justicia  </w:t>
      </w:r>
      <w:r>
        <w:rPr>
          <w:spacing w:val="22"/>
        </w:rPr>
        <w:t> </w:t>
      </w:r>
      <w:r>
        <w:rPr/>
        <w:t>del  </w:t>
      </w:r>
      <w:r>
        <w:rPr>
          <w:spacing w:val="22"/>
        </w:rPr>
        <w:t> </w:t>
      </w:r>
      <w:r>
        <w:rPr/>
        <w:t>Estado  </w:t>
      </w:r>
      <w:r>
        <w:rPr>
          <w:spacing w:val="22"/>
        </w:rPr>
        <w:t> </w:t>
      </w:r>
      <w:r>
        <w:rPr/>
        <w:t>de  </w:t>
      </w:r>
      <w:r>
        <w:rPr>
          <w:spacing w:val="21"/>
        </w:rPr>
        <w:t> </w:t>
      </w:r>
      <w:r>
        <w:rPr/>
        <w:t>B.C.Sur  </w:t>
      </w:r>
      <w:r>
        <w:rPr>
          <w:spacing w:val="21"/>
        </w:rPr>
        <w:t> </w:t>
      </w:r>
      <w:r>
        <w:rPr/>
        <w:t>(PGJE),</w:t>
      </w:r>
      <w:r>
        <w:rPr/>
        <w:t> Subprocuraduría de Atención a la Mujer y</w:t>
      </w:r>
      <w:r>
        <w:rPr>
          <w:spacing w:val="-2"/>
        </w:rPr>
        <w:t> </w:t>
      </w:r>
      <w:r>
        <w:rPr/>
        <w:t>al Menor (SAMM).</w:t>
      </w:r>
    </w:p>
    <w:p>
      <w:pPr>
        <w:pStyle w:val="BodyText"/>
        <w:spacing w:line="240" w:lineRule="auto"/>
        <w:ind w:left="2367" w:right="5136"/>
        <w:jc w:val="left"/>
      </w:pPr>
      <w:r>
        <w:rPr/>
        <w:t>1/ Se refiere a pláticas a </w:t>
      </w:r>
      <w:r>
        <w:rPr>
          <w:spacing w:val="-1"/>
        </w:rPr>
        <w:t>nivel</w:t>
      </w:r>
      <w:r>
        <w:rPr/>
        <w:t> </w:t>
      </w:r>
      <w:r>
        <w:rPr>
          <w:spacing w:val="-1"/>
        </w:rPr>
        <w:t>secundaria,</w:t>
      </w:r>
      <w:r>
        <w:rPr/>
        <w:t> no se realizaron durante 2005 y</w:t>
      </w:r>
      <w:r>
        <w:rPr>
          <w:spacing w:val="-2"/>
        </w:rPr>
        <w:t> </w:t>
      </w:r>
      <w:r>
        <w:rPr/>
        <w:t>2007.</w:t>
      </w:r>
      <w:r>
        <w:rPr>
          <w:spacing w:val="2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367" w:right="0"/>
        <w:jc w:val="left"/>
      </w:pPr>
      <w:r>
        <w:rPr/>
        <w:t>Los datos registrados</w:t>
      </w:r>
      <w:r>
        <w:rPr>
          <w:spacing w:val="-1"/>
        </w:rPr>
        <w:t> </w:t>
      </w:r>
      <w:r>
        <w:rPr/>
        <w:t>corresponden únicamente al municipio de La Paz.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4173" w:right="3137" w:hanging="3396"/>
        <w:jc w:val="left"/>
        <w:rPr>
          <w:b w:val="0"/>
          <w:bCs w:val="0"/>
        </w:rPr>
      </w:pPr>
      <w:r>
        <w:rPr/>
        <w:t>Personas</w:t>
      </w:r>
      <w:r>
        <w:rPr>
          <w:spacing w:val="-1"/>
        </w:rPr>
        <w:t> </w:t>
      </w:r>
      <w:r>
        <w:rPr/>
        <w:t>atendidas</w:t>
      </w:r>
      <w:r>
        <w:rPr>
          <w:spacing w:val="11"/>
        </w:rPr>
        <w:t> </w:t>
      </w:r>
      <w:r>
        <w:rPr>
          <w:spacing w:val="-1"/>
        </w:rPr>
        <w:t>en las áreas de Psicología</w:t>
      </w:r>
      <w:r>
        <w:rPr>
          <w:spacing w:val="5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Prevención</w:t>
      </w:r>
      <w:r>
        <w:rPr>
          <w:spacing w:val="-1"/>
        </w:rPr>
        <w:t> por la SAMM en el Estado de</w:t>
      </w:r>
      <w:r>
        <w:rPr>
          <w:spacing w:val="40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2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716"/>
        <w:gridCol w:w="748"/>
        <w:gridCol w:w="667"/>
        <w:gridCol w:w="667"/>
        <w:gridCol w:w="887"/>
        <w:gridCol w:w="767"/>
        <w:gridCol w:w="768"/>
        <w:gridCol w:w="666"/>
      </w:tblGrid>
      <w:tr>
        <w:trPr>
          <w:trHeight w:val="217" w:hRule="exact"/>
        </w:trPr>
        <w:tc>
          <w:tcPr>
            <w:tcW w:w="169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86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0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Áreas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94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79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Psicología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08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Prevención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69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426" w:right="3932"/>
        <w:jc w:val="left"/>
      </w:pPr>
      <w:r>
        <w:rPr/>
        <w:t>Fuente:</w:t>
      </w:r>
      <w:r>
        <w:rPr>
          <w:spacing w:val="4"/>
        </w:rPr>
        <w:t> </w:t>
      </w:r>
      <w:r>
        <w:rPr/>
        <w:t>Procuraduría</w:t>
      </w:r>
      <w:r>
        <w:rPr>
          <w:spacing w:val="4"/>
        </w:rPr>
        <w:t> </w:t>
      </w:r>
      <w:r>
        <w:rPr/>
        <w:t>General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Justicia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B.C.Sur</w:t>
      </w:r>
      <w:r>
        <w:rPr>
          <w:spacing w:val="3"/>
        </w:rPr>
        <w:t> </w:t>
      </w:r>
      <w:r>
        <w:rPr/>
        <w:t>(PGJE),</w:t>
      </w:r>
      <w:r>
        <w:rPr>
          <w:spacing w:val="3"/>
        </w:rPr>
        <w:t> </w:t>
      </w:r>
      <w:r>
        <w:rPr/>
        <w:t>Subprocuraduría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Atención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Mujer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/>
        <w:t> Menor (SAMM).</w:t>
      </w:r>
    </w:p>
    <w:p>
      <w:pPr>
        <w:pStyle w:val="BodyText"/>
        <w:spacing w:line="240" w:lineRule="auto" w:before="1"/>
        <w:ind w:left="1426" w:right="0"/>
        <w:jc w:val="left"/>
      </w:pPr>
      <w:r>
        <w:rPr/>
        <w:t>1/ En 2005 y</w:t>
      </w:r>
      <w:r>
        <w:rPr>
          <w:spacing w:val="-2"/>
        </w:rPr>
        <w:t> </w:t>
      </w:r>
      <w:r>
        <w:rPr/>
        <w:t>2006 se refiere a sesiones.</w:t>
      </w:r>
    </w:p>
    <w:p>
      <w:pPr>
        <w:pStyle w:val="BodyText"/>
        <w:spacing w:line="240" w:lineRule="auto"/>
        <w:ind w:left="1426" w:right="3932"/>
        <w:jc w:val="left"/>
      </w:pPr>
      <w:r>
        <w:rPr/>
        <w:t>2/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funcionamiento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>
          <w:spacing w:val="-1"/>
        </w:rPr>
        <w:t>prevención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realiza</w:t>
      </w:r>
      <w:r>
        <w:rPr>
          <w:spacing w:val="17"/>
        </w:rPr>
        <w:t> </w:t>
      </w:r>
      <w:r>
        <w:rPr/>
        <w:t>mediante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programa</w:t>
      </w:r>
      <w:r>
        <w:rPr>
          <w:spacing w:val="18"/>
        </w:rPr>
        <w:t> </w:t>
      </w:r>
      <w:r>
        <w:rPr/>
        <w:t>POPI</w:t>
      </w:r>
      <w:r>
        <w:rPr>
          <w:spacing w:val="17"/>
        </w:rPr>
        <w:t> </w:t>
      </w:r>
      <w:r>
        <w:rPr/>
        <w:t>(Programa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Orientación</w:t>
      </w:r>
      <w:r>
        <w:rPr>
          <w:spacing w:val="16"/>
        </w:rPr>
        <w:t> </w:t>
      </w:r>
      <w:r>
        <w:rPr>
          <w:spacing w:val="-1"/>
        </w:rPr>
        <w:t>Preventivo</w:t>
      </w:r>
      <w:r>
        <w:rPr>
          <w:spacing w:val="29"/>
        </w:rPr>
        <w:t> </w:t>
      </w:r>
      <w:r>
        <w:rPr/>
        <w:t>Infantil).</w:t>
      </w:r>
    </w:p>
    <w:p>
      <w:pPr>
        <w:pStyle w:val="BodyText"/>
        <w:spacing w:line="240" w:lineRule="auto"/>
        <w:ind w:left="142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426" w:right="0"/>
        <w:jc w:val="left"/>
      </w:pPr>
      <w:r>
        <w:rPr/>
        <w:t>Los datos registrados</w:t>
      </w:r>
      <w:r>
        <w:rPr>
          <w:spacing w:val="-1"/>
        </w:rPr>
        <w:t> </w:t>
      </w:r>
      <w:r>
        <w:rPr/>
        <w:t>corresponden únicamente al municipio de La Paz.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565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648" w:right="1186" w:hanging="3449"/>
        <w:jc w:val="left"/>
        <w:rPr>
          <w:b w:val="0"/>
          <w:bCs w:val="0"/>
        </w:rPr>
      </w:pPr>
      <w:r>
        <w:rPr>
          <w:spacing w:val="-1"/>
        </w:rPr>
        <w:t>Acciones realizadas en el área de trabajo social de la SAMM en el estado de B.C.S,</w:t>
      </w:r>
      <w:r>
        <w:rPr>
          <w:spacing w:val="30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8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6"/>
        <w:gridCol w:w="1081"/>
        <w:gridCol w:w="617"/>
        <w:gridCol w:w="617"/>
        <w:gridCol w:w="617"/>
      </w:tblGrid>
      <w:tr>
        <w:trPr>
          <w:trHeight w:val="217" w:hRule="exact"/>
        </w:trPr>
        <w:tc>
          <w:tcPr>
            <w:tcW w:w="3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Canalizaciones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Externas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Personas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Citadas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Domiciliarias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Estudios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Socioeconómicos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88"/>
        <w:ind w:left="4904" w:right="1901"/>
        <w:jc w:val="left"/>
      </w:pPr>
      <w:r>
        <w:rPr/>
        <w:t>Fuente: Procuraduría General de Justicia del </w:t>
      </w:r>
      <w:r>
        <w:rPr>
          <w:spacing w:val="-1"/>
        </w:rPr>
        <w:t>Estado</w:t>
      </w:r>
      <w:r>
        <w:rPr/>
        <w:t> de B.C.Sur (PGJE), Subprocuraduría de Atención</w:t>
      </w:r>
      <w:r>
        <w:rPr>
          <w:spacing w:val="25"/>
        </w:rPr>
        <w:t> </w:t>
      </w:r>
      <w:r>
        <w:rPr/>
        <w:t>a la Mujer y</w:t>
      </w:r>
      <w:r>
        <w:rPr>
          <w:spacing w:val="-2"/>
        </w:rPr>
        <w:t> </w:t>
      </w:r>
      <w:r>
        <w:rPr/>
        <w:t>al Menor (SAMM).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7648" w:right="1333" w:hanging="3298"/>
        <w:jc w:val="left"/>
        <w:rPr>
          <w:b w:val="0"/>
          <w:bCs w:val="0"/>
        </w:rPr>
      </w:pPr>
      <w:r>
        <w:rPr>
          <w:spacing w:val="-1"/>
        </w:rPr>
        <w:t>Acciones realizadas en el área de psicología de la SAMM en el estado de B.C.S,</w:t>
      </w:r>
      <w:r>
        <w:rPr>
          <w:spacing w:val="30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8"/>
        <w:gridCol w:w="996"/>
        <w:gridCol w:w="617"/>
        <w:gridCol w:w="674"/>
        <w:gridCol w:w="701"/>
      </w:tblGrid>
      <w:tr>
        <w:trPr>
          <w:trHeight w:val="217" w:hRule="exact"/>
        </w:trPr>
        <w:tc>
          <w:tcPr>
            <w:tcW w:w="4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7" w:hRule="exact"/>
        </w:trPr>
        <w:tc>
          <w:tcPr>
            <w:tcW w:w="4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Diligencias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ministerio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Diligencias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juzgados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Canalizaciones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otras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instituciones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Dictámenes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entregados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ministerio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Dictámenes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entregados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juzgados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penales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Personas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informadas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</w:tbl>
    <w:p>
      <w:pPr>
        <w:pStyle w:val="BodyText"/>
        <w:spacing w:line="240" w:lineRule="auto" w:before="89"/>
        <w:ind w:left="4762" w:right="1388"/>
        <w:jc w:val="left"/>
      </w:pPr>
      <w:r>
        <w:rPr/>
        <w:t>Fuente:</w:t>
      </w:r>
      <w:r>
        <w:rPr>
          <w:spacing w:val="17"/>
        </w:rPr>
        <w:t> </w:t>
      </w:r>
      <w:r>
        <w:rPr/>
        <w:t>Procuraduría</w:t>
      </w:r>
      <w:r>
        <w:rPr>
          <w:spacing w:val="17"/>
        </w:rPr>
        <w:t> </w:t>
      </w:r>
      <w:r>
        <w:rPr/>
        <w:t>General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Justicia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Estado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B.C.Sur</w:t>
      </w:r>
      <w:r>
        <w:rPr>
          <w:spacing w:val="17"/>
        </w:rPr>
        <w:t> </w:t>
      </w:r>
      <w:r>
        <w:rPr/>
        <w:t>(PGJE),</w:t>
      </w:r>
      <w:r>
        <w:rPr>
          <w:spacing w:val="17"/>
        </w:rPr>
        <w:t> </w:t>
      </w:r>
      <w:r>
        <w:rPr/>
        <w:t>Subprocuraduría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Atención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la</w:t>
      </w:r>
      <w:r>
        <w:rPr>
          <w:spacing w:val="21"/>
        </w:rPr>
        <w:t> </w:t>
      </w:r>
      <w:r>
        <w:rPr/>
        <w:t>Mujer y</w:t>
      </w:r>
      <w:r>
        <w:rPr>
          <w:spacing w:val="-2"/>
        </w:rPr>
        <w:t> </w:t>
      </w:r>
      <w:r>
        <w:rPr/>
        <w:t>al Menor (SAMM).</w:t>
      </w:r>
    </w:p>
    <w:p>
      <w:pPr>
        <w:pStyle w:val="BodyText"/>
        <w:spacing w:line="240" w:lineRule="auto"/>
        <w:ind w:left="4762" w:right="1388"/>
        <w:jc w:val="left"/>
      </w:pPr>
      <w:r>
        <w:rPr/>
        <w:t>1/Para</w:t>
      </w:r>
      <w:r>
        <w:rPr>
          <w:spacing w:val="16"/>
        </w:rPr>
        <w:t> </w:t>
      </w:r>
      <w:r>
        <w:rPr/>
        <w:t>2008</w:t>
      </w:r>
      <w:r>
        <w:rPr>
          <w:spacing w:val="16"/>
        </w:rPr>
        <w:t> </w:t>
      </w:r>
      <w:r>
        <w:rPr/>
        <w:t>algunas</w:t>
      </w:r>
      <w:r>
        <w:rPr>
          <w:spacing w:val="16"/>
        </w:rPr>
        <w:t> </w:t>
      </w:r>
      <w:r>
        <w:rPr/>
        <w:t>cifras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incrementaron</w:t>
      </w:r>
      <w:r>
        <w:rPr>
          <w:spacing w:val="16"/>
        </w:rPr>
        <w:t> </w:t>
      </w:r>
      <w:r>
        <w:rPr/>
        <w:t>debido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>
          <w:spacing w:val="-1"/>
        </w:rPr>
        <w:t>incluye</w:t>
      </w:r>
      <w:r>
        <w:rPr>
          <w:spacing w:val="16"/>
        </w:rPr>
        <w:t> </w:t>
      </w:r>
      <w:r>
        <w:rPr/>
        <w:t>información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3</w:t>
      </w:r>
      <w:r>
        <w:rPr>
          <w:spacing w:val="16"/>
        </w:rPr>
        <w:t> </w:t>
      </w:r>
      <w:r>
        <w:rPr/>
        <w:t>tipos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diligencias,</w:t>
      </w:r>
      <w:r>
        <w:rPr>
          <w:spacing w:val="25"/>
        </w:rPr>
        <w:t> </w:t>
      </w:r>
      <w:r>
        <w:rPr/>
        <w:t>Aceptación, Ratificación y</w:t>
      </w:r>
      <w:r>
        <w:rPr>
          <w:spacing w:val="-2"/>
        </w:rPr>
        <w:t> </w:t>
      </w:r>
      <w:r>
        <w:rPr/>
        <w:t>Declaración.</w:t>
      </w:r>
    </w:p>
    <w:p>
      <w:pPr>
        <w:pStyle w:val="BodyText"/>
        <w:spacing w:line="240" w:lineRule="auto"/>
        <w:ind w:left="479" w:right="1766"/>
        <w:jc w:val="center"/>
      </w:pPr>
      <w:r>
        <w:rPr/>
        <w:t>2/ </w:t>
      </w:r>
      <w:r>
        <w:rPr>
          <w:spacing w:val="-1"/>
        </w:rPr>
        <w:t>Incluye</w:t>
      </w:r>
      <w:r>
        <w:rPr/>
        <w:t> canalizaciones</w:t>
      </w:r>
      <w:r>
        <w:rPr>
          <w:spacing w:val="1"/>
        </w:rPr>
        <w:t> </w:t>
      </w:r>
      <w:r>
        <w:rPr/>
        <w:t>psiquiátricas.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74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2191" w:right="5084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-9.843084pt;width:159.75pt;height:396.8pt;mso-position-horizontal-relative:page;mso-position-vertical-relative:paragraph;z-index:-1696432" coordorigin="12032,-197" coordsize="3195,7936">
            <v:group style="position:absolute;left:13694;top:-190;width:2;height:7920" coordorigin="13694,-190" coordsize="2,7920">
              <v:shape style="position:absolute;left:13694;top:-190;width:2;height:7920" coordorigin="13694,-190" coordsize="0,7920" path="m13694,7730l13694,-190e" filled="false" stroked="true" strokeweight=".72pt" strokecolor="#969696">
                <v:path arrowok="t"/>
              </v:shape>
            </v:group>
            <v:group style="position:absolute;left:12040;top:7732;width:3180;height:2" coordorigin="12040,7732" coordsize="3180,2">
              <v:shape style="position:absolute;left:12040;top:7732;width:3180;height:2" coordorigin="12040,7732" coordsize="3180,0" path="m12040,7732l15220,7732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8" w:id="13"/>
      <w:bookmarkEnd w:id="13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Juventud por modalidad en B.C.Sur,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29" w:lineRule="exact" w:before="0"/>
        <w:ind w:left="2637" w:right="55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6"/>
        <w:gridCol w:w="990"/>
        <w:gridCol w:w="910"/>
        <w:gridCol w:w="869"/>
        <w:gridCol w:w="847"/>
      </w:tblGrid>
      <w:tr>
        <w:trPr>
          <w:trHeight w:val="217" w:hRule="exact"/>
        </w:trPr>
        <w:tc>
          <w:tcPr>
            <w:tcW w:w="2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2,325.7</w:t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2,930.6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2277" w:right="4291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Económico,</w:t>
      </w:r>
      <w:r>
        <w:rPr/>
        <w:t> Dirección de Planeación y</w:t>
      </w:r>
      <w:r>
        <w:rPr>
          <w:spacing w:val="37"/>
        </w:rPr>
        <w:t> </w:t>
      </w:r>
      <w:r>
        <w:rPr/>
        <w:t>Financiamiento</w:t>
      </w:r>
      <w:r>
        <w:rPr>
          <w:spacing w:val="29"/>
        </w:rPr>
        <w:t> </w:t>
      </w:r>
      <w:r>
        <w:rPr/>
        <w:t>para el 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2277" w:right="0"/>
        <w:jc w:val="left"/>
      </w:pPr>
      <w:r>
        <w:rPr>
          <w:spacing w:val="-1"/>
        </w:rPr>
        <w:t>1/Incluye</w:t>
      </w:r>
      <w:r>
        <w:rPr/>
        <w:t> gasto corriente, gasto de operación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4308" w:right="5136" w:hanging="1854"/>
        <w:jc w:val="left"/>
        <w:rPr>
          <w:b w:val="0"/>
          <w:bCs w:val="0"/>
        </w:rPr>
      </w:pPr>
      <w:r>
        <w:rPr/>
        <w:t>Recursos</w:t>
      </w:r>
      <w:r>
        <w:rPr>
          <w:spacing w:val="-1"/>
        </w:rPr>
        <w:t> </w:t>
      </w:r>
      <w:r>
        <w:rPr/>
        <w:t>aplicados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Juventud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spacing w:val="25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80"/>
        <w:ind w:left="216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5.600006pt;margin-top:-7.09684pt;width:260.3pt;height:66.25pt;mso-position-horizontal-relative:page;mso-position-vertical-relative:paragraph;z-index:5800" coordorigin="5112,-142" coordsize="5206,1325">
            <v:group style="position:absolute;left:5554;top:312;width:514;height:814" coordorigin="5554,312" coordsize="514,814">
              <v:shape style="position:absolute;left:5554;top:312;width:514;height:814" coordorigin="5554,312" coordsize="514,814" path="m5554,312l5554,1125,6067,1125,6067,312,5554,312xe" filled="true" fillcolor="#ffcc9a" stroked="false">
                <v:path arrowok="t"/>
                <v:fill type="solid"/>
              </v:shape>
            </v:group>
            <v:group style="position:absolute;left:6838;top:808;width:516;height:317" coordorigin="6838,808" coordsize="516,317">
              <v:shape style="position:absolute;left:6838;top:808;width:516;height:317" coordorigin="6838,808" coordsize="516,317" path="m6838,808l6838,1125,7354,1125,7354,808,6838,808xe" filled="true" fillcolor="#ffcc9a" stroked="false">
                <v:path arrowok="t"/>
                <v:fill type="solid"/>
              </v:shape>
            </v:group>
            <v:group style="position:absolute;left:8124;top:393;width:514;height:732" coordorigin="8124,393" coordsize="514,732">
              <v:shape style="position:absolute;left:8124;top:393;width:514;height:732" coordorigin="8124,393" coordsize="514,732" path="m8124,393l8124,1125,8638,1125,8638,393,8124,393xe" filled="true" fillcolor="#ffcc9a" stroked="false">
                <v:path arrowok="t"/>
                <v:fill type="solid"/>
              </v:shape>
            </v:group>
            <v:group style="position:absolute;left:9408;top:204;width:514;height:922" coordorigin="9408,204" coordsize="514,922">
              <v:shape style="position:absolute;left:9408;top:204;width:514;height:922" coordorigin="9408,204" coordsize="514,922" path="m9408,204l9408,1125,9922,1125,9922,204,9408,204xe" filled="true" fillcolor="#ffcc9a" stroked="false">
                <v:path arrowok="t"/>
                <v:fill type="solid"/>
              </v:shape>
            </v:group>
            <v:group style="position:absolute;left:5170;top:-132;width:2;height:1306" coordorigin="5170,-132" coordsize="2,1306">
              <v:shape style="position:absolute;left:5170;top:-132;width:2;height:1306" coordorigin="5170,-132" coordsize="0,1306" path="m5170,-132l5170,1173e" filled="false" stroked="true" strokeweight=".96pt" strokecolor="#000000">
                <v:path arrowok="t"/>
              </v:shape>
            </v:group>
            <v:group style="position:absolute;left:5122;top:1125;width:5187;height:2" coordorigin="5122,1125" coordsize="5187,2">
              <v:shape style="position:absolute;left:5122;top:1125;width:5187;height:2" coordorigin="5122,1125" coordsize="5187,0" path="m10308,1125l5122,1125e" filled="false" stroked="true" strokeweight=".96pt" strokecolor="#000000">
                <v:path arrowok="t"/>
              </v:shape>
            </v:group>
            <v:group style="position:absolute;left:5122;top:811;width:48;height:2" coordorigin="5122,811" coordsize="48,2">
              <v:shape style="position:absolute;left:5122;top:811;width:48;height:2" coordorigin="5122,811" coordsize="48,0" path="m5122,811l5170,811e" filled="false" stroked="true" strokeweight=".96pt" strokecolor="#000000">
                <v:path arrowok="t"/>
              </v:shape>
            </v:group>
            <v:group style="position:absolute;left:5122;top:496;width:48;height:2" coordorigin="5122,496" coordsize="48,2">
              <v:shape style="position:absolute;left:5122;top:496;width:48;height:2" coordorigin="5122,496" coordsize="48,0" path="m5122,496l5170,496e" filled="false" stroked="true" strokeweight=".96pt" strokecolor="#000000">
                <v:path arrowok="t"/>
              </v:shape>
            </v:group>
            <v:group style="position:absolute;left:5122;top:182;width:48;height:2" coordorigin="5122,182" coordsize="48,2">
              <v:shape style="position:absolute;left:5122;top:182;width:48;height:2" coordorigin="5122,182" coordsize="48,0" path="m5122,182l5170,182e" filled="false" stroked="true" strokeweight=".96pt" strokecolor="#000000">
                <v:path arrowok="t"/>
              </v:shape>
            </v:group>
            <v:group style="position:absolute;left:5122;top:-132;width:48;height:2" coordorigin="5122,-132" coordsize="48,2">
              <v:shape style="position:absolute;left:5122;top:-132;width:48;height:2" coordorigin="5122,-132" coordsize="48,0" path="m5122,-132l5170,-132e" filled="false" stroked="true" strokeweight=".96pt" strokecolor="#000000">
                <v:path arrowok="t"/>
              </v:shape>
            </v:group>
            <v:group style="position:absolute;left:6454;top:1125;width:2;height:48" coordorigin="6454,1125" coordsize="2,48">
              <v:shape style="position:absolute;left:6454;top:1125;width:2;height:48" coordorigin="6454,1125" coordsize="0,48" path="m6454,1173l6454,1125e" filled="false" stroked="true" strokeweight=".96pt" strokecolor="#000000">
                <v:path arrowok="t"/>
              </v:shape>
            </v:group>
            <v:group style="position:absolute;left:7740;top:1125;width:2;height:48" coordorigin="7740,1125" coordsize="2,48">
              <v:shape style="position:absolute;left:7740;top:1125;width:2;height:48" coordorigin="7740,1125" coordsize="0,48" path="m7740,1173l7740,1125e" filled="false" stroked="true" strokeweight=".96pt" strokecolor="#000000">
                <v:path arrowok="t"/>
              </v:shape>
            </v:group>
            <v:group style="position:absolute;left:9024;top:1125;width:2;height:48" coordorigin="9024,1125" coordsize="2,48">
              <v:shape style="position:absolute;left:9024;top:1125;width:2;height:48" coordorigin="9024,1125" coordsize="0,48" path="m9024,1173l9024,1125e" filled="false" stroked="true" strokeweight=".96pt" strokecolor="#000000">
                <v:path arrowok="t"/>
              </v:shape>
            </v:group>
            <v:group style="position:absolute;left:10308;top:1125;width:2;height:48" coordorigin="10308,1125" coordsize="2,48">
              <v:shape style="position:absolute;left:10308;top:1125;width:2;height:48" coordorigin="10308,1125" coordsize="0,48" path="m10308,1173l10308,1125e" filled="false" stroked="true" strokeweight=".96pt" strokecolor="#000000">
                <v:path arrowok="t"/>
              </v:shape>
              <v:shape style="position:absolute;left:5544;top:52;width:5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2,586.0</w:t>
                      </w:r>
                    </w:p>
                  </w:txbxContent>
                </v:textbox>
                <w10:wrap type="none"/>
              </v:shape>
              <v:shape style="position:absolute;left:9398;top:-56;width:5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2,930.6</w:t>
                      </w:r>
                    </w:p>
                  </w:txbxContent>
                </v:textbox>
                <w10:wrap type="none"/>
              </v:shape>
              <v:shape style="position:absolute;left:8112;top:133;width:5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2,325.7</w:t>
                      </w:r>
                    </w:p>
                  </w:txbxContent>
                </v:textbox>
                <w10:wrap type="none"/>
              </v:shape>
              <v:shape style="position:absolute;left:6828;top:549;width:536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1,011.2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3,000.00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even" r:id="rId52"/>
          <w:pgSz w:w="15840" w:h="12240" w:orient="landscape"/>
          <w:pgMar w:footer="1185" w:header="709" w:top="1840" w:bottom="1380" w:left="2260" w:right="500"/>
        </w:sect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1,000.00</w:t>
      </w:r>
      <w:r>
        <w:rPr>
          <w:rFonts w:ascii="Arial"/>
          <w:sz w:val="16"/>
        </w:rPr>
      </w:r>
    </w:p>
    <w:p>
      <w:pPr>
        <w:spacing w:before="13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tabs>
          <w:tab w:pos="1829" w:val="left" w:leader="none"/>
          <w:tab w:pos="3113" w:val="left" w:leader="none"/>
          <w:tab w:pos="4397" w:val="left" w:leader="none"/>
        </w:tabs>
        <w:spacing w:before="0"/>
        <w:ind w:left="54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790" w:space="40"/>
            <w:col w:w="1025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1835" w:right="4574"/>
        <w:jc w:val="left"/>
      </w:pPr>
      <w:r>
        <w:rPr/>
        <w:t>Fuente:</w:t>
      </w:r>
      <w:r>
        <w:rPr>
          <w:spacing w:val="5"/>
        </w:rPr>
        <w:t> </w:t>
      </w:r>
      <w:r>
        <w:rPr/>
        <w:t>Secretaría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Promoción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Desarrollo</w:t>
      </w:r>
      <w:r>
        <w:rPr>
          <w:spacing w:val="5"/>
        </w:rPr>
        <w:t> </w:t>
      </w:r>
      <w:r>
        <w:rPr/>
        <w:t>Económico.</w:t>
      </w:r>
      <w:r>
        <w:rPr>
          <w:spacing w:val="5"/>
        </w:rPr>
        <w:t> </w:t>
      </w:r>
      <w:r>
        <w:rPr/>
        <w:t>Dirección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Planeación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>
          <w:spacing w:val="-1"/>
        </w:rPr>
        <w:t>Financiamiento</w:t>
      </w:r>
      <w:r>
        <w:rPr>
          <w:spacing w:val="4"/>
        </w:rPr>
        <w:t> </w:t>
      </w:r>
      <w:r>
        <w:rPr>
          <w:spacing w:val="-1"/>
        </w:rPr>
        <w:t>para</w:t>
      </w:r>
      <w:r>
        <w:rPr>
          <w:spacing w:val="22"/>
        </w:rPr>
        <w:t> </w:t>
      </w:r>
      <w:r>
        <w:rPr/>
        <w:t>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Heading1"/>
        <w:spacing w:line="240" w:lineRule="auto" w:before="58"/>
        <w:ind w:right="1469"/>
        <w:jc w:val="right"/>
      </w:pPr>
      <w:r>
        <w:rPr>
          <w:color w:val="999999"/>
          <w:spacing w:val="-1"/>
        </w:rPr>
        <w:t>63</w:t>
      </w:r>
      <w:r>
        <w:rPr/>
      </w:r>
    </w:p>
    <w:p>
      <w:pPr>
        <w:spacing w:after="0" w:line="240" w:lineRule="auto"/>
        <w:jc w:val="righ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Heading4"/>
        <w:spacing w:line="240" w:lineRule="auto"/>
        <w:ind w:left="5132" w:right="2080"/>
        <w:jc w:val="center"/>
        <w:rPr>
          <w:b w:val="0"/>
          <w:bCs w:val="0"/>
        </w:rPr>
      </w:pPr>
      <w:r>
        <w:rPr/>
        <w:pict>
          <v:group style="position:absolute;margin-left:22.620001pt;margin-top:-9.783054pt;width:159.75pt;height:412.45pt;mso-position-horizontal-relative:page;mso-position-vertical-relative:paragraph;z-index:5848" coordorigin="452,-196" coordsize="3195,8249">
            <v:group style="position:absolute;left:1934;top:-188;width:2;height:7920" coordorigin="1934,-188" coordsize="2,7920">
              <v:shape style="position:absolute;left:1934;top:-188;width:2;height:7920" coordorigin="1934,-188" coordsize="0,7920" path="m1934,7732l1934,-188e" filled="false" stroked="true" strokeweight=".72pt" strokecolor="#969696">
                <v:path arrowok="t"/>
              </v:shape>
            </v:group>
            <v:group style="position:absolute;left:460;top:7746;width:3180;height:2" coordorigin="460,7746" coordsize="3180,2">
              <v:shape style="position:absolute;left:460;top:7746;width:3180;height:2" coordorigin="460,7746" coordsize="3180,0" path="m3640,7746l460,7746e" filled="false" stroked="true" strokeweight=".72pt" strokecolor="#969696">
                <v:path arrowok="t"/>
              </v:shape>
              <v:shape style="position:absolute;left:1802;top:7733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64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Juventud por dependencia en B.C.Sur,</w:t>
      </w:r>
      <w:r>
        <w:rPr>
          <w:spacing w:val="28"/>
        </w:rPr>
        <w:t> </w:t>
      </w:r>
      <w:r>
        <w:rPr/>
        <w:t>2005-2008</w:t>
      </w:r>
      <w:r>
        <w:rPr>
          <w:b w:val="0"/>
        </w:rPr>
      </w:r>
    </w:p>
    <w:p>
      <w:pPr>
        <w:spacing w:line="229" w:lineRule="exact" w:before="0"/>
        <w:ind w:left="4173" w:right="112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1028"/>
        <w:gridCol w:w="1030"/>
        <w:gridCol w:w="1028"/>
        <w:gridCol w:w="1030"/>
      </w:tblGrid>
      <w:tr>
        <w:trPr>
          <w:trHeight w:val="217" w:hRule="exact"/>
        </w:trPr>
        <w:tc>
          <w:tcPr>
            <w:tcW w:w="34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4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4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Instituto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Sudcaliforniano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Juventud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4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2,930.6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4479" w:right="1388"/>
        <w:jc w:val="left"/>
      </w:pPr>
      <w:r>
        <w:rPr/>
        <w:t>Fuente:  Secretaría</w:t>
      </w:r>
      <w:r>
        <w:rPr>
          <w:spacing w:val="38"/>
        </w:rPr>
        <w:t> </w:t>
      </w:r>
      <w:r>
        <w:rPr/>
        <w:t>de  Promoción  y</w:t>
      </w:r>
      <w:r>
        <w:rPr>
          <w:spacing w:val="37"/>
        </w:rPr>
        <w:t> </w:t>
      </w:r>
      <w:r>
        <w:rPr/>
        <w:t>Desarrollo  Económico,  Dirección  de</w:t>
      </w:r>
      <w:r>
        <w:rPr>
          <w:spacing w:val="38"/>
        </w:rPr>
        <w:t> </w:t>
      </w:r>
      <w:r>
        <w:rPr>
          <w:spacing w:val="-1"/>
        </w:rPr>
        <w:t>Planeación</w:t>
      </w:r>
      <w:r>
        <w:rPr>
          <w:spacing w:val="37"/>
        </w:rPr>
        <w:t> </w:t>
      </w:r>
      <w:r>
        <w:rPr/>
        <w:t>y</w:t>
      </w:r>
      <w:r>
        <w:rPr>
          <w:spacing w:val="36"/>
        </w:rPr>
        <w:t> </w:t>
      </w:r>
      <w:r>
        <w:rPr>
          <w:spacing w:val="-1"/>
        </w:rPr>
        <w:t>Financiamiento</w:t>
      </w:r>
      <w:r>
        <w:rPr>
          <w:spacing w:val="37"/>
        </w:rPr>
        <w:t> </w:t>
      </w:r>
      <w:r>
        <w:rPr>
          <w:spacing w:val="-1"/>
        </w:rPr>
        <w:t>para</w:t>
      </w:r>
      <w:r>
        <w:rPr>
          <w:spacing w:val="37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479" w:right="0"/>
        <w:jc w:val="left"/>
      </w:pPr>
      <w:r>
        <w:rPr>
          <w:spacing w:val="-1"/>
        </w:rPr>
        <w:t>1/Incluye</w:t>
      </w:r>
      <w:r>
        <w:rPr/>
        <w:t> gasto corriente, gasto de operación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3665" w:right="612"/>
        <w:jc w:val="center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beneficiados por los</w:t>
      </w:r>
      <w:r>
        <w:rPr>
          <w:spacing w:val="54"/>
        </w:rPr>
        <w:t> </w:t>
      </w:r>
      <w:r>
        <w:rPr>
          <w:spacing w:val="-1"/>
        </w:rPr>
        <w:t>programas </w:t>
      </w:r>
      <w:r>
        <w:rPr/>
        <w:t>del</w:t>
      </w:r>
      <w:r>
        <w:rPr>
          <w:spacing w:val="-1"/>
        </w:rPr>
        <w:t> Instituto Sudcaliforniano de la Juventud por</w:t>
      </w:r>
      <w:r>
        <w:rPr>
          <w:spacing w:val="36"/>
        </w:rPr>
        <w:t> </w:t>
      </w:r>
      <w:r>
        <w:rPr>
          <w:spacing w:val="-1"/>
        </w:rPr>
        <w:t>municipio en B.C.Sur</w:t>
      </w:r>
      <w:r>
        <w:rPr>
          <w:b w:val="0"/>
        </w:rPr>
      </w:r>
    </w:p>
    <w:p>
      <w:pPr>
        <w:spacing w:before="0"/>
        <w:ind w:left="4173" w:right="112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864"/>
        <w:gridCol w:w="641"/>
        <w:gridCol w:w="742"/>
        <w:gridCol w:w="740"/>
        <w:gridCol w:w="839"/>
        <w:gridCol w:w="691"/>
        <w:gridCol w:w="806"/>
        <w:gridCol w:w="914"/>
      </w:tblGrid>
      <w:tr>
        <w:trPr>
          <w:trHeight w:val="217" w:hRule="exact"/>
        </w:trPr>
        <w:tc>
          <w:tcPr>
            <w:tcW w:w="178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8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Número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actividades</w:t>
            </w:r>
            <w:r>
              <w:rPr>
                <w:rFonts w:ascii="Arial" w:hAnsi="Arial"/>
                <w:b/>
                <w:spacing w:val="-2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25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Beneficiados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8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11,610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14,010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4196" w:right="0"/>
        <w:jc w:val="both"/>
      </w:pPr>
      <w:r>
        <w:rPr/>
        <w:t>Fuente: Instituto Sudcaliforniano de la</w:t>
      </w:r>
      <w:r>
        <w:rPr>
          <w:spacing w:val="1"/>
        </w:rPr>
        <w:t> </w:t>
      </w:r>
      <w:r>
        <w:rPr>
          <w:spacing w:val="-1"/>
        </w:rPr>
        <w:t>Juventud</w:t>
      </w:r>
      <w:r>
        <w:rPr/>
        <w:t> (ISJ).</w:t>
      </w:r>
    </w:p>
    <w:p>
      <w:pPr>
        <w:pStyle w:val="BodyText"/>
        <w:spacing w:line="240" w:lineRule="auto"/>
        <w:ind w:left="4195" w:right="1104"/>
        <w:jc w:val="both"/>
      </w:pPr>
      <w:r>
        <w:rPr/>
        <w:t>1/ En 2005 y</w:t>
      </w:r>
      <w:r>
        <w:rPr>
          <w:spacing w:val="-2"/>
        </w:rPr>
        <w:t> </w:t>
      </w:r>
      <w:r>
        <w:rPr/>
        <w:t>2006, se consideran reuniones</w:t>
      </w:r>
      <w:r>
        <w:rPr>
          <w:spacing w:val="-1"/>
        </w:rPr>
        <w:t> </w:t>
      </w:r>
      <w:r>
        <w:rPr/>
        <w:t>de trabajo, </w:t>
      </w:r>
      <w:r>
        <w:rPr>
          <w:spacing w:val="-1"/>
        </w:rPr>
        <w:t>supervisión</w:t>
      </w:r>
      <w:r>
        <w:rPr/>
        <w:t> y</w:t>
      </w:r>
      <w:r>
        <w:rPr>
          <w:spacing w:val="-2"/>
        </w:rPr>
        <w:t> </w:t>
      </w:r>
      <w:r>
        <w:rPr/>
        <w:t>promoción de </w:t>
      </w:r>
      <w:r>
        <w:rPr>
          <w:spacing w:val="-1"/>
        </w:rPr>
        <w:t>servicios.</w:t>
      </w:r>
      <w:r>
        <w:rPr/>
        <w:t> En 2007,</w:t>
      </w:r>
      <w:r>
        <w:rPr>
          <w:spacing w:val="-1"/>
        </w:rPr>
        <w:t> </w:t>
      </w:r>
      <w:r>
        <w:rPr/>
        <w:t>se consideran</w:t>
      </w:r>
      <w:r>
        <w:rPr>
          <w:spacing w:val="-1"/>
        </w:rPr>
        <w:t> </w:t>
      </w:r>
      <w:r>
        <w:rPr/>
        <w:t>acciones</w:t>
      </w:r>
      <w:r>
        <w:rPr>
          <w:spacing w:val="35"/>
        </w:rPr>
        <w:t> </w:t>
      </w:r>
      <w:r>
        <w:rPr/>
        <w:t>en el marco del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Bienestar</w:t>
      </w:r>
      <w:r>
        <w:rPr>
          <w:spacing w:val="-1"/>
        </w:rPr>
        <w:t> </w:t>
      </w:r>
      <w:r>
        <w:rPr/>
        <w:t>Económico y</w:t>
      </w:r>
      <w:r>
        <w:rPr>
          <w:spacing w:val="-3"/>
        </w:rPr>
        <w:t> </w:t>
      </w:r>
      <w:r>
        <w:rPr/>
        <w:t>Estímulos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Juventud.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mismo</w:t>
      </w:r>
      <w:r>
        <w:rPr>
          <w:spacing w:val="-1"/>
        </w:rPr>
        <w:t> </w:t>
      </w:r>
      <w:r>
        <w:rPr/>
        <w:t>año,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reportaron</w:t>
      </w:r>
      <w:r>
        <w:rPr>
          <w:spacing w:val="-1"/>
        </w:rPr>
        <w:t> </w:t>
      </w:r>
      <w:r>
        <w:rPr/>
        <w:t>en</w:t>
      </w:r>
      <w:r>
        <w:rPr>
          <w:spacing w:val="27"/>
        </w:rPr>
        <w:t> </w:t>
      </w:r>
      <w:r>
        <w:rPr/>
        <w:t>cobertura estatal.</w:t>
      </w:r>
    </w:p>
    <w:p>
      <w:pPr>
        <w:pStyle w:val="BodyText"/>
        <w:spacing w:line="240" w:lineRule="auto"/>
        <w:ind w:left="4195" w:right="4715"/>
        <w:jc w:val="left"/>
      </w:pPr>
      <w:r>
        <w:rPr/>
        <w:t>2/ Se consideran: </w:t>
      </w:r>
      <w:r>
        <w:rPr>
          <w:spacing w:val="-1"/>
        </w:rPr>
        <w:t>jóvenes,</w:t>
      </w:r>
      <w:r>
        <w:rPr/>
        <w:t> </w:t>
      </w:r>
      <w:r>
        <w:rPr>
          <w:spacing w:val="-1"/>
        </w:rPr>
        <w:t>grupos,</w:t>
      </w:r>
      <w:r>
        <w:rPr/>
        <w:t> dependencias, </w:t>
      </w:r>
      <w:r>
        <w:rPr>
          <w:spacing w:val="-1"/>
        </w:rPr>
        <w:t>asociaciones,</w:t>
      </w:r>
      <w:r>
        <w:rPr>
          <w:spacing w:val="1"/>
        </w:rPr>
        <w:t> </w:t>
      </w:r>
      <w:r>
        <w:rPr/>
        <w:t>etc.</w:t>
      </w:r>
      <w:r>
        <w:rPr>
          <w:spacing w:val="49"/>
        </w:rPr>
        <w:t> </w:t>
      </w:r>
      <w:r>
        <w:rPr/>
        <w:t>3/ Cifras preliminares.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113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Juventud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53"/>
          <w:pgSz w:w="15840" w:h="12240" w:orient="landscape"/>
          <w:pgMar w:footer="0" w:header="709" w:top="18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i/>
          <w:sz w:val="17"/>
          <w:szCs w:val="17"/>
        </w:rPr>
      </w:pPr>
    </w:p>
    <w:p>
      <w:pPr>
        <w:spacing w:before="74"/>
        <w:ind w:left="1995" w:right="4869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3.659863pt;width:159.75pt;height:396.8pt;mso-position-horizontal-relative:page;mso-position-vertical-relative:paragraph;z-index:-1696240" coordorigin="12032,73" coordsize="3195,7936">
            <v:group style="position:absolute;left:13694;top:80;width:2;height:7920" coordorigin="13694,80" coordsize="2,7920">
              <v:shape style="position:absolute;left:13694;top:80;width:2;height:7920" coordorigin="13694,80" coordsize="0,7920" path="m13694,8000l13694,80e" filled="false" stroked="true" strokeweight=".72pt" strokecolor="#969696">
                <v:path arrowok="t"/>
              </v:shape>
            </v:group>
            <v:group style="position:absolute;left:12040;top:8002;width:3180;height:2" coordorigin="12040,8002" coordsize="3180,2">
              <v:shape style="position:absolute;left:12040;top:8002;width:3180;height:2" coordorigin="12040,8002" coordsize="3180,0" path="m12040,8002l15220,800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2"/>
          <w:sz w:val="20"/>
        </w:rPr>
        <w:t>Servicios</w:t>
      </w:r>
      <w:r>
        <w:rPr>
          <w:rFonts w:ascii="Arial" w:hAnsi="Arial"/>
          <w:b/>
          <w:spacing w:val="-1"/>
          <w:sz w:val="20"/>
        </w:rPr>
        <w:t> para la </w:t>
      </w:r>
      <w:r>
        <w:rPr>
          <w:rFonts w:ascii="Arial" w:hAnsi="Arial"/>
          <w:b/>
          <w:spacing w:val="-2"/>
          <w:sz w:val="20"/>
        </w:rPr>
        <w:t>prevención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control de la fármaco dependencia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b/>
          <w:spacing w:val="-1"/>
          <w:sz w:val="20"/>
        </w:rPr>
        <w:t>brindados por el Centro de Integración Juvenil La Paz,</w:t>
      </w:r>
      <w:r>
        <w:rPr>
          <w:rFonts w:ascii="Arial" w:hAnsi="Arial"/>
          <w:sz w:val="20"/>
        </w:rPr>
      </w:r>
    </w:p>
    <w:p>
      <w:pPr>
        <w:spacing w:before="0"/>
        <w:ind w:left="0" w:right="287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tbl>
      <w:tblPr>
        <w:tblW w:w="0" w:type="auto"/>
        <w:jc w:val="left"/>
        <w:tblInd w:w="22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592"/>
        <w:gridCol w:w="1484"/>
        <w:gridCol w:w="1523"/>
      </w:tblGrid>
      <w:tr>
        <w:trPr>
          <w:trHeight w:val="217" w:hRule="exact"/>
        </w:trPr>
        <w:tc>
          <w:tcPr>
            <w:tcW w:w="115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Año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600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Servicios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(beneficiarios)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Información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Orientación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Tratamiento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19,318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  <w:r>
              <w:rPr>
                <w:rFonts w:ascii="Arial"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297" w:right="4896"/>
        <w:jc w:val="left"/>
      </w:pPr>
      <w:r>
        <w:rPr/>
        <w:t>Fuente: Dependencias </w:t>
      </w:r>
      <w:r>
        <w:rPr>
          <w:spacing w:val="-1"/>
        </w:rPr>
        <w:t>Auxiliares</w:t>
      </w:r>
      <w:r>
        <w:rPr/>
        <w:t> del Gobierno del </w:t>
      </w:r>
      <w:r>
        <w:rPr>
          <w:spacing w:val="-1"/>
        </w:rPr>
        <w:t>Estado,</w:t>
      </w:r>
      <w:r>
        <w:rPr/>
        <w:t> Centro de </w:t>
      </w:r>
      <w:r>
        <w:rPr>
          <w:spacing w:val="-1"/>
        </w:rPr>
        <w:t>Integración</w:t>
      </w:r>
      <w:r>
        <w:rPr/>
        <w:t> </w:t>
      </w:r>
      <w:r>
        <w:rPr>
          <w:spacing w:val="-1"/>
        </w:rPr>
        <w:t>Juvenil,</w:t>
      </w:r>
      <w:r>
        <w:rPr/>
        <w:t> A.C.</w:t>
      </w:r>
      <w:r>
        <w:rPr>
          <w:spacing w:val="59"/>
        </w:rPr>
        <w:t> </w:t>
      </w:r>
      <w:r>
        <w:rPr/>
        <w:t>1/ Acciones realizadas a </w:t>
      </w:r>
      <w:r>
        <w:rPr>
          <w:spacing w:val="-1"/>
        </w:rPr>
        <w:t>través</w:t>
      </w:r>
      <w:r>
        <w:rPr/>
        <w:t> de </w:t>
      </w:r>
      <w:r>
        <w:rPr>
          <w:spacing w:val="-1"/>
        </w:rPr>
        <w:t>eventos</w:t>
      </w:r>
      <w:r>
        <w:rPr/>
        <w:t> comunitarios y</w:t>
      </w:r>
      <w:r>
        <w:rPr>
          <w:spacing w:val="-2"/>
        </w:rPr>
        <w:t> </w:t>
      </w:r>
      <w:r>
        <w:rPr/>
        <w:t>en escuelas.</w:t>
      </w:r>
    </w:p>
    <w:p>
      <w:pPr>
        <w:pStyle w:val="BodyText"/>
        <w:spacing w:line="240" w:lineRule="auto"/>
        <w:ind w:left="2297" w:right="7919"/>
        <w:jc w:val="left"/>
      </w:pPr>
      <w:r>
        <w:rPr/>
        <w:t>2/ Orientación infantil,</w:t>
      </w:r>
      <w:r>
        <w:rPr>
          <w:spacing w:val="1"/>
        </w:rPr>
        <w:t> </w:t>
      </w:r>
      <w:r>
        <w:rPr/>
        <w:t>adolescente y</w:t>
      </w:r>
      <w:r>
        <w:rPr>
          <w:spacing w:val="-2"/>
        </w:rPr>
        <w:t> </w:t>
      </w:r>
      <w:r>
        <w:rPr/>
        <w:t>familiar.</w:t>
      </w:r>
      <w:r>
        <w:rPr/>
        <w:t> 3/ Atención </w:t>
      </w:r>
      <w:r>
        <w:rPr>
          <w:spacing w:val="-1"/>
        </w:rPr>
        <w:t>curativa,</w:t>
      </w:r>
      <w:r>
        <w:rPr/>
        <w:t> </w:t>
      </w:r>
      <w:r>
        <w:rPr>
          <w:spacing w:val="-1"/>
        </w:rPr>
        <w:t>rehabilitación</w:t>
      </w:r>
      <w:r>
        <w:rPr/>
        <w:t> y</w:t>
      </w:r>
      <w:r>
        <w:rPr>
          <w:spacing w:val="-2"/>
        </w:rPr>
        <w:t> </w:t>
      </w:r>
      <w:r>
        <w:rPr/>
        <w:t>consulta.</w:t>
      </w:r>
      <w:r>
        <w:rPr>
          <w:spacing w:val="39"/>
        </w:rPr>
        <w:t> </w:t>
      </w:r>
      <w:r>
        <w:rPr/>
        <w:t>4/ Cifras preliminares.</w:t>
      </w:r>
    </w:p>
    <w:p>
      <w:pPr>
        <w:pStyle w:val="BodyText"/>
        <w:spacing w:line="240" w:lineRule="auto"/>
        <w:ind w:left="2297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297" w:right="4989"/>
        <w:jc w:val="both"/>
      </w:pPr>
      <w:r>
        <w:rPr/>
        <w:t>En</w:t>
      </w:r>
      <w:r>
        <w:rPr>
          <w:spacing w:val="1"/>
        </w:rPr>
        <w:t> </w:t>
      </w:r>
      <w:r>
        <w:rPr/>
        <w:t>2007,</w:t>
      </w:r>
      <w:r>
        <w:rPr>
          <w:spacing w:val="1"/>
        </w:rPr>
        <w:t> </w:t>
      </w:r>
      <w:r>
        <w:rPr/>
        <w:t>brindaron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272</w:t>
      </w:r>
      <w:r>
        <w:rPr>
          <w:spacing w:val="1"/>
        </w:rPr>
        <w:t> </w:t>
      </w:r>
      <w:r>
        <w:rPr/>
        <w:t>personas y</w:t>
      </w:r>
      <w:r>
        <w:rPr>
          <w:spacing w:val="-2"/>
        </w:rPr>
        <w:t> </w:t>
      </w:r>
      <w:r>
        <w:rPr/>
        <w:t>realizaron 248 </w:t>
      </w:r>
      <w:r>
        <w:rPr>
          <w:spacing w:val="-1"/>
        </w:rPr>
        <w:t>actividades</w:t>
      </w:r>
      <w:r>
        <w:rPr/>
        <w:t> de </w:t>
      </w:r>
      <w:r>
        <w:rPr>
          <w:spacing w:val="-1"/>
        </w:rPr>
        <w:t>movilización</w:t>
      </w:r>
      <w:r>
        <w:rPr>
          <w:spacing w:val="39"/>
        </w:rPr>
        <w:t> </w:t>
      </w:r>
      <w:r>
        <w:rPr/>
        <w:t>social</w:t>
      </w:r>
      <w:r>
        <w:rPr>
          <w:spacing w:val="13"/>
        </w:rPr>
        <w:t> </w:t>
      </w:r>
      <w:r>
        <w:rPr/>
        <w:t>por</w:t>
      </w:r>
      <w:r>
        <w:rPr>
          <w:spacing w:val="13"/>
        </w:rPr>
        <w:t> </w:t>
      </w:r>
      <w:r>
        <w:rPr/>
        <w:t>parte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multiplicadores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acción</w:t>
      </w:r>
      <w:r>
        <w:rPr>
          <w:spacing w:val="12"/>
        </w:rPr>
        <w:t> </w:t>
      </w:r>
      <w:r>
        <w:rPr>
          <w:spacing w:val="-1"/>
        </w:rPr>
        <w:t>preventiva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beneficio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4,428</w:t>
      </w:r>
      <w:r>
        <w:rPr>
          <w:spacing w:val="12"/>
        </w:rPr>
        <w:t> </w:t>
      </w:r>
      <w:r>
        <w:rPr/>
        <w:t>personas.</w:t>
      </w:r>
      <w:r>
        <w:rPr>
          <w:spacing w:val="27"/>
        </w:rPr>
        <w:t> </w:t>
      </w:r>
      <w:r>
        <w:rPr/>
        <w:t>En</w:t>
      </w:r>
      <w:r>
        <w:rPr>
          <w:spacing w:val="9"/>
        </w:rPr>
        <w:t> </w:t>
      </w:r>
      <w:r>
        <w:rPr/>
        <w:t>2008,</w:t>
      </w:r>
      <w:r>
        <w:rPr>
          <w:spacing w:val="9"/>
        </w:rPr>
        <w:t> </w:t>
      </w:r>
      <w:r>
        <w:rPr/>
        <w:t>las</w:t>
      </w:r>
      <w:r>
        <w:rPr>
          <w:spacing w:val="9"/>
        </w:rPr>
        <w:t> </w:t>
      </w:r>
      <w:r>
        <w:rPr/>
        <w:t>cifras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capacitación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movilización</w:t>
      </w:r>
      <w:r>
        <w:rPr>
          <w:spacing w:val="9"/>
        </w:rPr>
        <w:t> </w:t>
      </w:r>
      <w:r>
        <w:rPr/>
        <w:t>fueron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182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/>
        <w:t>115</w:t>
      </w:r>
      <w:r>
        <w:rPr>
          <w:spacing w:val="7"/>
        </w:rPr>
        <w:t> </w:t>
      </w:r>
      <w:r>
        <w:rPr>
          <w:spacing w:val="-1"/>
        </w:rPr>
        <w:t>respectivamente.</w:t>
      </w:r>
      <w:r>
        <w:rPr>
          <w:spacing w:val="7"/>
        </w:rPr>
        <w:t> </w:t>
      </w:r>
      <w:r>
        <w:rPr/>
        <w:t>En</w:t>
      </w:r>
      <w:r>
        <w:rPr>
          <w:spacing w:val="47"/>
        </w:rPr>
        <w:t> </w:t>
      </w:r>
      <w:r>
        <w:rPr/>
        <w:t>este mismo año, este Centro</w:t>
      </w:r>
      <w:r>
        <w:rPr>
          <w:spacing w:val="-1"/>
        </w:rPr>
        <w:t> </w:t>
      </w:r>
      <w:r>
        <w:rPr/>
        <w:t>realizó 4,300 acciones de </w:t>
      </w:r>
      <w:r>
        <w:rPr>
          <w:spacing w:val="-1"/>
        </w:rPr>
        <w:t>prevención</w:t>
      </w:r>
      <w:r>
        <w:rPr/>
        <w:t> contra las adicciones.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322" w:right="3286" w:hanging="1391"/>
        <w:jc w:val="left"/>
        <w:rPr>
          <w:b w:val="0"/>
          <w:bCs w:val="0"/>
        </w:rPr>
      </w:pPr>
      <w:r>
        <w:rPr>
          <w:spacing w:val="-1"/>
        </w:rPr>
        <w:t>Menores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madres adolescentes atendidas en el Programa de la Infancia, Adolescente </w:t>
      </w:r>
      <w:r>
        <w:rPr/>
        <w:t>y</w:t>
      </w:r>
      <w:r>
        <w:rPr>
          <w:spacing w:val="23"/>
        </w:rPr>
        <w:t> </w:t>
      </w:r>
      <w:r>
        <w:rPr>
          <w:spacing w:val="-1"/>
        </w:rPr>
        <w:t>Adulto </w:t>
      </w:r>
      <w:r>
        <w:rPr>
          <w:spacing w:val="-2"/>
        </w:rPr>
        <w:t>Mayor</w:t>
      </w:r>
      <w:r>
        <w:rPr>
          <w:spacing w:val="-1"/>
        </w:rPr>
        <w:t> del DIF por municipio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697"/>
        <w:gridCol w:w="696"/>
        <w:gridCol w:w="805"/>
        <w:gridCol w:w="686"/>
        <w:gridCol w:w="686"/>
        <w:gridCol w:w="835"/>
        <w:gridCol w:w="697"/>
        <w:gridCol w:w="697"/>
        <w:gridCol w:w="697"/>
        <w:gridCol w:w="750"/>
        <w:gridCol w:w="830"/>
        <w:gridCol w:w="709"/>
      </w:tblGrid>
      <w:tr>
        <w:trPr>
          <w:trHeight w:val="424" w:hRule="exact"/>
        </w:trPr>
        <w:tc>
          <w:tcPr>
            <w:tcW w:w="12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8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1" w:lineRule="auto" w:before="22"/>
              <w:ind w:left="722" w:right="485" w:hanging="23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Menores atendidos en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PROPADETIUM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91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1" w:lineRule="auto" w:before="22"/>
              <w:ind w:left="935" w:right="98" w:hanging="83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Madres adolescentes atendidas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en </w:t>
            </w:r>
            <w:r>
              <w:rPr>
                <w:rFonts w:ascii="Arial"/>
                <w:b/>
                <w:spacing w:val="-2"/>
                <w:sz w:val="18"/>
              </w:rPr>
              <w:t>PAIDEA</w:t>
            </w:r>
            <w:r>
              <w:rPr>
                <w:rFonts w:ascii="Arial"/>
                <w:b/>
                <w:spacing w:val="-2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98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1" w:lineRule="auto" w:before="22"/>
              <w:ind w:left="1008" w:right="537" w:hanging="47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Menores atendidos en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CHIMALLI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69" w:right="0"/>
        <w:jc w:val="left"/>
      </w:pPr>
      <w:r>
        <w:rPr/>
        <w:t>Fuente: Sistema para el Desarrollo Integral de la</w:t>
      </w:r>
      <w:r>
        <w:rPr>
          <w:spacing w:val="-1"/>
        </w:rPr>
        <w:t> </w:t>
      </w:r>
      <w:r>
        <w:rPr/>
        <w:t>Familia, Subdirección de Protección a la Infancia.</w:t>
      </w:r>
    </w:p>
    <w:p>
      <w:pPr>
        <w:pStyle w:val="BodyText"/>
        <w:spacing w:line="240" w:lineRule="auto"/>
        <w:ind w:left="169" w:right="2305"/>
        <w:jc w:val="left"/>
      </w:pPr>
      <w:r>
        <w:rPr/>
        <w:t>1/</w:t>
      </w:r>
      <w:r>
        <w:rPr>
          <w:spacing w:val="19"/>
        </w:rPr>
        <w:t> </w:t>
      </w:r>
      <w:r>
        <w:rPr/>
        <w:t>Programa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Prevención,</w:t>
      </w:r>
      <w:r>
        <w:rPr>
          <w:spacing w:val="20"/>
        </w:rPr>
        <w:t> </w:t>
      </w:r>
      <w:r>
        <w:rPr/>
        <w:t>Atención,</w:t>
      </w:r>
      <w:r>
        <w:rPr>
          <w:spacing w:val="18"/>
        </w:rPr>
        <w:t> </w:t>
      </w:r>
      <w:r>
        <w:rPr/>
        <w:t>Desaliento</w:t>
      </w:r>
      <w:r>
        <w:rPr>
          <w:spacing w:val="18"/>
        </w:rPr>
        <w:t> </w:t>
      </w:r>
      <w:r>
        <w:rPr/>
        <w:t>y</w:t>
      </w:r>
      <w:r>
        <w:rPr>
          <w:spacing w:val="16"/>
        </w:rPr>
        <w:t> </w:t>
      </w:r>
      <w:r>
        <w:rPr/>
        <w:t>Erradicación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Trabajo</w:t>
      </w:r>
      <w:r>
        <w:rPr>
          <w:spacing w:val="18"/>
        </w:rPr>
        <w:t> </w:t>
      </w:r>
      <w:r>
        <w:rPr/>
        <w:t>Infantil</w:t>
      </w:r>
      <w:r>
        <w:rPr>
          <w:spacing w:val="18"/>
        </w:rPr>
        <w:t> </w:t>
      </w:r>
      <w:r>
        <w:rPr/>
        <w:t>Urbano-Marginal.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2007</w:t>
      </w:r>
      <w:r>
        <w:rPr>
          <w:spacing w:val="18"/>
        </w:rPr>
        <w:t> </w:t>
      </w:r>
      <w:r>
        <w:rPr/>
        <w:t>sólo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reporta</w:t>
      </w:r>
      <w:r>
        <w:rPr>
          <w:spacing w:val="19"/>
        </w:rPr>
        <w:t> </w:t>
      </w:r>
      <w:r>
        <w:rPr/>
        <w:t>el</w:t>
      </w:r>
      <w:r>
        <w:rPr>
          <w:spacing w:val="18"/>
        </w:rPr>
        <w:t> </w:t>
      </w:r>
      <w:r>
        <w:rPr/>
        <w:t>número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sesiones</w:t>
      </w:r>
      <w:r>
        <w:rPr>
          <w:spacing w:val="18"/>
        </w:rPr>
        <w:t> </w:t>
      </w:r>
      <w:r>
        <w:rPr/>
        <w:t>por</w:t>
      </w:r>
      <w:r>
        <w:rPr>
          <w:spacing w:val="20"/>
        </w:rPr>
        <w:t> </w:t>
      </w:r>
      <w:r>
        <w:rPr/>
        <w:t>municipio, impartiéndose: 44 en Comondú, 41 en </w:t>
      </w:r>
      <w:r>
        <w:rPr>
          <w:spacing w:val="-1"/>
        </w:rPr>
        <w:t>Mulegé,</w:t>
      </w:r>
      <w:r>
        <w:rPr/>
        <w:t> 38 en La Paz, 54 en Los Cabos y</w:t>
      </w:r>
      <w:r>
        <w:rPr>
          <w:spacing w:val="-2"/>
        </w:rPr>
        <w:t> </w:t>
      </w:r>
      <w:r>
        <w:rPr/>
        <w:t>40 en Loreto</w:t>
      </w:r>
    </w:p>
    <w:p>
      <w:pPr>
        <w:pStyle w:val="BodyText"/>
        <w:spacing w:line="240" w:lineRule="auto"/>
        <w:ind w:left="169" w:right="3286"/>
        <w:jc w:val="left"/>
      </w:pPr>
      <w:r>
        <w:rPr/>
        <w:t>2/ Programas para la </w:t>
      </w:r>
      <w:r>
        <w:rPr>
          <w:spacing w:val="-1"/>
        </w:rPr>
        <w:t>Prevención</w:t>
      </w:r>
      <w:r>
        <w:rPr/>
        <w:t> y</w:t>
      </w:r>
      <w:r>
        <w:rPr>
          <w:spacing w:val="-2"/>
        </w:rPr>
        <w:t> </w:t>
      </w:r>
      <w:r>
        <w:rPr/>
        <w:t>Atención Integral del Embarazo en Adolescentes. Para</w:t>
      </w:r>
      <w:r>
        <w:rPr>
          <w:spacing w:val="-1"/>
        </w:rPr>
        <w:t> </w:t>
      </w:r>
      <w:r>
        <w:rPr/>
        <w:t>2007, la información no se presentó </w:t>
      </w:r>
      <w:r>
        <w:rPr>
          <w:spacing w:val="-1"/>
        </w:rPr>
        <w:t>desagregada</w:t>
      </w:r>
      <w:r>
        <w:rPr/>
        <w:t> por municipio.</w:t>
      </w:r>
      <w:r>
        <w:rPr>
          <w:spacing w:val="37"/>
        </w:rPr>
        <w:t> </w:t>
      </w:r>
      <w:r>
        <w:rPr/>
        <w:t>3/ Modelo </w:t>
      </w:r>
      <w:r>
        <w:rPr>
          <w:spacing w:val="-1"/>
        </w:rPr>
        <w:t>Preventivo</w:t>
      </w:r>
      <w:r>
        <w:rPr/>
        <w:t> de Riesgo Psicosociales para Menores </w:t>
      </w:r>
      <w:r>
        <w:rPr>
          <w:spacing w:val="-1"/>
        </w:rPr>
        <w:t>Adolescentes</w:t>
      </w:r>
      <w:r>
        <w:rPr/>
        <w:t> y</w:t>
      </w:r>
      <w:r>
        <w:rPr>
          <w:spacing w:val="-2"/>
        </w:rPr>
        <w:t> </w:t>
      </w:r>
      <w:r>
        <w:rPr/>
        <w:t>sus Familias.</w:t>
      </w:r>
    </w:p>
    <w:p>
      <w:pPr>
        <w:pStyle w:val="BodyText"/>
        <w:spacing w:line="240" w:lineRule="auto"/>
        <w:ind w:left="169" w:right="10629"/>
        <w:jc w:val="left"/>
      </w:pPr>
      <w:r>
        <w:rPr/>
        <w:t>4/ Cifras preliminares. </w:t>
      </w:r>
      <w:r>
        <w:rPr>
          <w:spacing w:val="-1"/>
        </w:rPr>
        <w:t>Observaciones:</w:t>
      </w:r>
    </w:p>
    <w:p>
      <w:pPr>
        <w:pStyle w:val="BodyText"/>
        <w:tabs>
          <w:tab w:pos="11628" w:val="right" w:leader="none"/>
        </w:tabs>
        <w:spacing w:line="292" w:lineRule="exact"/>
        <w:ind w:left="169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t>n.d. no disponible</w:t>
      </w:r>
      <w:r>
        <w:rPr>
          <w:rFonts w:ascii="Trebuchet MS"/>
          <w:color w:val="999999"/>
          <w:position w:val="-8"/>
          <w:sz w:val="32"/>
        </w:rPr>
        <w:tab/>
      </w:r>
      <w:r>
        <w:rPr>
          <w:rFonts w:ascii="Trebuchet MS"/>
          <w:color w:val="999999"/>
          <w:spacing w:val="-1"/>
          <w:position w:val="-8"/>
          <w:sz w:val="32"/>
        </w:rPr>
        <w:t>65</w:t>
      </w:r>
      <w:r>
        <w:rPr>
          <w:rFonts w:ascii="Trebuchet MS"/>
          <w:sz w:val="32"/>
        </w:rPr>
      </w:r>
    </w:p>
    <w:p>
      <w:pPr>
        <w:spacing w:after="0" w:line="292" w:lineRule="exact"/>
        <w:jc w:val="left"/>
        <w:rPr>
          <w:rFonts w:ascii="Trebuchet MS" w:hAnsi="Trebuchet MS" w:cs="Trebuchet MS" w:eastAsia="Trebuchet MS"/>
          <w:sz w:val="32"/>
          <w:szCs w:val="32"/>
        </w:rPr>
        <w:sectPr>
          <w:headerReference w:type="even" r:id="rId54"/>
          <w:headerReference w:type="default" r:id="rId55"/>
          <w:footerReference w:type="even" r:id="rId56"/>
          <w:footerReference w:type="default" r:id="rId57"/>
          <w:pgSz w:w="15840" w:h="12240" w:orient="landscape"/>
          <w:pgMar w:header="709" w:footer="1185" w:top="1840" w:bottom="1380" w:left="2240" w:right="500"/>
        </w:sectPr>
      </w:pPr>
    </w:p>
    <w:p>
      <w:pPr>
        <w:pStyle w:val="Heading4"/>
        <w:spacing w:line="240" w:lineRule="auto" w:before="561"/>
        <w:ind w:right="1388" w:hanging="2591"/>
        <w:jc w:val="left"/>
        <w:rPr>
          <w:b w:val="0"/>
          <w:bCs w:val="0"/>
        </w:rPr>
      </w:pPr>
      <w:bookmarkStart w:name="_bookmark9" w:id="14"/>
      <w:bookmarkEnd w:id="14"/>
      <w:r>
        <w:rPr>
          <w:b w:val="0"/>
        </w:rPr>
      </w: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</w:t>
      </w:r>
      <w:r>
        <w:rPr>
          <w:spacing w:val="-2"/>
        </w:rPr>
        <w:t>Vivienda</w:t>
      </w:r>
      <w:r>
        <w:rPr>
          <w:spacing w:val="-1"/>
        </w:rPr>
        <w:t> por modalidad en B.C.Sur, 2005-2008</w:t>
      </w:r>
      <w:r>
        <w:rPr>
          <w:spacing w:val="44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1141"/>
        <w:gridCol w:w="1140"/>
        <w:gridCol w:w="1141"/>
        <w:gridCol w:w="1141"/>
      </w:tblGrid>
      <w:tr>
        <w:trPr>
          <w:trHeight w:val="217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374,700.0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710,765.6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1,363,620.0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1,192,705.5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44,993.9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22,074.5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526,899.0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16,202.3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73,326.2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126,737.0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87,967.7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962,795.2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785,291.3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1,490,357.0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1,302,747.6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4620" w:right="695"/>
        <w:jc w:val="left"/>
      </w:pPr>
      <w:r>
        <w:rPr/>
        <w:t>Fuente: </w:t>
      </w:r>
      <w:r>
        <w:rPr>
          <w:spacing w:val="9"/>
        </w:rPr>
        <w:t> </w:t>
      </w:r>
      <w:r>
        <w:rPr/>
        <w:t>Secretaría </w:t>
      </w:r>
      <w:r>
        <w:rPr>
          <w:spacing w:val="9"/>
        </w:rPr>
        <w:t> </w:t>
      </w:r>
      <w:r>
        <w:rPr/>
        <w:t>de </w:t>
      </w:r>
      <w:r>
        <w:rPr>
          <w:spacing w:val="9"/>
        </w:rPr>
        <w:t> </w:t>
      </w:r>
      <w:r>
        <w:rPr/>
        <w:t>Promoción </w:t>
      </w:r>
      <w:r>
        <w:rPr>
          <w:spacing w:val="10"/>
        </w:rPr>
        <w:t> </w:t>
      </w:r>
      <w:r>
        <w:rPr/>
        <w:t>y </w:t>
      </w:r>
      <w:r>
        <w:rPr>
          <w:spacing w:val="7"/>
        </w:rPr>
        <w:t> </w:t>
      </w:r>
      <w:r>
        <w:rPr/>
        <w:t>Desarrollo </w:t>
      </w:r>
      <w:r>
        <w:rPr>
          <w:spacing w:val="9"/>
        </w:rPr>
        <w:t> </w:t>
      </w:r>
      <w:r>
        <w:rPr/>
        <w:t>Económico. </w:t>
      </w:r>
      <w:r>
        <w:rPr>
          <w:spacing w:val="8"/>
        </w:rPr>
        <w:t> </w:t>
      </w:r>
      <w:r>
        <w:rPr/>
        <w:t>Dirección </w:t>
      </w:r>
      <w:r>
        <w:rPr>
          <w:spacing w:val="8"/>
        </w:rPr>
        <w:t> </w:t>
      </w:r>
      <w:r>
        <w:rPr/>
        <w:t>de </w:t>
      </w:r>
      <w:r>
        <w:rPr>
          <w:spacing w:val="9"/>
        </w:rPr>
        <w:t> </w:t>
      </w:r>
      <w:r>
        <w:rPr>
          <w:spacing w:val="-1"/>
        </w:rPr>
        <w:t>Planeación</w:t>
      </w:r>
      <w:r>
        <w:rPr/>
        <w:t> </w:t>
      </w:r>
      <w:r>
        <w:rPr>
          <w:spacing w:val="8"/>
        </w:rPr>
        <w:t> </w:t>
      </w:r>
      <w:r>
        <w:rPr/>
        <w:t>y </w:t>
      </w:r>
      <w:r>
        <w:rPr>
          <w:spacing w:val="6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620" w:right="324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620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right="2529" w:hanging="1820"/>
        <w:jc w:val="left"/>
        <w:rPr>
          <w:b w:val="0"/>
          <w:bCs w:val="0"/>
        </w:rPr>
      </w:pPr>
      <w:r>
        <w:rPr>
          <w:spacing w:val="-1"/>
        </w:rPr>
        <w:t>Recursos aplicados en </w:t>
      </w:r>
      <w:r>
        <w:rPr>
          <w:spacing w:val="-2"/>
        </w:rPr>
        <w:t>Vivienda</w:t>
      </w:r>
      <w:r>
        <w:rPr>
          <w:spacing w:val="-1"/>
        </w:rPr>
        <w:t> en B.C.Sur, 2005-2008</w:t>
      </w:r>
      <w:r>
        <w:rPr>
          <w:spacing w:val="24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before="119"/>
        <w:ind w:left="757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20.024994pt;margin-top:6.767663pt;width:238.55pt;height:145.950pt;mso-position-horizontal-relative:page;mso-position-vertical-relative:paragraph;z-index:6016" coordorigin="6400,135" coordsize="4771,2919">
            <v:group style="position:absolute;left:6798;top:1335;width:480;height:1666" coordorigin="6798,1335" coordsize="480,1666">
              <v:shape style="position:absolute;left:6798;top:1335;width:480;height:1666" coordorigin="6798,1335" coordsize="480,1666" path="m6798,1335l6798,3000,7278,3000,7278,1335,6798,1335xe" filled="true" fillcolor="#ffcc00" stroked="false">
                <v:path arrowok="t"/>
                <v:fill type="solid"/>
              </v:shape>
            </v:group>
            <v:group style="position:absolute;left:7984;top:1635;width:465;height:1366" coordorigin="7984,1635" coordsize="465,1366">
              <v:shape style="position:absolute;left:7984;top:1635;width:465;height:1366" coordorigin="7984,1635" coordsize="465,1366" path="m7984,1635l7984,3000,8448,3000,8448,1635,7984,1635xe" filled="true" fillcolor="#ffcc00" stroked="false">
                <v:path arrowok="t"/>
                <v:fill type="solid"/>
              </v:shape>
            </v:group>
            <v:group style="position:absolute;left:9154;top:420;width:480;height:2580" coordorigin="9154,420" coordsize="480,2580">
              <v:shape style="position:absolute;left:9154;top:420;width:480;height:2580" coordorigin="9154,420" coordsize="480,2580" path="m9154,420l9154,3000,9634,3000,9634,420,9154,420xe" filled="true" fillcolor="#ffcc00" stroked="false">
                <v:path arrowok="t"/>
                <v:fill type="solid"/>
              </v:shape>
            </v:group>
            <v:group style="position:absolute;left:10338;top:735;width:466;height:2266" coordorigin="10338,735" coordsize="466,2266">
              <v:shape style="position:absolute;left:10338;top:735;width:466;height:2266" coordorigin="10338,735" coordsize="466,2266" path="m10338,735l10338,3000,10804,3000,10804,735,10338,735xe" filled="true" fillcolor="#ffcc00" stroked="false">
                <v:path arrowok="t"/>
                <v:fill type="solid"/>
              </v:shape>
            </v:group>
            <v:group style="position:absolute;left:6454;top:225;width:2;height:2822" coordorigin="6454,225" coordsize="2,2822">
              <v:shape style="position:absolute;left:6454;top:225;width:2;height:2822" coordorigin="6454,225" coordsize="0,2822" path="m6454,225l6454,3046e" filled="false" stroked="true" strokeweight=".75pt" strokecolor="#000000">
                <v:path arrowok="t"/>
              </v:shape>
            </v:group>
            <v:group style="position:absolute;left:6408;top:3000;width:4756;height:2" coordorigin="6408,3000" coordsize="4756,2">
              <v:shape style="position:absolute;left:6408;top:3000;width:4756;height:2" coordorigin="6408,3000" coordsize="4756,0" path="m11164,3000l6408,3000e" filled="false" stroked="true" strokeweight=".75pt" strokecolor="#000000">
                <v:path arrowok="t"/>
              </v:shape>
            </v:group>
            <v:group style="position:absolute;left:6408;top:2655;width:46;height:2" coordorigin="6408,2655" coordsize="46,2">
              <v:shape style="position:absolute;left:6408;top:2655;width:46;height:2" coordorigin="6408,2655" coordsize="46,0" path="m6408,2655l6454,2655e" filled="false" stroked="true" strokeweight=".75pt" strokecolor="#000000">
                <v:path arrowok="t"/>
              </v:shape>
            </v:group>
            <v:group style="position:absolute;left:6408;top:2310;width:46;height:2" coordorigin="6408,2310" coordsize="46,2">
              <v:shape style="position:absolute;left:6408;top:2310;width:46;height:2" coordorigin="6408,2310" coordsize="46,0" path="m6408,2310l6454,2310e" filled="false" stroked="true" strokeweight=".75pt" strokecolor="#000000">
                <v:path arrowok="t"/>
              </v:shape>
            </v:group>
            <v:group style="position:absolute;left:6408;top:1965;width:46;height:2" coordorigin="6408,1965" coordsize="46,2">
              <v:shape style="position:absolute;left:6408;top:1965;width:46;height:2" coordorigin="6408,1965" coordsize="46,0" path="m6408,1965l6454,1965e" filled="false" stroked="true" strokeweight=".75pt" strokecolor="#000000">
                <v:path arrowok="t"/>
              </v:shape>
            </v:group>
            <v:group style="position:absolute;left:6408;top:1620;width:46;height:2" coordorigin="6408,1620" coordsize="46,2">
              <v:shape style="position:absolute;left:6408;top:1620;width:46;height:2" coordorigin="6408,1620" coordsize="46,0" path="m6408,1620l6454,1620e" filled="false" stroked="true" strokeweight=".75pt" strokecolor="#000000">
                <v:path arrowok="t"/>
              </v:shape>
            </v:group>
            <v:group style="position:absolute;left:6408;top:1260;width:46;height:2" coordorigin="6408,1260" coordsize="46,2">
              <v:shape style="position:absolute;left:6408;top:1260;width:46;height:2" coordorigin="6408,1260" coordsize="46,0" path="m6408,1260l6454,1260e" filled="false" stroked="true" strokeweight=".75pt" strokecolor="#000000">
                <v:path arrowok="t"/>
              </v:shape>
            </v:group>
            <v:group style="position:absolute;left:6408;top:915;width:46;height:2" coordorigin="6408,915" coordsize="46,2">
              <v:shape style="position:absolute;left:6408;top:915;width:46;height:2" coordorigin="6408,915" coordsize="46,0" path="m6408,915l6454,915e" filled="false" stroked="true" strokeweight=".75pt" strokecolor="#000000">
                <v:path arrowok="t"/>
              </v:shape>
            </v:group>
            <v:group style="position:absolute;left:6408;top:570;width:46;height:2" coordorigin="6408,570" coordsize="46,2">
              <v:shape style="position:absolute;left:6408;top:570;width:46;height:2" coordorigin="6408,570" coordsize="46,0" path="m6408,570l6454,570e" filled="false" stroked="true" strokeweight=".75pt" strokecolor="#000000">
                <v:path arrowok="t"/>
              </v:shape>
            </v:group>
            <v:group style="position:absolute;left:6408;top:225;width:46;height:2" coordorigin="6408,225" coordsize="46,2">
              <v:shape style="position:absolute;left:6408;top:225;width:46;height:2" coordorigin="6408,225" coordsize="46,0" path="m6408,225l6454,225e" filled="false" stroked="true" strokeweight=".75pt" strokecolor="#000000">
                <v:path arrowok="t"/>
              </v:shape>
            </v:group>
            <v:group style="position:absolute;left:7638;top:3000;width:2;height:46" coordorigin="7638,3000" coordsize="2,46">
              <v:shape style="position:absolute;left:7638;top:3000;width:2;height:46" coordorigin="7638,3000" coordsize="0,46" path="m7638,3046l7638,3000e" filled="false" stroked="true" strokeweight=".75pt" strokecolor="#000000">
                <v:path arrowok="t"/>
              </v:shape>
            </v:group>
            <v:group style="position:absolute;left:8808;top:3000;width:2;height:46" coordorigin="8808,3000" coordsize="2,46">
              <v:shape style="position:absolute;left:8808;top:3000;width:2;height:46" coordorigin="8808,3000" coordsize="0,46" path="m8808,3046l8808,3000e" filled="false" stroked="true" strokeweight=".75pt" strokecolor="#000000">
                <v:path arrowok="t"/>
              </v:shape>
            </v:group>
            <v:group style="position:absolute;left:9994;top:3000;width:2;height:46" coordorigin="9994,3000" coordsize="2,46">
              <v:shape style="position:absolute;left:9994;top:3000;width:2;height:46" coordorigin="9994,3000" coordsize="0,46" path="m9994,3046l9994,3000e" filled="false" stroked="true" strokeweight=".75pt" strokecolor="#000000">
                <v:path arrowok="t"/>
              </v:shape>
            </v:group>
            <v:group style="position:absolute;left:11164;top:3000;width:2;height:46" coordorigin="11164,3000" coordsize="2,46">
              <v:shape style="position:absolute;left:11164;top:3000;width:2;height:46" coordorigin="11164,3000" coordsize="0,46" path="m11164,3046l11164,3000e" filled="false" stroked="true" strokeweight=".75pt" strokecolor="#000000">
                <v:path arrowok="t"/>
              </v:shape>
              <v:shape style="position:absolute;left:8974;top:135;width:858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1,490,357.0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144;top:451;width:858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1,302,747.6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679;top:1051;width:722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962,795.2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849;top:1351;width:722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785,291.3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3"/>
          <w:w w:val="105"/>
          <w:sz w:val="16"/>
        </w:rPr>
        <w:t>1,600,000.0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757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1,400,000.0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757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1,200,000.0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spacing w:before="83"/>
        <w:ind w:left="893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800,000.0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893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600,000.0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893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400,000.0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893" w:right="286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200,000.0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9" w:footer="1706" w:top="1840" w:bottom="1900" w:left="340" w:right="2260"/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tabs>
          <w:tab w:pos="1669" w:val="left" w:leader="none"/>
          <w:tab w:pos="2839" w:val="left" w:leader="none"/>
          <w:tab w:pos="4025" w:val="left" w:leader="none"/>
        </w:tabs>
        <w:spacing w:before="0"/>
        <w:ind w:left="48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  <w:t>2007</w:t>
        <w:tab/>
      </w:r>
      <w:r>
        <w:rPr>
          <w:rFonts w:ascii="Arial"/>
          <w:spacing w:val="-3"/>
          <w:w w:val="105"/>
          <w:sz w:val="16"/>
        </w:rPr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5994" w:space="40"/>
            <w:col w:w="7206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621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068" w:right="1955"/>
        <w:jc w:val="left"/>
      </w:pPr>
      <w:r>
        <w:rPr/>
        <w:t>Fuente:  </w:t>
      </w:r>
      <w:r>
        <w:rPr>
          <w:spacing w:val="5"/>
        </w:rPr>
        <w:t> </w:t>
      </w:r>
      <w:r>
        <w:rPr/>
        <w:t>Secretaría  </w:t>
      </w:r>
      <w:r>
        <w:rPr>
          <w:spacing w:val="5"/>
        </w:rPr>
        <w:t> </w:t>
      </w:r>
      <w:r>
        <w:rPr/>
        <w:t>de  </w:t>
      </w:r>
      <w:r>
        <w:rPr>
          <w:spacing w:val="5"/>
        </w:rPr>
        <w:t> </w:t>
      </w:r>
      <w:r>
        <w:rPr/>
        <w:t>Promoción  </w:t>
      </w:r>
      <w:r>
        <w:rPr>
          <w:spacing w:val="5"/>
        </w:rPr>
        <w:t> </w:t>
      </w:r>
      <w:r>
        <w:rPr/>
        <w:t>y  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5"/>
        </w:rPr>
        <w:t> </w:t>
      </w:r>
      <w:r>
        <w:rPr/>
        <w:t>Económico.  </w:t>
      </w:r>
      <w:r>
        <w:rPr>
          <w:spacing w:val="5"/>
        </w:rPr>
        <w:t> </w:t>
      </w:r>
      <w:r>
        <w:rPr/>
        <w:t>Dirección  </w:t>
      </w:r>
      <w:r>
        <w:rPr>
          <w:spacing w:val="4"/>
        </w:rPr>
        <w:t> </w:t>
      </w:r>
      <w:r>
        <w:rPr/>
        <w:t>de  </w:t>
      </w:r>
      <w:r>
        <w:rPr>
          <w:spacing w:val="4"/>
        </w:rPr>
        <w:t> </w:t>
      </w:r>
      <w:r>
        <w:rPr/>
        <w:t>Planeación  </w:t>
      </w:r>
      <w:r>
        <w:rPr>
          <w:spacing w:val="4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604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3406" w:right="4723" w:hanging="87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</w:t>
      </w:r>
      <w:r>
        <w:rPr>
          <w:rFonts w:ascii="Arial"/>
          <w:b/>
          <w:spacing w:val="-2"/>
          <w:sz w:val="20"/>
        </w:rPr>
        <w:t>Vivienda</w:t>
      </w:r>
      <w:r>
        <w:rPr>
          <w:rFonts w:ascii="Arial"/>
          <w:b/>
          <w:spacing w:val="-1"/>
          <w:sz w:val="20"/>
        </w:rPr>
        <w:t> por dependencia en</w:t>
      </w:r>
      <w:r>
        <w:rPr>
          <w:rFonts w:ascii="Arial"/>
          <w:b/>
          <w:spacing w:val="40"/>
          <w:sz w:val="20"/>
        </w:rPr>
        <w:t> </w:t>
      </w:r>
      <w:r>
        <w:rPr>
          <w:rFonts w:ascii="Arial"/>
          <w:b/>
          <w:spacing w:val="-1"/>
          <w:sz w:val="20"/>
        </w:rPr>
        <w:t>B.C.Sur, 2005-2008 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141"/>
        <w:gridCol w:w="1141"/>
        <w:gridCol w:w="1141"/>
        <w:gridCol w:w="1141"/>
      </w:tblGrid>
      <w:tr>
        <w:trPr>
          <w:trHeight w:val="217" w:hRule="exact"/>
        </w:trPr>
        <w:tc>
          <w:tcPr>
            <w:tcW w:w="1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FOVISSSTE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374,700.0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290,250.0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378,308.0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352,000.0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INFONAVIT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526,899.0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420,515.6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985,312.0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840,705.5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22,074.5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60,276.2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73,326.2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126,737.0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87,967.7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962,795.2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785,291.3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1,490,357.0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302,747.6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2015" w:right="4748"/>
        <w:jc w:val="left"/>
      </w:pPr>
      <w:r>
        <w:rPr/>
        <w:t>Fuente:  </w:t>
      </w:r>
      <w:r>
        <w:rPr>
          <w:spacing w:val="5"/>
        </w:rPr>
        <w:t> </w:t>
      </w:r>
      <w:r>
        <w:rPr/>
        <w:t>Secretaría  </w:t>
      </w:r>
      <w:r>
        <w:rPr>
          <w:spacing w:val="5"/>
        </w:rPr>
        <w:t> </w:t>
      </w:r>
      <w:r>
        <w:rPr/>
        <w:t>de  </w:t>
      </w:r>
      <w:r>
        <w:rPr>
          <w:spacing w:val="5"/>
        </w:rPr>
        <w:t> </w:t>
      </w:r>
      <w:r>
        <w:rPr/>
        <w:t>Promoción  </w:t>
      </w:r>
      <w:r>
        <w:rPr>
          <w:spacing w:val="5"/>
        </w:rPr>
        <w:t> </w:t>
      </w:r>
      <w:r>
        <w:rPr/>
        <w:t>y  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5"/>
        </w:rPr>
        <w:t> </w:t>
      </w:r>
      <w:r>
        <w:rPr/>
        <w:t>Económico.  </w:t>
      </w:r>
      <w:r>
        <w:rPr>
          <w:spacing w:val="5"/>
        </w:rPr>
        <w:t> </w:t>
      </w:r>
      <w:r>
        <w:rPr/>
        <w:t>Dirección  </w:t>
      </w:r>
      <w:r>
        <w:rPr>
          <w:spacing w:val="4"/>
        </w:rPr>
        <w:t> </w:t>
      </w:r>
      <w:r>
        <w:rPr/>
        <w:t>de  </w:t>
      </w:r>
      <w:r>
        <w:rPr>
          <w:spacing w:val="4"/>
        </w:rPr>
        <w:t> </w:t>
      </w:r>
      <w:r>
        <w:rPr/>
        <w:t>Planeación  </w:t>
      </w:r>
      <w:r>
        <w:rPr>
          <w:spacing w:val="4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2015" w:right="6038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015" w:right="0"/>
        <w:jc w:val="left"/>
      </w:pPr>
      <w:r>
        <w:rPr/>
        <w:t>La suma de los parciales puede no coincidir con el total, debido al redondeo de cifras.</w:t>
      </w:r>
    </w:p>
    <w:p>
      <w:pPr>
        <w:spacing w:after="0" w:line="240" w:lineRule="auto"/>
        <w:jc w:val="left"/>
        <w:sectPr>
          <w:headerReference w:type="default" r:id="rId58"/>
          <w:headerReference w:type="even" r:id="rId59"/>
          <w:footerReference w:type="default" r:id="rId60"/>
          <w:footerReference w:type="even" r:id="rId61"/>
          <w:pgSz w:w="15840" w:h="12240" w:orient="landscape"/>
          <w:pgMar w:header="709" w:footer="1694" w:top="1840" w:bottom="1880" w:left="2260" w:right="500"/>
          <w:pgNumType w:start="67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5615" w:right="1673" w:hanging="75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Acciones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realizadas para construcción, adquisición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1"/>
          <w:sz w:val="20"/>
        </w:rPr>
        <w:t>mejoramiento</w:t>
      </w:r>
      <w:r>
        <w:rPr>
          <w:rFonts w:ascii="Arial" w:hAnsi="Arial"/>
          <w:spacing w:val="-1"/>
          <w:position w:val="10"/>
          <w:sz w:val="13"/>
        </w:rPr>
        <w:t>1/</w:t>
      </w:r>
      <w:r>
        <w:rPr>
          <w:rFonts w:ascii="Arial" w:hAnsi="Arial"/>
          <w:spacing w:val="25"/>
          <w:w w:val="99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de </w:t>
      </w:r>
      <w:r>
        <w:rPr>
          <w:rFonts w:ascii="Arial" w:hAnsi="Arial"/>
          <w:b/>
          <w:spacing w:val="-2"/>
          <w:sz w:val="20"/>
        </w:rPr>
        <w:t>viviendas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dependencia en B.C.Sur, 2005-2008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8"/>
        <w:gridCol w:w="1000"/>
        <w:gridCol w:w="1001"/>
        <w:gridCol w:w="1000"/>
        <w:gridCol w:w="1000"/>
      </w:tblGrid>
      <w:tr>
        <w:trPr>
          <w:trHeight w:val="217" w:hRule="exact"/>
        </w:trPr>
        <w:tc>
          <w:tcPr>
            <w:tcW w:w="2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INFONAVIT</w:t>
            </w:r>
            <w:r>
              <w:rPr>
                <w:rFonts w:ascii="Arial"/>
                <w:spacing w:val="1"/>
                <w:sz w:val="18"/>
              </w:rPr>
              <w:t> </w:t>
            </w:r>
            <w:r>
              <w:rPr>
                <w:rFonts w:ascii="Arial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FOVISSSTE </w:t>
            </w:r>
            <w:r>
              <w:rPr>
                <w:rFonts w:ascii="Arial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INVI </w:t>
            </w:r>
            <w:r>
              <w:rPr>
                <w:rFonts w:ascii="Arial"/>
                <w:position w:val="9"/>
                <w:sz w:val="12"/>
              </w:rPr>
              <w:t>5/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5,282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106" w:right="1766"/>
        <w:jc w:val="center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INFONAVIT,</w:t>
      </w:r>
      <w:r>
        <w:rPr>
          <w:spacing w:val="1"/>
        </w:rPr>
        <w:t> </w:t>
      </w:r>
      <w:r>
        <w:rPr/>
        <w:t>FOVISSSTE, INVI</w:t>
      </w:r>
    </w:p>
    <w:p>
      <w:pPr>
        <w:pStyle w:val="BodyText"/>
        <w:spacing w:line="240" w:lineRule="auto"/>
        <w:ind w:left="5046" w:right="2683"/>
        <w:jc w:val="left"/>
      </w:pPr>
      <w:r>
        <w:rPr/>
        <w:t>1/ Trabajos que permiten mejorar la </w:t>
      </w:r>
      <w:r>
        <w:rPr>
          <w:spacing w:val="-1"/>
        </w:rPr>
        <w:t>vivienda </w:t>
      </w:r>
      <w:r>
        <w:rPr/>
        <w:t>(ampliación, remodelación y</w:t>
      </w:r>
      <w:r>
        <w:rPr>
          <w:spacing w:val="-2"/>
        </w:rPr>
        <w:t> </w:t>
      </w:r>
      <w:r>
        <w:rPr/>
        <w:t>rehabilitación)</w:t>
      </w:r>
      <w:r>
        <w:rPr>
          <w:spacing w:val="24"/>
        </w:rPr>
        <w:t> </w:t>
      </w:r>
      <w:r>
        <w:rPr/>
        <w:t>2/ Cifras preliminares.</w:t>
      </w:r>
    </w:p>
    <w:p>
      <w:pPr>
        <w:pStyle w:val="BodyText"/>
        <w:spacing w:line="240" w:lineRule="auto"/>
        <w:ind w:left="5046" w:right="1673"/>
        <w:jc w:val="left"/>
      </w:pPr>
      <w:r>
        <w:rPr/>
        <w:t>3/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consideran</w:t>
      </w:r>
      <w:r>
        <w:rPr>
          <w:spacing w:val="9"/>
        </w:rPr>
        <w:t> </w:t>
      </w:r>
      <w:r>
        <w:rPr>
          <w:spacing w:val="-1"/>
        </w:rPr>
        <w:t>préstamos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>
          <w:spacing w:val="-1"/>
        </w:rPr>
        <w:t>mercado</w:t>
      </w:r>
      <w:r>
        <w:rPr>
          <w:spacing w:val="9"/>
        </w:rPr>
        <w:t> </w:t>
      </w:r>
      <w:r>
        <w:rPr/>
        <w:t>abierto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líneas</w:t>
      </w:r>
      <w:r>
        <w:rPr>
          <w:spacing w:val="9"/>
        </w:rPr>
        <w:t> </w:t>
      </w:r>
      <w:r>
        <w:rPr/>
        <w:t>II,</w:t>
      </w:r>
      <w:r>
        <w:rPr>
          <w:spacing w:val="9"/>
        </w:rPr>
        <w:t> </w:t>
      </w:r>
      <w:r>
        <w:rPr/>
        <w:t>III,</w:t>
      </w:r>
      <w:r>
        <w:rPr>
          <w:spacing w:val="9"/>
        </w:rPr>
        <w:t> </w:t>
      </w:r>
      <w:r>
        <w:rPr/>
        <w:t>IV</w:t>
      </w:r>
      <w:r>
        <w:rPr>
          <w:spacing w:val="9"/>
        </w:rPr>
        <w:t> </w:t>
      </w:r>
      <w:r>
        <w:rPr/>
        <w:t>,V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apoyos</w:t>
      </w:r>
      <w:r>
        <w:rPr>
          <w:spacing w:val="9"/>
        </w:rPr>
        <w:t> </w:t>
      </w:r>
      <w:r>
        <w:rPr/>
        <w:t>con</w:t>
      </w:r>
      <w:r>
        <w:rPr>
          <w:spacing w:val="9"/>
        </w:rPr>
        <w:t> </w:t>
      </w:r>
      <w:r>
        <w:rPr/>
        <w:t>instituciones</w:t>
      </w:r>
      <w:r>
        <w:rPr>
          <w:spacing w:val="8"/>
        </w:rPr>
        <w:t> </w:t>
      </w:r>
      <w:r>
        <w:rPr/>
        <w:t>de</w:t>
      </w:r>
      <w:r>
        <w:rPr>
          <w:spacing w:val="33"/>
        </w:rPr>
        <w:t> </w:t>
      </w:r>
      <w:r>
        <w:rPr/>
        <w:t>crédito (Banca y</w:t>
      </w:r>
      <w:r>
        <w:rPr>
          <w:spacing w:val="-2"/>
        </w:rPr>
        <w:t> </w:t>
      </w:r>
      <w:r>
        <w:rPr/>
        <w:t>SOFOLES)</w:t>
      </w:r>
    </w:p>
    <w:p>
      <w:pPr>
        <w:pStyle w:val="BodyText"/>
        <w:spacing w:line="240" w:lineRule="auto" w:before="1"/>
        <w:ind w:left="5046" w:right="2829"/>
        <w:jc w:val="left"/>
      </w:pPr>
      <w:r>
        <w:rPr/>
        <w:t>4/ Se consideran créditos para construcción, adquisición, ampliación y</w:t>
      </w:r>
      <w:r>
        <w:rPr>
          <w:spacing w:val="-2"/>
        </w:rPr>
        <w:t> </w:t>
      </w:r>
      <w:r>
        <w:rPr/>
        <w:t>remodelación.</w:t>
      </w:r>
      <w:r>
        <w:rPr/>
        <w:t> 5/ Se considera </w:t>
      </w:r>
      <w:r>
        <w:rPr>
          <w:spacing w:val="-1"/>
        </w:rPr>
        <w:t>vivienda</w:t>
      </w:r>
      <w:r>
        <w:rPr/>
        <w:t> terminada.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5643" w:right="1673" w:hanging="840"/>
        <w:jc w:val="left"/>
        <w:rPr>
          <w:b w:val="0"/>
          <w:bCs w:val="0"/>
        </w:rPr>
      </w:pPr>
      <w:r>
        <w:rPr>
          <w:spacing w:val="-1"/>
        </w:rPr>
        <w:t>Acciones realizadas para la construcción, adquisición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mejoramiento</w:t>
      </w:r>
      <w:r>
        <w:rPr>
          <w:spacing w:val="26"/>
        </w:rPr>
        <w:t> </w:t>
      </w:r>
      <w:r>
        <w:rPr>
          <w:spacing w:val="-1"/>
        </w:rPr>
        <w:t>de </w:t>
      </w:r>
      <w:r>
        <w:rPr>
          <w:spacing w:val="-2"/>
        </w:rPr>
        <w:t>viviendas</w:t>
      </w:r>
      <w:r>
        <w:rPr>
          <w:spacing w:val="-1"/>
        </w:rPr>
        <w:t> por dependencia en B.C.Sur, 2005-2008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5840" w:h="12240" w:orient="landscape"/>
          <w:pgMar w:header="709" w:footer="1706" w:top="1840" w:bottom="1900" w:left="340" w:right="2260"/>
        </w:sectPr>
      </w:pPr>
    </w:p>
    <w:p>
      <w:pPr>
        <w:spacing w:before="83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3,500</w:t>
      </w:r>
      <w:r>
        <w:rPr>
          <w:rFonts w:ascii="Arial"/>
          <w:sz w:val="16"/>
        </w:rPr>
      </w:r>
    </w:p>
    <w:p>
      <w:pPr>
        <w:spacing w:before="8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3,000</w:t>
      </w:r>
      <w:r>
        <w:rPr>
          <w:rFonts w:ascii="Arial"/>
          <w:sz w:val="16"/>
        </w:rPr>
      </w:r>
    </w:p>
    <w:p>
      <w:pPr>
        <w:spacing w:before="8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2,500</w:t>
      </w:r>
      <w:r>
        <w:rPr>
          <w:rFonts w:ascii="Arial"/>
          <w:sz w:val="16"/>
        </w:rPr>
      </w:r>
    </w:p>
    <w:p>
      <w:pPr>
        <w:spacing w:before="8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2,000</w:t>
      </w:r>
      <w:r>
        <w:rPr>
          <w:rFonts w:ascii="Arial"/>
          <w:sz w:val="16"/>
        </w:rPr>
      </w:r>
    </w:p>
    <w:p>
      <w:pPr>
        <w:spacing w:before="71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1,500</w:t>
      </w:r>
      <w:r>
        <w:rPr>
          <w:rFonts w:ascii="Arial"/>
          <w:sz w:val="16"/>
        </w:rPr>
      </w:r>
    </w:p>
    <w:p>
      <w:pPr>
        <w:spacing w:before="8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1,000</w:t>
      </w:r>
      <w:r>
        <w:rPr>
          <w:rFonts w:ascii="Arial"/>
          <w:sz w:val="16"/>
        </w:rPr>
      </w:r>
    </w:p>
    <w:p>
      <w:pPr>
        <w:spacing w:before="86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500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1"/>
        <w:rPr>
          <w:rFonts w:ascii="Arial" w:hAnsi="Arial" w:cs="Arial" w:eastAsia="Arial"/>
          <w:sz w:val="6"/>
          <w:szCs w:val="6"/>
        </w:rPr>
      </w:pPr>
      <w:r>
        <w:rPr/>
        <w:br w:type="column"/>
      </w:r>
      <w:r>
        <w:rPr>
          <w:rFonts w:ascii="Arial"/>
          <w:sz w:val="6"/>
        </w:rPr>
      </w:r>
    </w:p>
    <w:p>
      <w:pPr>
        <w:spacing w:line="200" w:lineRule="atLeast"/>
        <w:ind w:left="2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52pt;height:102.35pt;mso-position-horizontal-relative:char;mso-position-vertical-relative:line" coordorigin="0,0" coordsize="5040,2047">
            <v:group style="position:absolute;left:262;top:839;width:270;height:1156" coordorigin="262,839" coordsize="270,1156">
              <v:shape style="position:absolute;left:262;top:839;width:270;height:1156" coordorigin="262,839" coordsize="270,1156" path="m262,839l262,1995,532,1995,532,839,262,839xe" filled="true" fillcolor="#ffff9a" stroked="false">
                <v:path arrowok="t"/>
                <v:fill type="solid"/>
              </v:shape>
            </v:group>
            <v:group style="position:absolute;left:532;top:1319;width:286;height:676" coordorigin="532,1319" coordsize="286,676">
              <v:shape style="position:absolute;left:532;top:1319;width:286;height:676" coordorigin="532,1319" coordsize="286,676" path="m532,1319l532,1995,817,1995,817,1319,532,1319xe" filled="true" fillcolor="#ffcc00" stroked="false">
                <v:path arrowok="t"/>
                <v:fill type="solid"/>
              </v:shape>
            </v:group>
            <v:group style="position:absolute;left:818;top:1545;width:270;height:450" coordorigin="818,1545" coordsize="270,450">
              <v:shape style="position:absolute;left:818;top:1545;width:270;height:450" coordorigin="818,1545" coordsize="270,450" path="m818,1545l818,1995,1088,1995,1088,1545,818,1545xe" filled="true" fillcolor="#ff9a00" stroked="false">
                <v:path arrowok="t"/>
                <v:fill type="solid"/>
              </v:shape>
            </v:group>
            <v:group style="position:absolute;left:1508;top:1049;width:270;height:946" coordorigin="1508,1049" coordsize="270,946">
              <v:shape style="position:absolute;left:1508;top:1049;width:270;height:946" coordorigin="1508,1049" coordsize="270,946" path="m1508,1049l1508,1995,1778,1995,1778,1049,1508,1049xe" filled="true" fillcolor="#ffff9a" stroked="false">
                <v:path arrowok="t"/>
                <v:fill type="solid"/>
              </v:shape>
            </v:group>
            <v:group style="position:absolute;left:1778;top:1379;width:285;height:616" coordorigin="1778,1379" coordsize="285,616">
              <v:shape style="position:absolute;left:1778;top:1379;width:285;height:616" coordorigin="1778,1379" coordsize="285,616" path="m1778,1379l1778,1995,2062,1995,2062,1379,1778,1379xe" filled="true" fillcolor="#ffcc00" stroked="false">
                <v:path arrowok="t"/>
                <v:fill type="solid"/>
              </v:shape>
            </v:group>
            <v:group style="position:absolute;left:2062;top:1665;width:270;height:330" coordorigin="2062,1665" coordsize="270,330">
              <v:shape style="position:absolute;left:2062;top:1665;width:270;height:330" coordorigin="2062,1665" coordsize="270,330" path="m2062,1665l2062,1995,2332,1995,2332,1665,2062,1665xe" filled="true" fillcolor="#ff9a00" stroked="false">
                <v:path arrowok="t"/>
                <v:fill type="solid"/>
              </v:shape>
            </v:group>
            <v:group style="position:absolute;left:2752;top:569;width:270;height:1426" coordorigin="2752,569" coordsize="270,1426">
              <v:shape style="position:absolute;left:2752;top:569;width:270;height:1426" coordorigin="2752,569" coordsize="270,1426" path="m2752,569l2752,1995,3022,1995,3022,569,2752,569xe" filled="true" fillcolor="#ffff9a" stroked="false">
                <v:path arrowok="t"/>
                <v:fill type="solid"/>
              </v:shape>
            </v:group>
            <v:group style="position:absolute;left:3022;top:735;width:286;height:1260" coordorigin="3022,735" coordsize="286,1260">
              <v:shape style="position:absolute;left:3022;top:735;width:286;height:1260" coordorigin="3022,735" coordsize="286,1260" path="m3022,735l3022,1995,3308,1995,3308,735,3022,735xe" filled="true" fillcolor="#ffcc00" stroked="false">
                <v:path arrowok="t"/>
                <v:fill type="solid"/>
              </v:shape>
            </v:group>
            <v:group style="position:absolute;left:3308;top:1409;width:270;height:586" coordorigin="3308,1409" coordsize="270,586">
              <v:shape style="position:absolute;left:3308;top:1409;width:270;height:586" coordorigin="3308,1409" coordsize="270,586" path="m3308,1409l3308,1995,3578,1995,3578,1409,3308,1409xe" filled="true" fillcolor="#ff9a00" stroked="false">
                <v:path arrowok="t"/>
                <v:fill type="solid"/>
              </v:shape>
            </v:group>
            <v:group style="position:absolute;left:3998;top:285;width:270;height:1710" coordorigin="3998,285" coordsize="270,1710">
              <v:shape style="position:absolute;left:3998;top:285;width:270;height:1710" coordorigin="3998,285" coordsize="270,1710" path="m3998,285l3998,1995,4268,1995,4268,285,3998,285xe" filled="true" fillcolor="#ffff9a" stroked="false">
                <v:path arrowok="t"/>
                <v:fill type="solid"/>
              </v:shape>
            </v:group>
            <v:group style="position:absolute;left:4268;top:1035;width:285;height:960" coordorigin="4268,1035" coordsize="285,960">
              <v:shape style="position:absolute;left:4268;top:1035;width:285;height:960" coordorigin="4268,1035" coordsize="285,960" path="m4268,1035l4268,1995,4552,1995,4552,1035,4268,1035xe" filled="true" fillcolor="#ffcc00" stroked="false">
                <v:path arrowok="t"/>
                <v:fill type="solid"/>
              </v:shape>
            </v:group>
            <v:group style="position:absolute;left:4552;top:1845;width:270;height:150" coordorigin="4552,1845" coordsize="270,150">
              <v:shape style="position:absolute;left:4552;top:1845;width:270;height:150" coordorigin="4552,1845" coordsize="270,150" path="m4552,1845l4552,1995,4822,1995,4822,1845,4552,1845xe" filled="true" fillcolor="#ff9a00" stroked="false">
                <v:path arrowok="t"/>
                <v:fill type="solid"/>
              </v:shape>
            </v:group>
            <v:group style="position:absolute;left:52;top:119;width:2;height:1920" coordorigin="52,119" coordsize="2,1920">
              <v:shape style="position:absolute;left:52;top:119;width:2;height:1920" coordorigin="52,119" coordsize="0,1920" path="m52,119l52,2039e" filled="false" stroked="true" strokeweight=".75pt" strokecolor="#000000">
                <v:path arrowok="t"/>
              </v:shape>
            </v:group>
            <v:group style="position:absolute;left:8;top:1995;width:5025;height:2" coordorigin="8,1995" coordsize="5025,2">
              <v:shape style="position:absolute;left:8;top:1995;width:5025;height:2" coordorigin="8,1995" coordsize="5025,0" path="m5032,1995l8,1995e" filled="false" stroked="true" strokeweight=".75pt" strokecolor="#000000">
                <v:path arrowok="t"/>
              </v:shape>
            </v:group>
            <v:group style="position:absolute;left:8;top:1725;width:45;height:2" coordorigin="8,1725" coordsize="45,2">
              <v:shape style="position:absolute;left:8;top:1725;width:45;height:2" coordorigin="8,1725" coordsize="45,0" path="m8,1725l52,1725e" filled="false" stroked="true" strokeweight=".75pt" strokecolor="#000000">
                <v:path arrowok="t"/>
              </v:shape>
            </v:group>
            <v:group style="position:absolute;left:8;top:1455;width:45;height:2" coordorigin="8,1455" coordsize="45,2">
              <v:shape style="position:absolute;left:8;top:1455;width:45;height:2" coordorigin="8,1455" coordsize="45,0" path="m8,1455l52,1455e" filled="false" stroked="true" strokeweight=".75pt" strokecolor="#000000">
                <v:path arrowok="t"/>
              </v:shape>
            </v:group>
            <v:group style="position:absolute;left:8;top:1185;width:45;height:2" coordorigin="8,1185" coordsize="45,2">
              <v:shape style="position:absolute;left:8;top:1185;width:45;height:2" coordorigin="8,1185" coordsize="45,0" path="m8,1185l52,1185e" filled="false" stroked="true" strokeweight=".75pt" strokecolor="#000000">
                <v:path arrowok="t"/>
              </v:shape>
            </v:group>
            <v:group style="position:absolute;left:8;top:929;width:45;height:2" coordorigin="8,929" coordsize="45,2">
              <v:shape style="position:absolute;left:8;top:929;width:45;height:2" coordorigin="8,929" coordsize="45,0" path="m8,929l52,929e" filled="false" stroked="true" strokeweight=".75pt" strokecolor="#000000">
                <v:path arrowok="t"/>
              </v:shape>
            </v:group>
            <v:group style="position:absolute;left:8;top:659;width:45;height:2" coordorigin="8,659" coordsize="45,2">
              <v:shape style="position:absolute;left:8;top:659;width:45;height:2" coordorigin="8,659" coordsize="45,0" path="m8,659l52,659e" filled="false" stroked="true" strokeweight=".75pt" strokecolor="#000000">
                <v:path arrowok="t"/>
              </v:shape>
            </v:group>
            <v:group style="position:absolute;left:8;top:389;width:45;height:2" coordorigin="8,389" coordsize="45,2">
              <v:shape style="position:absolute;left:8;top:389;width:45;height:2" coordorigin="8,389" coordsize="45,0" path="m8,389l52,389e" filled="false" stroked="true" strokeweight=".75pt" strokecolor="#000000">
                <v:path arrowok="t"/>
              </v:shape>
            </v:group>
            <v:group style="position:absolute;left:8;top:119;width:45;height:2" coordorigin="8,119" coordsize="45,2">
              <v:shape style="position:absolute;left:8;top:119;width:45;height:2" coordorigin="8,119" coordsize="45,0" path="m8,119l52,119e" filled="false" stroked="true" strokeweight=".75pt" strokecolor="#000000">
                <v:path arrowok="t"/>
              </v:shape>
            </v:group>
            <v:group style="position:absolute;left:1298;top:1995;width:2;height:45" coordorigin="1298,1995" coordsize="2,45">
              <v:shape style="position:absolute;left:1298;top:1995;width:2;height:45" coordorigin="1298,1995" coordsize="0,45" path="m1298,2039l1298,1995e" filled="false" stroked="true" strokeweight=".75pt" strokecolor="#000000">
                <v:path arrowok="t"/>
              </v:shape>
            </v:group>
            <v:group style="position:absolute;left:2542;top:1995;width:2;height:45" coordorigin="2542,1995" coordsize="2,45">
              <v:shape style="position:absolute;left:2542;top:1995;width:2;height:45" coordorigin="2542,1995" coordsize="0,45" path="m2542,2039l2542,1995e" filled="false" stroked="true" strokeweight=".75pt" strokecolor="#000000">
                <v:path arrowok="t"/>
              </v:shape>
            </v:group>
            <v:group style="position:absolute;left:3788;top:1995;width:2;height:45" coordorigin="3788,1995" coordsize="2,45">
              <v:shape style="position:absolute;left:3788;top:1995;width:2;height:45" coordorigin="3788,1995" coordsize="0,45" path="m3788,2039l3788,1995e" filled="false" stroked="true" strokeweight=".75pt" strokecolor="#000000">
                <v:path arrowok="t"/>
              </v:shape>
            </v:group>
            <v:group style="position:absolute;left:5032;top:1995;width:2;height:45" coordorigin="5032,1995" coordsize="2,45">
              <v:shape style="position:absolute;left:5032;top:1995;width:2;height:45" coordorigin="5032,1995" coordsize="0,45" path="m5032,2039l5032,1995e" filled="false" stroked="true" strokeweight=".75pt" strokecolor="#000000">
                <v:path arrowok="t"/>
              </v:shape>
              <v:shape style="position:absolute;left:3937;top:0;width:406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3,196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03;top:556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2,149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693;top:286;width:675;height:330" type="#_x0000_t202" filled="false" stroked="false">
                <v:textbox inset="0,0,0,0">
                  <w:txbxContent>
                    <w:p>
                      <w:pPr>
                        <w:spacing w:line="15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2,648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72" w:lineRule="exact" w:before="0"/>
                        <w:ind w:left="26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2,342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447;top:766;width:406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1,757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207;top:810;width:406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1,804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73;top:1036;width:405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1,249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08;top:1320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849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703;top:1140;width:630;height:405" type="#_x0000_t202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1,161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1" w:lineRule="exact" w:before="56"/>
                        <w:ind w:left="35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620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247;top:1126;width:406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1,084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553;top:1456;width:27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282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1772" w:val="left" w:leader="none"/>
          <w:tab w:pos="3017" w:val="left" w:leader="none"/>
          <w:tab w:pos="4262" w:val="left" w:leader="none"/>
        </w:tabs>
        <w:spacing w:before="82"/>
        <w:ind w:left="52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  <w:t>2007</w:t>
        <w:tab/>
      </w:r>
      <w:r>
        <w:rPr>
          <w:rFonts w:ascii="Arial"/>
          <w:spacing w:val="-3"/>
          <w:w w:val="105"/>
          <w:sz w:val="16"/>
        </w:rPr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5636" w:space="40"/>
            <w:col w:w="7564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578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tabs>
          <w:tab w:pos="7913" w:val="left" w:leader="none"/>
          <w:tab w:pos="8993" w:val="left" w:leader="none"/>
        </w:tabs>
        <w:spacing w:before="83"/>
        <w:ind w:left="68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53.459991pt;margin-top:6.433909pt;width:5.25pt;height:5.25pt;mso-position-horizontal-relative:page;mso-position-vertical-relative:paragraph;z-index:6352" coordorigin="7069,129" coordsize="105,105">
            <v:shape style="position:absolute;left:7069;top:129;width:105;height:105" coordorigin="7069,129" coordsize="105,105" path="m7069,129l7069,233,7174,233,7174,129,7069,129xe" filled="true" fillcolor="#ffff9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05.179993pt;margin-top:6.433909pt;width:5.3pt;height:5.25pt;mso-position-horizontal-relative:page;mso-position-vertical-relative:paragraph;z-index:-1695736" coordorigin="8104,129" coordsize="106,105">
            <v:shape style="position:absolute;left:8104;top:129;width:106;height:105" coordorigin="8104,129" coordsize="106,105" path="m8104,129l8104,233,8209,233,8209,129,8104,129xe" filled="true" fillcolor="#ffcc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9.179993pt;margin-top:6.433909pt;width:5.3pt;height:5.25pt;mso-position-horizontal-relative:page;mso-position-vertical-relative:paragraph;z-index:-1695712" coordorigin="9184,129" coordsize="106,105">
            <v:shape style="position:absolute;left:9184;top:129;width:106;height:105" coordorigin="9184,129" coordsize="106,105" path="m9184,129l9184,233,9289,233,9289,129,9184,129xe" filled="true" fillcolor="#ff9a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spacing w:val="-7"/>
          <w:sz w:val="16"/>
        </w:rPr>
        <w:t>INFONAVIT</w:t>
        <w:tab/>
        <w:t>FOVISSSTE</w:t>
        <w:tab/>
      </w:r>
      <w:r>
        <w:rPr>
          <w:rFonts w:ascii="Arial"/>
          <w:spacing w:val="-7"/>
          <w:w w:val="105"/>
          <w:sz w:val="16"/>
        </w:rPr>
        <w:t>INVI</w:t>
      </w:r>
      <w:r>
        <w:rPr>
          <w:rFonts w:ascii="Arial"/>
          <w:sz w:val="16"/>
        </w:rPr>
      </w:r>
    </w:p>
    <w:p>
      <w:pPr>
        <w:pStyle w:val="BodyText"/>
        <w:spacing w:line="240" w:lineRule="auto" w:before="114"/>
        <w:ind w:left="1224" w:right="1124"/>
        <w:jc w:val="center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INFONAVIT,</w:t>
      </w:r>
      <w:r>
        <w:rPr>
          <w:spacing w:val="1"/>
        </w:rPr>
        <w:t> </w:t>
      </w:r>
      <w:r>
        <w:rPr/>
        <w:t>FOVISSSTE, INVI</w:t>
      </w:r>
    </w:p>
    <w:p>
      <w:pPr>
        <w:spacing w:after="0" w:line="240" w:lineRule="auto"/>
        <w:jc w:val="center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730" w:right="4528" w:hanging="981"/>
        <w:jc w:val="left"/>
        <w:rPr>
          <w:b w:val="0"/>
          <w:bCs w:val="0"/>
        </w:rPr>
      </w:pPr>
      <w:r>
        <w:rPr>
          <w:spacing w:val="-1"/>
        </w:rPr>
        <w:t>Acciones realizadas para la construcción, adquisición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mejoramiento</w:t>
      </w:r>
      <w:r>
        <w:rPr>
          <w:spacing w:val="26"/>
        </w:rPr>
        <w:t> </w:t>
      </w:r>
      <w:r>
        <w:rPr>
          <w:spacing w:val="-1"/>
        </w:rPr>
        <w:t>de </w:t>
      </w:r>
      <w:r>
        <w:rPr>
          <w:spacing w:val="-2"/>
        </w:rPr>
        <w:t>viviendas</w:t>
      </w:r>
      <w:r>
        <w:rPr>
          <w:spacing w:val="-1"/>
        </w:rPr>
        <w:t> por municipio en B.C.Sur, 2005-2008</w:t>
      </w:r>
      <w:r>
        <w:rPr>
          <w:b w:val="0"/>
        </w:rPr>
      </w:r>
    </w:p>
    <w:tbl>
      <w:tblPr>
        <w:tblW w:w="0" w:type="auto"/>
        <w:jc w:val="left"/>
        <w:tblInd w:w="20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0"/>
        <w:gridCol w:w="942"/>
        <w:gridCol w:w="942"/>
        <w:gridCol w:w="942"/>
        <w:gridCol w:w="942"/>
      </w:tblGrid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943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3,478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135" w:right="0"/>
        <w:jc w:val="both"/>
      </w:pPr>
      <w:r>
        <w:rPr/>
        <w:t>Fuente: INVI, </w:t>
      </w:r>
      <w:r>
        <w:rPr>
          <w:spacing w:val="-1"/>
        </w:rPr>
        <w:t>INFONAVIT.</w:t>
      </w:r>
      <w:r>
        <w:rPr/>
      </w:r>
    </w:p>
    <w:p>
      <w:pPr>
        <w:pStyle w:val="BodyText"/>
        <w:spacing w:line="240" w:lineRule="auto"/>
        <w:ind w:left="2135" w:right="0"/>
        <w:jc w:val="both"/>
      </w:pPr>
      <w:r>
        <w:rPr/>
        <w:t>1/ Cifras preliminares.</w:t>
      </w:r>
    </w:p>
    <w:p>
      <w:pPr>
        <w:pStyle w:val="BodyText"/>
        <w:spacing w:line="240" w:lineRule="auto" w:before="1"/>
        <w:ind w:left="2135" w:right="4748"/>
        <w:jc w:val="left"/>
      </w:pPr>
      <w:r>
        <w:rPr/>
        <w:t>2/ No se consideran 141 paquetes de material </w:t>
      </w:r>
      <w:r>
        <w:rPr>
          <w:spacing w:val="-1"/>
        </w:rPr>
        <w:t>para</w:t>
      </w:r>
      <w:r>
        <w:rPr/>
        <w:t> autoconstrucción, con</w:t>
      </w:r>
      <w:r>
        <w:rPr>
          <w:spacing w:val="1"/>
        </w:rPr>
        <w:t> </w:t>
      </w:r>
      <w:r>
        <w:rPr/>
        <w:t>cobertura estatal.</w:t>
      </w:r>
      <w:r>
        <w:rPr>
          <w:spacing w:val="22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135" w:right="4748"/>
        <w:jc w:val="left"/>
      </w:pPr>
      <w:r>
        <w:rPr/>
        <w:t>Se</w:t>
      </w:r>
      <w:r>
        <w:rPr>
          <w:spacing w:val="10"/>
        </w:rPr>
        <w:t> </w:t>
      </w:r>
      <w:r>
        <w:rPr/>
        <w:t>consideran</w:t>
      </w:r>
      <w:r>
        <w:rPr>
          <w:spacing w:val="10"/>
        </w:rPr>
        <w:t> </w:t>
      </w:r>
      <w:r>
        <w:rPr>
          <w:spacing w:val="-1"/>
        </w:rPr>
        <w:t>préstamos</w:t>
      </w:r>
      <w:r>
        <w:rPr>
          <w:spacing w:val="10"/>
        </w:rPr>
        <w:t> </w:t>
      </w:r>
      <w:r>
        <w:rPr/>
        <w:t>por</w:t>
      </w:r>
      <w:r>
        <w:rPr>
          <w:spacing w:val="10"/>
        </w:rPr>
        <w:t> </w:t>
      </w:r>
      <w:r>
        <w:rPr>
          <w:spacing w:val="-1"/>
        </w:rPr>
        <w:t>mercado</w:t>
      </w:r>
      <w:r>
        <w:rPr>
          <w:spacing w:val="9"/>
        </w:rPr>
        <w:t> </w:t>
      </w:r>
      <w:r>
        <w:rPr/>
        <w:t>abierto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líneas</w:t>
      </w:r>
      <w:r>
        <w:rPr>
          <w:spacing w:val="9"/>
        </w:rPr>
        <w:t> </w:t>
      </w:r>
      <w:r>
        <w:rPr/>
        <w:t>II,</w:t>
      </w:r>
      <w:r>
        <w:rPr>
          <w:spacing w:val="9"/>
        </w:rPr>
        <w:t> </w:t>
      </w:r>
      <w:r>
        <w:rPr/>
        <w:t>III,</w:t>
      </w:r>
      <w:r>
        <w:rPr>
          <w:spacing w:val="9"/>
        </w:rPr>
        <w:t> </w:t>
      </w:r>
      <w:r>
        <w:rPr/>
        <w:t>IV</w:t>
      </w:r>
      <w:r>
        <w:rPr>
          <w:spacing w:val="9"/>
        </w:rPr>
        <w:t> </w:t>
      </w:r>
      <w:r>
        <w:rPr/>
        <w:t>,</w:t>
      </w:r>
      <w:r>
        <w:rPr>
          <w:spacing w:val="9"/>
        </w:rPr>
        <w:t> </w:t>
      </w:r>
      <w:r>
        <w:rPr/>
        <w:t>V </w:t>
      </w:r>
      <w:r>
        <w:rPr>
          <w:spacing w:val="18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apoyos</w:t>
      </w:r>
      <w:r>
        <w:rPr>
          <w:spacing w:val="9"/>
        </w:rPr>
        <w:t> </w:t>
      </w:r>
      <w:r>
        <w:rPr/>
        <w:t>otorgados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INFONAVIT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viviendas</w:t>
      </w:r>
      <w:r>
        <w:rPr/>
        <w:t> </w:t>
      </w:r>
      <w:r>
        <w:rPr>
          <w:spacing w:val="-1"/>
        </w:rPr>
        <w:t>terminadas</w:t>
      </w:r>
      <w:r>
        <w:rPr>
          <w:spacing w:val="1"/>
        </w:rPr>
        <w:t> </w:t>
      </w:r>
      <w:r>
        <w:rPr/>
        <w:t>realizadas por el INVI.</w:t>
      </w:r>
    </w:p>
    <w:p>
      <w:pPr>
        <w:pStyle w:val="BodyText"/>
        <w:spacing w:line="240" w:lineRule="auto"/>
        <w:ind w:left="2135" w:right="4847"/>
        <w:jc w:val="both"/>
      </w:pPr>
      <w:r>
        <w:rPr/>
        <w:t>No</w:t>
      </w:r>
      <w:r>
        <w:rPr>
          <w:spacing w:val="28"/>
        </w:rPr>
        <w:t> </w:t>
      </w:r>
      <w:r>
        <w:rPr/>
        <w:t>se</w:t>
      </w:r>
      <w:r>
        <w:rPr>
          <w:spacing w:val="29"/>
        </w:rPr>
        <w:t> </w:t>
      </w:r>
      <w:r>
        <w:rPr/>
        <w:t>consideran</w:t>
      </w:r>
      <w:r>
        <w:rPr>
          <w:spacing w:val="29"/>
        </w:rPr>
        <w:t> </w:t>
      </w:r>
      <w:r>
        <w:rPr/>
        <w:t>1,249</w:t>
      </w:r>
      <w:r>
        <w:rPr>
          <w:spacing w:val="29"/>
        </w:rPr>
        <w:t> </w:t>
      </w:r>
      <w:r>
        <w:rPr/>
        <w:t>créditos</w:t>
      </w:r>
      <w:r>
        <w:rPr>
          <w:spacing w:val="29"/>
        </w:rPr>
        <w:t> </w:t>
      </w:r>
      <w:r>
        <w:rPr/>
        <w:t>en</w:t>
      </w:r>
      <w:r>
        <w:rPr>
          <w:spacing w:val="29"/>
        </w:rPr>
        <w:t> </w:t>
      </w:r>
      <w:r>
        <w:rPr/>
        <w:t>2005,</w:t>
      </w:r>
      <w:r>
        <w:rPr>
          <w:spacing w:val="28"/>
        </w:rPr>
        <w:t> </w:t>
      </w:r>
      <w:r>
        <w:rPr/>
        <w:t>1,161</w:t>
      </w:r>
      <w:r>
        <w:rPr>
          <w:spacing w:val="28"/>
        </w:rPr>
        <w:t> </w:t>
      </w:r>
      <w:r>
        <w:rPr/>
        <w:t>en</w:t>
      </w:r>
      <w:r>
        <w:rPr>
          <w:spacing w:val="28"/>
        </w:rPr>
        <w:t> </w:t>
      </w:r>
      <w:r>
        <w:rPr/>
        <w:t>2006</w:t>
      </w:r>
      <w:r>
        <w:rPr>
          <w:spacing w:val="28"/>
        </w:rPr>
        <w:t> </w:t>
      </w:r>
      <w:r>
        <w:rPr/>
        <w:t>y</w:t>
      </w:r>
      <w:r>
        <w:rPr>
          <w:spacing w:val="26"/>
        </w:rPr>
        <w:t> </w:t>
      </w:r>
      <w:r>
        <w:rPr/>
        <w:t>1,804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/>
        <w:t>2008</w:t>
      </w:r>
      <w:r>
        <w:rPr>
          <w:spacing w:val="28"/>
        </w:rPr>
        <w:t> </w:t>
      </w:r>
      <w:r>
        <w:rPr/>
        <w:t>otorgados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el</w:t>
      </w:r>
      <w:r>
        <w:rPr/>
        <w:t> FOVISSSTE</w:t>
      </w:r>
      <w:r>
        <w:rPr>
          <w:spacing w:val="19"/>
        </w:rPr>
        <w:t> </w:t>
      </w:r>
      <w:r>
        <w:rPr/>
        <w:t>(no</w:t>
      </w:r>
      <w:r>
        <w:rPr>
          <w:spacing w:val="19"/>
        </w:rPr>
        <w:t> </w:t>
      </w:r>
      <w:r>
        <w:rPr/>
        <w:t>se</w:t>
      </w:r>
      <w:r>
        <w:rPr>
          <w:spacing w:val="19"/>
        </w:rPr>
        <w:t> </w:t>
      </w:r>
      <w:r>
        <w:rPr/>
        <w:t>reportaron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forma</w:t>
      </w:r>
      <w:r>
        <w:rPr>
          <w:spacing w:val="19"/>
        </w:rPr>
        <w:t> </w:t>
      </w:r>
      <w:r>
        <w:rPr/>
        <w:t>desagregada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municipio).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2007,</w:t>
      </w:r>
      <w:r>
        <w:rPr>
          <w:spacing w:val="18"/>
        </w:rPr>
        <w:t> </w:t>
      </w:r>
      <w:r>
        <w:rPr/>
        <w:t>sólo</w:t>
      </w:r>
      <w:r>
        <w:rPr>
          <w:spacing w:val="18"/>
        </w:rPr>
        <w:t> </w:t>
      </w:r>
      <w:r>
        <w:rPr/>
        <w:t>se</w:t>
      </w:r>
      <w:r>
        <w:rPr/>
        <w:t> consideran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acciones</w:t>
      </w:r>
      <w:r>
        <w:rPr>
          <w:spacing w:val="11"/>
        </w:rPr>
        <w:t> </w:t>
      </w:r>
      <w:r>
        <w:rPr/>
        <w:t>realizadas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INVI.</w:t>
      </w:r>
      <w:r>
        <w:rPr>
          <w:spacing w:val="10"/>
        </w:rPr>
        <w:t> </w:t>
      </w:r>
      <w:r>
        <w:rPr/>
        <w:t>ISSSTE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INFONAVIT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presentaron</w:t>
      </w:r>
      <w:r>
        <w:rPr>
          <w:spacing w:val="10"/>
        </w:rPr>
        <w:t> </w:t>
      </w:r>
      <w:r>
        <w:rPr/>
        <w:t>la</w:t>
      </w:r>
      <w:r>
        <w:rPr/>
        <w:t> información desagregada por municipio.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2703" w:right="4574" w:hanging="953"/>
        <w:jc w:val="left"/>
        <w:rPr>
          <w:b w:val="0"/>
          <w:bCs w:val="0"/>
        </w:rPr>
      </w:pPr>
      <w:r>
        <w:rPr>
          <w:spacing w:val="-1"/>
        </w:rPr>
        <w:t>Acciones realizadas para la construcción, adquisición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mejoramiento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54"/>
        </w:rPr>
        <w:t> </w:t>
      </w:r>
      <w:r>
        <w:rPr>
          <w:spacing w:val="-2"/>
        </w:rPr>
        <w:t>viviendas</w:t>
      </w:r>
      <w:r>
        <w:rPr>
          <w:spacing w:val="-1"/>
        </w:rPr>
        <w:t> por municipio en B.C.Sur, 2005-2008</w:t>
      </w:r>
      <w:r>
        <w:rPr>
          <w:b w:val="0"/>
        </w:rPr>
      </w:r>
    </w:p>
    <w:p>
      <w:pPr>
        <w:spacing w:before="124"/>
        <w:ind w:left="1156" w:right="0" w:firstLine="0"/>
        <w:jc w:val="left"/>
        <w:rPr>
          <w:rFonts w:ascii="Century Gothic" w:hAnsi="Century Gothic" w:cs="Century Gothic" w:eastAsia="Century Gothic"/>
          <w:sz w:val="13"/>
          <w:szCs w:val="13"/>
        </w:rPr>
      </w:pPr>
      <w:r>
        <w:rPr/>
        <w:pict>
          <v:group style="position:absolute;margin-left:189.284607pt;margin-top:10.142073pt;width:326.6pt;height:108.8pt;mso-position-horizontal-relative:page;mso-position-vertical-relative:paragraph;z-index:6448" coordorigin="3786,203" coordsize="6532,2176">
            <v:group style="position:absolute;left:4020;top:2206;width:257;height:120" coordorigin="4020,2206" coordsize="257,120">
              <v:shape style="position:absolute;left:4020;top:2206;width:257;height:120" coordorigin="4020,2206" coordsize="257,120" path="m4020,2206l4020,2326,4277,2326,4277,2206,4020,2206xe" filled="true" fillcolor="#ffff9a" stroked="false">
                <v:path arrowok="t"/>
                <v:fill type="solid"/>
              </v:shape>
            </v:group>
            <v:group style="position:absolute;left:4277;top:2303;width:242;height:2" coordorigin="4277,2303" coordsize="242,2">
              <v:shape style="position:absolute;left:4277;top:2303;width:242;height:2" coordorigin="4277,2303" coordsize="242,0" path="m4277,2303l4518,2303e" filled="false" stroked="true" strokeweight="2.38pt" strokecolor="#ccffff">
                <v:path arrowok="t"/>
              </v:shape>
            </v:group>
            <v:group style="position:absolute;left:4518;top:720;width:256;height:1606" coordorigin="4518,720" coordsize="256,1606">
              <v:shape style="position:absolute;left:4518;top:720;width:256;height:1606" coordorigin="4518,720" coordsize="256,1606" path="m4518,720l4518,2326,4774,2326,4774,720,4518,720xe" filled="true" fillcolor="#ccffff" stroked="false">
                <v:path arrowok="t"/>
                <v:fill type="solid"/>
              </v:shape>
            </v:group>
            <v:group style="position:absolute;left:4774;top:1590;width:242;height:736" coordorigin="4774,1590" coordsize="242,736">
              <v:shape style="position:absolute;left:4774;top:1590;width:242;height:736" coordorigin="4774,1590" coordsize="242,736" path="m4774,1590l4774,2326,5015,2326,5015,1590,4774,1590xe" filled="true" fillcolor="#ccffcc" stroked="false">
                <v:path arrowok="t"/>
                <v:fill type="solid"/>
              </v:shape>
            </v:group>
            <v:group style="position:absolute;left:5015;top:2318;width:257;height:2" coordorigin="5015,2318" coordsize="257,2">
              <v:shape style="position:absolute;left:5015;top:2318;width:257;height:2" coordorigin="5015,2318" coordsize="257,0" path="m5015,2318l5272,2318e" filled="false" stroked="true" strokeweight=".88pt" strokecolor="#ff8080">
                <v:path arrowok="t"/>
              </v:shape>
            </v:group>
            <v:group style="position:absolute;left:5007;top:2318;width:272;height:2" coordorigin="5007,2318" coordsize="272,2">
              <v:shape style="position:absolute;left:5007;top:2318;width:272;height:2" coordorigin="5007,2318" coordsize="272,0" path="m5007,2318l5279,2318e" filled="false" stroked="true" strokeweight="1.630035pt" strokecolor="#969696">
                <v:path arrowok="t"/>
              </v:shape>
            </v:group>
            <v:group style="position:absolute;left:5648;top:2190;width:242;height:136" coordorigin="5648,2190" coordsize="242,136">
              <v:shape style="position:absolute;left:5648;top:2190;width:242;height:136" coordorigin="5648,2190" coordsize="242,136" path="m5648,2190l5648,2326,5890,2326,5890,2190,5648,2190xe" filled="true" fillcolor="#ffff9a" stroked="false">
                <v:path arrowok="t"/>
                <v:fill type="solid"/>
              </v:shape>
            </v:group>
            <v:group style="position:absolute;left:5890;top:2296;width:242;height:2" coordorigin="5890,2296" coordsize="242,2">
              <v:shape style="position:absolute;left:5890;top:2296;width:242;height:2" coordorigin="5890,2296" coordsize="242,0" path="m5890,2296l6131,2296e" filled="false" stroked="true" strokeweight="3.1pt" strokecolor="#ccffff">
                <v:path arrowok="t"/>
              </v:shape>
            </v:group>
            <v:group style="position:absolute;left:6131;top:1260;width:257;height:1066" coordorigin="6131,1260" coordsize="257,1066">
              <v:shape style="position:absolute;left:6131;top:1260;width:257;height:1066" coordorigin="6131,1260" coordsize="257,1066" path="m6131,1260l6131,2326,6388,2326,6388,1260,6131,1260xe" filled="true" fillcolor="#ccffff" stroked="false">
                <v:path arrowok="t"/>
                <v:fill type="solid"/>
              </v:shape>
            </v:group>
            <v:group style="position:absolute;left:6388;top:1636;width:242;height:690" coordorigin="6388,1636" coordsize="242,690">
              <v:shape style="position:absolute;left:6388;top:1636;width:242;height:690" coordorigin="6388,1636" coordsize="242,690" path="m6388,1636l6388,2326,6629,2326,6629,1636,6388,1636xe" filled="true" fillcolor="#ccffcc" stroked="false">
                <v:path arrowok="t"/>
                <v:fill type="solid"/>
              </v:shape>
            </v:group>
            <v:group style="position:absolute;left:6629;top:2295;width:257;height:32" coordorigin="6629,2295" coordsize="257,32">
              <v:shape style="position:absolute;left:6629;top:2295;width:257;height:32" coordorigin="6629,2295" coordsize="257,32" path="m6629,2327l6886,2327,6886,2295,6629,2295,6629,2327xe" filled="true" fillcolor="#ff8080" stroked="false">
                <v:path arrowok="t"/>
                <v:fill type="solid"/>
              </v:shape>
            </v:group>
            <v:group style="position:absolute;left:6621;top:2287;width:272;height:47" coordorigin="6621,2287" coordsize="272,47">
              <v:shape style="position:absolute;left:6621;top:2287;width:272;height:47" coordorigin="6621,2287" coordsize="272,47" path="m6621,2334l6893,2334,6893,2287,6621,2287,6621,2334xe" filled="true" fillcolor="#969696" stroked="false">
                <v:path arrowok="t"/>
                <v:fill type="solid"/>
              </v:shape>
            </v:group>
            <v:group style="position:absolute;left:7262;top:1906;width:242;height:420" coordorigin="7262,1906" coordsize="242,420">
              <v:shape style="position:absolute;left:7262;top:1906;width:242;height:420" coordorigin="7262,1906" coordsize="242,420" path="m7262,1906l7262,2326,7504,2326,7504,1906,7262,1906xe" filled="true" fillcolor="#ffff9a" stroked="false">
                <v:path arrowok="t"/>
                <v:fill type="solid"/>
              </v:shape>
            </v:group>
            <v:group style="position:absolute;left:7504;top:2303;width:257;height:2" coordorigin="7504,2303" coordsize="257,2">
              <v:shape style="position:absolute;left:7504;top:2303;width:257;height:2" coordorigin="7504,2303" coordsize="257,0" path="m7504,2303l7760,2303e" filled="false" stroked="true" strokeweight="2.38pt" strokecolor="#ccffff">
                <v:path arrowok="t"/>
              </v:shape>
            </v:group>
            <v:group style="position:absolute;left:7760;top:2206;width:242;height:120" coordorigin="7760,2206" coordsize="242,120">
              <v:shape style="position:absolute;left:7760;top:2206;width:242;height:120" coordorigin="7760,2206" coordsize="242,120" path="m7760,2206l7760,2326,8002,2326,8002,2206,7760,2206xe" filled="true" fillcolor="#ccffff" stroked="false">
                <v:path arrowok="t"/>
                <v:fill type="solid"/>
              </v:shape>
            </v:group>
            <v:group style="position:absolute;left:8002;top:2206;width:257;height:120" coordorigin="8002,2206" coordsize="257,120">
              <v:shape style="position:absolute;left:8002;top:2206;width:257;height:120" coordorigin="8002,2206" coordsize="257,120" path="m8002,2206l8002,2326,8258,2326,8258,2206,8002,2206xe" filled="true" fillcolor="#ccffcc" stroked="false">
                <v:path arrowok="t"/>
                <v:fill type="solid"/>
              </v:shape>
            </v:group>
            <v:group style="position:absolute;left:8258;top:2296;width:242;height:2" coordorigin="8258,2296" coordsize="242,2">
              <v:shape style="position:absolute;left:8258;top:2296;width:242;height:2" coordorigin="8258,2296" coordsize="242,0" path="m8258,2296l8500,2296e" filled="false" stroked="true" strokeweight="3.1pt" strokecolor="#ff8080">
                <v:path arrowok="t"/>
              </v:shape>
            </v:group>
            <v:group style="position:absolute;left:8258;top:2266;width:242;height:60" coordorigin="8258,2266" coordsize="242,60">
              <v:shape style="position:absolute;left:8258;top:2266;width:242;height:60" coordorigin="8258,2266" coordsize="242,60" path="m8258,2266l8500,2266,8500,2326,8258,2326,8258,2266xe" filled="false" stroked="true" strokeweight=".750253pt" strokecolor="#969696">
                <v:path arrowok="t"/>
              </v:shape>
            </v:group>
            <v:group style="position:absolute;left:8876;top:2010;width:257;height:316" coordorigin="8876,2010" coordsize="257,316">
              <v:shape style="position:absolute;left:8876;top:2010;width:257;height:316" coordorigin="8876,2010" coordsize="257,316" path="m8876,2010l8876,2326,9133,2326,9133,2010,8876,2010xe" filled="true" fillcolor="#ffff9a" stroked="false">
                <v:path arrowok="t"/>
                <v:fill type="solid"/>
              </v:shape>
            </v:group>
            <v:group style="position:absolute;left:9133;top:2236;width:242;height:90" coordorigin="9133,2236" coordsize="242,90">
              <v:shape style="position:absolute;left:9133;top:2236;width:242;height:90" coordorigin="9133,2236" coordsize="242,90" path="m9133,2236l9133,2326,9374,2326,9374,2236,9133,2236xe" filled="true" fillcolor="#ccffff" stroked="false">
                <v:path arrowok="t"/>
                <v:fill type="solid"/>
              </v:shape>
            </v:group>
            <v:group style="position:absolute;left:9374;top:1050;width:256;height:1276" coordorigin="9374,1050" coordsize="256,1276">
              <v:shape style="position:absolute;left:9374;top:1050;width:256;height:1276" coordorigin="9374,1050" coordsize="256,1276" path="m9374,1050l9374,2326,9630,2326,9630,1050,9374,1050xe" filled="true" fillcolor="#ccffff" stroked="false">
                <v:path arrowok="t"/>
                <v:fill type="solid"/>
              </v:shape>
            </v:group>
            <v:group style="position:absolute;left:9630;top:1080;width:242;height:1246" coordorigin="9630,1080" coordsize="242,1246">
              <v:shape style="position:absolute;left:9630;top:1080;width:242;height:1246" coordorigin="9630,1080" coordsize="242,1246" path="m9630,1080l9630,2326,9871,2326,9871,1080,9630,1080xe" filled="true" fillcolor="#ccffcc" stroked="false">
                <v:path arrowok="t"/>
                <v:fill type="solid"/>
              </v:shape>
            </v:group>
            <v:group style="position:absolute;left:9871;top:2326;width:257;height:2" coordorigin="9871,2326" coordsize="257,2">
              <v:shape style="position:absolute;left:9871;top:2326;width:257;height:2" coordorigin="9871,2326" coordsize="257,0" path="m9871,2326l10128,2326e" filled="false" stroked="true" strokeweight=".1pt" strokecolor="#ff8080">
                <v:path arrowok="t"/>
              </v:shape>
            </v:group>
            <v:group style="position:absolute;left:9871;top:2326;width:257;height:2" coordorigin="9871,2326" coordsize="257,2">
              <v:shape style="position:absolute;left:9871;top:2326;width:257;height:2" coordorigin="9871,2326" coordsize="257,0" path="m9871,2326l10128,2326,9871,2326xe" filled="false" stroked="true" strokeweight=".750022pt" strokecolor="#969696">
                <v:path arrowok="t"/>
              </v:shape>
            </v:group>
            <v:group style="position:absolute;left:3839;top:210;width:2;height:2160" coordorigin="3839,210" coordsize="2,2160">
              <v:shape style="position:absolute;left:3839;top:210;width:2;height:2160" coordorigin="3839,210" coordsize="0,2160" path="m3839,2370l3839,210e" filled="false" stroked="true" strokeweight=".753982pt" strokecolor="#000000">
                <v:path arrowok="t"/>
              </v:shape>
            </v:group>
            <v:group style="position:absolute;left:3793;top:2326;width:6516;height:2" coordorigin="3793,2326" coordsize="6516,2">
              <v:shape style="position:absolute;left:3793;top:2326;width:6516;height:2" coordorigin="3793,2326" coordsize="6516,0" path="m3793,2326l10309,2326e" filled="false" stroked="true" strokeweight=".750022pt" strokecolor="#000000">
                <v:path arrowok="t"/>
              </v:shape>
            </v:group>
            <v:group style="position:absolute;left:3793;top:1906;width:46;height:2" coordorigin="3793,1906" coordsize="46,2">
              <v:shape style="position:absolute;left:3793;top:1906;width:46;height:2" coordorigin="3793,1906" coordsize="46,0" path="m3793,1906l3839,1906e" filled="false" stroked="true" strokeweight=".750022pt" strokecolor="#000000">
                <v:path arrowok="t"/>
              </v:shape>
            </v:group>
            <v:group style="position:absolute;left:3793;top:1486;width:46;height:2" coordorigin="3793,1486" coordsize="46,2">
              <v:shape style="position:absolute;left:3793;top:1486;width:46;height:2" coordorigin="3793,1486" coordsize="46,0" path="m3793,1486l3839,1486e" filled="false" stroked="true" strokeweight=".750022pt" strokecolor="#000000">
                <v:path arrowok="t"/>
              </v:shape>
            </v:group>
            <v:group style="position:absolute;left:3793;top:1066;width:46;height:2" coordorigin="3793,1066" coordsize="46,2">
              <v:shape style="position:absolute;left:3793;top:1066;width:46;height:2" coordorigin="3793,1066" coordsize="46,0" path="m3793,1066l3839,1066e" filled="false" stroked="true" strokeweight=".750022pt" strokecolor="#000000">
                <v:path arrowok="t"/>
              </v:shape>
            </v:group>
            <v:group style="position:absolute;left:3793;top:630;width:46;height:2" coordorigin="3793,630" coordsize="46,2">
              <v:shape style="position:absolute;left:3793;top:630;width:46;height:2" coordorigin="3793,630" coordsize="46,0" path="m3793,630l3839,630e" filled="false" stroked="true" strokeweight=".750022pt" strokecolor="#000000">
                <v:path arrowok="t"/>
              </v:shape>
            </v:group>
            <v:group style="position:absolute;left:3793;top:210;width:46;height:2" coordorigin="3793,210" coordsize="46,2">
              <v:shape style="position:absolute;left:3793;top:210;width:46;height:2" coordorigin="3793,210" coordsize="46,0" path="m3793,210l3839,210e" filled="false" stroked="true" strokeweight=".750022pt" strokecolor="#000000">
                <v:path arrowok="t"/>
              </v:shape>
            </v:group>
            <v:group style="position:absolute;left:5453;top:2326;width:2;height:45" coordorigin="5453,2326" coordsize="2,45">
              <v:shape style="position:absolute;left:5453;top:2326;width:2;height:45" coordorigin="5453,2326" coordsize="0,45" path="m5453,2370l5453,2326e" filled="false" stroked="true" strokeweight=".753982pt" strokecolor="#000000">
                <v:path arrowok="t"/>
              </v:shape>
            </v:group>
            <v:group style="position:absolute;left:7067;top:2326;width:2;height:45" coordorigin="7067,2326" coordsize="2,45">
              <v:shape style="position:absolute;left:7067;top:2326;width:2;height:45" coordorigin="7067,2326" coordsize="0,45" path="m7067,2370l7067,2326e" filled="false" stroked="true" strokeweight=".753982pt" strokecolor="#000000">
                <v:path arrowok="t"/>
              </v:shape>
            </v:group>
            <v:group style="position:absolute;left:8695;top:2326;width:2;height:45" coordorigin="8695,2326" coordsize="2,45">
              <v:shape style="position:absolute;left:8695;top:2326;width:2;height:45" coordorigin="8695,2326" coordsize="0,45" path="m8695,2370l8695,2326e" filled="false" stroked="true" strokeweight=".753982pt" strokecolor="#000000">
                <v:path arrowok="t"/>
              </v:shape>
            </v:group>
            <v:group style="position:absolute;left:10309;top:2326;width:2;height:45" coordorigin="10309,2326" coordsize="2,45">
              <v:shape style="position:absolute;left:10309;top:2326;width:2;height:45" coordorigin="10309,2326" coordsize="0,45" path="m10309,2370l10309,2326e" filled="false" stroked="true" strokeweight=".753982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27.169083pt;margin-top:14.768269pt;width:8.8pt;height:19.3pt;mso-position-horizontal-relative:page;mso-position-vertical-relative:paragraph;z-index:661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1"/>
                      <w:w w:val="103"/>
                      <w:sz w:val="13"/>
                    </w:rPr>
                    <w:t>1,908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5896pt;margin-top:42.548256pt;width:8.8pt;height:19.3pt;mso-position-horizontal-relative:page;mso-position-vertical-relative:paragraph;z-index:671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1"/>
                      <w:w w:val="103"/>
                      <w:sz w:val="13"/>
                    </w:rPr>
                    <w:t>1,254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entury Gothic"/>
          <w:w w:val="105"/>
          <w:sz w:val="13"/>
        </w:rPr>
        <w:t>2500</w:t>
      </w:r>
      <w:r>
        <w:rPr>
          <w:rFonts w:ascii="Century Gothic"/>
          <w:sz w:val="13"/>
        </w:rPr>
      </w:r>
    </w:p>
    <w:p>
      <w:pPr>
        <w:spacing w:line="240" w:lineRule="auto" w:before="1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14"/>
          <w:szCs w:val="14"/>
        </w:rPr>
        <w:sectPr>
          <w:pgSz w:w="15840" w:h="12240" w:orient="landscape"/>
          <w:pgMar w:header="709" w:footer="1694" w:top="1840" w:bottom="1880" w:left="2260" w:right="500"/>
        </w:sectPr>
      </w:pPr>
    </w:p>
    <w:p>
      <w:pPr>
        <w:spacing w:before="79"/>
        <w:ind w:left="0" w:right="0" w:firstLine="0"/>
        <w:jc w:val="right"/>
        <w:rPr>
          <w:rFonts w:ascii="Century Gothic" w:hAnsi="Century Gothic" w:cs="Century Gothic" w:eastAsia="Century Gothic"/>
          <w:sz w:val="13"/>
          <w:szCs w:val="13"/>
        </w:rPr>
      </w:pPr>
      <w:r>
        <w:rPr>
          <w:rFonts w:ascii="Century Gothic"/>
          <w:sz w:val="13"/>
        </w:rPr>
        <w:t>2000</w:t>
      </w: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before="89"/>
        <w:ind w:left="0" w:right="0" w:firstLine="0"/>
        <w:jc w:val="right"/>
        <w:rPr>
          <w:rFonts w:ascii="Century Gothic" w:hAnsi="Century Gothic" w:cs="Century Gothic" w:eastAsia="Century Gothic"/>
          <w:sz w:val="13"/>
          <w:szCs w:val="13"/>
        </w:rPr>
      </w:pPr>
      <w:r>
        <w:rPr>
          <w:rFonts w:ascii="Century Gothic"/>
          <w:sz w:val="13"/>
        </w:rPr>
        <w:t>1500</w:t>
      </w:r>
    </w:p>
    <w:p>
      <w:pPr>
        <w:spacing w:line="240" w:lineRule="auto" w:before="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before="89"/>
        <w:ind w:left="0" w:right="0" w:firstLine="0"/>
        <w:jc w:val="right"/>
        <w:rPr>
          <w:rFonts w:ascii="Century Gothic" w:hAnsi="Century Gothic" w:cs="Century Gothic" w:eastAsia="Century Gothic"/>
          <w:sz w:val="13"/>
          <w:szCs w:val="13"/>
        </w:rPr>
      </w:pPr>
      <w:r>
        <w:rPr>
          <w:rFonts w:ascii="Century Gothic"/>
          <w:sz w:val="13"/>
        </w:rPr>
        <w:t>1000</w:t>
      </w:r>
    </w:p>
    <w:p>
      <w:pPr>
        <w:spacing w:line="240" w:lineRule="auto" w:before="4"/>
        <w:rPr>
          <w:rFonts w:ascii="Century Gothic" w:hAnsi="Century Gothic" w:cs="Century Gothic" w:eastAsia="Century Gothic"/>
          <w:sz w:val="13"/>
          <w:szCs w:val="13"/>
        </w:rPr>
      </w:pPr>
      <w:r>
        <w:rPr/>
        <w:br w:type="column"/>
      </w:r>
      <w:r>
        <w:rPr>
          <w:rFonts w:ascii="Century Gothic"/>
          <w:sz w:val="13"/>
        </w:rPr>
      </w:r>
    </w:p>
    <w:p>
      <w:pPr>
        <w:spacing w:line="373" w:lineRule="auto" w:before="0"/>
        <w:ind w:left="1156" w:right="4086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526.799988pt;margin-top:4.596918pt;width:4.45pt;height:.1pt;mso-position-horizontal-relative:page;mso-position-vertical-relative:paragraph;z-index:6472" coordorigin="10536,92" coordsize="89,2">
            <v:shape style="position:absolute;left:10536;top:92;width:89;height:2" coordorigin="10536,92" coordsize="89,0" path="m10536,92l10625,92e" filled="false" stroked="true" strokeweight="4.54pt" strokecolor="#ffff9a">
              <v:path arrowok="t"/>
            </v:shape>
            <w10:wrap type="none"/>
          </v:group>
        </w:pict>
      </w:r>
      <w:r>
        <w:rPr/>
        <w:pict>
          <v:group style="position:absolute;margin-left:526.799988pt;margin-top:15.816917pt;width:4.45pt;height:.1pt;mso-position-horizontal-relative:page;mso-position-vertical-relative:paragraph;z-index:6496" coordorigin="10536,316" coordsize="89,2">
            <v:shape style="position:absolute;left:10536;top:316;width:89;height:2" coordorigin="10536,316" coordsize="89,0" path="m10536,316l10625,316e" filled="false" stroked="true" strokeweight="4.54pt" strokecolor="#ccffff">
              <v:path arrowok="t"/>
            </v:shape>
            <w10:wrap type="none"/>
          </v:group>
        </w:pict>
      </w:r>
      <w:r>
        <w:rPr/>
        <w:pict>
          <v:group style="position:absolute;margin-left:529.020020pt;margin-top:24.876917pt;width:.1pt;height:5.2pt;mso-position-horizontal-relative:page;mso-position-vertical-relative:paragraph;z-index:6520" coordorigin="10580,498" coordsize="2,104">
            <v:shape style="position:absolute;left:10580;top:498;width:2;height:104" coordorigin="10580,498" coordsize="0,104" path="m10580,498l10580,601e" filled="false" stroked="true" strokeweight="4.54pt" strokecolor="#ccffff">
              <v:path arrowok="t"/>
            </v:shape>
            <w10:wrap type="none"/>
          </v:group>
        </w:pict>
      </w:r>
      <w:r>
        <w:rPr/>
        <w:pict>
          <v:group style="position:absolute;margin-left:529.020020pt;margin-top:36.096916pt;width:.1pt;height:5.25pt;mso-position-horizontal-relative:page;mso-position-vertical-relative:paragraph;z-index:6544" coordorigin="10580,722" coordsize="2,105">
            <v:shape style="position:absolute;left:10580;top:722;width:2;height:105" coordorigin="10580,722" coordsize="0,105" path="m10580,722l10580,826e" filled="false" stroked="true" strokeweight="4.54pt" strokecolor="#ccffcc">
              <v:path arrowok="t"/>
            </v:shape>
            <w10:wrap type="none"/>
          </v:group>
        </w:pict>
      </w:r>
      <w:r>
        <w:rPr/>
        <w:pict>
          <v:shape style="position:absolute;margin-left:471.490082pt;margin-top:-3.872763pt;width:20.1pt;height:24.5pt;mso-position-horizontal-relative:page;mso-position-vertical-relative:paragraph;z-index:688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139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2"/>
                      <w:w w:val="103"/>
                      <w:sz w:val="13"/>
                    </w:rPr>
                    <w:t>1,505</w:t>
                  </w:r>
                  <w:r>
                    <w:rPr>
                      <w:rFonts w:ascii="Arial"/>
                      <w:sz w:val="13"/>
                    </w:rPr>
                  </w:r>
                </w:p>
                <w:p>
                  <w:pPr>
                    <w:spacing w:before="7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3"/>
                      <w:w w:val="103"/>
                      <w:sz w:val="13"/>
                    </w:rPr>
                    <w:t>1,47</w:t>
                  </w:r>
                  <w:r>
                    <w:rPr>
                      <w:rFonts w:ascii="Arial"/>
                      <w:spacing w:val="-22"/>
                      <w:sz w:val="13"/>
                    </w:rPr>
                    <w:t> </w:t>
                  </w:r>
                  <w:r>
                    <w:rPr>
                      <w:rFonts w:ascii="Arial"/>
                      <w:w w:val="103"/>
                      <w:sz w:val="13"/>
                    </w:rPr>
                    <w:t>6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pacing w:val="-8"/>
          <w:sz w:val="13"/>
        </w:rPr>
        <w:t>C</w:t>
      </w:r>
      <w:r>
        <w:rPr>
          <w:rFonts w:ascii="Arial" w:hAnsi="Arial"/>
          <w:sz w:val="13"/>
        </w:rPr>
        <w:t>o</w:t>
      </w:r>
      <w:r>
        <w:rPr>
          <w:rFonts w:ascii="Arial" w:hAnsi="Arial"/>
          <w:spacing w:val="7"/>
          <w:sz w:val="13"/>
        </w:rPr>
        <w:t>m</w:t>
      </w:r>
      <w:r>
        <w:rPr>
          <w:rFonts w:ascii="Arial" w:hAnsi="Arial"/>
          <w:sz w:val="13"/>
        </w:rPr>
        <w:t>on</w:t>
      </w:r>
      <w:r>
        <w:rPr>
          <w:rFonts w:ascii="Arial" w:hAnsi="Arial"/>
          <w:spacing w:val="13"/>
          <w:sz w:val="13"/>
        </w:rPr>
        <w:t>d</w:t>
      </w:r>
      <w:r>
        <w:rPr>
          <w:rFonts w:ascii="Arial" w:hAnsi="Arial"/>
          <w:sz w:val="13"/>
        </w:rPr>
        <w:t>ú</w:t>
      </w:r>
      <w:r>
        <w:rPr>
          <w:rFonts w:ascii="Arial" w:hAnsi="Arial"/>
          <w:w w:val="103"/>
          <w:sz w:val="13"/>
        </w:rPr>
        <w:t> </w:t>
      </w:r>
      <w:r>
        <w:rPr>
          <w:rFonts w:ascii="Arial" w:hAnsi="Arial"/>
          <w:spacing w:val="-3"/>
          <w:w w:val="105"/>
          <w:sz w:val="13"/>
        </w:rPr>
        <w:t>Mulegé</w:t>
      </w:r>
      <w:r>
        <w:rPr>
          <w:rFonts w:ascii="Arial" w:hAnsi="Arial"/>
          <w:spacing w:val="25"/>
          <w:w w:val="103"/>
          <w:sz w:val="13"/>
        </w:rPr>
        <w:t> </w:t>
      </w:r>
      <w:r>
        <w:rPr>
          <w:rFonts w:ascii="Arial" w:hAnsi="Arial"/>
          <w:w w:val="105"/>
          <w:sz w:val="13"/>
        </w:rPr>
        <w:t>La</w:t>
      </w:r>
      <w:r>
        <w:rPr>
          <w:rFonts w:ascii="Arial" w:hAnsi="Arial"/>
          <w:spacing w:val="-16"/>
          <w:w w:val="105"/>
          <w:sz w:val="13"/>
        </w:rPr>
        <w:t> </w:t>
      </w:r>
      <w:r>
        <w:rPr>
          <w:rFonts w:ascii="Arial" w:hAnsi="Arial"/>
          <w:spacing w:val="5"/>
          <w:w w:val="105"/>
          <w:sz w:val="13"/>
        </w:rPr>
        <w:t>Paz</w:t>
      </w:r>
      <w:r>
        <w:rPr>
          <w:rFonts w:ascii="Arial" w:hAnsi="Arial"/>
          <w:sz w:val="13"/>
        </w:rPr>
      </w:r>
    </w:p>
    <w:p>
      <w:pPr>
        <w:spacing w:line="362" w:lineRule="auto" w:before="0"/>
        <w:ind w:left="1156" w:right="3688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524.530029pt;margin-top:12.500896pt;width:9pt;height:5.2pt;mso-position-horizontal-relative:page;mso-position-vertical-relative:paragraph;z-index:-1695544" coordorigin="10491,250" coordsize="180,104">
            <v:group style="position:absolute;left:10536;top:302;width:89;height:2" coordorigin="10536,302" coordsize="89,2">
              <v:shape style="position:absolute;left:10536;top:302;width:89;height:2" coordorigin="10536,302" coordsize="89,0" path="m10536,302l10625,302e" filled="false" stroked="true" strokeweight="4.54pt" strokecolor="#ff8080">
                <v:path arrowok="t"/>
              </v:shape>
            </v:group>
            <v:group style="position:absolute;left:10536;top:258;width:89;height:89" coordorigin="10536,258" coordsize="89,89">
              <v:shape style="position:absolute;left:10536;top:258;width:89;height:89" coordorigin="10536,258" coordsize="89,89" path="m10625,258l10536,258,10536,346,10625,346,10625,258xe" filled="false" stroked="true" strokeweight=".752002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w w:val="105"/>
          <w:sz w:val="13"/>
        </w:rPr>
        <w:t>Los</w:t>
      </w:r>
      <w:r>
        <w:rPr>
          <w:rFonts w:ascii="Arial"/>
          <w:spacing w:val="-13"/>
          <w:w w:val="105"/>
          <w:sz w:val="13"/>
        </w:rPr>
        <w:t> </w:t>
      </w:r>
      <w:r>
        <w:rPr>
          <w:rFonts w:ascii="Arial"/>
          <w:spacing w:val="1"/>
          <w:w w:val="105"/>
          <w:sz w:val="13"/>
        </w:rPr>
        <w:t>Cabos</w:t>
      </w:r>
      <w:r>
        <w:rPr>
          <w:rFonts w:ascii="Arial"/>
          <w:spacing w:val="22"/>
          <w:w w:val="103"/>
          <w:sz w:val="13"/>
        </w:rPr>
        <w:t> </w:t>
      </w:r>
      <w:r>
        <w:rPr>
          <w:rFonts w:ascii="Arial"/>
          <w:spacing w:val="-3"/>
          <w:w w:val="105"/>
          <w:sz w:val="13"/>
        </w:rPr>
        <w:t>Loreto</w:t>
      </w:r>
      <w:r>
        <w:rPr>
          <w:rFonts w:ascii="Arial"/>
          <w:sz w:val="13"/>
        </w:rPr>
      </w:r>
    </w:p>
    <w:p>
      <w:pPr>
        <w:spacing w:after="0" w:line="362" w:lineRule="auto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1459" w:space="5780"/>
            <w:col w:w="5841"/>
          </w:cols>
        </w:sectPr>
      </w:pPr>
    </w:p>
    <w:p>
      <w:pPr>
        <w:spacing w:before="52"/>
        <w:ind w:left="1231" w:right="5765" w:firstLine="0"/>
        <w:jc w:val="left"/>
        <w:rPr>
          <w:rFonts w:ascii="Century Gothic" w:hAnsi="Century Gothic" w:cs="Century Gothic" w:eastAsia="Century Gothic"/>
          <w:sz w:val="13"/>
          <w:szCs w:val="13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642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02.269241pt;margin-top:5.886638pt;width:21.6pt;height:17.8pt;mso-position-horizontal-relative:page;mso-position-vertical-relative:paragraph;z-index:659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94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4"/>
                      <w:w w:val="103"/>
                      <w:sz w:val="13"/>
                    </w:rPr>
                    <w:t>147</w:t>
                  </w:r>
                  <w:r>
                    <w:rPr>
                      <w:rFonts w:ascii="Arial"/>
                      <w:sz w:val="13"/>
                    </w:rPr>
                  </w:r>
                </w:p>
                <w:p>
                  <w:pPr>
                    <w:spacing w:before="10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3"/>
                    </w:rPr>
                    <w:t>58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949478pt;margin-top:-23.332071pt;width:8.8pt;height:13.3pt;mso-position-horizontal-relative:page;mso-position-vertical-relative:paragraph;z-index:664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3"/>
                    </w:rPr>
                    <w:t>864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689789pt;margin-top:5.886638pt;width:20.9pt;height:17.05pt;mso-position-horizontal-relative:page;mso-position-vertical-relative:paragraph;z-index:668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95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3"/>
                    </w:rPr>
                    <w:t>173</w:t>
                  </w:r>
                  <w:r>
                    <w:rPr>
                      <w:rFonts w:ascii="Arial"/>
                      <w:sz w:val="13"/>
                    </w:rPr>
                  </w:r>
                </w:p>
                <w:p>
                  <w:pPr>
                    <w:spacing w:before="93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w w:val="103"/>
                      <w:sz w:val="13"/>
                    </w:rPr>
                    <w:t>78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649628pt;margin-top:-21.831909pt;width:8.8pt;height:13.3pt;mso-position-horizontal-relative:page;mso-position-vertical-relative:paragraph;z-index:673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3"/>
                    </w:rPr>
                    <w:t>825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490112pt;margin-top:14.86195pt;width:8.8pt;height:9.6pt;mso-position-horizontal-relative:page;mso-position-vertical-relative:paragraph;z-index:676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w w:val="103"/>
                      <w:sz w:val="13"/>
                    </w:rPr>
                    <w:t>47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89923pt;margin-top:-8.332485pt;width:8.8pt;height:13.3pt;mso-position-horizontal-relative:page;mso-position-vertical-relative:paragraph;z-index:678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3"/>
                    </w:rPr>
                    <w:t>507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449951pt;margin-top:4.389177pt;width:46.5pt;height:19.25pt;mso-position-horizontal-relative:page;mso-position-vertical-relative:paragraph;z-index:680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14"/>
                      <w:w w:val="103"/>
                      <w:sz w:val="13"/>
                    </w:rPr>
                    <w:t>6</w:t>
                  </w:r>
                  <w:r>
                    <w:rPr>
                      <w:rFonts w:ascii="Arial"/>
                      <w:w w:val="103"/>
                      <w:sz w:val="13"/>
                    </w:rPr>
                    <w:t>5</w:t>
                  </w:r>
                  <w:r>
                    <w:rPr>
                      <w:rFonts w:ascii="Arial"/>
                      <w:spacing w:val="-22"/>
                      <w:sz w:val="13"/>
                    </w:rPr>
                    <w:t> </w:t>
                  </w:r>
                  <w:r>
                    <w:rPr>
                      <w:rFonts w:ascii="Arial"/>
                      <w:sz w:val="13"/>
                    </w:rPr>
                  </w:r>
                </w:p>
                <w:p>
                  <w:pPr>
                    <w:spacing w:before="107"/>
                    <w:ind w:left="94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3"/>
                    </w:rPr>
                    <w:t>148</w:t>
                  </w:r>
                  <w:r>
                    <w:rPr>
                      <w:rFonts w:ascii="Arial"/>
                      <w:sz w:val="13"/>
                    </w:rPr>
                  </w:r>
                </w:p>
                <w:p>
                  <w:pPr>
                    <w:spacing w:before="107"/>
                    <w:ind w:left="139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3"/>
                    </w:rPr>
                    <w:t>138</w:t>
                  </w:r>
                  <w:r>
                    <w:rPr>
                      <w:rFonts w:ascii="Arial"/>
                      <w:sz w:val="13"/>
                    </w:rPr>
                  </w:r>
                </w:p>
                <w:p>
                  <w:pPr>
                    <w:spacing w:before="91"/>
                    <w:ind w:left="34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w w:val="103"/>
                      <w:sz w:val="13"/>
                    </w:rPr>
                    <w:t>85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090088pt;margin-top:-3.833353pt;width:8.8pt;height:14pt;mso-position-horizontal-relative:page;mso-position-vertical-relative:paragraph;z-index: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3"/>
                    </w:rPr>
                    <w:t>38</w:t>
                  </w:r>
                  <w:r>
                    <w:rPr>
                      <w:rFonts w:ascii="Arial"/>
                      <w:spacing w:val="-22"/>
                      <w:sz w:val="13"/>
                    </w:rPr>
                    <w:t> </w:t>
                  </w:r>
                  <w:r>
                    <w:rPr>
                      <w:rFonts w:ascii="Arial"/>
                      <w:w w:val="103"/>
                      <w:sz w:val="13"/>
                    </w:rPr>
                    <w:t>5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929901pt;margin-top:8.167261pt;width:8.8pt;height:13.3pt;mso-position-horizontal-relative:page;mso-position-vertical-relative:paragraph;z-index:6856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3"/>
                    </w:rPr>
                    <w:t>106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entury Gothic"/>
          <w:w w:val="105"/>
          <w:sz w:val="13"/>
        </w:rPr>
        <w:t>500</w:t>
      </w:r>
      <w:r>
        <w:rPr>
          <w:rFonts w:ascii="Century Gothic"/>
          <w:sz w:val="13"/>
        </w:rPr>
      </w:r>
    </w:p>
    <w:p>
      <w:pPr>
        <w:spacing w:line="240" w:lineRule="auto" w:before="1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before="79"/>
        <w:ind w:left="1383" w:right="0" w:firstLine="0"/>
        <w:jc w:val="left"/>
        <w:rPr>
          <w:rFonts w:ascii="Century Gothic" w:hAnsi="Century Gothic" w:cs="Century Gothic" w:eastAsia="Century Gothic"/>
          <w:sz w:val="13"/>
          <w:szCs w:val="13"/>
        </w:rPr>
      </w:pPr>
      <w:r>
        <w:rPr/>
        <w:pict>
          <v:shape style="position:absolute;margin-left:252.069595pt;margin-top:-3.948405pt;width:8.8pt;height:9.450pt;mso-position-horizontal-relative:page;mso-position-vertical-relative:paragraph;z-index:666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spacing w:val="-1"/>
                      <w:w w:val="103"/>
                      <w:sz w:val="13"/>
                    </w:rPr>
                    <w:t>21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890442pt;margin-top:.515621pt;width:8.8pt;height:5.8pt;mso-position-horizontal-relative:page;mso-position-vertical-relative:paragraph;z-index:690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w w:val="103"/>
                      <w:sz w:val="13"/>
                    </w:rPr>
                    <w:t>6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entury Gothic"/>
          <w:w w:val="105"/>
          <w:sz w:val="13"/>
        </w:rPr>
        <w:t>0</w:t>
      </w:r>
      <w:r>
        <w:rPr>
          <w:rFonts w:ascii="Century Gothic"/>
          <w:sz w:val="13"/>
        </w:rPr>
      </w:r>
    </w:p>
    <w:p>
      <w:pPr>
        <w:tabs>
          <w:tab w:pos="3856" w:val="left" w:leader="none"/>
          <w:tab w:pos="5470" w:val="left" w:leader="none"/>
          <w:tab w:pos="7084" w:val="left" w:leader="none"/>
        </w:tabs>
        <w:spacing w:before="46"/>
        <w:ind w:left="222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pacing w:val="3"/>
          <w:sz w:val="13"/>
        </w:rPr>
        <w:t>2005</w:t>
        <w:tab/>
      </w:r>
      <w:r>
        <w:rPr>
          <w:rFonts w:ascii="Arial"/>
          <w:spacing w:val="-1"/>
          <w:sz w:val="13"/>
        </w:rPr>
        <w:t>2006</w:t>
        <w:tab/>
        <w:t>2007</w:t>
        <w:tab/>
      </w:r>
      <w:r>
        <w:rPr>
          <w:rFonts w:ascii="Arial"/>
          <w:spacing w:val="-1"/>
          <w:w w:val="105"/>
          <w:sz w:val="13"/>
        </w:rPr>
        <w:t>2008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left="1568" w:right="0"/>
        <w:jc w:val="left"/>
      </w:pPr>
      <w:r>
        <w:rPr/>
        <w:t>Fuente: INVI, </w:t>
      </w:r>
      <w:r>
        <w:rPr>
          <w:spacing w:val="-1"/>
        </w:rPr>
        <w:t>INFONAVIT.</w:t>
      </w:r>
      <w:r>
        <w:rPr/>
      </w:r>
    </w:p>
    <w:p>
      <w:pPr>
        <w:pStyle w:val="BodyText"/>
        <w:spacing w:line="240" w:lineRule="auto"/>
        <w:ind w:left="156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568" w:right="3493"/>
        <w:jc w:val="left"/>
      </w:pP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otorgados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FOVISSSTE.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2007,</w:t>
      </w:r>
      <w:r>
        <w:rPr>
          <w:spacing w:val="-2"/>
        </w:rPr>
        <w:t> </w:t>
      </w:r>
      <w:r>
        <w:rPr/>
        <w:t>sólo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considera</w:t>
      </w:r>
      <w:r>
        <w:rPr>
          <w:spacing w:val="-2"/>
        </w:rPr>
        <w:t> </w:t>
      </w:r>
      <w:r>
        <w:rPr/>
        <w:t>acciones</w:t>
      </w:r>
      <w:r>
        <w:rPr>
          <w:spacing w:val="-2"/>
        </w:rPr>
        <w:t> </w:t>
      </w:r>
      <w:r>
        <w:rPr/>
        <w:t>realizadas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INVI,</w:t>
      </w:r>
      <w:r>
        <w:rPr>
          <w:spacing w:val="-2"/>
        </w:rPr>
        <w:t> </w:t>
      </w:r>
      <w:r>
        <w:rPr/>
        <w:t>ISSSTE</w:t>
      </w:r>
      <w:r>
        <w:rPr/>
        <w:t> e </w:t>
      </w:r>
      <w:r>
        <w:rPr>
          <w:spacing w:val="-1"/>
        </w:rPr>
        <w:t>INFONAVIT</w:t>
      </w:r>
      <w:r>
        <w:rPr/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presentaron</w:t>
      </w:r>
      <w:r>
        <w:rPr/>
        <w:t> </w:t>
      </w:r>
      <w:r>
        <w:rPr>
          <w:spacing w:val="-1"/>
        </w:rPr>
        <w:t>información</w:t>
      </w:r>
      <w:r>
        <w:rPr/>
        <w:t> desagregada por municipio.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518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514" w:right="2440"/>
        <w:jc w:val="center"/>
        <w:rPr>
          <w:b w:val="0"/>
          <w:bCs w:val="0"/>
        </w:rPr>
      </w:pPr>
      <w:r>
        <w:rPr>
          <w:spacing w:val="-1"/>
        </w:rPr>
        <w:t>Préstamo por mercado abierto en línea II, línea III, línea IV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línea V,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apoyos</w:t>
      </w:r>
      <w:r>
        <w:rPr>
          <w:spacing w:val="32"/>
        </w:rPr>
        <w:t> </w:t>
      </w:r>
      <w:r>
        <w:rPr>
          <w:spacing w:val="-1"/>
        </w:rPr>
        <w:t>otorgados por el INFONAVIT por municipio en B.C.Sur,</w:t>
      </w:r>
      <w:r>
        <w:rPr>
          <w:b w:val="0"/>
        </w:rPr>
      </w:r>
    </w:p>
    <w:p>
      <w:pPr>
        <w:spacing w:before="0"/>
        <w:ind w:left="2072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21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961"/>
        <w:gridCol w:w="642"/>
        <w:gridCol w:w="641"/>
        <w:gridCol w:w="641"/>
        <w:gridCol w:w="740"/>
        <w:gridCol w:w="720"/>
        <w:gridCol w:w="719"/>
        <w:gridCol w:w="719"/>
        <w:gridCol w:w="719"/>
        <w:gridCol w:w="719"/>
        <w:gridCol w:w="719"/>
        <w:gridCol w:w="720"/>
        <w:gridCol w:w="719"/>
        <w:gridCol w:w="719"/>
        <w:gridCol w:w="719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4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Línea </w:t>
            </w:r>
            <w:r>
              <w:rPr>
                <w:rFonts w:ascii="Arial" w:hAnsi="Arial"/>
                <w:b/>
                <w:sz w:val="18"/>
              </w:rPr>
              <w:t>II</w:t>
            </w:r>
            <w:r>
              <w:rPr>
                <w:rFonts w:ascii="Arial" w:hAnsi="Arial"/>
                <w:b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82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Línea </w:t>
            </w:r>
            <w:r>
              <w:rPr>
                <w:rFonts w:ascii="Arial" w:hAnsi="Arial"/>
                <w:b/>
                <w:sz w:val="18"/>
              </w:rPr>
              <w:t>III</w:t>
            </w:r>
            <w:r>
              <w:rPr>
                <w:rFonts w:ascii="Arial" w:hAnsi="Arial"/>
                <w:b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87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Línea IV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87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Línea V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tbl>
      <w:tblPr>
        <w:tblW w:w="0" w:type="auto"/>
        <w:jc w:val="left"/>
        <w:tblInd w:w="48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41"/>
        <w:gridCol w:w="742"/>
        <w:gridCol w:w="740"/>
        <w:gridCol w:w="691"/>
        <w:gridCol w:w="691"/>
        <w:gridCol w:w="740"/>
        <w:gridCol w:w="642"/>
        <w:gridCol w:w="641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8"/>
              </w:rPr>
              <w:t>Apoyo</w:t>
            </w:r>
            <w:r>
              <w:rPr>
                <w:rFonts w:ascii="Arial"/>
                <w:spacing w:val="-2"/>
                <w:position w:val="9"/>
                <w:sz w:val="12"/>
              </w:rPr>
              <w:t>5/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6/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3,196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4904" w:right="2861"/>
        <w:jc w:val="left"/>
      </w:pPr>
      <w:r>
        <w:rPr/>
        <w:t>Fuente: Instituto del Fondo Nacional de </w:t>
      </w:r>
      <w:r>
        <w:rPr>
          <w:spacing w:val="-1"/>
        </w:rPr>
        <w:t>Vivienda</w:t>
      </w:r>
      <w:r>
        <w:rPr/>
        <w:t> para los Trabajadores (INFONAVIT), Área de</w:t>
      </w:r>
      <w:r>
        <w:rPr>
          <w:spacing w:val="25"/>
        </w:rPr>
        <w:t> </w:t>
      </w:r>
      <w:r>
        <w:rPr>
          <w:spacing w:val="-1"/>
        </w:rPr>
        <w:t>Proyectos</w:t>
      </w:r>
      <w:r>
        <w:rPr/>
        <w:t> y</w:t>
      </w:r>
      <w:r>
        <w:rPr>
          <w:spacing w:val="-2"/>
        </w:rPr>
        <w:t> </w:t>
      </w:r>
      <w:r>
        <w:rPr/>
        <w:t>Control de Obras.</w:t>
      </w:r>
    </w:p>
    <w:p>
      <w:pPr>
        <w:pStyle w:val="BodyText"/>
        <w:spacing w:line="240" w:lineRule="auto"/>
        <w:ind w:left="4904" w:right="4860"/>
        <w:jc w:val="left"/>
      </w:pPr>
      <w:r>
        <w:rPr/>
        <w:t>1/ Compra a terceros. En 2005 no se</w:t>
      </w:r>
      <w:r>
        <w:rPr>
          <w:spacing w:val="-1"/>
        </w:rPr>
        <w:t> </w:t>
      </w:r>
      <w:r>
        <w:rPr/>
        <w:t>realizaron créditos en esta línea.</w:t>
      </w:r>
      <w:r>
        <w:rPr/>
        <w:t> 2/ Construcción en terreno propio.</w:t>
      </w:r>
    </w:p>
    <w:p>
      <w:pPr>
        <w:pStyle w:val="BodyText"/>
        <w:spacing w:line="240" w:lineRule="auto"/>
        <w:ind w:left="4904" w:right="6448"/>
        <w:jc w:val="left"/>
      </w:pPr>
      <w:r>
        <w:rPr/>
        <w:t>3/ Ampliaciones o mejoramiento de </w:t>
      </w:r>
      <w:r>
        <w:rPr>
          <w:spacing w:val="-1"/>
        </w:rPr>
        <w:t>vivienda.</w:t>
      </w:r>
      <w:r>
        <w:rPr>
          <w:spacing w:val="25"/>
        </w:rPr>
        <w:t> </w:t>
      </w:r>
      <w:r>
        <w:rPr/>
        <w:t>4/ Pago de </w:t>
      </w:r>
      <w:r>
        <w:rPr>
          <w:spacing w:val="-1"/>
        </w:rPr>
        <w:t>pasivos</w:t>
      </w:r>
      <w:r>
        <w:rPr>
          <w:spacing w:val="1"/>
        </w:rPr>
        <w:t> </w:t>
      </w:r>
      <w:r>
        <w:rPr/>
        <w:t>(hipotecas)</w:t>
      </w:r>
    </w:p>
    <w:p>
      <w:pPr>
        <w:pStyle w:val="BodyText"/>
        <w:spacing w:line="240" w:lineRule="auto"/>
        <w:ind w:left="4904" w:right="4039"/>
        <w:jc w:val="left"/>
      </w:pPr>
      <w:r>
        <w:rPr>
          <w:spacing w:val="-1"/>
        </w:rPr>
        <w:t>5/</w:t>
      </w:r>
      <w:r>
        <w:rPr/>
        <w:t> </w:t>
      </w:r>
      <w:r>
        <w:rPr>
          <w:spacing w:val="-1"/>
        </w:rPr>
        <w:t>Apoyo</w:t>
      </w:r>
      <w:r>
        <w:rPr/>
        <w:t> </w:t>
      </w:r>
      <w:r>
        <w:rPr>
          <w:spacing w:val="-1"/>
        </w:rPr>
        <w:t>INFONAVIT</w:t>
      </w:r>
      <w:r>
        <w:rPr/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conjunto</w:t>
      </w:r>
      <w:r>
        <w:rPr/>
        <w:t> con instituciones de crédito (Banca y</w:t>
      </w:r>
      <w:r>
        <w:rPr>
          <w:spacing w:val="-2"/>
        </w:rPr>
        <w:t> </w:t>
      </w:r>
      <w:r>
        <w:rPr/>
        <w:t>SOFOLES).</w:t>
      </w:r>
      <w:r>
        <w:rPr>
          <w:spacing w:val="29"/>
        </w:rPr>
        <w:t> </w:t>
      </w:r>
      <w:r>
        <w:rPr/>
        <w:t>6/ Cifras preliminares.</w:t>
      </w:r>
    </w:p>
    <w:p>
      <w:pPr>
        <w:pStyle w:val="BodyText"/>
        <w:spacing w:line="240" w:lineRule="auto"/>
        <w:ind w:left="4514" w:right="7948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904" w:right="0"/>
        <w:jc w:val="left"/>
      </w:pPr>
      <w:r>
        <w:rPr/>
        <w:t>Para 2007 y</w:t>
      </w:r>
      <w:r>
        <w:rPr>
          <w:spacing w:val="-2"/>
        </w:rPr>
        <w:t> </w:t>
      </w:r>
      <w:r>
        <w:rPr/>
        <w:t>2008, la dependencia no presentó la</w:t>
      </w:r>
      <w:r>
        <w:rPr>
          <w:spacing w:val="-1"/>
        </w:rPr>
        <w:t> </w:t>
      </w:r>
      <w:r>
        <w:rPr/>
        <w:t>información desagregada por municipio.</w:t>
      </w:r>
    </w:p>
    <w:p>
      <w:pPr>
        <w:pStyle w:val="BodyText"/>
        <w:spacing w:line="240" w:lineRule="auto" w:before="1"/>
        <w:ind w:left="4904" w:right="0"/>
        <w:jc w:val="left"/>
      </w:pPr>
      <w:r>
        <w:rPr/>
        <w:t>n.d. no disponible</w:t>
      </w:r>
    </w:p>
    <w:p>
      <w:pPr>
        <w:spacing w:after="0" w:line="240" w:lineRule="auto"/>
        <w:jc w:val="left"/>
        <w:sectPr>
          <w:pgSz w:w="15840" w:h="12240" w:orient="landscape"/>
          <w:pgMar w:header="709" w:footer="1706" w:top="1840" w:bottom="1900" w:left="340" w:right="12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695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2130" w:right="5023"/>
        <w:jc w:val="center"/>
        <w:rPr>
          <w:b w:val="0"/>
          <w:bCs w:val="0"/>
        </w:rPr>
      </w:pPr>
      <w:r>
        <w:rPr>
          <w:spacing w:val="-1"/>
        </w:rPr>
        <w:t>Créditos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otorgados</w:t>
      </w:r>
      <w:r>
        <w:rPr>
          <w:spacing w:val="-2"/>
        </w:rPr>
        <w:t> </w:t>
      </w:r>
      <w:r>
        <w:rPr>
          <w:spacing w:val="-1"/>
        </w:rPr>
        <w:t>por el FOVISSSTE en Baja California Sur,</w:t>
      </w:r>
      <w:r>
        <w:rPr>
          <w:spacing w:val="32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2"/>
        <w:gridCol w:w="1016"/>
        <w:gridCol w:w="1016"/>
        <w:gridCol w:w="1015"/>
        <w:gridCol w:w="1016"/>
      </w:tblGrid>
      <w:tr>
        <w:trPr>
          <w:trHeight w:val="217" w:hRule="exact"/>
        </w:trPr>
        <w:tc>
          <w:tcPr>
            <w:tcW w:w="1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1,804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2277" w:right="5130"/>
        <w:jc w:val="both"/>
      </w:pPr>
      <w:r>
        <w:rPr/>
        <w:t>Fuente: Fondo</w:t>
      </w:r>
      <w:r>
        <w:rPr>
          <w:spacing w:val="38"/>
        </w:rPr>
        <w:t> </w:t>
      </w:r>
      <w:r>
        <w:rPr/>
        <w:t>de  la  </w:t>
      </w:r>
      <w:r>
        <w:rPr>
          <w:spacing w:val="-1"/>
        </w:rPr>
        <w:t>Vivienda</w:t>
      </w:r>
      <w:r>
        <w:rPr/>
        <w:t>  del  Instituto  de  Seguridad  y</w:t>
      </w:r>
      <w:r>
        <w:rPr>
          <w:spacing w:val="37"/>
        </w:rPr>
        <w:t> </w:t>
      </w:r>
      <w:r>
        <w:rPr>
          <w:spacing w:val="-1"/>
        </w:rPr>
        <w:t>Servicios</w:t>
      </w:r>
      <w:r>
        <w:rPr/>
        <w:t>  Sociales de</w:t>
      </w:r>
      <w:r>
        <w:rPr>
          <w:spacing w:val="38"/>
        </w:rPr>
        <w:t> </w:t>
      </w:r>
      <w:r>
        <w:rPr/>
        <w:t>los</w:t>
      </w:r>
      <w:r>
        <w:rPr>
          <w:spacing w:val="27"/>
        </w:rPr>
        <w:t> </w:t>
      </w:r>
      <w:r>
        <w:rPr/>
        <w:t>Trabajadores</w:t>
      </w:r>
      <w:r>
        <w:rPr>
          <w:spacing w:val="20"/>
        </w:rPr>
        <w:t> </w:t>
      </w:r>
      <w:r>
        <w:rPr/>
        <w:t>del</w:t>
      </w:r>
      <w:r>
        <w:rPr>
          <w:spacing w:val="21"/>
        </w:rPr>
        <w:t> </w:t>
      </w:r>
      <w:r>
        <w:rPr/>
        <w:t>Estado</w:t>
      </w:r>
      <w:r>
        <w:rPr>
          <w:spacing w:val="21"/>
        </w:rPr>
        <w:t> </w:t>
      </w:r>
      <w:r>
        <w:rPr/>
        <w:t>(FOVISSSTE),</w:t>
      </w:r>
      <w:r>
        <w:rPr>
          <w:spacing w:val="21"/>
        </w:rPr>
        <w:t> </w:t>
      </w:r>
      <w:r>
        <w:rPr>
          <w:spacing w:val="-1"/>
        </w:rPr>
        <w:t>Departamento</w:t>
      </w:r>
      <w:r>
        <w:rPr>
          <w:spacing w:val="19"/>
        </w:rPr>
        <w:t> </w:t>
      </w:r>
      <w:r>
        <w:rPr>
          <w:spacing w:val="-1"/>
        </w:rPr>
        <w:t>de</w:t>
      </w:r>
      <w:r>
        <w:rPr>
          <w:spacing w:val="19"/>
        </w:rPr>
        <w:t> </w:t>
      </w:r>
      <w:r>
        <w:rPr>
          <w:spacing w:val="-1"/>
        </w:rPr>
        <w:t>Vivienda</w:t>
      </w:r>
      <w:r>
        <w:rPr>
          <w:spacing w:val="19"/>
        </w:rPr>
        <w:t> </w:t>
      </w:r>
      <w:r>
        <w:rPr>
          <w:spacing w:val="-1"/>
        </w:rPr>
        <w:t>del</w:t>
      </w:r>
      <w:r>
        <w:rPr>
          <w:spacing w:val="19"/>
        </w:rPr>
        <w:t> </w:t>
      </w:r>
      <w:r>
        <w:rPr>
          <w:spacing w:val="-1"/>
        </w:rPr>
        <w:t>ISSSTE</w:t>
      </w:r>
      <w:r>
        <w:rPr>
          <w:spacing w:val="19"/>
        </w:rPr>
        <w:t> </w:t>
      </w:r>
      <w:r>
        <w:rPr>
          <w:spacing w:val="-1"/>
        </w:rPr>
        <w:t>en</w:t>
      </w:r>
      <w:r>
        <w:rPr>
          <w:spacing w:val="19"/>
        </w:rPr>
        <w:t> </w:t>
      </w:r>
      <w:r>
        <w:rPr>
          <w:spacing w:val="-1"/>
        </w:rPr>
        <w:t>Baja</w:t>
      </w:r>
      <w:r>
        <w:rPr>
          <w:spacing w:val="20"/>
        </w:rPr>
        <w:t> </w:t>
      </w:r>
      <w:r>
        <w:rPr/>
        <w:t>California Sur.</w:t>
      </w:r>
    </w:p>
    <w:p>
      <w:pPr>
        <w:pStyle w:val="BodyText"/>
        <w:spacing w:line="240" w:lineRule="auto"/>
        <w:ind w:left="2277" w:right="5131"/>
        <w:jc w:val="both"/>
      </w:pPr>
      <w:r>
        <w:rPr/>
        <w:t>1/</w:t>
      </w:r>
      <w:r>
        <w:rPr>
          <w:spacing w:val="29"/>
        </w:rPr>
        <w:t> </w:t>
      </w:r>
      <w:r>
        <w:rPr/>
        <w:t>Se</w:t>
      </w:r>
      <w:r>
        <w:rPr>
          <w:spacing w:val="30"/>
        </w:rPr>
        <w:t> </w:t>
      </w:r>
      <w:r>
        <w:rPr/>
        <w:t>considera</w:t>
      </w:r>
      <w:r>
        <w:rPr>
          <w:spacing w:val="29"/>
        </w:rPr>
        <w:t> </w:t>
      </w:r>
      <w:r>
        <w:rPr/>
        <w:t>créditos</w:t>
      </w:r>
      <w:r>
        <w:rPr>
          <w:spacing w:val="29"/>
        </w:rPr>
        <w:t> </w:t>
      </w:r>
      <w:r>
        <w:rPr/>
        <w:t>para</w:t>
      </w:r>
      <w:r>
        <w:rPr>
          <w:spacing w:val="29"/>
        </w:rPr>
        <w:t> </w:t>
      </w:r>
      <w:r>
        <w:rPr>
          <w:spacing w:val="-1"/>
        </w:rPr>
        <w:t>construcción,</w:t>
      </w:r>
      <w:r>
        <w:rPr>
          <w:spacing w:val="29"/>
        </w:rPr>
        <w:t> </w:t>
      </w:r>
      <w:r>
        <w:rPr/>
        <w:t>adquisición,</w:t>
      </w:r>
      <w:r>
        <w:rPr>
          <w:spacing w:val="29"/>
        </w:rPr>
        <w:t> </w:t>
      </w:r>
      <w:r>
        <w:rPr/>
        <w:t>ampliación</w:t>
      </w:r>
      <w:r>
        <w:rPr>
          <w:spacing w:val="29"/>
        </w:rPr>
        <w:t> </w:t>
      </w:r>
      <w:r>
        <w:rPr/>
        <w:t>y</w:t>
      </w:r>
      <w:r>
        <w:rPr>
          <w:spacing w:val="27"/>
        </w:rPr>
        <w:t> </w:t>
      </w:r>
      <w:r>
        <w:rPr/>
        <w:t>remodelación</w:t>
      </w:r>
      <w:r>
        <w:rPr>
          <w:spacing w:val="29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viviendas.</w:t>
      </w:r>
    </w:p>
    <w:p>
      <w:pPr>
        <w:pStyle w:val="BodyText"/>
        <w:spacing w:line="240" w:lineRule="auto" w:before="1"/>
        <w:ind w:left="2277" w:right="0"/>
        <w:jc w:val="both"/>
      </w:pPr>
      <w:r>
        <w:rPr/>
        <w:t>2/ Cifras 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4045" w:right="5478" w:hanging="1276"/>
        <w:jc w:val="left"/>
        <w:rPr>
          <w:b w:val="0"/>
          <w:bCs w:val="0"/>
        </w:rPr>
      </w:pPr>
      <w:r>
        <w:rPr/>
        <w:t>Créditos</w:t>
      </w:r>
      <w:r>
        <w:rPr>
          <w:spacing w:val="-2"/>
        </w:rPr>
        <w:t> </w:t>
      </w:r>
      <w:r>
        <w:rPr/>
        <w:t>otorgados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vivienda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por</w:t>
      </w:r>
      <w:r>
        <w:rPr>
          <w:spacing w:val="-2"/>
        </w:rPr>
        <w:t> </w:t>
      </w:r>
      <w:r>
        <w:rPr>
          <w:spacing w:val="-1"/>
        </w:rPr>
        <w:t>municipio</w:t>
      </w:r>
      <w:r>
        <w:rPr>
          <w:spacing w:val="23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100"/>
        <w:gridCol w:w="1134"/>
        <w:gridCol w:w="740"/>
        <w:gridCol w:w="742"/>
      </w:tblGrid>
      <w:tr>
        <w:trPr>
          <w:trHeight w:val="217" w:hRule="exact"/>
        </w:trPr>
        <w:tc>
          <w:tcPr>
            <w:tcW w:w="1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2418" w:right="5136"/>
        <w:jc w:val="left"/>
      </w:pPr>
      <w:r>
        <w:rPr/>
        <w:t>Fuente: </w:t>
      </w:r>
      <w:r>
        <w:rPr>
          <w:spacing w:val="9"/>
        </w:rPr>
        <w:t> </w:t>
      </w:r>
      <w:r>
        <w:rPr/>
        <w:t>Secretaría </w:t>
      </w:r>
      <w:r>
        <w:rPr>
          <w:spacing w:val="8"/>
        </w:rPr>
        <w:t> </w:t>
      </w:r>
      <w:r>
        <w:rPr/>
        <w:t>de </w:t>
      </w:r>
      <w:r>
        <w:rPr>
          <w:spacing w:val="8"/>
        </w:rPr>
        <w:t> </w:t>
      </w:r>
      <w:r>
        <w:rPr/>
        <w:t>Planeación </w:t>
      </w:r>
      <w:r>
        <w:rPr>
          <w:spacing w:val="8"/>
        </w:rPr>
        <w:t> </w:t>
      </w:r>
      <w:r>
        <w:rPr/>
        <w:t>Urbana </w:t>
      </w:r>
      <w:r>
        <w:rPr>
          <w:spacing w:val="8"/>
        </w:rPr>
        <w:t> </w:t>
      </w:r>
      <w:r>
        <w:rPr/>
        <w:t>Infraestructura </w:t>
      </w:r>
      <w:r>
        <w:rPr>
          <w:spacing w:val="8"/>
        </w:rPr>
        <w:t> </w:t>
      </w:r>
      <w:r>
        <w:rPr/>
        <w:t>y </w:t>
      </w:r>
      <w:r>
        <w:rPr>
          <w:spacing w:val="6"/>
        </w:rPr>
        <w:t> </w:t>
      </w:r>
      <w:r>
        <w:rPr/>
        <w:t>Ecología   </w:t>
      </w:r>
      <w:r>
        <w:rPr>
          <w:spacing w:val="17"/>
        </w:rPr>
        <w:t> </w:t>
      </w:r>
      <w:r>
        <w:rPr/>
        <w:t>(SEPUIE),</w:t>
      </w:r>
      <w:r>
        <w:rPr/>
        <w:t> Instituto de </w:t>
      </w:r>
      <w:r>
        <w:rPr>
          <w:spacing w:val="-1"/>
        </w:rPr>
        <w:t>Vivienda</w:t>
      </w:r>
      <w:r>
        <w:rPr/>
        <w:t> de B.C.Sur (INVI), Departamento de Promoción Social.</w:t>
      </w:r>
    </w:p>
    <w:p>
      <w:pPr>
        <w:pStyle w:val="BodyText"/>
        <w:spacing w:line="240" w:lineRule="auto"/>
        <w:ind w:left="2418" w:right="4748"/>
        <w:jc w:val="left"/>
      </w:pPr>
      <w:r>
        <w:rPr/>
        <w:t>1/ </w:t>
      </w:r>
      <w:r>
        <w:rPr>
          <w:spacing w:val="18"/>
        </w:rPr>
        <w:t> </w:t>
      </w:r>
      <w:r>
        <w:rPr/>
        <w:t>Se </w:t>
      </w:r>
      <w:r>
        <w:rPr>
          <w:spacing w:val="17"/>
        </w:rPr>
        <w:t> </w:t>
      </w:r>
      <w:r>
        <w:rPr/>
        <w:t>considera </w:t>
      </w:r>
      <w:r>
        <w:rPr>
          <w:spacing w:val="17"/>
        </w:rPr>
        <w:t> </w:t>
      </w:r>
      <w:r>
        <w:rPr>
          <w:spacing w:val="-1"/>
        </w:rPr>
        <w:t>vivienda</w:t>
      </w:r>
      <w:r>
        <w:rPr/>
        <w:t> </w:t>
      </w:r>
      <w:r>
        <w:rPr>
          <w:spacing w:val="17"/>
        </w:rPr>
        <w:t> </w:t>
      </w:r>
      <w:r>
        <w:rPr/>
        <w:t>terminada </w:t>
      </w:r>
      <w:r>
        <w:rPr>
          <w:spacing w:val="17"/>
        </w:rPr>
        <w:t> </w:t>
      </w:r>
      <w:r>
        <w:rPr/>
        <w:t>(construcción </w:t>
      </w:r>
      <w:r>
        <w:rPr>
          <w:spacing w:val="17"/>
        </w:rPr>
        <w:t> </w:t>
      </w:r>
      <w:r>
        <w:rPr/>
        <w:t>de </w:t>
      </w:r>
      <w:r>
        <w:rPr>
          <w:spacing w:val="17"/>
        </w:rPr>
        <w:t> </w:t>
      </w:r>
      <w:r>
        <w:rPr>
          <w:spacing w:val="-1"/>
        </w:rPr>
        <w:t>vivienda).</w:t>
      </w:r>
      <w:r>
        <w:rPr/>
        <w:t> </w:t>
      </w:r>
      <w:r>
        <w:rPr>
          <w:spacing w:val="17"/>
        </w:rPr>
        <w:t> </w:t>
      </w:r>
      <w:r>
        <w:rPr/>
        <w:t>Se </w:t>
      </w:r>
      <w:r>
        <w:rPr>
          <w:spacing w:val="17"/>
        </w:rPr>
        <w:t> </w:t>
      </w:r>
      <w:r>
        <w:rPr/>
        <w:t>beneficia </w:t>
      </w:r>
      <w:r>
        <w:rPr>
          <w:spacing w:val="17"/>
        </w:rPr>
        <w:t> </w:t>
      </w:r>
      <w:r>
        <w:rPr/>
        <w:t>a</w:t>
      </w:r>
      <w:r>
        <w:rPr>
          <w:spacing w:val="23"/>
        </w:rPr>
        <w:t> </w:t>
      </w:r>
      <w:r>
        <w:rPr/>
        <w:t>personas que perciben hasta 3 </w:t>
      </w:r>
      <w:r>
        <w:rPr>
          <w:spacing w:val="-1"/>
        </w:rPr>
        <w:t>veces</w:t>
      </w:r>
      <w:r>
        <w:rPr/>
        <w:t> el salario mínimo.</w:t>
      </w:r>
    </w:p>
    <w:p>
      <w:pPr>
        <w:pStyle w:val="BodyText"/>
        <w:spacing w:line="240" w:lineRule="auto"/>
        <w:ind w:left="2418" w:right="0"/>
        <w:jc w:val="left"/>
      </w:pPr>
      <w:r>
        <w:rPr/>
        <w:t>2/ Cifras preliminares.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694" w:top="1840" w:bottom="18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513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spacing w:before="82"/>
        <w:ind w:left="7451" w:right="1372" w:hanging="2994"/>
        <w:jc w:val="left"/>
        <w:rPr>
          <w:rFonts w:ascii="Arial" w:hAnsi="Arial" w:cs="Arial" w:eastAsia="Arial"/>
          <w:sz w:val="20"/>
          <w:szCs w:val="20"/>
        </w:rPr>
      </w:pPr>
      <w:bookmarkStart w:name="_bookmark10" w:id="15"/>
      <w:bookmarkEnd w:id="15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 </w:t>
      </w:r>
      <w:r>
        <w:rPr>
          <w:rFonts w:ascii="Arial"/>
          <w:b/>
          <w:spacing w:val="-1"/>
          <w:sz w:val="20"/>
        </w:rPr>
        <w:t>en Asistencia Social por modalidad en B.C.Sur,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2005-2008</w:t>
      </w:r>
      <w:r>
        <w:rPr>
          <w:rFonts w:ascii="Arial"/>
          <w:b/>
          <w:spacing w:val="34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5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0"/>
        <w:gridCol w:w="1262"/>
        <w:gridCol w:w="1114"/>
        <w:gridCol w:w="1112"/>
        <w:gridCol w:w="1168"/>
      </w:tblGrid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1,141,020.6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531,220.7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1,625.4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1,027,135.5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22,047.7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24,022.1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6,492.2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9,637.1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25,169.0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34,777.0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41,563.5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1,338.2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138,043.4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1,735.2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57,334.9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58,466.0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446.2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8,326.1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1,117.9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Estabilización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Entidades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Federativas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(FEIEF)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8,671.4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53,422.7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4,190.3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15,284.9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140,678.0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s/producción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gasolina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diesel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Apoyo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Instancias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Mujer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casa-cuna,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casa-hogar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398.4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Rescate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1,243,770.9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811,023.3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134,573.2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1,189,242.1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635" w:right="244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left="263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2635" w:right="0"/>
        <w:jc w:val="left"/>
      </w:pPr>
      <w:r>
        <w:rPr/>
        <w:t>La suma de los parciales puede no coincidir con el total, debido al redondeo de cifras.</w:t>
      </w:r>
    </w:p>
    <w:p>
      <w:pPr>
        <w:spacing w:after="0" w:line="240" w:lineRule="auto"/>
        <w:jc w:val="left"/>
        <w:sectPr>
          <w:footerReference w:type="even" r:id="rId62"/>
          <w:footerReference w:type="default" r:id="rId63"/>
          <w:pgSz w:w="15840" w:h="12240" w:orient="landscape"/>
          <w:pgMar w:footer="1758" w:header="709" w:top="1840" w:bottom="1940" w:left="340" w:right="1640"/>
          <w:pgNumType w:start="72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4308" w:right="4723" w:hanging="222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 en Asistencia social en B.C.Sur, 2005-2008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pgSz w:w="15840" w:h="12240" w:orient="landscape"/>
          <w:pgMar w:header="709" w:footer="1690" w:top="1840" w:bottom="1880" w:left="2260" w:right="500"/>
        </w:sectPr>
      </w:pPr>
    </w:p>
    <w:p>
      <w:pPr>
        <w:spacing w:before="14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1,500,000.00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1,000,000.00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500,000.00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0.00</w:t>
      </w:r>
      <w:r>
        <w:rPr>
          <w:rFonts w:ascii="Arial"/>
          <w:sz w:val="16"/>
        </w:rPr>
      </w:r>
    </w:p>
    <w:p>
      <w:pPr>
        <w:spacing w:before="83"/>
        <w:ind w:left="25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spacing w:val="-3"/>
          <w:w w:val="105"/>
          <w:sz w:val="16"/>
        </w:rPr>
        <w:t>1,243,770.9</w:t>
      </w:r>
      <w:r>
        <w:rPr>
          <w:rFonts w:ascii="Arial"/>
          <w:sz w:val="16"/>
        </w:rPr>
      </w:r>
    </w:p>
    <w:tbl>
      <w:tblPr>
        <w:tblW w:w="0" w:type="auto"/>
        <w:jc w:val="left"/>
        <w:tblInd w:w="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94"/>
        <w:gridCol w:w="719"/>
        <w:gridCol w:w="480"/>
        <w:gridCol w:w="1933"/>
        <w:gridCol w:w="480"/>
        <w:gridCol w:w="360"/>
      </w:tblGrid>
      <w:tr>
        <w:trPr>
          <w:trHeight w:val="232" w:hRule="exact"/>
        </w:trPr>
        <w:tc>
          <w:tcPr>
            <w:tcW w:w="4826" w:type="dxa"/>
            <w:gridSpan w:val="7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/>
              <w:ind w:right="1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1,189,242.1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38" w:hRule="exact"/>
        </w:trPr>
        <w:tc>
          <w:tcPr>
            <w:tcW w:w="360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313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8" w:lineRule="exact"/>
              <w:ind w:left="5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811,023.2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36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4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193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5"/>
                <w:sz w:val="16"/>
              </w:rPr>
              <w:t>134,573.2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80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FCC00"/>
          </w:tcPr>
          <w:p>
            <w:pPr/>
          </w:p>
        </w:tc>
        <w:tc>
          <w:tcPr>
            <w:tcW w:w="360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1713" w:val="left" w:leader="none"/>
          <w:tab w:pos="2911" w:val="left" w:leader="none"/>
          <w:tab w:pos="4126" w:val="left" w:leader="none"/>
        </w:tabs>
        <w:spacing w:before="108"/>
        <w:ind w:left="49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  <w:t>2007</w:t>
        <w:tab/>
      </w:r>
      <w:r>
        <w:rPr>
          <w:rFonts w:ascii="Arial"/>
          <w:spacing w:val="-3"/>
          <w:w w:val="105"/>
          <w:sz w:val="16"/>
        </w:rPr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108" w:space="40"/>
            <w:col w:w="993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700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82"/>
        <w:ind w:left="1835" w:right="4574"/>
        <w:jc w:val="left"/>
      </w:pPr>
      <w:r>
        <w:rPr/>
        <w:t>Fuente:</w:t>
      </w:r>
      <w:r>
        <w:rPr>
          <w:spacing w:val="5"/>
        </w:rPr>
        <w:t> </w:t>
      </w:r>
      <w:r>
        <w:rPr/>
        <w:t>Secretaría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Promoción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Desarrollo</w:t>
      </w:r>
      <w:r>
        <w:rPr>
          <w:spacing w:val="5"/>
        </w:rPr>
        <w:t> </w:t>
      </w:r>
      <w:r>
        <w:rPr/>
        <w:t>Económico.</w:t>
      </w:r>
      <w:r>
        <w:rPr>
          <w:spacing w:val="5"/>
        </w:rPr>
        <w:t> </w:t>
      </w:r>
      <w:r>
        <w:rPr/>
        <w:t>Dirección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1"/>
        </w:rPr>
        <w:t>Planeación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>
          <w:spacing w:val="-1"/>
        </w:rPr>
        <w:t>Financiamiento</w:t>
      </w:r>
      <w:r>
        <w:rPr>
          <w:spacing w:val="4"/>
        </w:rPr>
        <w:t> </w:t>
      </w:r>
      <w:r>
        <w:rPr>
          <w:spacing w:val="-1"/>
        </w:rPr>
        <w:t>para</w:t>
      </w:r>
      <w:r>
        <w:rPr>
          <w:spacing w:val="22"/>
        </w:rPr>
        <w:t> </w:t>
      </w:r>
      <w:r>
        <w:rPr/>
        <w:t>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03"/>
        <w:ind w:left="4398" w:right="3889" w:hanging="3118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en Asistencia Social por Dependencia en B.C.Sur,</w:t>
      </w:r>
      <w:r>
        <w:rPr>
          <w:spacing w:val="-2"/>
        </w:rPr>
        <w:t> </w:t>
      </w:r>
      <w:r>
        <w:rPr>
          <w:spacing w:val="-1"/>
        </w:rPr>
        <w:t>2005-2008</w:t>
      </w:r>
      <w:r>
        <w:rPr>
          <w:spacing w:val="34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1193"/>
        <w:gridCol w:w="1129"/>
        <w:gridCol w:w="1085"/>
        <w:gridCol w:w="1168"/>
      </w:tblGrid>
      <w:tr>
        <w:trPr>
          <w:trHeight w:val="217" w:hRule="exact"/>
        </w:trPr>
        <w:tc>
          <w:tcPr>
            <w:tcW w:w="3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22,097.7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22,949.7</w:t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4,123.9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17,191.8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Liconsa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8,643.1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4,932.0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ISSSTE</w:t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1,135,949.3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660,621.0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1,019,301.1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3,677.5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22,970.2</w:t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54,067.6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Unidad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Atención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Ciudadana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1,483.5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DIF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77,828.4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95,839.3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110,096.2</w:t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98,681.6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1,243,770.9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811,023.3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134,573.2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1,189,242.1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426" w:right="3493"/>
        <w:jc w:val="left"/>
      </w:pPr>
      <w:r>
        <w:rPr/>
        <w:t>Fuente:</w:t>
      </w:r>
      <w:r>
        <w:rPr>
          <w:spacing w:val="26"/>
        </w:rPr>
        <w:t> </w:t>
      </w:r>
      <w:r>
        <w:rPr/>
        <w:t>Secretaría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Promoción</w:t>
      </w:r>
      <w:r>
        <w:rPr>
          <w:spacing w:val="27"/>
        </w:rPr>
        <w:t> </w:t>
      </w:r>
      <w:r>
        <w:rPr/>
        <w:t>y</w:t>
      </w:r>
      <w:r>
        <w:rPr>
          <w:spacing w:val="25"/>
        </w:rPr>
        <w:t> </w:t>
      </w:r>
      <w:r>
        <w:rPr/>
        <w:t>Desarrollo</w:t>
      </w:r>
      <w:r>
        <w:rPr>
          <w:spacing w:val="27"/>
        </w:rPr>
        <w:t> </w:t>
      </w:r>
      <w:r>
        <w:rPr/>
        <w:t>Económico.</w:t>
      </w:r>
      <w:r>
        <w:rPr>
          <w:spacing w:val="27"/>
        </w:rPr>
        <w:t> </w:t>
      </w:r>
      <w:r>
        <w:rPr/>
        <w:t>Dirección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-1"/>
        </w:rPr>
        <w:t>Planeación</w:t>
      </w:r>
      <w:r>
        <w:rPr>
          <w:spacing w:val="25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1"/>
        </w:rPr>
        <w:t>Financiamiento</w:t>
      </w:r>
      <w:r>
        <w:rPr>
          <w:spacing w:val="25"/>
        </w:rPr>
        <w:t> </w:t>
      </w:r>
      <w:r>
        <w:rPr>
          <w:spacing w:val="-1"/>
        </w:rPr>
        <w:t>para</w:t>
      </w:r>
      <w:r>
        <w:rPr>
          <w:spacing w:val="24"/>
        </w:rPr>
        <w:t> </w:t>
      </w:r>
      <w:r>
        <w:rPr>
          <w:spacing w:val="-1"/>
        </w:rPr>
        <w:t>el</w:t>
      </w:r>
      <w:r>
        <w:rPr>
          <w:spacing w:val="25"/>
        </w:rPr>
        <w:t> </w:t>
      </w:r>
      <w:r>
        <w:rPr>
          <w:spacing w:val="-1"/>
        </w:rPr>
        <w:t>Desarrollo</w:t>
      </w:r>
      <w:r>
        <w:rPr>
          <w:spacing w:val="24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426" w:right="648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426" w:right="0"/>
        <w:jc w:val="left"/>
      </w:pPr>
      <w:r>
        <w:rPr/>
        <w:t>La suma de los parciales puede no coincidir con el total, debido al redondeo de cifras.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508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881" w:right="95" w:hanging="1074"/>
        <w:jc w:val="left"/>
        <w:rPr>
          <w:b w:val="0"/>
          <w:bCs w:val="0"/>
        </w:rPr>
      </w:pPr>
      <w:r>
        <w:rPr/>
        <w:t>Despensas</w:t>
      </w:r>
      <w:r>
        <w:rPr>
          <w:spacing w:val="-1"/>
        </w:rPr>
        <w:t> </w:t>
      </w:r>
      <w:r>
        <w:rPr/>
        <w:t>entregadas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atendidas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Asistencia</w:t>
      </w:r>
      <w:r>
        <w:rPr>
          <w:spacing w:val="-1"/>
        </w:rPr>
        <w:t> </w:t>
      </w:r>
      <w:r>
        <w:rPr/>
        <w:t>Alimentaria</w:t>
      </w:r>
      <w:r>
        <w:rPr>
          <w:spacing w:val="-1"/>
        </w:rPr>
        <w:t> </w:t>
      </w:r>
      <w:r>
        <w:rPr/>
        <w:t>y</w:t>
      </w:r>
      <w:r>
        <w:rPr/>
        <w:t> </w:t>
      </w:r>
      <w:r>
        <w:rPr>
          <w:spacing w:val="-1"/>
        </w:rPr>
        <w:t>Desarrollo Comunitario del DIF,</w:t>
      </w:r>
      <w:r>
        <w:rPr/>
        <w:t> </w:t>
      </w:r>
      <w:r>
        <w:rPr>
          <w:spacing w:val="-1"/>
        </w:rPr>
        <w:t>por municipio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0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4"/>
        <w:gridCol w:w="1168"/>
        <w:gridCol w:w="1086"/>
        <w:gridCol w:w="1156"/>
        <w:gridCol w:w="1093"/>
        <w:gridCol w:w="1141"/>
        <w:gridCol w:w="1003"/>
        <w:gridCol w:w="1003"/>
        <w:gridCol w:w="940"/>
        <w:gridCol w:w="64"/>
      </w:tblGrid>
      <w:tr>
        <w:trPr>
          <w:trHeight w:val="217" w:hRule="exact"/>
        </w:trPr>
        <w:tc>
          <w:tcPr>
            <w:tcW w:w="143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90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Programas</w:t>
            </w:r>
            <w:r>
              <w:rPr>
                <w:rFonts w:ascii="Arial"/>
                <w:b/>
                <w:sz w:val="18"/>
              </w:rPr>
              <w:t>  </w:t>
            </w:r>
            <w:r>
              <w:rPr>
                <w:rFonts w:ascii="Arial"/>
                <w:b/>
                <w:spacing w:val="-1"/>
                <w:sz w:val="18"/>
              </w:rPr>
              <w:t>de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Asistencia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Alimentaria</w:t>
            </w:r>
            <w:r>
              <w:rPr>
                <w:rFonts w:ascii="Arial"/>
                <w:b/>
                <w:sz w:val="18"/>
              </w:rPr>
              <w:t> 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Desarrollo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Comunitario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24" w:hRule="exact"/>
        </w:trPr>
        <w:tc>
          <w:tcPr>
            <w:tcW w:w="143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50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5"/>
              <w:ind w:left="68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Sujetos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Vulnerables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(despensas)</w:t>
            </w:r>
            <w:r>
              <w:rPr>
                <w:rFonts w:ascii="Arial"/>
                <w:b/>
                <w:spacing w:val="-17"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408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1" w:lineRule="auto" w:before="22"/>
              <w:ind w:left="1038" w:right="568" w:hanging="46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Programa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Desarrollo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Familiar</w:t>
            </w:r>
            <w:r>
              <w:rPr>
                <w:rFonts w:ascii="Arial"/>
                <w:b/>
                <w:sz w:val="18"/>
              </w:rPr>
              <w:t> y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Comunitario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(platicas)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177,480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99,405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64,584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4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329,150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287,820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258,432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225,557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3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3202" w:right="0"/>
        <w:jc w:val="left"/>
      </w:pPr>
      <w:r>
        <w:rPr/>
        <w:t>Fuente: Sistema para el Desarrollo </w:t>
      </w:r>
      <w:r>
        <w:rPr>
          <w:spacing w:val="-1"/>
        </w:rPr>
        <w:t>Integral</w:t>
      </w:r>
      <w:r>
        <w:rPr/>
        <w:t> de la Familia; Subdirección </w:t>
      </w:r>
      <w:r>
        <w:rPr>
          <w:spacing w:val="-1"/>
        </w:rPr>
        <w:t>Operativa.</w:t>
      </w:r>
    </w:p>
    <w:p>
      <w:pPr>
        <w:pStyle w:val="BodyText"/>
        <w:spacing w:line="240" w:lineRule="auto"/>
        <w:ind w:left="3202" w:right="95"/>
        <w:jc w:val="left"/>
      </w:pPr>
      <w:r>
        <w:rPr/>
        <w:t>1/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2007</w:t>
      </w:r>
      <w:r>
        <w:rPr>
          <w:spacing w:val="5"/>
        </w:rPr>
        <w:t> </w:t>
      </w:r>
      <w:r>
        <w:rPr/>
        <w:t>además, </w:t>
      </w:r>
      <w:r>
        <w:rPr>
          <w:spacing w:val="9"/>
        </w:rPr>
        <w:t> </w:t>
      </w:r>
      <w:r>
        <w:rPr/>
        <w:t>se</w:t>
      </w:r>
      <w:r>
        <w:rPr>
          <w:spacing w:val="4"/>
        </w:rPr>
        <w:t> </w:t>
      </w:r>
      <w:r>
        <w:rPr/>
        <w:t>entregaron</w:t>
      </w:r>
      <w:r>
        <w:rPr>
          <w:spacing w:val="4"/>
        </w:rPr>
        <w:t> </w:t>
      </w:r>
      <w:r>
        <w:rPr/>
        <w:t>180</w:t>
      </w:r>
      <w:r>
        <w:rPr>
          <w:spacing w:val="4"/>
        </w:rPr>
        <w:t> </w:t>
      </w:r>
      <w:r>
        <w:rPr/>
        <w:t>paquetes</w:t>
      </w:r>
      <w:r>
        <w:rPr>
          <w:spacing w:val="3"/>
        </w:rPr>
        <w:t> </w:t>
      </w:r>
      <w:r>
        <w:rPr/>
        <w:t>alimenticios</w:t>
      </w:r>
      <w:r>
        <w:rPr>
          <w:spacing w:val="4"/>
        </w:rPr>
        <w:t> </w:t>
      </w:r>
      <w:r>
        <w:rPr/>
        <w:t>tipo</w:t>
      </w:r>
      <w:r>
        <w:rPr>
          <w:spacing w:val="4"/>
        </w:rPr>
        <w:t> </w:t>
      </w:r>
      <w:r>
        <w:rPr/>
        <w:t>8.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2008,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contemplan:</w:t>
      </w:r>
      <w:r>
        <w:rPr>
          <w:spacing w:val="4"/>
        </w:rPr>
        <w:t> </w:t>
      </w:r>
      <w:r>
        <w:rPr/>
        <w:t>despensas,</w:t>
      </w:r>
      <w:r>
        <w:rPr>
          <w:spacing w:val="4"/>
        </w:rPr>
        <w:t> </w:t>
      </w:r>
      <w:r>
        <w:rPr/>
        <w:t>paquetes</w:t>
      </w:r>
      <w:r>
        <w:rPr>
          <w:spacing w:val="4"/>
        </w:rPr>
        <w:t> </w:t>
      </w:r>
      <w:r>
        <w:rPr/>
        <w:t>alimentarios,</w:t>
      </w:r>
      <w:r>
        <w:rPr>
          <w:spacing w:val="4"/>
        </w:rPr>
        <w:t> </w:t>
      </w:r>
      <w:r>
        <w:rPr>
          <w:spacing w:val="-1"/>
        </w:rPr>
        <w:t>raciones</w:t>
      </w:r>
      <w:r>
        <w:rPr>
          <w:spacing w:val="4"/>
        </w:rPr>
        <w:t> </w:t>
      </w:r>
      <w:r>
        <w:rPr/>
        <w:t>alimenticias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>
          <w:spacing w:val="-1"/>
        </w:rPr>
        <w:t>vales</w:t>
      </w:r>
      <w:r>
        <w:rPr>
          <w:spacing w:val="4"/>
        </w:rPr>
        <w:t> </w:t>
      </w:r>
      <w:r>
        <w:rPr/>
        <w:t>de</w:t>
      </w:r>
      <w:r>
        <w:rPr>
          <w:spacing w:val="29"/>
        </w:rPr>
        <w:t> </w:t>
      </w:r>
      <w:r>
        <w:rPr/>
        <w:t>despensa especial.</w:t>
      </w:r>
    </w:p>
    <w:p>
      <w:pPr>
        <w:pStyle w:val="BodyText"/>
        <w:spacing w:line="240" w:lineRule="auto"/>
        <w:ind w:left="3202" w:right="95"/>
        <w:jc w:val="left"/>
      </w:pPr>
      <w:r>
        <w:rPr/>
        <w:t>2/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2006</w:t>
      </w:r>
      <w:r>
        <w:rPr>
          <w:spacing w:val="16"/>
        </w:rPr>
        <w:t> </w:t>
      </w:r>
      <w:r>
        <w:rPr/>
        <w:t>además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6"/>
        </w:rPr>
        <w:t> </w:t>
      </w:r>
      <w:r>
        <w:rPr/>
        <w:t>1,441</w:t>
      </w:r>
      <w:r>
        <w:rPr>
          <w:spacing w:val="16"/>
        </w:rPr>
        <w:t> </w:t>
      </w:r>
      <w:r>
        <w:rPr/>
        <w:t>pláticas</w:t>
      </w:r>
      <w:r>
        <w:rPr>
          <w:spacing w:val="16"/>
        </w:rPr>
        <w:t> </w:t>
      </w:r>
      <w:r>
        <w:rPr/>
        <w:t>realizadas,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>
          <w:spacing w:val="-1"/>
        </w:rPr>
        <w:t>construyeron</w:t>
      </w:r>
      <w:r>
        <w:rPr>
          <w:spacing w:val="16"/>
        </w:rPr>
        <w:t> </w:t>
      </w:r>
      <w:r>
        <w:rPr/>
        <w:t>92</w:t>
      </w:r>
      <w:r>
        <w:rPr>
          <w:spacing w:val="16"/>
        </w:rPr>
        <w:t> </w:t>
      </w:r>
      <w:r>
        <w:rPr/>
        <w:t>letrinas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/>
        <w:t>se</w:t>
      </w:r>
      <w:r>
        <w:rPr>
          <w:spacing w:val="16"/>
        </w:rPr>
        <w:t> </w:t>
      </w:r>
      <w:r>
        <w:rPr>
          <w:spacing w:val="-1"/>
        </w:rPr>
        <w:t>apoyaron</w:t>
      </w:r>
      <w:r>
        <w:rPr>
          <w:spacing w:val="16"/>
        </w:rPr>
        <w:t> </w:t>
      </w:r>
      <w:r>
        <w:rPr/>
        <w:t>42</w:t>
      </w:r>
      <w:r>
        <w:rPr>
          <w:spacing w:val="15"/>
        </w:rPr>
        <w:t> </w:t>
      </w:r>
      <w:r>
        <w:rPr>
          <w:spacing w:val="-1"/>
        </w:rPr>
        <w:t>proyectos</w:t>
      </w:r>
      <w:r>
        <w:rPr>
          <w:spacing w:val="15"/>
        </w:rPr>
        <w:t> </w:t>
      </w:r>
      <w:r>
        <w:rPr>
          <w:spacing w:val="-1"/>
        </w:rPr>
        <w:t>productivos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cinco</w:t>
      </w:r>
      <w:r>
        <w:rPr>
          <w:spacing w:val="15"/>
        </w:rPr>
        <w:t> </w:t>
      </w:r>
      <w:r>
        <w:rPr/>
        <w:t>municipios.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2008,</w:t>
      </w:r>
      <w:r>
        <w:rPr>
          <w:spacing w:val="15"/>
        </w:rPr>
        <w:t> </w:t>
      </w:r>
      <w:r>
        <w:rPr/>
        <w:t>se</w:t>
      </w:r>
      <w:r>
        <w:rPr>
          <w:spacing w:val="63"/>
        </w:rPr>
        <w:t> </w:t>
      </w:r>
      <w:r>
        <w:rPr/>
        <w:t>consideran: cursos, platicas, </w:t>
      </w:r>
      <w:r>
        <w:rPr>
          <w:spacing w:val="-1"/>
        </w:rPr>
        <w:t>capacitación</w:t>
      </w:r>
      <w:r>
        <w:rPr/>
        <w:t> y</w:t>
      </w:r>
      <w:r>
        <w:rPr>
          <w:spacing w:val="-2"/>
        </w:rPr>
        <w:t> </w:t>
      </w:r>
      <w:r>
        <w:rPr/>
        <w:t>campañas sobre elaboración y</w:t>
      </w:r>
      <w:r>
        <w:rPr>
          <w:spacing w:val="-2"/>
        </w:rPr>
        <w:t> </w:t>
      </w:r>
      <w:r>
        <w:rPr/>
        <w:t>orientación alimenticia.</w:t>
      </w:r>
    </w:p>
    <w:p>
      <w:pPr>
        <w:pStyle w:val="BodyText"/>
        <w:spacing w:line="240" w:lineRule="auto"/>
        <w:ind w:left="3202" w:right="0"/>
        <w:jc w:val="left"/>
      </w:pPr>
      <w:r>
        <w:rPr/>
        <w:t>3/ Cifras preliminares.</w:t>
      </w:r>
    </w:p>
    <w:p>
      <w:pPr>
        <w:pStyle w:val="BodyText"/>
        <w:spacing w:line="240" w:lineRule="auto"/>
        <w:ind w:left="3202" w:right="5828"/>
        <w:jc w:val="left"/>
      </w:pPr>
      <w:r>
        <w:rPr/>
        <w:t>4/ Se consideran 36,192 despensas de cobertura estatal.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202" w:right="0"/>
        <w:jc w:val="left"/>
      </w:pPr>
      <w:r>
        <w:rPr/>
        <w:t>En 2008, la dependencia no presentó la </w:t>
      </w:r>
      <w:r>
        <w:rPr>
          <w:spacing w:val="-1"/>
        </w:rPr>
        <w:t>información</w:t>
      </w:r>
      <w:r>
        <w:rPr/>
        <w:t> desagregada por municipio.</w:t>
      </w:r>
    </w:p>
    <w:p>
      <w:pPr>
        <w:spacing w:after="0" w:line="240" w:lineRule="auto"/>
        <w:jc w:val="left"/>
        <w:sectPr>
          <w:headerReference w:type="default" r:id="rId64"/>
          <w:headerReference w:type="even" r:id="rId65"/>
          <w:pgSz w:w="15840" w:h="12240" w:orient="landscape"/>
          <w:pgMar w:header="709" w:footer="1690" w:top="1840" w:bottom="1940" w:left="340" w:right="19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1155" w:right="3489" w:hanging="328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-7.860126pt;width:159.75pt;height:396.8pt;mso-position-horizontal-relative:page;mso-position-vertical-relative:paragraph;z-index:-1695064" coordorigin="12032,-157" coordsize="3195,7936">
            <v:group style="position:absolute;left:13694;top:-150;width:2;height:7920" coordorigin="13694,-150" coordsize="2,7920">
              <v:shape style="position:absolute;left:13694;top:-150;width:2;height:7920" coordorigin="13694,-150" coordsize="0,7920" path="m13694,7770l13694,-150e" filled="false" stroked="true" strokeweight=".72pt" strokecolor="#969696">
                <v:path arrowok="t"/>
              </v:shape>
            </v:group>
            <v:group style="position:absolute;left:12040;top:7771;width:3180;height:2" coordorigin="12040,7771" coordsize="3180,2">
              <v:shape style="position:absolute;left:12040;top:7771;width:3180;height:2" coordorigin="12040,7771" coordsize="3180,0" path="m12040,7771l15220,7771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20"/>
        </w:rPr>
        <w:t>Raciones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alimenticias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entregadas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menores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mediante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programas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Atención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Menores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z w:val="20"/>
        </w:rPr>
        <w:t> 5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años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Riesgo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Desayunos </w:t>
      </w:r>
      <w:r>
        <w:rPr>
          <w:rFonts w:ascii="Arial" w:hAnsi="Arial"/>
          <w:b/>
          <w:sz w:val="20"/>
        </w:rPr>
        <w:t>Escolares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DIF, por municipio en B.C.Sur, 2005-2008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1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972"/>
        <w:gridCol w:w="972"/>
        <w:gridCol w:w="665"/>
        <w:gridCol w:w="972"/>
        <w:gridCol w:w="941"/>
        <w:gridCol w:w="941"/>
        <w:gridCol w:w="941"/>
        <w:gridCol w:w="942"/>
      </w:tblGrid>
      <w:tr>
        <w:trPr>
          <w:trHeight w:val="470" w:hRule="exact"/>
        </w:trPr>
        <w:tc>
          <w:tcPr>
            <w:tcW w:w="100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8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Atención</w:t>
            </w:r>
            <w:r>
              <w:rPr>
                <w:rFonts w:ascii="Arial" w:hAnsi="Arial"/>
                <w:b/>
                <w:sz w:val="18"/>
              </w:rPr>
              <w:t> a </w:t>
            </w:r>
            <w:r>
              <w:rPr>
                <w:rFonts w:ascii="Arial" w:hAnsi="Arial"/>
                <w:b/>
                <w:spacing w:val="-1"/>
                <w:sz w:val="18"/>
              </w:rPr>
              <w:t>Menores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5 </w:t>
            </w:r>
            <w:r>
              <w:rPr>
                <w:rFonts w:ascii="Arial" w:hAnsi="Arial"/>
                <w:b/>
                <w:spacing w:val="-1"/>
                <w:sz w:val="18"/>
              </w:rPr>
              <w:t>años en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riesgo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7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Desayunos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Escolares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867,600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867,600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957,924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1,020,648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894,168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1,009,056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332,304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1,642,800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1,918,224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2,134,584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1,055,340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1,161,408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244,800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73,048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1,642,800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430,056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444,360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663,136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4,422,200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4,740,800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5,255,712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5,770,056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201" w:right="6925"/>
        <w:jc w:val="left"/>
      </w:pPr>
      <w:r>
        <w:rPr/>
        <w:t>Fuente: Sistema para el Desarrollo </w:t>
      </w:r>
      <w:r>
        <w:rPr>
          <w:spacing w:val="-1"/>
        </w:rPr>
        <w:t>Integral</w:t>
      </w:r>
      <w:r>
        <w:rPr/>
        <w:t> de la Familia; Subdirección </w:t>
      </w:r>
      <w:r>
        <w:rPr>
          <w:spacing w:val="-1"/>
        </w:rPr>
        <w:t>Operativa.</w:t>
      </w:r>
      <w:r>
        <w:rPr>
          <w:spacing w:val="29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1201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201" w:right="3622"/>
        <w:jc w:val="left"/>
      </w:pPr>
      <w:r>
        <w:rPr/>
        <w:t>En 2007, la dependencia no desagrega la </w:t>
      </w:r>
      <w:r>
        <w:rPr>
          <w:spacing w:val="-1"/>
        </w:rPr>
        <w:t>información</w:t>
      </w:r>
      <w:r>
        <w:rPr/>
        <w:t> por rubro, optándose por el registro</w:t>
      </w:r>
      <w:r>
        <w:rPr>
          <w:spacing w:val="-1"/>
        </w:rPr>
        <w:t> </w:t>
      </w:r>
      <w:r>
        <w:rPr/>
        <w:t>de ésta en el rubro de </w:t>
      </w:r>
      <w:r>
        <w:rPr>
          <w:spacing w:val="-1"/>
        </w:rPr>
        <w:t>desayunos</w:t>
      </w:r>
      <w:r>
        <w:rPr/>
        <w:t> </w:t>
      </w:r>
      <w:r>
        <w:rPr>
          <w:spacing w:val="-1"/>
        </w:rPr>
        <w:t>escolares.</w:t>
      </w:r>
      <w:r>
        <w:rPr>
          <w:spacing w:val="51"/>
        </w:rPr>
        <w:t> </w:t>
      </w:r>
      <w:r>
        <w:rPr/>
        <w:t>El número de niños menores de 5 años </w:t>
      </w:r>
      <w:r>
        <w:rPr>
          <w:spacing w:val="-1"/>
        </w:rPr>
        <w:t>beneficiados</w:t>
      </w:r>
      <w:r>
        <w:rPr/>
        <w:t> por municipio fueron: 300 en </w:t>
      </w:r>
      <w:r>
        <w:rPr>
          <w:spacing w:val="-1"/>
        </w:rPr>
        <w:t>Comondú,</w:t>
      </w:r>
      <w:r>
        <w:rPr/>
        <w:t> 300 en Mulegé, 2,954 en La Paz, 334 en</w:t>
      </w:r>
      <w:r>
        <w:rPr>
          <w:spacing w:val="36"/>
        </w:rPr>
        <w:t> </w:t>
      </w:r>
      <w:r>
        <w:rPr/>
        <w:t>Los Cabos y</w:t>
      </w:r>
      <w:r>
        <w:rPr>
          <w:spacing w:val="-2"/>
        </w:rPr>
        <w:t> </w:t>
      </w:r>
      <w:r>
        <w:rPr/>
        <w:t>162 en Loreto.</w:t>
      </w:r>
    </w:p>
    <w:p>
      <w:pPr>
        <w:pStyle w:val="BodyText"/>
        <w:spacing w:line="240" w:lineRule="auto" w:before="1"/>
        <w:ind w:left="1201" w:right="0"/>
        <w:jc w:val="left"/>
      </w:pPr>
      <w:r>
        <w:rPr/>
        <w:t>n.d. no disponible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77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Jornaleros</w:t>
      </w:r>
      <w:r>
        <w:rPr>
          <w:rFonts w:ascii="Arial" w:hAnsi="Arial"/>
          <w:b/>
          <w:i/>
          <w:sz w:val="24"/>
        </w:rPr>
        <w:t> </w:t>
      </w:r>
      <w:r>
        <w:rPr>
          <w:rFonts w:ascii="Arial" w:hAnsi="Arial"/>
          <w:b/>
          <w:i/>
          <w:spacing w:val="-1"/>
          <w:sz w:val="24"/>
        </w:rPr>
        <w:t>agrícolas</w:t>
      </w:r>
      <w:r>
        <w:rPr>
          <w:rFonts w:ascii="Arial" w:hAns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i/>
          <w:sz w:val="19"/>
          <w:szCs w:val="19"/>
        </w:rPr>
      </w:pPr>
    </w:p>
    <w:p>
      <w:pPr>
        <w:pStyle w:val="Heading4"/>
        <w:spacing w:line="240" w:lineRule="auto"/>
        <w:ind w:left="2724" w:right="3489" w:hanging="1917"/>
        <w:jc w:val="left"/>
        <w:rPr>
          <w:b w:val="0"/>
          <w:bCs w:val="0"/>
        </w:rPr>
      </w:pPr>
      <w:r>
        <w:rPr>
          <w:spacing w:val="-2"/>
        </w:rPr>
        <w:t>Proyectos,</w:t>
      </w:r>
      <w:r>
        <w:rPr>
          <w:spacing w:val="-1"/>
        </w:rPr>
        <w:t> </w:t>
      </w:r>
      <w:r>
        <w:rPr>
          <w:spacing w:val="-2"/>
        </w:rPr>
        <w:t>Apoyos</w:t>
      </w:r>
      <w:r>
        <w:rPr>
          <w:spacing w:val="-1"/>
        </w:rPr>
        <w:t> diversos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Beneficiados del</w:t>
      </w:r>
      <w:r>
        <w:rPr>
          <w:spacing w:val="1"/>
        </w:rPr>
        <w:t> </w:t>
      </w:r>
      <w:r>
        <w:rPr>
          <w:spacing w:val="-1"/>
        </w:rPr>
        <w:t>Programa de Jornaleros Agrícolas registrados</w:t>
      </w:r>
      <w:r>
        <w:rPr>
          <w:spacing w:val="36"/>
        </w:rPr>
        <w:t> </w:t>
      </w:r>
      <w:r>
        <w:rPr>
          <w:spacing w:val="-1"/>
        </w:rPr>
        <w:t>por la SEDESOL, por municipio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674"/>
        <w:gridCol w:w="756"/>
        <w:gridCol w:w="655"/>
        <w:gridCol w:w="641"/>
        <w:gridCol w:w="682"/>
        <w:gridCol w:w="697"/>
        <w:gridCol w:w="836"/>
        <w:gridCol w:w="641"/>
        <w:gridCol w:w="946"/>
        <w:gridCol w:w="870"/>
        <w:gridCol w:w="893"/>
        <w:gridCol w:w="896"/>
        <w:gridCol w:w="106"/>
      </w:tblGrid>
      <w:tr>
        <w:trPr>
          <w:trHeight w:val="217" w:hRule="exact"/>
        </w:trPr>
        <w:tc>
          <w:tcPr>
            <w:tcW w:w="108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2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Proyectos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85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Apoyos</w:t>
            </w:r>
            <w:r>
              <w:rPr>
                <w:rFonts w:ascii="Arial"/>
                <w:b/>
                <w:spacing w:val="-1"/>
                <w:sz w:val="18"/>
              </w:rPr>
              <w:t> diversos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0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nil" w:sz="6" w:space="0" w:color="auto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08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21,069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08" w:right="0"/>
        <w:jc w:val="left"/>
      </w:pPr>
      <w:r>
        <w:rPr/>
        <w:t>Fuente: Secretaría de Desarrollo Social,</w:t>
      </w:r>
      <w:r>
        <w:rPr>
          <w:spacing w:val="-1"/>
        </w:rPr>
        <w:t> </w:t>
      </w:r>
      <w:r>
        <w:rPr/>
        <w:t>Subdelegación de Desarrollo Social y</w:t>
      </w:r>
      <w:r>
        <w:rPr>
          <w:spacing w:val="-2"/>
        </w:rPr>
        <w:t> </w:t>
      </w:r>
      <w:r>
        <w:rPr/>
        <w:t>Humano.</w:t>
      </w:r>
    </w:p>
    <w:p>
      <w:pPr>
        <w:pStyle w:val="BodyText"/>
        <w:spacing w:line="240" w:lineRule="auto"/>
        <w:ind w:left="207" w:right="6555"/>
        <w:jc w:val="left"/>
      </w:pPr>
      <w:r>
        <w:rPr/>
        <w:t>1/ En 2008, las acciones se orientaron a la </w:t>
      </w:r>
      <w:r>
        <w:rPr>
          <w:spacing w:val="-1"/>
        </w:rPr>
        <w:t>construcción</w:t>
      </w:r>
      <w:r>
        <w:rPr/>
        <w:t> y</w:t>
      </w:r>
      <w:r>
        <w:rPr>
          <w:spacing w:val="-2"/>
        </w:rPr>
        <w:t> </w:t>
      </w:r>
      <w:r>
        <w:rPr/>
        <w:t>equipamiento de obras</w:t>
      </w:r>
      <w:r>
        <w:rPr>
          <w:spacing w:val="1"/>
        </w:rPr>
        <w:t> </w:t>
      </w:r>
      <w:r>
        <w:rPr>
          <w:spacing w:val="-1"/>
        </w:rPr>
        <w:t>educativas</w:t>
      </w:r>
      <w:r>
        <w:rPr/>
        <w:t> y</w:t>
      </w:r>
      <w:r>
        <w:rPr>
          <w:spacing w:val="-2"/>
        </w:rPr>
        <w:t> </w:t>
      </w:r>
      <w:r>
        <w:rPr/>
        <w:t>sociales.</w:t>
      </w:r>
      <w:r>
        <w:rPr>
          <w:spacing w:val="35"/>
        </w:rPr>
        <w:t> </w:t>
      </w:r>
      <w:r>
        <w:rPr/>
        <w:t>2/ Cifras preliminares.</w:t>
      </w:r>
    </w:p>
    <w:p>
      <w:pPr>
        <w:pStyle w:val="BodyText"/>
        <w:spacing w:line="240" w:lineRule="auto" w:before="1"/>
        <w:ind w:left="207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135" w:lineRule="exact"/>
        <w:ind w:left="207" w:right="0"/>
        <w:jc w:val="left"/>
      </w:pPr>
      <w:r>
        <w:rPr/>
        <w:t>n.d. no disponible.</w:t>
      </w:r>
    </w:p>
    <w:p>
      <w:pPr>
        <w:pStyle w:val="Heading1"/>
        <w:spacing w:line="346" w:lineRule="exact"/>
        <w:ind w:right="1469"/>
        <w:jc w:val="right"/>
      </w:pPr>
      <w:r>
        <w:rPr>
          <w:color w:val="999999"/>
          <w:spacing w:val="-1"/>
        </w:rPr>
        <w:t>75</w:t>
      </w:r>
      <w:r>
        <w:rPr/>
      </w:r>
    </w:p>
    <w:p>
      <w:pPr>
        <w:spacing w:after="0" w:line="346" w:lineRule="exact"/>
        <w:jc w:val="right"/>
        <w:sectPr>
          <w:footerReference w:type="even" r:id="rId66"/>
          <w:pgSz w:w="15840" w:h="12240" w:orient="landscape"/>
          <w:pgMar w:footer="1185" w:header="709" w:top="1840" w:bottom="1380" w:left="20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  <w:i w:val="0"/>
        </w:rPr>
      </w:pPr>
      <w:r>
        <w:rPr/>
        <w:pict>
          <v:group style="position:absolute;margin-left:22.620001pt;margin-top:3.485854pt;width:159.75pt;height:412.45pt;mso-position-horizontal-relative:page;mso-position-vertical-relative:paragraph;z-index:-1695016" coordorigin="452,70" coordsize="3195,8249">
            <v:group style="position:absolute;left:1934;top:77;width:2;height:7920" coordorigin="1934,77" coordsize="2,7920">
              <v:shape style="position:absolute;left:1934;top:77;width:2;height:7920" coordorigin="1934,77" coordsize="0,7920" path="m1934,7997l1934,77e" filled="false" stroked="true" strokeweight=".72pt" strokecolor="#969696">
                <v:path arrowok="t"/>
              </v:shape>
            </v:group>
            <v:group style="position:absolute;left:460;top:8011;width:3180;height:2" coordorigin="460,8011" coordsize="3180,2">
              <v:shape style="position:absolute;left:460;top:8011;width:3180;height:2" coordorigin="460,8011" coordsize="3180,0" path="m3640,8011l460,8011e" filled="false" stroked="true" strokeweight=".72pt" strokecolor="#969696">
                <v:path arrowok="t"/>
              </v:shape>
              <v:shape style="position:absolute;left:1802;top:7998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76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i/>
          <w:spacing w:val="-1"/>
        </w:rPr>
        <w:t>Atención</w:t>
      </w:r>
      <w:r>
        <w:rPr>
          <w:i/>
        </w:rPr>
        <w:t> a </w:t>
      </w:r>
      <w:r>
        <w:rPr>
          <w:i/>
          <w:spacing w:val="-1"/>
        </w:rPr>
        <w:t>población</w:t>
      </w:r>
      <w:r>
        <w:rPr>
          <w:i/>
        </w:rPr>
        <w:t> </w:t>
      </w:r>
      <w:r>
        <w:rPr>
          <w:i/>
          <w:spacing w:val="-1"/>
        </w:rPr>
        <w:t>con</w:t>
      </w:r>
      <w:r>
        <w:rPr>
          <w:i/>
        </w:rPr>
        <w:t> </w:t>
      </w:r>
      <w:r>
        <w:rPr>
          <w:i/>
          <w:spacing w:val="-1"/>
        </w:rPr>
        <w:t>discapacidad</w:t>
      </w:r>
      <w:r>
        <w:rPr>
          <w:b w:val="0"/>
          <w:i w:val="0"/>
        </w:rPr>
      </w:r>
    </w:p>
    <w:p>
      <w:pPr>
        <w:pStyle w:val="Heading4"/>
        <w:spacing w:line="240" w:lineRule="auto" w:before="185"/>
        <w:ind w:left="5292" w:right="1197" w:hanging="1262"/>
        <w:jc w:val="left"/>
        <w:rPr>
          <w:b w:val="0"/>
          <w:bCs w:val="0"/>
        </w:rPr>
      </w:pPr>
      <w:r>
        <w:rPr>
          <w:spacing w:val="-1"/>
        </w:rPr>
        <w:t>Actividades </w:t>
      </w:r>
      <w:r>
        <w:rPr/>
        <w:t>de</w:t>
      </w:r>
      <w:r>
        <w:rPr>
          <w:spacing w:val="-1"/>
        </w:rPr>
        <w:t> </w:t>
      </w:r>
      <w:r>
        <w:rPr/>
        <w:t>rehabilitación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terapias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beneficio de la población con discapacidad</w:t>
      </w:r>
      <w:r>
        <w:rPr>
          <w:spacing w:val="24"/>
        </w:rPr>
        <w:t> </w:t>
      </w:r>
      <w:r>
        <w:rPr>
          <w:spacing w:val="-1"/>
        </w:rPr>
        <w:t>brindados por el CREE por municipio en B.C.Sur, 2005-2008</w:t>
      </w:r>
      <w:r>
        <w:rPr>
          <w:b w:val="0"/>
        </w:rPr>
      </w:r>
    </w:p>
    <w:tbl>
      <w:tblPr>
        <w:tblW w:w="0" w:type="auto"/>
        <w:jc w:val="left"/>
        <w:tblInd w:w="37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691"/>
        <w:gridCol w:w="592"/>
        <w:gridCol w:w="691"/>
        <w:gridCol w:w="641"/>
        <w:gridCol w:w="691"/>
        <w:gridCol w:w="690"/>
        <w:gridCol w:w="691"/>
        <w:gridCol w:w="691"/>
        <w:gridCol w:w="592"/>
        <w:gridCol w:w="590"/>
        <w:gridCol w:w="592"/>
        <w:gridCol w:w="641"/>
      </w:tblGrid>
      <w:tr>
        <w:trPr>
          <w:trHeight w:val="247" w:hRule="exact"/>
        </w:trPr>
        <w:tc>
          <w:tcPr>
            <w:tcW w:w="106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1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8" w:lineRule="exact"/>
              <w:ind w:left="8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Consultas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8" w:lineRule="exact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Terapias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4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6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Detecciones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06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24,913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63,986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78,054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46,855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63,986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78,054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66,880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2,569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Heading5"/>
        <w:spacing w:line="240" w:lineRule="auto" w:before="114"/>
        <w:ind w:right="191"/>
        <w:jc w:val="right"/>
        <w:rPr>
          <w:b w:val="0"/>
          <w:bCs w:val="0"/>
          <w:i w:val="0"/>
        </w:rPr>
      </w:pPr>
      <w:r>
        <w:rPr>
          <w:i/>
          <w:w w:val="95"/>
        </w:rPr>
        <w:t>Continuación</w:t>
      </w:r>
      <w:r>
        <w:rPr>
          <w:b w:val="0"/>
          <w:i w:val="0"/>
        </w:rPr>
      </w:r>
    </w:p>
    <w:tbl>
      <w:tblPr>
        <w:tblW w:w="0" w:type="auto"/>
        <w:jc w:val="left"/>
        <w:tblInd w:w="29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668"/>
        <w:gridCol w:w="900"/>
        <w:gridCol w:w="720"/>
        <w:gridCol w:w="797"/>
        <w:gridCol w:w="797"/>
        <w:gridCol w:w="642"/>
        <w:gridCol w:w="641"/>
        <w:gridCol w:w="641"/>
        <w:gridCol w:w="641"/>
        <w:gridCol w:w="793"/>
        <w:gridCol w:w="719"/>
        <w:gridCol w:w="719"/>
      </w:tblGrid>
      <w:tr>
        <w:trPr>
          <w:trHeight w:val="424" w:hRule="exact"/>
        </w:trPr>
        <w:tc>
          <w:tcPr>
            <w:tcW w:w="173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8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2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87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980" w:right="249" w:hanging="7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Piezas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órtesis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prótesis</w:t>
            </w:r>
            <w:r>
              <w:rPr>
                <w:rFonts w:ascii="Arial" w:hAnsi="Arial"/>
                <w:b/>
                <w:spacing w:val="26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fabricadas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6,625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before="114"/>
        <w:ind w:left="0" w:right="1607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w w:val="95"/>
          <w:sz w:val="20"/>
        </w:rPr>
        <w:t>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44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742"/>
        <w:gridCol w:w="743"/>
        <w:gridCol w:w="743"/>
        <w:gridCol w:w="743"/>
        <w:gridCol w:w="743"/>
        <w:gridCol w:w="1090"/>
        <w:gridCol w:w="710"/>
        <w:gridCol w:w="805"/>
      </w:tblGrid>
      <w:tr>
        <w:trPr>
          <w:trHeight w:val="424" w:hRule="exact"/>
        </w:trPr>
        <w:tc>
          <w:tcPr>
            <w:tcW w:w="113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7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674" w:right="6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Piezas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órtesis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2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prótesis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reparadas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34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Pláticas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13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4/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67"/>
          <w:pgSz w:w="15840" w:h="12240" w:orient="landscape"/>
          <w:pgMar w:footer="0" w:header="709" w:top="1840" w:bottom="280" w:left="340" w:right="204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i/>
          <w:sz w:val="28"/>
          <w:szCs w:val="28"/>
        </w:rPr>
      </w:pPr>
    </w:p>
    <w:p>
      <w:pPr>
        <w:spacing w:before="0"/>
        <w:ind w:left="78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Asistencia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Social</w:t>
      </w:r>
      <w:r>
        <w:rPr>
          <w:rFonts w:ascii="Arial"/>
          <w:sz w:val="20"/>
        </w:rPr>
      </w:r>
    </w:p>
    <w:p>
      <w:pPr>
        <w:pStyle w:val="BodyText"/>
        <w:spacing w:line="240" w:lineRule="auto" w:before="67"/>
        <w:ind w:left="784" w:right="1859"/>
        <w:jc w:val="left"/>
      </w:pPr>
      <w:r>
        <w:rPr/>
        <w:br w:type="column"/>
      </w:r>
      <w:r>
        <w:rPr/>
        <w:t>Fuente: Sistema para el Desarrollo Integral de la </w:t>
      </w:r>
      <w:r>
        <w:rPr>
          <w:spacing w:val="-1"/>
        </w:rPr>
        <w:t>Familia,</w:t>
      </w:r>
      <w:r>
        <w:rPr/>
        <w:t> Centro de Rehabilitación y</w:t>
      </w:r>
      <w:r>
        <w:rPr>
          <w:spacing w:val="-2"/>
        </w:rPr>
        <w:t> </w:t>
      </w:r>
      <w:r>
        <w:rPr>
          <w:spacing w:val="-1"/>
        </w:rPr>
        <w:t>Educación</w:t>
      </w:r>
      <w:r>
        <w:rPr/>
        <w:t> Especial (CREE).</w:t>
      </w:r>
      <w:r>
        <w:rPr>
          <w:spacing w:val="29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consultas </w:t>
      </w:r>
      <w:r>
        <w:rPr>
          <w:spacing w:val="-1"/>
        </w:rPr>
        <w:t>médica,</w:t>
      </w:r>
      <w:r>
        <w:rPr/>
        <w:t> paramédicas y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través</w:t>
      </w:r>
      <w:r>
        <w:rPr/>
        <w:t> de la unidad </w:t>
      </w:r>
      <w:r>
        <w:rPr>
          <w:spacing w:val="-1"/>
        </w:rPr>
        <w:t>móvil</w:t>
      </w:r>
      <w:r>
        <w:rPr/>
        <w:t> de rehabilitación.</w:t>
      </w:r>
    </w:p>
    <w:p>
      <w:pPr>
        <w:pStyle w:val="BodyText"/>
        <w:spacing w:line="240" w:lineRule="auto"/>
        <w:ind w:left="784" w:right="845"/>
        <w:jc w:val="left"/>
      </w:pPr>
      <w:r>
        <w:rPr/>
        <w:t>2/ </w:t>
      </w:r>
      <w:r>
        <w:rPr>
          <w:spacing w:val="-1"/>
        </w:rPr>
        <w:t>Incluye</w:t>
      </w:r>
      <w:r>
        <w:rPr/>
        <w:t> terapia física, ocupacional y</w:t>
      </w:r>
      <w:r>
        <w:rPr>
          <w:spacing w:val="-2"/>
        </w:rPr>
        <w:t> </w:t>
      </w:r>
      <w:r>
        <w:rPr/>
        <w:t>de lenguaje. En 2008, 31,605 terapias</w:t>
      </w:r>
      <w:r>
        <w:rPr>
          <w:spacing w:val="-1"/>
        </w:rPr>
        <w:t> </w:t>
      </w:r>
      <w:r>
        <w:rPr/>
        <w:t>se realizaron en las unidades básicas de</w:t>
      </w:r>
      <w:r>
        <w:rPr>
          <w:spacing w:val="25"/>
        </w:rPr>
        <w:t> </w:t>
      </w:r>
      <w:r>
        <w:rPr/>
        <w:t>rehabilitación de los 5 municipios.</w:t>
      </w:r>
    </w:p>
    <w:p>
      <w:pPr>
        <w:pStyle w:val="BodyText"/>
        <w:spacing w:line="240" w:lineRule="auto"/>
        <w:ind w:left="784" w:right="5856"/>
        <w:jc w:val="left"/>
      </w:pPr>
      <w:r>
        <w:rPr/>
        <w:t>3/ Orientar e informar</w:t>
      </w:r>
      <w:r>
        <w:rPr>
          <w:spacing w:val="-1"/>
        </w:rPr>
        <w:t> </w:t>
      </w:r>
      <w:r>
        <w:rPr/>
        <w:t>acerca de la discapacidad.</w:t>
      </w:r>
      <w:r>
        <w:rPr/>
        <w:t> 4/ Cifras preliminares.</w:t>
      </w:r>
    </w:p>
    <w:p>
      <w:pPr>
        <w:pStyle w:val="BodyText"/>
        <w:spacing w:line="240" w:lineRule="auto" w:before="1"/>
        <w:ind w:left="784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784" w:right="0"/>
        <w:jc w:val="left"/>
      </w:pPr>
      <w:r>
        <w:rPr/>
        <w:t>n.d. no disponible.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040"/>
          <w:cols w:num="2" w:equalWidth="0">
            <w:col w:w="2300" w:space="1395"/>
            <w:col w:w="976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05"/>
        <w:ind w:left="57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601.619995pt;margin-top:2.125848pt;width:159.75pt;height:396.8pt;mso-position-horizontal-relative:page;mso-position-vertical-relative:paragraph;z-index:-1694992" coordorigin="12032,43" coordsize="3195,7936">
            <v:group style="position:absolute;left:13694;top:50;width:2;height:7920" coordorigin="13694,50" coordsize="2,7920">
              <v:shape style="position:absolute;left:13694;top:50;width:2;height:7920" coordorigin="13694,50" coordsize="0,7920" path="m13694,7970l13694,50e" filled="false" stroked="true" strokeweight=".72pt" strokecolor="#969696">
                <v:path arrowok="t"/>
              </v:shape>
            </v:group>
            <v:group style="position:absolute;left:12040;top:7971;width:3180;height:2" coordorigin="12040,7971" coordsize="3180,2">
              <v:shape style="position:absolute;left:12040;top:7971;width:3180;height:2" coordorigin="12040,7971" coordsize="3180,0" path="m12040,7971l15220,7971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/>
          <w:b/>
          <w:i/>
          <w:spacing w:val="-1"/>
          <w:sz w:val="24"/>
        </w:rPr>
        <w:t>Jubilados,</w:t>
      </w:r>
      <w:r>
        <w:rPr>
          <w:rFonts w:ascii="Arial"/>
          <w:b/>
          <w:i/>
          <w:sz w:val="24"/>
        </w:rPr>
        <w:t> </w:t>
      </w:r>
      <w:r>
        <w:rPr>
          <w:rFonts w:ascii="Arial"/>
          <w:b/>
          <w:i/>
          <w:spacing w:val="-1"/>
          <w:sz w:val="24"/>
        </w:rPr>
        <w:t>pensionados</w:t>
      </w:r>
      <w:r>
        <w:rPr>
          <w:rFonts w:ascii="Arial"/>
          <w:b/>
          <w:i/>
          <w:sz w:val="24"/>
        </w:rPr>
        <w:t> y </w:t>
      </w:r>
      <w:r>
        <w:rPr>
          <w:rFonts w:ascii="Arial"/>
          <w:b/>
          <w:i/>
          <w:spacing w:val="-1"/>
          <w:sz w:val="24"/>
        </w:rPr>
        <w:t>tercera</w:t>
      </w:r>
      <w:r>
        <w:rPr>
          <w:rFonts w:ascii="Arial"/>
          <w:b/>
          <w:i/>
          <w:sz w:val="24"/>
        </w:rPr>
        <w:t> </w:t>
      </w:r>
      <w:r>
        <w:rPr>
          <w:rFonts w:ascii="Arial"/>
          <w:b/>
          <w:i/>
          <w:spacing w:val="-1"/>
          <w:sz w:val="24"/>
        </w:rPr>
        <w:t>edad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4"/>
          <w:szCs w:val="24"/>
        </w:rPr>
      </w:pPr>
    </w:p>
    <w:p>
      <w:pPr>
        <w:spacing w:before="184"/>
        <w:ind w:left="2715" w:right="560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Pensionados del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IMSS por municipio</w:t>
      </w:r>
      <w:r>
        <w:rPr>
          <w:rFonts w:ascii="Arial"/>
          <w:b/>
          <w:spacing w:val="55"/>
          <w:sz w:val="20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26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tbl>
      <w:tblPr>
        <w:tblW w:w="0" w:type="auto"/>
        <w:jc w:val="left"/>
        <w:tblInd w:w="24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950"/>
        <w:gridCol w:w="950"/>
        <w:gridCol w:w="949"/>
        <w:gridCol w:w="950"/>
      </w:tblGrid>
      <w:tr>
        <w:trPr>
          <w:trHeight w:val="217" w:hRule="exact"/>
        </w:trPr>
        <w:tc>
          <w:tcPr>
            <w:tcW w:w="15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5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15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5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8,830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9,070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9,594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2418" w:right="5577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1"/>
        </w:rPr>
        <w:t> </w:t>
      </w:r>
      <w:r>
        <w:rPr/>
        <w:t>Estadística</w:t>
      </w:r>
      <w:r>
        <w:rPr>
          <w:spacing w:val="26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241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418" w:right="3493"/>
        <w:jc w:val="left"/>
      </w:pPr>
      <w:r>
        <w:rPr/>
        <w:t>Para 2008, la Institución reportó la </w:t>
      </w:r>
      <w:r>
        <w:rPr>
          <w:spacing w:val="-1"/>
        </w:rPr>
        <w:t>información</w:t>
      </w:r>
      <w:r>
        <w:rPr/>
        <w:t> desagregada a </w:t>
      </w:r>
      <w:r>
        <w:rPr>
          <w:spacing w:val="-1"/>
        </w:rPr>
        <w:t>nivel</w:t>
      </w:r>
      <w:r>
        <w:rPr/>
        <w:t> subdelegación: La Paz (comprende desde La</w:t>
      </w:r>
      <w:r>
        <w:rPr>
          <w:spacing w:val="23"/>
        </w:rPr>
        <w:t> </w:t>
      </w:r>
      <w:r>
        <w:rPr/>
        <w:t>Paz a Guerrero Negro e Isla de Cedros) y</w:t>
      </w:r>
      <w:r>
        <w:rPr>
          <w:spacing w:val="-2"/>
        </w:rPr>
        <w:t> </w:t>
      </w:r>
      <w:r>
        <w:rPr/>
        <w:t>Los Cabos (comprende San José y</w:t>
      </w:r>
      <w:r>
        <w:rPr>
          <w:spacing w:val="-2"/>
        </w:rPr>
        <w:t> </w:t>
      </w:r>
      <w:r>
        <w:rPr/>
        <w:t>Cabo San Lucas)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3431" w:right="6324"/>
        <w:jc w:val="center"/>
        <w:rPr>
          <w:b w:val="0"/>
          <w:bCs w:val="0"/>
        </w:rPr>
      </w:pPr>
      <w:r>
        <w:rPr>
          <w:spacing w:val="-1"/>
        </w:rPr>
        <w:t>Pensionados del</w:t>
      </w:r>
      <w:r>
        <w:rPr>
          <w:spacing w:val="54"/>
        </w:rPr>
        <w:t> </w:t>
      </w:r>
      <w:r>
        <w:rPr>
          <w:spacing w:val="-1"/>
        </w:rPr>
        <w:t>IMSS en B.C.Sur,</w:t>
      </w:r>
      <w:r>
        <w:rPr>
          <w:spacing w:val="24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headerReference w:type="even" r:id="rId68"/>
          <w:headerReference w:type="default" r:id="rId69"/>
          <w:footerReference w:type="even" r:id="rId70"/>
          <w:pgSz w:w="15840" w:h="12240" w:orient="landscape"/>
          <w:pgMar w:header="709" w:footer="1185" w:top="1840" w:bottom="13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9,000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8,000</w:t>
      </w:r>
      <w:r>
        <w:rPr>
          <w:rFonts w:ascii="Arial"/>
          <w:sz w:val="16"/>
        </w:rPr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7,000</w:t>
      </w:r>
      <w:r>
        <w:rPr>
          <w:rFonts w:ascii="Arial"/>
          <w:sz w:val="16"/>
        </w:rPr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6,000</w:t>
      </w:r>
      <w:r>
        <w:rPr>
          <w:rFonts w:ascii="Arial"/>
          <w:sz w:val="16"/>
        </w:rPr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5,000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4,000</w:t>
      </w:r>
      <w:r>
        <w:rPr>
          <w:rFonts w:ascii="Arial"/>
          <w:sz w:val="16"/>
        </w:rPr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3,000</w:t>
      </w:r>
      <w:r>
        <w:rPr>
          <w:rFonts w:ascii="Arial"/>
          <w:sz w:val="16"/>
        </w:rPr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2,000</w:t>
      </w:r>
      <w:r>
        <w:rPr>
          <w:rFonts w:ascii="Arial"/>
          <w:sz w:val="16"/>
        </w:rPr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</w:t>
      </w:r>
      <w:r>
        <w:rPr>
          <w:rFonts w:ascii="Arial"/>
          <w:sz w:val="16"/>
        </w:rPr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518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/>
        <w:pict>
          <v:group style="position:absolute;margin-left:248.339996pt;margin-top:-1.853052pt;width:268.2pt;height:109.35pt;mso-position-horizontal-relative:page;mso-position-vertical-relative:paragraph;z-index:-1694968" coordorigin="4967,-37" coordsize="5364,2187">
            <v:group style="position:absolute;left:5420;top:491;width:531;height:1601" coordorigin="5420,491" coordsize="531,1601">
              <v:shape style="position:absolute;left:5420;top:491;width:531;height:1601" coordorigin="5420,491" coordsize="531,1601" path="m5420,491l5420,2092,5951,2092,5951,491,5420,491xe" filled="true" fillcolor="#ffffc0" stroked="false">
                <v:path arrowok="t"/>
                <v:fill type="solid"/>
              </v:shape>
            </v:group>
            <v:group style="position:absolute;left:6745;top:220;width:531;height:1872" coordorigin="6745,220" coordsize="531,1872">
              <v:shape style="position:absolute;left:6745;top:220;width:531;height:1872" coordorigin="6745,220" coordsize="531,1872" path="m6745,220l6745,2092,7276,2092,7276,220,6745,220xe" filled="true" fillcolor="#ffffc0" stroked="false">
                <v:path arrowok="t"/>
                <v:fill type="solid"/>
              </v:shape>
            </v:group>
            <v:group style="position:absolute;left:8070;top:169;width:528;height:1923" coordorigin="8070,169" coordsize="528,1923">
              <v:shape style="position:absolute;left:8070;top:169;width:528;height:1923" coordorigin="8070,169" coordsize="528,1923" path="m8070,169l8070,2092,8598,2092,8598,169,8070,169xe" filled="true" fillcolor="#ffffc0" stroked="false">
                <v:path arrowok="t"/>
                <v:fill type="solid"/>
              </v:shape>
            </v:group>
            <v:group style="position:absolute;left:9392;top:69;width:531;height:2024" coordorigin="9392,69" coordsize="531,2024">
              <v:shape style="position:absolute;left:9392;top:69;width:531;height:2024" coordorigin="9392,69" coordsize="531,2024" path="m9392,69l9392,2092,9923,2092,9923,69,9392,69xe" filled="true" fillcolor="#ffffc0" stroked="false">
                <v:path arrowok="t"/>
                <v:fill type="solid"/>
              </v:shape>
            </v:group>
            <v:group style="position:absolute;left:5024;top:-27;width:2;height:2168" coordorigin="5024,-27" coordsize="2,2168">
              <v:shape style="position:absolute;left:5024;top:-27;width:2;height:2168" coordorigin="5024,-27" coordsize="0,2168" path="m5024,-27l5024,2140e" filled="false" stroked="true" strokeweight=".96pt" strokecolor="#000000">
                <v:path arrowok="t"/>
              </v:shape>
            </v:group>
            <v:group style="position:absolute;left:4976;top:2092;width:5345;height:2" coordorigin="4976,2092" coordsize="5345,2">
              <v:shape style="position:absolute;left:4976;top:2092;width:5345;height:2" coordorigin="4976,2092" coordsize="5345,0" path="m10321,2092l4976,2092e" filled="false" stroked="true" strokeweight=".96pt" strokecolor="#000000">
                <v:path arrowok="t"/>
              </v:shape>
            </v:group>
            <v:group style="position:absolute;left:4976;top:1881;width:48;height:2" coordorigin="4976,1881" coordsize="48,2">
              <v:shape style="position:absolute;left:4976;top:1881;width:48;height:2" coordorigin="4976,1881" coordsize="48,0" path="m4976,1881l5024,1881e" filled="false" stroked="true" strokeweight=".96pt" strokecolor="#000000">
                <v:path arrowok="t"/>
              </v:shape>
            </v:group>
            <v:group style="position:absolute;left:4976;top:1667;width:48;height:2" coordorigin="4976,1667" coordsize="48,2">
              <v:shape style="position:absolute;left:4976;top:1667;width:48;height:2" coordorigin="4976,1667" coordsize="48,0" path="m4976,1667l5024,1667e" filled="false" stroked="true" strokeweight=".96pt" strokecolor="#000000">
                <v:path arrowok="t"/>
              </v:shape>
            </v:group>
            <v:group style="position:absolute;left:4976;top:1456;width:48;height:2" coordorigin="4976,1456" coordsize="48,2">
              <v:shape style="position:absolute;left:4976;top:1456;width:48;height:2" coordorigin="4976,1456" coordsize="48,0" path="m4976,1456l5024,1456e" filled="false" stroked="true" strokeweight=".96pt" strokecolor="#000000">
                <v:path arrowok="t"/>
              </v:shape>
            </v:group>
            <v:group style="position:absolute;left:4976;top:1245;width:48;height:2" coordorigin="4976,1245" coordsize="48,2">
              <v:shape style="position:absolute;left:4976;top:1245;width:48;height:2" coordorigin="4976,1245" coordsize="48,0" path="m4976,1245l5024,1245e" filled="false" stroked="true" strokeweight=".96pt" strokecolor="#000000">
                <v:path arrowok="t"/>
              </v:shape>
            </v:group>
            <v:group style="position:absolute;left:4976;top:1031;width:48;height:2" coordorigin="4976,1031" coordsize="48,2">
              <v:shape style="position:absolute;left:4976;top:1031;width:48;height:2" coordorigin="4976,1031" coordsize="48,0" path="m4976,1031l5024,1031e" filled="false" stroked="true" strokeweight=".96pt" strokecolor="#000000">
                <v:path arrowok="t"/>
              </v:shape>
            </v:group>
            <v:group style="position:absolute;left:4976;top:820;width:48;height:2" coordorigin="4976,820" coordsize="48,2">
              <v:shape style="position:absolute;left:4976;top:820;width:48;height:2" coordorigin="4976,820" coordsize="48,0" path="m4976,820l5024,820e" filled="false" stroked="true" strokeweight=".96pt" strokecolor="#000000">
                <v:path arrowok="t"/>
              </v:shape>
            </v:group>
            <v:group style="position:absolute;left:4976;top:609;width:48;height:2" coordorigin="4976,609" coordsize="48,2">
              <v:shape style="position:absolute;left:4976;top:609;width:48;height:2" coordorigin="4976,609" coordsize="48,0" path="m4976,609l5024,609e" filled="false" stroked="true" strokeweight=".96pt" strokecolor="#000000">
                <v:path arrowok="t"/>
              </v:shape>
            </v:group>
            <v:group style="position:absolute;left:4976;top:397;width:48;height:2" coordorigin="4976,397" coordsize="48,2">
              <v:shape style="position:absolute;left:4976;top:397;width:48;height:2" coordorigin="4976,397" coordsize="48,0" path="m4976,397l5024,397e" filled="false" stroked="true" strokeweight=".96pt" strokecolor="#000000">
                <v:path arrowok="t"/>
              </v:shape>
            </v:group>
            <v:group style="position:absolute;left:4976;top:184;width:48;height:2" coordorigin="4976,184" coordsize="48,2">
              <v:shape style="position:absolute;left:4976;top:184;width:48;height:2" coordorigin="4976,184" coordsize="48,0" path="m4976,184l5024,184e" filled="false" stroked="true" strokeweight=".96pt" strokecolor="#000000">
                <v:path arrowok="t"/>
              </v:shape>
            </v:group>
            <v:group style="position:absolute;left:4976;top:-27;width:48;height:2" coordorigin="4976,-27" coordsize="48,2">
              <v:shape style="position:absolute;left:4976;top:-27;width:48;height:2" coordorigin="4976,-27" coordsize="48,0" path="m4976,-27l5024,-27e" filled="false" stroked="true" strokeweight=".96pt" strokecolor="#000000">
                <v:path arrowok="t"/>
              </v:shape>
            </v:group>
            <v:group style="position:absolute;left:6349;top:2092;width:2;height:48" coordorigin="6349,2092" coordsize="2,48">
              <v:shape style="position:absolute;left:6349;top:2092;width:2;height:48" coordorigin="6349,2092" coordsize="0,48" path="m6349,2140l6349,2092e" filled="false" stroked="true" strokeweight=".96pt" strokecolor="#000000">
                <v:path arrowok="t"/>
              </v:shape>
            </v:group>
            <v:group style="position:absolute;left:7674;top:2092;width:2;height:48" coordorigin="7674,2092" coordsize="2,48">
              <v:shape style="position:absolute;left:7674;top:2092;width:2;height:48" coordorigin="7674,2092" coordsize="0,48" path="m7674,2140l7674,2092e" filled="false" stroked="true" strokeweight=".96pt" strokecolor="#000000">
                <v:path arrowok="t"/>
              </v:shape>
            </v:group>
            <v:group style="position:absolute;left:8996;top:2092;width:2;height:48" coordorigin="8996,2092" coordsize="2,48">
              <v:shape style="position:absolute;left:8996;top:2092;width:2;height:48" coordorigin="8996,2092" coordsize="0,48" path="m8996,2140l8996,2092e" filled="false" stroked="true" strokeweight=".96pt" strokecolor="#000000">
                <v:path arrowok="t"/>
              </v:shape>
            </v:group>
            <v:group style="position:absolute;left:10321;top:2092;width:2;height:48" coordorigin="10321,2092" coordsize="2,48">
              <v:shape style="position:absolute;left:10321;top:2092;width:2;height:48" coordorigin="10321,2092" coordsize="0,48" path="m10321,2140l10321,2092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Century Gothic"/>
          <w:b/>
          <w:spacing w:val="1"/>
          <w:sz w:val="16"/>
        </w:rPr>
        <w:t>7,555</w:t>
      </w:r>
      <w:r>
        <w:rPr>
          <w:rFonts w:ascii="Century Gothic"/>
          <w:sz w:val="16"/>
        </w:rPr>
      </w:r>
    </w:p>
    <w:p>
      <w:pPr>
        <w:spacing w:line="240" w:lineRule="auto" w:before="1"/>
        <w:rPr>
          <w:rFonts w:ascii="Century Gothic" w:hAnsi="Century Gothic" w:cs="Century Gothic" w:eastAsia="Century Gothic"/>
          <w:b/>
          <w:bCs/>
          <w:sz w:val="18"/>
          <w:szCs w:val="18"/>
        </w:rPr>
      </w:pPr>
      <w:r>
        <w:rPr/>
        <w:br w:type="column"/>
      </w:r>
      <w:r>
        <w:rPr>
          <w:rFonts w:ascii="Century Gothic"/>
          <w:b/>
          <w:sz w:val="18"/>
        </w:rPr>
      </w:r>
    </w:p>
    <w:p>
      <w:pPr>
        <w:spacing w:before="0"/>
        <w:ind w:left="0" w:right="0" w:firstLine="0"/>
        <w:jc w:val="right"/>
        <w:rPr>
          <w:rFonts w:ascii="Century Gothic" w:hAnsi="Century Gothic" w:cs="Century Gothic" w:eastAsia="Century Gothic"/>
          <w:sz w:val="16"/>
          <w:szCs w:val="16"/>
        </w:rPr>
      </w:pPr>
      <w:r>
        <w:rPr>
          <w:rFonts w:ascii="Century Gothic"/>
          <w:b/>
          <w:spacing w:val="1"/>
          <w:sz w:val="16"/>
        </w:rPr>
        <w:t>8,830</w:t>
      </w:r>
      <w:r>
        <w:rPr>
          <w:rFonts w:ascii="Century Gothic"/>
          <w:sz w:val="16"/>
        </w:rPr>
      </w:r>
    </w:p>
    <w:p>
      <w:pPr>
        <w:spacing w:before="142"/>
        <w:ind w:left="0" w:right="0" w:firstLine="0"/>
        <w:jc w:val="right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b/>
          <w:sz w:val="16"/>
        </w:rPr>
        <w:t>9,070</w:t>
      </w:r>
      <w:r>
        <w:rPr>
          <w:rFonts w:ascii="Century Gothic"/>
          <w:sz w:val="16"/>
        </w:rPr>
      </w:r>
    </w:p>
    <w:p>
      <w:pPr>
        <w:spacing w:before="70"/>
        <w:ind w:left="826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/>
        <w:br w:type="column"/>
      </w:r>
      <w:r>
        <w:rPr>
          <w:rFonts w:ascii="Century Gothic"/>
          <w:b/>
          <w:sz w:val="16"/>
        </w:rPr>
        <w:t>9,549</w:t>
      </w:r>
      <w:r>
        <w:rPr>
          <w:rFonts w:ascii="Century Gothic"/>
          <w:sz w:val="16"/>
        </w:rPr>
      </w:r>
    </w:p>
    <w:p>
      <w:pPr>
        <w:spacing w:after="0"/>
        <w:jc w:val="left"/>
        <w:rPr>
          <w:rFonts w:ascii="Century Gothic" w:hAnsi="Century Gothic" w:cs="Century Gothic" w:eastAsia="Century Gothic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5" w:equalWidth="0">
            <w:col w:w="2646" w:space="40"/>
            <w:col w:w="929" w:space="40"/>
            <w:col w:w="1254" w:space="40"/>
            <w:col w:w="1316" w:space="40"/>
            <w:col w:w="6775"/>
          </w:cols>
        </w:sectPr>
      </w:pPr>
    </w:p>
    <w:p>
      <w:pPr>
        <w:tabs>
          <w:tab w:pos="4573" w:val="left" w:leader="none"/>
          <w:tab w:pos="5896" w:val="left" w:leader="none"/>
          <w:tab w:pos="7220" w:val="left" w:leader="none"/>
        </w:tabs>
        <w:spacing w:before="49"/>
        <w:ind w:left="324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pStyle w:val="BodyText"/>
        <w:tabs>
          <w:tab w:pos="11608" w:val="right" w:leader="none"/>
        </w:tabs>
        <w:spacing w:line="240" w:lineRule="auto" w:before="134"/>
        <w:ind w:left="2577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  <w:r>
        <w:rPr>
          <w:rFonts w:ascii="Trebuchet MS" w:hAnsi="Trebuchet MS"/>
          <w:color w:val="999999"/>
          <w:position w:val="-16"/>
          <w:sz w:val="32"/>
        </w:rPr>
        <w:tab/>
      </w:r>
      <w:r>
        <w:rPr>
          <w:rFonts w:ascii="Trebuchet MS" w:hAnsi="Trebuchet MS"/>
          <w:color w:val="999999"/>
          <w:spacing w:val="-1"/>
          <w:position w:val="-16"/>
          <w:sz w:val="32"/>
        </w:rPr>
        <w:t>77</w:t>
      </w:r>
      <w:r>
        <w:rPr>
          <w:rFonts w:ascii="Trebuchet MS" w:hAnsi="Trebuchet MS"/>
          <w:sz w:val="32"/>
        </w:rPr>
      </w:r>
    </w:p>
    <w:p>
      <w:pPr>
        <w:spacing w:after="0" w:line="240" w:lineRule="auto"/>
        <w:jc w:val="left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Heading4"/>
        <w:spacing w:line="240" w:lineRule="auto"/>
        <w:ind w:left="4369" w:right="1444"/>
        <w:jc w:val="center"/>
        <w:rPr>
          <w:b w:val="0"/>
          <w:bCs w:val="0"/>
        </w:rPr>
      </w:pPr>
      <w:r>
        <w:rPr/>
        <w:pict>
          <v:group style="position:absolute;margin-left:22.620001pt;margin-top:-114.999664pt;width:159.75pt;height:412.45pt;mso-position-horizontal-relative:page;mso-position-vertical-relative:paragraph;z-index:7192" coordorigin="452,-2300" coordsize="3195,8249">
            <v:group style="position:absolute;left:1934;top:-2293;width:2;height:7920" coordorigin="1934,-2293" coordsize="2,7920">
              <v:shape style="position:absolute;left:1934;top:-2293;width:2;height:7920" coordorigin="1934,-2293" coordsize="0,7920" path="m1934,5627l1934,-2293e" filled="false" stroked="true" strokeweight=".72pt" strokecolor="#969696">
                <v:path arrowok="t"/>
              </v:shape>
            </v:group>
            <v:group style="position:absolute;left:460;top:5642;width:3180;height:2" coordorigin="460,5642" coordsize="3180,2">
              <v:shape style="position:absolute;left:460;top:5642;width:3180;height:2" coordorigin="460,5642" coordsize="3180,0" path="m3640,5642l460,5642e" filled="false" stroked="true" strokeweight=".72pt" strokecolor="#969696">
                <v:path arrowok="t"/>
              </v:shape>
              <v:shape style="position:absolute;left:1802;top:5629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78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Despensas alimenticias entregadas por el Programa de Asistencia Alimentaria</w:t>
      </w:r>
      <w:r>
        <w:rPr>
          <w:spacing w:val="28"/>
        </w:rPr>
        <w:t> </w:t>
      </w:r>
      <w:r>
        <w:rPr/>
        <w:t>a</w:t>
      </w:r>
      <w:r>
        <w:rPr>
          <w:spacing w:val="-1"/>
        </w:rPr>
        <w:t> Jubilados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Pensionados del DIF por municipio en B.C.Sur,</w:t>
      </w:r>
      <w:r>
        <w:rPr>
          <w:b w:val="0"/>
        </w:rPr>
      </w:r>
    </w:p>
    <w:p>
      <w:pPr>
        <w:spacing w:line="229" w:lineRule="exact" w:before="0"/>
        <w:ind w:left="4049" w:right="112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7"/>
        <w:gridCol w:w="1181"/>
        <w:gridCol w:w="1242"/>
        <w:gridCol w:w="1272"/>
        <w:gridCol w:w="1288"/>
      </w:tblGrid>
      <w:tr>
        <w:trPr>
          <w:trHeight w:val="216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29,232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31,032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2,886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1"/>
        <w:ind w:left="5046" w:right="3071"/>
        <w:jc w:val="left"/>
      </w:pPr>
      <w:r>
        <w:rPr/>
        <w:t>Fuente: Sistema para el Desarrollo Integral de la Familia Subdirección </w:t>
      </w:r>
      <w:r>
        <w:rPr>
          <w:spacing w:val="-1"/>
        </w:rPr>
        <w:t>Operativa.</w:t>
      </w:r>
      <w:r>
        <w:rPr>
          <w:spacing w:val="28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694" w:right="2862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046" w:right="0"/>
        <w:jc w:val="left"/>
      </w:pPr>
      <w:r>
        <w:rPr/>
        <w:t>n.d. No disponible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spacing w:before="74"/>
        <w:ind w:left="78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Asistencia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Social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71"/>
          <w:pgSz w:w="15840" w:h="12240" w:orient="landscape"/>
          <w:pgMar w:footer="0" w:header="709" w:top="18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i/>
          <w:sz w:val="27"/>
          <w:szCs w:val="27"/>
        </w:rPr>
      </w:pPr>
    </w:p>
    <w:p>
      <w:pPr>
        <w:spacing w:before="82"/>
        <w:ind w:left="4308" w:right="4150" w:hanging="2615"/>
        <w:jc w:val="left"/>
        <w:rPr>
          <w:rFonts w:ascii="Arial" w:hAnsi="Arial" w:cs="Arial" w:eastAsia="Arial"/>
          <w:sz w:val="20"/>
          <w:szCs w:val="20"/>
        </w:rPr>
      </w:pPr>
      <w:bookmarkStart w:name="_bookmark11" w:id="16"/>
      <w:bookmarkEnd w:id="16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 </w:t>
      </w:r>
      <w:r>
        <w:rPr>
          <w:rFonts w:ascii="Arial"/>
          <w:b/>
          <w:spacing w:val="-1"/>
          <w:sz w:val="20"/>
        </w:rPr>
        <w:t>en Empleo por modalidad, 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2005- 2008</w:t>
      </w:r>
      <w:r>
        <w:rPr>
          <w:rFonts w:ascii="Arial"/>
          <w:b/>
          <w:spacing w:val="34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6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5"/>
        <w:gridCol w:w="1030"/>
        <w:gridCol w:w="1031"/>
        <w:gridCol w:w="1030"/>
        <w:gridCol w:w="1030"/>
      </w:tblGrid>
      <w:tr>
        <w:trPr>
          <w:trHeight w:val="217" w:hRule="exact"/>
        </w:trPr>
        <w:tc>
          <w:tcPr>
            <w:tcW w:w="28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13,917.7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17,226.3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14,693.7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8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3,849.1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7,117.7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13,330.0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56,128.7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17,766.8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24,344.0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28,023.7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56,128.7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709" w:right="4246"/>
        <w:jc w:val="left"/>
      </w:pPr>
      <w:r>
        <w:rPr/>
        <w:t>Fuente: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2"/>
        </w:rPr>
        <w:t> </w:t>
      </w:r>
      <w:r>
        <w:rPr/>
        <w:t>y Desarrollo</w:t>
      </w:r>
      <w:r>
        <w:rPr>
          <w:spacing w:val="1"/>
        </w:rPr>
        <w:t> </w:t>
      </w:r>
      <w:r>
        <w:rPr/>
        <w:t>Económico.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Planeación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 w:before="1"/>
        <w:ind w:left="1709" w:right="648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709" w:right="0"/>
        <w:jc w:val="left"/>
      </w:pPr>
      <w:r>
        <w:rPr/>
        <w:t>La suma de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308" w:right="5257" w:hanging="1844"/>
        <w:jc w:val="left"/>
        <w:rPr>
          <w:b w:val="0"/>
          <w:bCs w:val="0"/>
        </w:rPr>
      </w:pPr>
      <w:r>
        <w:rPr/>
        <w:t>Recursos</w:t>
      </w:r>
      <w:r>
        <w:rPr>
          <w:spacing w:val="-1"/>
        </w:rPr>
        <w:t> </w:t>
      </w:r>
      <w:r>
        <w:rPr/>
        <w:t>aplicados</w:t>
      </w:r>
      <w:r>
        <w:rPr>
          <w:spacing w:val="-19"/>
        </w:rPr>
        <w:t> </w:t>
      </w:r>
      <w:r>
        <w:rPr>
          <w:spacing w:val="-1"/>
        </w:rPr>
        <w:t>en Empleo, en B.C.Sur,</w:t>
      </w:r>
      <w:r>
        <w:rPr>
          <w:spacing w:val="54"/>
        </w:rPr>
        <w:t> </w:t>
      </w:r>
      <w:r>
        <w:rPr>
          <w:spacing w:val="-1"/>
        </w:rPr>
        <w:t>2005- 2008</w:t>
      </w:r>
      <w:r>
        <w:rPr>
          <w:spacing w:val="25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21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4.100998pt;margin-top:-2.304936pt;width:267.5pt;height:98.85pt;mso-position-horizontal-relative:page;mso-position-vertical-relative:paragraph;z-index:7336" coordorigin="5082,-46" coordsize="5350,1977">
            <v:group style="position:absolute;left:5536;top:1349;width:530;height:525" coordorigin="5536,1349" coordsize="530,525">
              <v:shape style="position:absolute;left:5536;top:1349;width:530;height:525" coordorigin="5536,1349" coordsize="530,525" path="m5536,1349l5536,1873,6065,1873,6065,1349,5536,1349xe" filled="true" fillcolor="#ffffc0" stroked="false">
                <v:path arrowok="t"/>
                <v:fill type="solid"/>
              </v:shape>
            </v:group>
            <v:group style="position:absolute;left:6857;top:1154;width:528;height:719" coordorigin="6857,1154" coordsize="528,719">
              <v:shape style="position:absolute;left:6857;top:1154;width:528;height:719" coordorigin="6857,1154" coordsize="528,719" path="m6857,1154l6857,1873,7385,1873,7385,1154,6857,1154xe" filled="true" fillcolor="#ffffc0" stroked="false">
                <v:path arrowok="t"/>
                <v:fill type="solid"/>
              </v:shape>
            </v:group>
            <v:group style="position:absolute;left:8177;top:1046;width:531;height:827" coordorigin="8177,1046" coordsize="531,827">
              <v:shape style="position:absolute;left:8177;top:1046;width:531;height:827" coordorigin="8177,1046" coordsize="531,827" path="m8177,1046l8177,1873,8707,1873,8707,1046,8177,1046xe" filled="true" fillcolor="#ffffc0" stroked="false">
                <v:path arrowok="t"/>
                <v:fill type="solid"/>
              </v:shape>
            </v:group>
            <v:group style="position:absolute;left:9498;top:217;width:528;height:1656" coordorigin="9498,217" coordsize="528,1656">
              <v:shape style="position:absolute;left:9498;top:217;width:528;height:1656" coordorigin="9498,217" coordsize="528,1656" path="m9498,217l9498,1873,10026,1873,10026,217,9498,217xe" filled="true" fillcolor="#ffffc0" stroked="false">
                <v:path arrowok="t"/>
                <v:fill type="solid"/>
              </v:shape>
            </v:group>
            <v:group style="position:absolute;left:5140;top:102;width:2;height:1820" coordorigin="5140,102" coordsize="2,1820">
              <v:shape style="position:absolute;left:5140;top:102;width:2;height:1820" coordorigin="5140,102" coordsize="0,1820" path="m5140,102l5140,1921e" filled="false" stroked="true" strokeweight=".958pt" strokecolor="#000000">
                <v:path arrowok="t"/>
              </v:shape>
            </v:group>
            <v:group style="position:absolute;left:5092;top:1873;width:5331;height:2" coordorigin="5092,1873" coordsize="5331,2">
              <v:shape style="position:absolute;left:5092;top:1873;width:5331;height:2" coordorigin="5092,1873" coordsize="5331,0" path="m10422,1873l5092,1873e" filled="false" stroked="true" strokeweight=".958pt" strokecolor="#000000">
                <v:path arrowok="t"/>
              </v:shape>
            </v:group>
            <v:group style="position:absolute;left:5092;top:1579;width:48;height:2" coordorigin="5092,1579" coordsize="48,2">
              <v:shape style="position:absolute;left:5092;top:1579;width:48;height:2" coordorigin="5092,1579" coordsize="48,0" path="m5092,1579l5140,1579e" filled="false" stroked="true" strokeweight=".958pt" strokecolor="#000000">
                <v:path arrowok="t"/>
              </v:shape>
            </v:group>
            <v:group style="position:absolute;left:5092;top:1284;width:48;height:2" coordorigin="5092,1284" coordsize="48,2">
              <v:shape style="position:absolute;left:5092;top:1284;width:48;height:2" coordorigin="5092,1284" coordsize="48,0" path="m5092,1284l5140,1284e" filled="false" stroked="true" strokeweight=".958pt" strokecolor="#000000">
                <v:path arrowok="t"/>
              </v:shape>
            </v:group>
            <v:group style="position:absolute;left:5092;top:989;width:48;height:2" coordorigin="5092,989" coordsize="48,2">
              <v:shape style="position:absolute;left:5092;top:989;width:48;height:2" coordorigin="5092,989" coordsize="48,0" path="m5092,989l5140,989e" filled="false" stroked="true" strokeweight=".958pt" strokecolor="#000000">
                <v:path arrowok="t"/>
              </v:shape>
            </v:group>
            <v:group style="position:absolute;left:5092;top:691;width:48;height:2" coordorigin="5092,691" coordsize="48,2">
              <v:shape style="position:absolute;left:5092;top:691;width:48;height:2" coordorigin="5092,691" coordsize="48,0" path="m5092,691l5140,691e" filled="false" stroked="true" strokeweight=".958pt" strokecolor="#000000">
                <v:path arrowok="t"/>
              </v:shape>
            </v:group>
            <v:group style="position:absolute;left:5092;top:397;width:48;height:2" coordorigin="5092,397" coordsize="48,2">
              <v:shape style="position:absolute;left:5092;top:397;width:48;height:2" coordorigin="5092,397" coordsize="48,0" path="m5092,397l5140,397e" filled="false" stroked="true" strokeweight=".958pt" strokecolor="#000000">
                <v:path arrowok="t"/>
              </v:shape>
            </v:group>
            <v:group style="position:absolute;left:5092;top:102;width:48;height:2" coordorigin="5092,102" coordsize="48,2">
              <v:shape style="position:absolute;left:5092;top:102;width:48;height:2" coordorigin="5092,102" coordsize="48,0" path="m5092,102l5140,102e" filled="false" stroked="true" strokeweight=".958pt" strokecolor="#000000">
                <v:path arrowok="t"/>
              </v:shape>
            </v:group>
            <v:group style="position:absolute;left:6461;top:1873;width:2;height:48" coordorigin="6461,1873" coordsize="2,48">
              <v:shape style="position:absolute;left:6461;top:1873;width:2;height:48" coordorigin="6461,1873" coordsize="0,48" path="m6461,1921l6461,1873e" filled="false" stroked="true" strokeweight=".958pt" strokecolor="#000000">
                <v:path arrowok="t"/>
              </v:shape>
            </v:group>
            <v:group style="position:absolute;left:7781;top:1873;width:2;height:48" coordorigin="7781,1873" coordsize="2,48">
              <v:shape style="position:absolute;left:7781;top:1873;width:2;height:48" coordorigin="7781,1873" coordsize="0,48" path="m7781,1921l7781,1873e" filled="false" stroked="true" strokeweight=".958pt" strokecolor="#000000">
                <v:path arrowok="t"/>
              </v:shape>
            </v:group>
            <v:group style="position:absolute;left:9103;top:1873;width:2;height:48" coordorigin="9103,1873" coordsize="2,48">
              <v:shape style="position:absolute;left:9103;top:1873;width:2;height:48" coordorigin="9103,1873" coordsize="0,48" path="m9103,1921l9103,1873e" filled="false" stroked="true" strokeweight=".958pt" strokecolor="#000000">
                <v:path arrowok="t"/>
              </v:shape>
            </v:group>
            <v:group style="position:absolute;left:10422;top:1873;width:2;height:48" coordorigin="10422,1873" coordsize="2,48">
              <v:shape style="position:absolute;left:10422;top:1873;width:2;height:48" coordorigin="10422,1873" coordsize="0,48" path="m10422,1921l10422,1873e" filled="false" stroked="true" strokeweight=".958pt" strokecolor="#000000">
                <v:path arrowok="t"/>
              </v:shape>
              <v:shape style="position:absolute;left:9450;top:-46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56,128.7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160;top:783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28,023.7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809;top:908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24,344.0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504;top:1085;width:62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17,766.8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60,000.0</w:t>
      </w:r>
    </w:p>
    <w:p>
      <w:pPr>
        <w:spacing w:before="111"/>
        <w:ind w:left="21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50,000.0</w:t>
      </w:r>
    </w:p>
    <w:p>
      <w:pPr>
        <w:spacing w:before="110"/>
        <w:ind w:left="21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40,000.0</w:t>
      </w:r>
    </w:p>
    <w:p>
      <w:pPr>
        <w:spacing w:before="113"/>
        <w:ind w:left="21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30,000.0</w:t>
      </w:r>
    </w:p>
    <w:p>
      <w:pPr>
        <w:spacing w:line="240" w:lineRule="auto" w:before="4"/>
        <w:rPr>
          <w:rFonts w:ascii="Arial" w:hAnsi="Arial" w:cs="Arial" w:eastAsia="Arial"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headerReference w:type="default" r:id="rId72"/>
          <w:headerReference w:type="even" r:id="rId73"/>
          <w:footerReference w:type="default" r:id="rId74"/>
          <w:footerReference w:type="even" r:id="rId75"/>
          <w:pgSz w:w="15840" w:h="12240" w:orient="landscape"/>
          <w:pgMar w:header="709" w:footer="1717" w:top="1840" w:bottom="1900" w:left="2260" w:right="500"/>
          <w:pgNumType w:start="79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10,000.0</w:t>
      </w:r>
    </w:p>
    <w:p>
      <w:pPr>
        <w:spacing w:before="11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tabs>
          <w:tab w:pos="1882" w:val="left" w:leader="none"/>
          <w:tab w:pos="3202" w:val="left" w:leader="none"/>
          <w:tab w:pos="4523" w:val="left" w:leader="none"/>
        </w:tabs>
        <w:spacing w:before="0"/>
        <w:ind w:left="56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761" w:space="40"/>
            <w:col w:w="1027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721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2375" w:right="4748"/>
        <w:jc w:val="left"/>
      </w:pPr>
      <w:r>
        <w:rPr/>
        <w:t>Fuente:</w:t>
      </w:r>
      <w:r>
        <w:rPr>
          <w:spacing w:val="28"/>
        </w:rPr>
        <w:t> </w:t>
      </w:r>
      <w:r>
        <w:rPr/>
        <w:t>Secretaría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Promoción</w:t>
      </w:r>
      <w:r>
        <w:rPr>
          <w:spacing w:val="29"/>
        </w:rPr>
        <w:t> </w:t>
      </w:r>
      <w:r>
        <w:rPr/>
        <w:t>y</w:t>
      </w:r>
      <w:r>
        <w:rPr>
          <w:spacing w:val="27"/>
        </w:rPr>
        <w:t> </w:t>
      </w:r>
      <w:r>
        <w:rPr>
          <w:spacing w:val="-1"/>
        </w:rPr>
        <w:t>Desarrollo</w:t>
      </w:r>
      <w:r>
        <w:rPr>
          <w:spacing w:val="29"/>
        </w:rPr>
        <w:t> </w:t>
      </w:r>
      <w:r>
        <w:rPr/>
        <w:t>Económico.</w:t>
      </w:r>
      <w:r>
        <w:rPr>
          <w:spacing w:val="29"/>
        </w:rPr>
        <w:t> </w:t>
      </w:r>
      <w:r>
        <w:rPr/>
        <w:t>Dirección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Planeación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7384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80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left="7389" w:right="1388" w:hanging="2727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en Empleo por dependencia, en B.C.Sur, 2005-</w:t>
      </w:r>
      <w:r>
        <w:rPr>
          <w:spacing w:val="-2"/>
        </w:rPr>
        <w:t> </w:t>
      </w:r>
      <w:r>
        <w:rPr>
          <w:spacing w:val="-1"/>
        </w:rPr>
        <w:t>2008</w:t>
      </w:r>
      <w:r>
        <w:rPr>
          <w:spacing w:val="34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0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0"/>
        <w:gridCol w:w="1031"/>
        <w:gridCol w:w="1030"/>
        <w:gridCol w:w="1030"/>
        <w:gridCol w:w="1031"/>
      </w:tblGrid>
      <w:tr>
        <w:trPr>
          <w:trHeight w:val="217" w:hRule="exact"/>
        </w:trPr>
        <w:tc>
          <w:tcPr>
            <w:tcW w:w="4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Conciliación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Arbitraje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Dir.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Gral.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Previsión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17,575.0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24,344.0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28,023.7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56,128.7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17,766.8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24,344.0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28,023.7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56,128.7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034" w:right="1388"/>
        <w:jc w:val="left"/>
      </w:pPr>
      <w:r>
        <w:rPr/>
        <w:t>Fuente:</w:t>
      </w:r>
      <w:r>
        <w:rPr>
          <w:spacing w:val="6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Promoción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Desarrollo</w:t>
      </w:r>
      <w:r>
        <w:rPr>
          <w:spacing w:val="6"/>
        </w:rPr>
        <w:t> </w:t>
      </w:r>
      <w:r>
        <w:rPr/>
        <w:t>Económico.</w:t>
      </w:r>
      <w:r>
        <w:rPr>
          <w:spacing w:val="6"/>
        </w:rPr>
        <w:t> </w:t>
      </w:r>
      <w:r>
        <w:rPr/>
        <w:t>Dirección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Planeación</w:t>
      </w:r>
      <w:r>
        <w:rPr>
          <w:spacing w:val="6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Financiamiento</w:t>
      </w:r>
      <w:r>
        <w:rPr>
          <w:spacing w:val="5"/>
        </w:rPr>
        <w:t> </w:t>
      </w:r>
      <w:r>
        <w:rPr>
          <w:spacing w:val="-1"/>
        </w:rPr>
        <w:t>para</w:t>
      </w:r>
      <w:r>
        <w:rPr>
          <w:spacing w:val="5"/>
        </w:rPr>
        <w:t> </w:t>
      </w:r>
      <w:r>
        <w:rPr>
          <w:spacing w:val="-1"/>
        </w:rPr>
        <w:t>el</w:t>
      </w:r>
      <w:r>
        <w:rPr>
          <w:spacing w:val="5"/>
        </w:rPr>
        <w:t> </w:t>
      </w:r>
      <w:r>
        <w:rPr>
          <w:spacing w:val="-1"/>
        </w:rPr>
        <w:t>Desarrollo</w:t>
      </w:r>
      <w:r>
        <w:rPr>
          <w:spacing w:val="24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034" w:right="3538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034" w:right="0"/>
        <w:jc w:val="left"/>
      </w:pPr>
      <w:r>
        <w:rPr/>
        <w:t>La suma de parciales puede no coincidir con el total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6" w:top="184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4012" w:right="4723" w:hanging="1725"/>
        <w:jc w:val="left"/>
        <w:rPr>
          <w:b w:val="0"/>
          <w:bCs w:val="0"/>
        </w:rPr>
      </w:pPr>
      <w:r>
        <w:rPr>
          <w:spacing w:val="-1"/>
        </w:rPr>
        <w:t>Tasa de desocupación nacional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para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spacing w:val="26"/>
        </w:rPr>
        <w:t> </w:t>
      </w:r>
      <w:r>
        <w:rPr/>
        <w:t>(porcentaje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PEA)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4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8"/>
        <w:gridCol w:w="960"/>
        <w:gridCol w:w="962"/>
        <w:gridCol w:w="880"/>
        <w:gridCol w:w="851"/>
      </w:tblGrid>
      <w:tr>
        <w:trPr>
          <w:trHeight w:val="217" w:hRule="exact"/>
        </w:trPr>
        <w:tc>
          <w:tcPr>
            <w:tcW w:w="161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65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Tasa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desempleo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1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B.C.Sur</w:t>
            </w:r>
          </w:p>
        </w:tc>
        <w:tc>
          <w:tcPr>
            <w:tcW w:w="9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1.8</w:t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1.6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2.2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4.4</w:t>
            </w:r>
          </w:p>
        </w:tc>
      </w:tr>
      <w:tr>
        <w:trPr>
          <w:trHeight w:val="217" w:hRule="exact"/>
        </w:trPr>
        <w:tc>
          <w:tcPr>
            <w:tcW w:w="1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20"/>
        <w:ind w:left="2560" w:right="4748"/>
        <w:jc w:val="left"/>
      </w:pPr>
      <w:r>
        <w:rPr/>
        <w:t>Fuente:  </w:t>
      </w:r>
      <w:r>
        <w:rPr>
          <w:spacing w:val="28"/>
        </w:rPr>
        <w:t> </w:t>
      </w:r>
      <w:r>
        <w:rPr/>
        <w:t>INEGI,  </w:t>
      </w:r>
      <w:r>
        <w:rPr>
          <w:spacing w:val="29"/>
        </w:rPr>
        <w:t> </w:t>
      </w:r>
      <w:r>
        <w:rPr/>
        <w:t>Encuesta  </w:t>
      </w:r>
      <w:r>
        <w:rPr>
          <w:spacing w:val="29"/>
        </w:rPr>
        <w:t> </w:t>
      </w:r>
      <w:r>
        <w:rPr/>
        <w:t>Nacional  </w:t>
      </w:r>
      <w:r>
        <w:rPr>
          <w:spacing w:val="29"/>
        </w:rPr>
        <w:t> </w:t>
      </w:r>
      <w:r>
        <w:rPr/>
        <w:t>de  </w:t>
      </w:r>
      <w:r>
        <w:rPr>
          <w:spacing w:val="29"/>
        </w:rPr>
        <w:t> </w:t>
      </w:r>
      <w:r>
        <w:rPr/>
        <w:t>Ocupación  </w:t>
      </w:r>
      <w:r>
        <w:rPr>
          <w:spacing w:val="29"/>
        </w:rPr>
        <w:t> </w:t>
      </w:r>
      <w:r>
        <w:rPr/>
        <w:t>y  </w:t>
      </w:r>
      <w:r>
        <w:rPr>
          <w:spacing w:val="27"/>
        </w:rPr>
        <w:t> </w:t>
      </w:r>
      <w:r>
        <w:rPr/>
        <w:t>Empleo  </w:t>
      </w:r>
      <w:r>
        <w:rPr>
          <w:spacing w:val="28"/>
        </w:rPr>
        <w:t> </w:t>
      </w:r>
      <w:r>
        <w:rPr/>
        <w:t>(ENOE).</w:t>
      </w:r>
      <w:r>
        <w:rPr/>
        <w:t> </w:t>
      </w:r>
      <w:r>
        <w:rPr>
          <w:color w:val="0000FF"/>
        </w:rPr>
      </w:r>
      <w:hyperlink r:id="rId76">
        <w:r>
          <w:rPr>
            <w:color w:val="0000FF"/>
            <w:spacing w:val="-1"/>
            <w:u w:val="single" w:color="0000FF"/>
          </w:rPr>
          <w:t>www.inegi.org.mx</w:t>
        </w:r>
        <w:r>
          <w:rPr>
            <w:color w:val="0000FF"/>
          </w:rPr>
        </w:r>
        <w:r>
          <w:rPr>
            <w:spacing w:val="-1"/>
          </w:rPr>
          <w:t>.</w:t>
        </w:r>
      </w:hyperlink>
    </w:p>
    <w:p>
      <w:pPr>
        <w:pStyle w:val="BodyText"/>
        <w:spacing w:line="240" w:lineRule="auto"/>
        <w:ind w:left="2560" w:right="0"/>
        <w:jc w:val="left"/>
      </w:pPr>
      <w:r>
        <w:rPr>
          <w:spacing w:val="-1"/>
        </w:rPr>
        <w:t>OBSERVACIONES:</w:t>
      </w:r>
      <w:r>
        <w:rPr/>
      </w:r>
    </w:p>
    <w:p>
      <w:pPr>
        <w:pStyle w:val="BodyText"/>
        <w:spacing w:line="240" w:lineRule="auto"/>
        <w:ind w:left="2560" w:right="0"/>
        <w:jc w:val="left"/>
      </w:pPr>
      <w:r>
        <w:rPr/>
        <w:t>Información al IV </w:t>
      </w:r>
      <w:r>
        <w:rPr>
          <w:spacing w:val="1"/>
        </w:rPr>
        <w:t> </w:t>
      </w:r>
      <w:r>
        <w:rPr/>
        <w:t>trimestre de cada año.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4030" w:right="4748" w:hanging="1697"/>
        <w:jc w:val="left"/>
        <w:rPr>
          <w:b w:val="0"/>
          <w:bCs w:val="0"/>
        </w:rPr>
      </w:pPr>
      <w:r>
        <w:rPr>
          <w:spacing w:val="-1"/>
        </w:rPr>
        <w:t>Tasa de desocupación nacional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para B.C.Sur, 2005-2008</w:t>
      </w:r>
      <w:r>
        <w:rPr>
          <w:spacing w:val="26"/>
        </w:rPr>
        <w:t> </w:t>
      </w:r>
      <w:r>
        <w:rPr/>
        <w:t>(porcentaje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PEA)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5</w:t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4.5</w:t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4</w:t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3.5</w:t>
      </w:r>
    </w:p>
    <w:p>
      <w:pPr>
        <w:spacing w:before="2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3</w:t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2.5</w:t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</w:t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1.5</w:t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1</w:t>
      </w: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0.5</w:t>
      </w:r>
    </w:p>
    <w:p>
      <w:pPr>
        <w:spacing w:before="2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00" w:lineRule="atLeast"/>
        <w:ind w:left="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93.4pt;height:109.9pt;mso-position-horizontal-relative:char;mso-position-vertical-relative:line" coordorigin="0,0" coordsize="5868,2198">
            <v:group style="position:absolute;left:58;top:17;width:2;height:2171" coordorigin="58,17" coordsize="2,2171">
              <v:shape style="position:absolute;left:58;top:17;width:2;height:2171" coordorigin="58,17" coordsize="0,2171" path="m58,17l58,2188e" filled="false" stroked="true" strokeweight=".958pt" strokecolor="#000000">
                <v:path arrowok="t"/>
              </v:shape>
            </v:group>
            <v:group style="position:absolute;left:10;top:2140;width:5849;height:2" coordorigin="10,2140" coordsize="5849,2">
              <v:shape style="position:absolute;left:10;top:2140;width:5849;height:2" coordorigin="10,2140" coordsize="5849,0" path="m5858,2140l10,2140e" filled="false" stroked="true" strokeweight=".958pt" strokecolor="#000000">
                <v:path arrowok="t"/>
              </v:shape>
            </v:group>
            <v:group style="position:absolute;left:10;top:1928;width:48;height:2" coordorigin="10,1928" coordsize="48,2">
              <v:shape style="position:absolute;left:10;top:1928;width:48;height:2" coordorigin="10,1928" coordsize="48,0" path="m10,1928l58,1928e" filled="false" stroked="true" strokeweight=".958pt" strokecolor="#000000">
                <v:path arrowok="t"/>
              </v:shape>
            </v:group>
            <v:group style="position:absolute;left:10;top:1715;width:48;height:2" coordorigin="10,1715" coordsize="48,2">
              <v:shape style="position:absolute;left:10;top:1715;width:48;height:2" coordorigin="10,1715" coordsize="48,0" path="m10,1715l58,1715e" filled="false" stroked="true" strokeweight=".958pt" strokecolor="#000000">
                <v:path arrowok="t"/>
              </v:shape>
            </v:group>
            <v:group style="position:absolute;left:10;top:1504;width:48;height:2" coordorigin="10,1504" coordsize="48,2">
              <v:shape style="position:absolute;left:10;top:1504;width:48;height:2" coordorigin="10,1504" coordsize="48,0" path="m10,1504l58,1504e" filled="false" stroked="true" strokeweight=".958pt" strokecolor="#000000">
                <v:path arrowok="t"/>
              </v:shape>
            </v:group>
            <v:group style="position:absolute;left:10;top:1290;width:48;height:2" coordorigin="10,1290" coordsize="48,2">
              <v:shape style="position:absolute;left:10;top:1290;width:48;height:2" coordorigin="10,1290" coordsize="48,0" path="m10,1290l58,1290e" filled="false" stroked="true" strokeweight=".958pt" strokecolor="#000000">
                <v:path arrowok="t"/>
              </v:shape>
            </v:group>
            <v:group style="position:absolute;left:10;top:1079;width:48;height:2" coordorigin="10,1079" coordsize="48,2">
              <v:shape style="position:absolute;left:10;top:1079;width:48;height:2" coordorigin="10,1079" coordsize="48,0" path="m10,1079l58,1079e" filled="false" stroked="true" strokeweight=".958pt" strokecolor="#000000">
                <v:path arrowok="t"/>
              </v:shape>
            </v:group>
            <v:group style="position:absolute;left:10;top:865;width:48;height:2" coordorigin="10,865" coordsize="48,2">
              <v:shape style="position:absolute;left:10;top:865;width:48;height:2" coordorigin="10,865" coordsize="48,0" path="m10,865l58,865e" filled="false" stroked="true" strokeweight=".958pt" strokecolor="#000000">
                <v:path arrowok="t"/>
              </v:shape>
            </v:group>
            <v:group style="position:absolute;left:10;top:654;width:48;height:2" coordorigin="10,654" coordsize="48,2">
              <v:shape style="position:absolute;left:10;top:654;width:48;height:2" coordorigin="10,654" coordsize="48,0" path="m10,654l58,654e" filled="false" stroked="true" strokeweight=".958pt" strokecolor="#000000">
                <v:path arrowok="t"/>
              </v:shape>
            </v:group>
            <v:group style="position:absolute;left:10;top:442;width:48;height:2" coordorigin="10,442" coordsize="48,2">
              <v:shape style="position:absolute;left:10;top:442;width:48;height:2" coordorigin="10,442" coordsize="48,0" path="m10,442l58,442e" filled="false" stroked="true" strokeweight=".958pt" strokecolor="#000000">
                <v:path arrowok="t"/>
              </v:shape>
            </v:group>
            <v:group style="position:absolute;left:10;top:230;width:48;height:2" coordorigin="10,230" coordsize="48,2">
              <v:shape style="position:absolute;left:10;top:230;width:48;height:2" coordorigin="10,230" coordsize="48,0" path="m10,230l58,230e" filled="false" stroked="true" strokeweight=".958pt" strokecolor="#000000">
                <v:path arrowok="t"/>
              </v:shape>
            </v:group>
            <v:group style="position:absolute;left:10;top:17;width:48;height:2" coordorigin="10,17" coordsize="48,2">
              <v:shape style="position:absolute;left:10;top:17;width:48;height:2" coordorigin="10,17" coordsize="48,0" path="m10,17l58,17e" filled="false" stroked="true" strokeweight=".958pt" strokecolor="#000000">
                <v:path arrowok="t"/>
              </v:shape>
            </v:group>
            <v:group style="position:absolute;left:1508;top:2140;width:2;height:48" coordorigin="1508,2140" coordsize="2,48">
              <v:shape style="position:absolute;left:1508;top:2140;width:2;height:48" coordorigin="1508,2140" coordsize="0,48" path="m1508,2188l1508,2140e" filled="false" stroked="true" strokeweight=".958pt" strokecolor="#000000">
                <v:path arrowok="t"/>
              </v:shape>
            </v:group>
            <v:group style="position:absolute;left:2958;top:2140;width:2;height:48" coordorigin="2958,2140" coordsize="2,48">
              <v:shape style="position:absolute;left:2958;top:2140;width:2;height:48" coordorigin="2958,2140" coordsize="0,48" path="m2958,2188l2958,2140e" filled="false" stroked="true" strokeweight=".958pt" strokecolor="#000000">
                <v:path arrowok="t"/>
              </v:shape>
            </v:group>
            <v:group style="position:absolute;left:4410;top:2140;width:2;height:48" coordorigin="4410,2140" coordsize="2,48">
              <v:shape style="position:absolute;left:4410;top:2140;width:2;height:48" coordorigin="4410,2140" coordsize="0,48" path="m4410,2188l4410,2140e" filled="false" stroked="true" strokeweight=".958pt" strokecolor="#000000">
                <v:path arrowok="t"/>
              </v:shape>
            </v:group>
            <v:group style="position:absolute;left:5858;top:2140;width:2;height:48" coordorigin="5858,2140" coordsize="2,48">
              <v:shape style="position:absolute;left:5858;top:2140;width:2;height:48" coordorigin="5858,2140" coordsize="0,48" path="m5858,2188l5858,2140e" filled="false" stroked="true" strokeweight=".958pt" strokecolor="#000000">
                <v:path arrowok="t"/>
              </v:shape>
            </v:group>
            <v:group style="position:absolute;left:782;top:1120;width:1451;height:171" coordorigin="782,1120" coordsize="1451,171">
              <v:shape style="position:absolute;left:782;top:1120;width:1451;height:171" coordorigin="782,1120" coordsize="1451,171" path="m782,1120l2233,1290e" filled="false" stroked="true" strokeweight=".958pt" strokecolor="#000080">
                <v:path arrowok="t"/>
              </v:shape>
            </v:group>
            <v:group style="position:absolute;left:2233;top:1247;width:1450;height:44" coordorigin="2233,1247" coordsize="1450,44">
              <v:shape style="position:absolute;left:2233;top:1247;width:1450;height:44" coordorigin="2233,1247" coordsize="1450,44" path="m2233,1290l3683,1247e" filled="false" stroked="true" strokeweight=".958pt" strokecolor="#000080">
                <v:path arrowok="t"/>
              </v:shape>
            </v:group>
            <v:group style="position:absolute;left:3683;top:271;width:1451;height:976" coordorigin="3683,271" coordsize="1451,976">
              <v:shape style="position:absolute;left:3683;top:271;width:1451;height:976" coordorigin="3683,271" coordsize="1451,976" path="m3683,1247l5134,271e" filled="false" stroked="true" strokeweight=".958pt" strokecolor="#000080">
                <v:path arrowok="t"/>
              </v:shape>
            </v:group>
            <v:group style="position:absolute;left:782;top:612;width:1451;height:2" coordorigin="782,612" coordsize="1451,2">
              <v:shape style="position:absolute;left:782;top:612;width:1451;height:2" coordorigin="782,612" coordsize="1451,0" path="m782,612l2233,612e" filled="false" stroked="true" strokeweight=".958pt" strokecolor="#ff00ff">
                <v:path arrowok="t"/>
              </v:shape>
            </v:group>
            <v:group style="position:absolute;left:2233;top:569;width:1450;height:44" coordorigin="2233,569" coordsize="1450,44">
              <v:shape style="position:absolute;left:2233;top:569;width:1450;height:44" coordorigin="2233,569" coordsize="1450,44" path="m2233,612l3683,569e" filled="false" stroked="true" strokeweight=".958pt" strokecolor="#ff00ff">
                <v:path arrowok="t"/>
              </v:shape>
            </v:group>
            <v:group style="position:absolute;left:3683;top:230;width:1451;height:339" coordorigin="3683,230" coordsize="1451,339">
              <v:shape style="position:absolute;left:3683;top:230;width:1451;height:339" coordorigin="3683,230" coordsize="1451,339" path="m3683,569l5134,230e" filled="false" stroked="true" strokeweight=".958pt" strokecolor="#ff00ff">
                <v:path arrowok="t"/>
              </v:shape>
            </v:group>
            <v:group style="position:absolute;left:742;top:1079;width:82;height:82" coordorigin="742,1079" coordsize="82,82">
              <v:shape style="position:absolute;left:742;top:1079;width:82;height:82" coordorigin="742,1079" coordsize="82,82" path="m823,1120l782,1079,742,1120,782,1160,823,1120xe" filled="true" fillcolor="#000080" stroked="false">
                <v:path arrowok="t"/>
                <v:fill type="solid"/>
              </v:shape>
            </v:group>
            <v:group style="position:absolute;left:742;top:1079;width:82;height:82" coordorigin="742,1079" coordsize="82,82">
              <v:shape style="position:absolute;left:742;top:1079;width:82;height:82" coordorigin="742,1079" coordsize="82,82" path="m782,1079l823,1120,782,1160,742,1120,782,1079xe" filled="false" stroked="true" strokeweight=".958pt" strokecolor="#000080">
                <v:path arrowok="t"/>
              </v:shape>
            </v:group>
            <v:group style="position:absolute;left:2192;top:1249;width:82;height:82" coordorigin="2192,1249" coordsize="82,82">
              <v:shape style="position:absolute;left:2192;top:1249;width:82;height:82" coordorigin="2192,1249" coordsize="82,82" path="m2274,1290l2233,1249,2192,1290,2233,1331,2274,1290xe" filled="true" fillcolor="#000080" stroked="false">
                <v:path arrowok="t"/>
                <v:fill type="solid"/>
              </v:shape>
            </v:group>
            <v:group style="position:absolute;left:2192;top:1249;width:82;height:82" coordorigin="2192,1249" coordsize="82,82">
              <v:shape style="position:absolute;left:2192;top:1249;width:82;height:82" coordorigin="2192,1249" coordsize="82,82" path="m2233,1249l2274,1290,2233,1331,2192,1290,2233,1249xe" filled="false" stroked="true" strokeweight=".958pt" strokecolor="#000080">
                <v:path arrowok="t"/>
              </v:shape>
            </v:group>
            <v:group style="position:absolute;left:3642;top:1206;width:82;height:82" coordorigin="3642,1206" coordsize="82,82">
              <v:shape style="position:absolute;left:3642;top:1206;width:82;height:82" coordorigin="3642,1206" coordsize="82,82" path="m3724,1247l3683,1206,3642,1247,3683,1288,3724,1247xe" filled="true" fillcolor="#000080" stroked="false">
                <v:path arrowok="t"/>
                <v:fill type="solid"/>
              </v:shape>
            </v:group>
            <v:group style="position:absolute;left:3642;top:1206;width:82;height:82" coordorigin="3642,1206" coordsize="82,82">
              <v:shape style="position:absolute;left:3642;top:1206;width:82;height:82" coordorigin="3642,1206" coordsize="82,82" path="m3683,1206l3724,1247,3683,1288,3642,1247,3683,1206xe" filled="false" stroked="true" strokeweight=".958pt" strokecolor="#000080">
                <v:path arrowok="t"/>
              </v:shape>
            </v:group>
            <v:group style="position:absolute;left:5093;top:230;width:82;height:82" coordorigin="5093,230" coordsize="82,82">
              <v:shape style="position:absolute;left:5093;top:230;width:82;height:82" coordorigin="5093,230" coordsize="82,82" path="m5174,271l5134,230,5093,271,5134,312,5174,271xe" filled="true" fillcolor="#000080" stroked="false">
                <v:path arrowok="t"/>
                <v:fill type="solid"/>
              </v:shape>
            </v:group>
            <v:group style="position:absolute;left:5093;top:230;width:82;height:82" coordorigin="5093,230" coordsize="82,82">
              <v:shape style="position:absolute;left:5093;top:230;width:82;height:82" coordorigin="5093,230" coordsize="82,82" path="m5134,230l5174,271,5134,312,5093,271,5134,230xe" filled="false" stroked="true" strokeweight=".958pt" strokecolor="#000080">
                <v:path arrowok="t"/>
              </v:shape>
            </v:group>
            <v:group style="position:absolute;left:742;top:611;width:81;height:2" coordorigin="742,611" coordsize="81,2">
              <v:shape style="position:absolute;left:742;top:611;width:81;height:2" coordorigin="742,611" coordsize="81,0" path="m742,611l822,611e" filled="false" stroked="true" strokeweight="4.060000pt" strokecolor="#ff00ff">
                <v:path arrowok="t"/>
              </v:shape>
            </v:group>
            <v:group style="position:absolute;left:742;top:571;width:81;height:80" coordorigin="742,571" coordsize="81,80">
              <v:shape style="position:absolute;left:742;top:571;width:81;height:80" coordorigin="742,571" coordsize="81,80" path="m822,650l822,571,742,571,742,650,822,650xe" filled="false" stroked="true" strokeweight=".958pt" strokecolor="#ff00ff">
                <v:path arrowok="t"/>
              </v:shape>
            </v:group>
            <v:group style="position:absolute;left:2192;top:611;width:81;height:2" coordorigin="2192,611" coordsize="81,2">
              <v:shape style="position:absolute;left:2192;top:611;width:81;height:2" coordorigin="2192,611" coordsize="81,0" path="m2192,611l2273,611e" filled="false" stroked="true" strokeweight="4.060000pt" strokecolor="#ff00ff">
                <v:path arrowok="t"/>
              </v:shape>
            </v:group>
            <v:group style="position:absolute;left:2192;top:571;width:81;height:80" coordorigin="2192,571" coordsize="81,80">
              <v:shape style="position:absolute;left:2192;top:571;width:81;height:80" coordorigin="2192,571" coordsize="81,80" path="m2273,650l2273,571,2192,571,2192,650,2273,650xe" filled="false" stroked="true" strokeweight=".958pt" strokecolor="#ff00ff">
                <v:path arrowok="t"/>
              </v:shape>
            </v:group>
            <v:group style="position:absolute;left:3642;top:568;width:81;height:2" coordorigin="3642,568" coordsize="81,2">
              <v:shape style="position:absolute;left:3642;top:568;width:81;height:2" coordorigin="3642,568" coordsize="81,0" path="m3642,568l3722,568e" filled="false" stroked="true" strokeweight="4.12pt" strokecolor="#ff00ff">
                <v:path arrowok="t"/>
              </v:shape>
            </v:group>
            <v:group style="position:absolute;left:3642;top:528;width:81;height:81" coordorigin="3642,528" coordsize="81,81">
              <v:shape style="position:absolute;left:3642;top:528;width:81;height:81" coordorigin="3642,528" coordsize="81,81" path="m3722,608l3722,528,3642,528,3642,608,3722,608xe" filled="false" stroked="true" strokeweight=".958pt" strokecolor="#ff00ff">
                <v:path arrowok="t"/>
              </v:shape>
            </v:group>
            <v:group style="position:absolute;left:5093;top:230;width:81;height:2" coordorigin="5093,230" coordsize="81,2">
              <v:shape style="position:absolute;left:5093;top:230;width:81;height:2" coordorigin="5093,230" coordsize="81,0" path="m5093,230l5173,230e" filled="false" stroked="true" strokeweight="4.12pt" strokecolor="#ff00ff">
                <v:path arrowok="t"/>
              </v:shape>
            </v:group>
            <v:group style="position:absolute;left:5093;top:190;width:81;height:81" coordorigin="5093,190" coordsize="81,81">
              <v:shape style="position:absolute;left:5093;top:190;width:81;height:81" coordorigin="5093,190" coordsize="81,81" path="m5173,270l5173,190,5093,190,5093,270,5173,270xe" filled="false" stroked="true" strokeweight=".958pt" strokecolor="#ff00ff">
                <v:path arrowok="t"/>
              </v:shape>
              <v:shape style="position:absolute;left:5122;top:0;width:272;height:408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4.5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  <w:p>
                      <w:pPr>
                        <w:spacing w:line="169" w:lineRule="exact" w:before="84"/>
                        <w:ind w:left="59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4.4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099;top:401;width:19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3.6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668;top:358;width:19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3.7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49;top:531;width:250;height:688" type="#_x0000_t202" filled="false" stroked="false">
                <v:textbox inset="0,0,0,0">
                  <w:txbxContent>
                    <w:p>
                      <w:pPr>
                        <w:spacing w:line="14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>3.6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169" w:lineRule="exact" w:before="0"/>
                        <w:ind w:left="38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2.4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130;top:1369;width:212;height:152" type="#_x0000_t202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2.0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3568;top:1309;width:212;height:152" type="#_x0000_t202" filled="false" stroked="false">
                <v:textbox inset="0,0,0,0">
                  <w:txbxContent>
                    <w:p>
                      <w:pPr>
                        <w:spacing w:line="15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b/>
                          <w:sz w:val="15"/>
                        </w:rPr>
                        <w:t>2.1</w:t>
                      </w:r>
                      <w:r>
                        <w:rPr>
                          <w:rFonts w:ascii="Arial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077" w:val="left" w:leader="none"/>
          <w:tab w:pos="3526" w:val="left" w:leader="none"/>
          <w:tab w:pos="4977" w:val="left" w:leader="none"/>
        </w:tabs>
        <w:spacing w:before="72"/>
        <w:ind w:left="6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279" w:space="40"/>
            <w:col w:w="10761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757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tabs>
          <w:tab w:pos="6273" w:val="left" w:leader="none"/>
        </w:tabs>
        <w:spacing w:before="0"/>
        <w:ind w:left="385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84.640991pt;margin-top:2.104900pt;width:19.9pt;height:5.05pt;mso-position-horizontal-relative:page;mso-position-vertical-relative:paragraph;z-index:7600" coordorigin="5693,42" coordsize="398,101">
            <v:group style="position:absolute;left:5702;top:92;width:378;height:2" coordorigin="5702,92" coordsize="378,2">
              <v:shape style="position:absolute;left:5702;top:92;width:378;height:2" coordorigin="5702,92" coordsize="378,0" path="m5702,92l6080,92e" filled="false" stroked="true" strokeweight=".958pt" strokecolor="#000080">
                <v:path arrowok="t"/>
              </v:shape>
            </v:group>
            <v:group style="position:absolute;left:5850;top:52;width:82;height:82" coordorigin="5850,52" coordsize="82,82">
              <v:shape style="position:absolute;left:5850;top:52;width:82;height:82" coordorigin="5850,52" coordsize="82,82" path="m5932,92l5891,52,5850,92,5891,133,5932,92xe" filled="true" fillcolor="#000080" stroked="false">
                <v:path arrowok="t"/>
                <v:fill type="solid"/>
              </v:shape>
            </v:group>
            <v:group style="position:absolute;left:5850;top:52;width:82;height:82" coordorigin="5850,52" coordsize="82,82">
              <v:shape style="position:absolute;left:5850;top:52;width:82;height:82" coordorigin="5850,52" coordsize="82,82" path="m5891,52l5932,92,5891,133,5850,92,5891,52xe" filled="false" stroked="true" strokeweight=".958pt" strokecolor="#0000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5.300995pt;margin-top:2.104900pt;width:19.95pt;height:5pt;mso-position-horizontal-relative:page;mso-position-vertical-relative:paragraph;z-index:-1694488" coordorigin="8106,42" coordsize="399,100">
            <v:group style="position:absolute;left:8116;top:92;width:380;height:2" coordorigin="8116,92" coordsize="380,2">
              <v:shape style="position:absolute;left:8116;top:92;width:380;height:2" coordorigin="8116,92" coordsize="380,0" path="m8116,92l8495,92e" filled="false" stroked="true" strokeweight=".958pt" strokecolor="#ff00ff">
                <v:path arrowok="t"/>
              </v:shape>
            </v:group>
            <v:group style="position:absolute;left:8264;top:92;width:81;height:2" coordorigin="8264,92" coordsize="81,2">
              <v:shape style="position:absolute;left:8264;top:92;width:81;height:2" coordorigin="8264,92" coordsize="81,0" path="m8264,92l8345,92e" filled="false" stroked="true" strokeweight="4.12pt" strokecolor="#ff00ff">
                <v:path arrowok="t"/>
              </v:shape>
            </v:group>
            <v:group style="position:absolute;left:8264;top:52;width:81;height:81" coordorigin="8264,52" coordsize="81,81">
              <v:shape style="position:absolute;left:8264;top:52;width:81;height:81" coordorigin="8264,52" coordsize="81,81" path="m8345,132l8345,52,8264,52,8264,132,8345,132xe" filled="false" stroked="true" strokeweight=".958pt" strokecolor="#ff00ff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6"/>
        </w:rPr>
        <w:t>B.C.Sur</w:t>
        <w:tab/>
        <w:t>Nacional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851" w:right="0"/>
        <w:jc w:val="left"/>
      </w:pPr>
      <w:r>
        <w:rPr/>
        <w:t>Fuente: INEGI, Encuesta Nacional</w:t>
      </w:r>
      <w:r>
        <w:rPr>
          <w:spacing w:val="-1"/>
        </w:rPr>
        <w:t> </w:t>
      </w:r>
      <w:r>
        <w:rPr/>
        <w:t>de Ocupación y</w:t>
      </w:r>
      <w:r>
        <w:rPr>
          <w:spacing w:val="-2"/>
        </w:rPr>
        <w:t> </w:t>
      </w:r>
      <w:r>
        <w:rPr/>
        <w:t>Empleo (ENOE).</w:t>
      </w:r>
      <w:r>
        <w:rPr>
          <w:spacing w:val="-1"/>
        </w:rPr>
        <w:t> </w:t>
      </w:r>
      <w:hyperlink r:id="rId76">
        <w:r>
          <w:rPr>
            <w:spacing w:val="-1"/>
            <w:u w:val="single" w:color="000000"/>
          </w:rPr>
          <w:t>www.inegi.org.mx</w:t>
        </w:r>
        <w:r>
          <w:rPr/>
        </w:r>
        <w:r>
          <w:rPr>
            <w:spacing w:val="-1"/>
          </w:rPr>
          <w:t>.</w:t>
        </w:r>
      </w:hyperlink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686" w:right="285" w:hanging="1920"/>
        <w:jc w:val="left"/>
        <w:rPr>
          <w:b w:val="0"/>
          <w:bCs w:val="0"/>
        </w:rPr>
      </w:pPr>
      <w:r>
        <w:rPr>
          <w:spacing w:val="-1"/>
        </w:rPr>
        <w:t>Inversión ejercida por el BECATE en la Dirección General del Trabajo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Previsión</w:t>
      </w:r>
      <w:r>
        <w:rPr>
          <w:spacing w:val="-1"/>
        </w:rPr>
        <w:t> Social por</w:t>
      </w:r>
      <w:r>
        <w:rPr>
          <w:spacing w:val="42"/>
        </w:rPr>
        <w:t> </w:t>
      </w:r>
      <w:r>
        <w:rPr>
          <w:spacing w:val="-1"/>
        </w:rPr>
        <w:t>municipio en B.C.Sur,</w:t>
      </w:r>
      <w:r>
        <w:rPr>
          <w:spacing w:val="54"/>
        </w:rPr>
        <w:t> </w:t>
      </w:r>
      <w:r>
        <w:rPr>
          <w:spacing w:val="-1"/>
        </w:rPr>
        <w:t>2005- 2008</w:t>
      </w:r>
      <w:r>
        <w:rPr>
          <w:spacing w:val="55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2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7"/>
        <w:gridCol w:w="991"/>
        <w:gridCol w:w="1134"/>
        <w:gridCol w:w="992"/>
        <w:gridCol w:w="1037"/>
      </w:tblGrid>
      <w:tr>
        <w:trPr>
          <w:trHeight w:val="217" w:hRule="exact"/>
        </w:trPr>
        <w:tc>
          <w:tcPr>
            <w:tcW w:w="1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451.39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1,365.40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1,022.43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2,327.97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601.44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1,391.33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1,560.39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3,190.71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2,726.04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3,672.51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1,179.94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711.35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2,428.35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6,111.58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417.18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597.74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3,244.07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5,926.56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7,092.16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14,101.13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5266" w:right="1955"/>
        <w:jc w:val="left"/>
      </w:pPr>
      <w:r>
        <w:rPr>
          <w:spacing w:val="-1"/>
        </w:rPr>
        <w:t>Fuente:</w:t>
      </w:r>
      <w:r>
        <w:rPr/>
        <w:t>  </w:t>
      </w:r>
      <w:r>
        <w:rPr>
          <w:spacing w:val="-1"/>
        </w:rPr>
        <w:t>Dirección</w:t>
      </w:r>
      <w:r>
        <w:rPr/>
        <w:t>  </w:t>
      </w:r>
      <w:r>
        <w:rPr>
          <w:spacing w:val="-1"/>
        </w:rPr>
        <w:t>General</w:t>
      </w:r>
      <w:r>
        <w:rPr>
          <w:spacing w:val="36"/>
        </w:rPr>
        <w:t> </w:t>
      </w:r>
      <w:r>
        <w:rPr>
          <w:spacing w:val="-1"/>
        </w:rPr>
        <w:t>del</w:t>
      </w:r>
      <w:r>
        <w:rPr>
          <w:spacing w:val="37"/>
        </w:rPr>
        <w:t> </w:t>
      </w:r>
      <w:r>
        <w:rPr>
          <w:spacing w:val="-1"/>
        </w:rPr>
        <w:t>Trabajo</w:t>
      </w:r>
      <w:r>
        <w:rPr>
          <w:spacing w:val="37"/>
        </w:rPr>
        <w:t> </w:t>
      </w:r>
      <w:r>
        <w:rPr/>
        <w:t>y</w:t>
      </w:r>
      <w:r>
        <w:rPr>
          <w:spacing w:val="36"/>
        </w:rPr>
        <w:t> </w:t>
      </w:r>
      <w:r>
        <w:rPr>
          <w:spacing w:val="-1"/>
        </w:rPr>
        <w:t>Previsión</w:t>
      </w:r>
      <w:r>
        <w:rPr>
          <w:spacing w:val="38"/>
        </w:rPr>
        <w:t> </w:t>
      </w:r>
      <w:r>
        <w:rPr/>
        <w:t>Social,</w:t>
      </w:r>
      <w:r>
        <w:rPr>
          <w:spacing w:val="38"/>
        </w:rPr>
        <w:t> </w:t>
      </w:r>
      <w:r>
        <w:rPr>
          <w:spacing w:val="-1"/>
        </w:rPr>
        <w:t>Servicio</w:t>
      </w:r>
      <w:r>
        <w:rPr>
          <w:spacing w:val="38"/>
        </w:rPr>
        <w:t> </w:t>
      </w:r>
      <w:r>
        <w:rPr/>
        <w:t>Estatal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Empleo</w:t>
      </w:r>
      <w:r>
        <w:rPr>
          <w:spacing w:val="31"/>
        </w:rPr>
        <w:t> </w:t>
      </w:r>
      <w:r>
        <w:rPr/>
        <w:t>B.C.Sur.</w:t>
      </w:r>
    </w:p>
    <w:p>
      <w:pPr>
        <w:pStyle w:val="BodyText"/>
        <w:spacing w:line="240" w:lineRule="auto"/>
        <w:ind w:left="37" w:right="1766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520" w:right="1124"/>
        <w:jc w:val="center"/>
      </w:pPr>
      <w:r>
        <w:rPr/>
        <w:t>BECATE: Becas de Capacitación para el Trabajo.</w:t>
      </w:r>
    </w:p>
    <w:p>
      <w:pPr>
        <w:pStyle w:val="BodyText"/>
        <w:spacing w:line="240" w:lineRule="auto"/>
        <w:ind w:left="5266" w:right="0"/>
        <w:jc w:val="left"/>
      </w:pPr>
      <w:r>
        <w:rPr/>
        <w:t>La suma de parciales puede no coincidir con el total, debido al redondeo de las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6358" w:right="285" w:hanging="2548"/>
        <w:jc w:val="left"/>
        <w:rPr>
          <w:b w:val="0"/>
          <w:bCs w:val="0"/>
        </w:rPr>
      </w:pPr>
      <w:r>
        <w:rPr>
          <w:spacing w:val="-1"/>
        </w:rPr>
        <w:t>Inversión ejercida por el BECATE en la Dirección General del Trabajo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Previsión</w:t>
      </w:r>
      <w:r>
        <w:rPr>
          <w:spacing w:val="-1"/>
        </w:rPr>
        <w:t> Social en</w:t>
      </w:r>
      <w:r>
        <w:rPr>
          <w:spacing w:val="42"/>
        </w:rPr>
        <w:t> </w:t>
      </w:r>
      <w:r>
        <w:rPr>
          <w:spacing w:val="-1"/>
        </w:rPr>
        <w:t>B.C.Sur, 2005- 2008</w:t>
      </w:r>
      <w:r>
        <w:rPr>
          <w:spacing w:val="54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pgSz w:w="15840" w:h="12240" w:orient="landscape"/>
          <w:pgMar w:header="709" w:footer="1286" w:top="1840" w:bottom="1480" w:left="340" w:right="2260"/>
        </w:sectPr>
      </w:pPr>
    </w:p>
    <w:p>
      <w:pPr>
        <w:pStyle w:val="Heading8"/>
        <w:spacing w:line="240" w:lineRule="auto" w:before="78"/>
        <w:ind w:right="0"/>
        <w:jc w:val="right"/>
      </w:pPr>
      <w:r>
        <w:rPr/>
        <w:pict>
          <v:group style="position:absolute;margin-left:325.321014pt;margin-top:-3.787383pt;width:240.5pt;height:105.5pt;mso-position-horizontal-relative:page;mso-position-vertical-relative:paragraph;z-index:7792" coordorigin="6506,-76" coordsize="4810,2110">
            <v:group style="position:absolute;left:6924;top:1560;width:474;height:412" coordorigin="6924,1560" coordsize="474,412">
              <v:shape style="position:absolute;left:6924;top:1560;width:474;height:412" coordorigin="6924,1560" coordsize="474,412" path="m6924,1560l6924,1971,7398,1971,7398,1560,6924,1560xe" filled="true" fillcolor="#ffcc9a" stroked="false">
                <v:path arrowok="t"/>
                <v:fill type="solid"/>
              </v:shape>
            </v:group>
            <v:group style="position:absolute;left:8108;top:1217;width:476;height:755" coordorigin="8108,1217" coordsize="476,755">
              <v:shape style="position:absolute;left:8108;top:1217;width:476;height:755" coordorigin="8108,1217" coordsize="476,755" path="m8108,1217l8108,1971,8584,1971,8584,1217,8108,1217xe" filled="true" fillcolor="#ffcc9a" stroked="false">
                <v:path arrowok="t"/>
                <v:fill type="solid"/>
              </v:shape>
            </v:group>
            <v:group style="position:absolute;left:9294;top:1068;width:473;height:904" coordorigin="9294,1068" coordsize="473,904">
              <v:shape style="position:absolute;left:9294;top:1068;width:473;height:904" coordorigin="9294,1068" coordsize="473,904" path="m9294,1068l9294,1971,9767,1971,9767,1068,9294,1068xe" filled="true" fillcolor="#ffcc9a" stroked="false">
                <v:path arrowok="t"/>
                <v:fill type="solid"/>
              </v:shape>
            </v:group>
            <v:group style="position:absolute;left:10476;top:176;width:476;height:1796" coordorigin="10476,176" coordsize="476,1796">
              <v:shape style="position:absolute;left:10476;top:176;width:476;height:1796" coordorigin="10476,176" coordsize="476,1796" path="m10476,176l10476,1971,10951,1971,10951,176,10476,176xe" filled="true" fillcolor="#ffcc9a" stroked="false">
                <v:path arrowok="t"/>
                <v:fill type="solid"/>
              </v:shape>
            </v:group>
            <v:group style="position:absolute;left:6569;top:-66;width:2;height:2091" coordorigin="6569,-66" coordsize="2,2091">
              <v:shape style="position:absolute;left:6569;top:-66;width:2;height:2091" coordorigin="6569,-66" coordsize="0,2091" path="m6569,-66l6569,2024e" filled="false" stroked="true" strokeweight=".958pt" strokecolor="#000000">
                <v:path arrowok="t"/>
              </v:shape>
            </v:group>
            <v:group style="position:absolute;left:6516;top:1971;width:4791;height:2" coordorigin="6516,1971" coordsize="4791,2">
              <v:shape style="position:absolute;left:6516;top:1971;width:4791;height:2" coordorigin="6516,1971" coordsize="4791,0" path="m11306,1971l6516,1971e" filled="false" stroked="true" strokeweight=".958pt" strokecolor="#000000">
                <v:path arrowok="t"/>
              </v:shape>
            </v:group>
            <v:group style="position:absolute;left:6516;top:1718;width:53;height:2" coordorigin="6516,1718" coordsize="53,2">
              <v:shape style="position:absolute;left:6516;top:1718;width:53;height:2" coordorigin="6516,1718" coordsize="53,0" path="m6516,1718l6569,1718e" filled="false" stroked="true" strokeweight=".958pt" strokecolor="#000000">
                <v:path arrowok="t"/>
              </v:shape>
            </v:group>
            <v:group style="position:absolute;left:6516;top:1464;width:53;height:2" coordorigin="6516,1464" coordsize="53,2">
              <v:shape style="position:absolute;left:6516;top:1464;width:53;height:2" coordorigin="6516,1464" coordsize="53,0" path="m6516,1464l6569,1464e" filled="false" stroked="true" strokeweight=".958pt" strokecolor="#000000">
                <v:path arrowok="t"/>
              </v:shape>
            </v:group>
            <v:group style="position:absolute;left:6516;top:1207;width:53;height:2" coordorigin="6516,1207" coordsize="53,2">
              <v:shape style="position:absolute;left:6516;top:1207;width:53;height:2" coordorigin="6516,1207" coordsize="53,0" path="m6516,1207l6569,1207e" filled="false" stroked="true" strokeweight=".958pt" strokecolor="#000000">
                <v:path arrowok="t"/>
              </v:shape>
            </v:group>
            <v:group style="position:absolute;left:6516;top:953;width:53;height:2" coordorigin="6516,953" coordsize="53,2">
              <v:shape style="position:absolute;left:6516;top:953;width:53;height:2" coordorigin="6516,953" coordsize="53,0" path="m6516,953l6569,953e" filled="false" stroked="true" strokeweight=".958pt" strokecolor="#000000">
                <v:path arrowok="t"/>
              </v:shape>
            </v:group>
            <v:group style="position:absolute;left:6516;top:698;width:53;height:2" coordorigin="6516,698" coordsize="53,2">
              <v:shape style="position:absolute;left:6516;top:698;width:53;height:2" coordorigin="6516,698" coordsize="53,0" path="m6516,698l6569,698e" filled="false" stroked="true" strokeweight=".958pt" strokecolor="#000000">
                <v:path arrowok="t"/>
              </v:shape>
            </v:group>
            <v:group style="position:absolute;left:6516;top:444;width:53;height:2" coordorigin="6516,444" coordsize="53,2">
              <v:shape style="position:absolute;left:6516;top:444;width:53;height:2" coordorigin="6516,444" coordsize="53,0" path="m6516,444l6569,444e" filled="false" stroked="true" strokeweight=".958pt" strokecolor="#000000">
                <v:path arrowok="t"/>
              </v:shape>
            </v:group>
            <v:group style="position:absolute;left:6516;top:188;width:53;height:2" coordorigin="6516,188" coordsize="53,2">
              <v:shape style="position:absolute;left:6516;top:188;width:53;height:2" coordorigin="6516,188" coordsize="53,0" path="m6516,188l6569,188e" filled="false" stroked="true" strokeweight=".958pt" strokecolor="#000000">
                <v:path arrowok="t"/>
              </v:shape>
            </v:group>
            <v:group style="position:absolute;left:6516;top:-66;width:53;height:2" coordorigin="6516,-66" coordsize="53,2">
              <v:shape style="position:absolute;left:6516;top:-66;width:53;height:2" coordorigin="6516,-66" coordsize="53,0" path="m6516,-66l6569,-66e" filled="false" stroked="true" strokeweight=".958pt" strokecolor="#000000">
                <v:path arrowok="t"/>
              </v:shape>
            </v:group>
            <v:group style="position:absolute;left:7753;top:1971;width:2;height:53" coordorigin="7753,1971" coordsize="2,53">
              <v:shape style="position:absolute;left:7753;top:1971;width:2;height:53" coordorigin="7753,1971" coordsize="0,53" path="m7753,2024l7753,1971e" filled="false" stroked="true" strokeweight=".958pt" strokecolor="#000000">
                <v:path arrowok="t"/>
              </v:shape>
            </v:group>
            <v:group style="position:absolute;left:8939;top:1971;width:2;height:53" coordorigin="8939,1971" coordsize="2,53">
              <v:shape style="position:absolute;left:8939;top:1971;width:2;height:53" coordorigin="8939,1971" coordsize="0,53" path="m8939,2024l8939,1971e" filled="false" stroked="true" strokeweight=".958pt" strokecolor="#000000">
                <v:path arrowok="t"/>
              </v:shape>
            </v:group>
            <v:group style="position:absolute;left:10121;top:1971;width:2;height:53" coordorigin="10121,1971" coordsize="2,53">
              <v:shape style="position:absolute;left:10121;top:1971;width:2;height:53" coordorigin="10121,1971" coordsize="0,53" path="m10121,2024l10121,1971e" filled="false" stroked="true" strokeweight=".958pt" strokecolor="#000000">
                <v:path arrowok="t"/>
              </v:shape>
            </v:group>
            <v:group style="position:absolute;left:11306;top:1971;width:2;height:53" coordorigin="11306,1971" coordsize="2,53">
              <v:shape style="position:absolute;left:11306;top:1971;width:2;height:53" coordorigin="11306,1971" coordsize="0,53" path="m11306,2024l11306,1971e" filled="false" stroked="true" strokeweight=".958pt" strokecolor="#000000">
                <v:path arrowok="t"/>
              </v:shape>
              <v:shape style="position:absolute;left:10339;top:5;width:752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14,101.13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8070;top:980;width:658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5,926.56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9200;top:863;width:658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7,092.16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6886;top:1371;width:657;height:171" type="#_x0000_t20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7"/>
                        </w:rPr>
                        <w:t>3,244.07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2"/>
        </w:rPr>
        <w:t>14,000.00</w:t>
      </w:r>
      <w:r>
        <w:rPr/>
      </w:r>
    </w:p>
    <w:p>
      <w:pPr>
        <w:spacing w:before="61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12,000.00</w:t>
      </w:r>
      <w:r>
        <w:rPr>
          <w:rFonts w:ascii="Arial"/>
          <w:sz w:val="17"/>
        </w:rPr>
      </w:r>
    </w:p>
    <w:p>
      <w:pPr>
        <w:spacing w:before="57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10,000.00</w:t>
      </w:r>
      <w:r>
        <w:rPr>
          <w:rFonts w:ascii="Arial"/>
          <w:sz w:val="17"/>
        </w:rPr>
      </w:r>
    </w:p>
    <w:p>
      <w:pPr>
        <w:spacing w:before="59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8,000.00</w:t>
      </w:r>
      <w:r>
        <w:rPr>
          <w:rFonts w:ascii="Arial"/>
          <w:sz w:val="17"/>
        </w:rPr>
      </w:r>
    </w:p>
    <w:p>
      <w:pPr>
        <w:spacing w:before="59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6,000.00</w:t>
      </w:r>
      <w:r>
        <w:rPr>
          <w:rFonts w:ascii="Arial"/>
          <w:sz w:val="17"/>
        </w:rPr>
      </w:r>
    </w:p>
    <w:p>
      <w:pPr>
        <w:spacing w:before="61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4,000.00</w:t>
      </w:r>
      <w:r>
        <w:rPr>
          <w:rFonts w:ascii="Arial"/>
          <w:sz w:val="17"/>
        </w:rPr>
      </w:r>
    </w:p>
    <w:p>
      <w:pPr>
        <w:spacing w:before="59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2,000.00</w:t>
      </w:r>
      <w:r>
        <w:rPr>
          <w:rFonts w:ascii="Arial"/>
          <w:sz w:val="17"/>
        </w:rPr>
      </w:r>
    </w:p>
    <w:p>
      <w:pPr>
        <w:spacing w:before="59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0.00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tabs>
          <w:tab w:pos="1679" w:val="left" w:leader="none"/>
          <w:tab w:pos="2862" w:val="left" w:leader="none"/>
          <w:tab w:pos="4046" w:val="left" w:leader="none"/>
        </w:tabs>
        <w:spacing w:before="0"/>
        <w:ind w:left="49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sz w:val="17"/>
        </w:rPr>
        <w:t>2005</w:t>
        <w:tab/>
        <w:t>2006</w:t>
        <w:tab/>
      </w:r>
      <w:r>
        <w:rPr>
          <w:rFonts w:ascii="Arial"/>
          <w:spacing w:val="-2"/>
          <w:w w:val="95"/>
          <w:sz w:val="17"/>
        </w:rPr>
        <w:t>2007</w:t>
        <w:tab/>
      </w:r>
      <w:r>
        <w:rPr>
          <w:rFonts w:ascii="Arial"/>
          <w:spacing w:val="-2"/>
          <w:sz w:val="17"/>
        </w:rPr>
        <w:t>2008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100" w:space="40"/>
            <w:col w:w="7100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7672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82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248" w:right="1454"/>
        <w:jc w:val="left"/>
      </w:pPr>
      <w:r>
        <w:rPr/>
        <w:t>Fuente: Dirección General del Trabajo y</w:t>
      </w:r>
      <w:r>
        <w:rPr>
          <w:spacing w:val="-2"/>
        </w:rPr>
        <w:t> </w:t>
      </w:r>
      <w:r>
        <w:rPr>
          <w:spacing w:val="-1"/>
        </w:rPr>
        <w:t>Previsión </w:t>
      </w:r>
      <w:r>
        <w:rPr/>
        <w:t>Social. </w:t>
      </w:r>
      <w:r>
        <w:rPr>
          <w:spacing w:val="-1"/>
        </w:rPr>
        <w:t>Servicio</w:t>
      </w:r>
      <w:r>
        <w:rPr/>
        <w:t> Estatal de Empleo B.C.Sur.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491" w:right="1124"/>
        <w:jc w:val="center"/>
      </w:pPr>
      <w:r>
        <w:rPr/>
        <w:t>BECATE: Becas de Capacitación para el Trabajo.</w:t>
      </w:r>
    </w:p>
    <w:p>
      <w:pPr>
        <w:pStyle w:val="BodyText"/>
        <w:spacing w:line="240" w:lineRule="auto"/>
        <w:ind w:left="5251" w:right="1454"/>
        <w:jc w:val="left"/>
      </w:pPr>
      <w:r>
        <w:rPr/>
        <w:t>La suma de parciales puede no coincidir con el total, debido al redondeo de las cifras.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2512" w:right="3137" w:hanging="1542"/>
        <w:jc w:val="left"/>
        <w:rPr>
          <w:b w:val="0"/>
          <w:bCs w:val="0"/>
        </w:rPr>
      </w:pPr>
      <w:r>
        <w:rPr/>
        <w:pict>
          <v:group style="position:absolute;margin-left:601.619995pt;margin-top:-8.140112pt;width:159.75pt;height:396.8pt;mso-position-horizontal-relative:page;mso-position-vertical-relative:paragraph;z-index:7816" coordorigin="12032,-163" coordsize="3195,7936">
            <v:group style="position:absolute;left:13694;top:-156;width:2;height:7920" coordorigin="13694,-156" coordsize="2,7920">
              <v:shape style="position:absolute;left:13694;top:-156;width:2;height:7920" coordorigin="13694,-156" coordsize="0,7920" path="m13694,7764l13694,-156e" filled="false" stroked="true" strokeweight=".72pt" strokecolor="#969696">
                <v:path arrowok="t"/>
              </v:shape>
            </v:group>
            <v:group style="position:absolute;left:12040;top:7766;width:3180;height:2" coordorigin="12040,7766" coordsize="3180,2">
              <v:shape style="position:absolute;left:12040;top:7766;width:3180;height:2" coordorigin="12040,7766" coordsize="3180,0" path="m12040,7766l15220,7766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Cursos de capacitación del BECATE impartidos por la Dirección General del Trabajo </w:t>
      </w:r>
      <w:r>
        <w:rPr/>
        <w:t>y</w:t>
      </w:r>
      <w:r>
        <w:rPr>
          <w:spacing w:val="25"/>
        </w:rPr>
        <w:t> </w:t>
      </w:r>
      <w:r>
        <w:rPr>
          <w:spacing w:val="-2"/>
        </w:rPr>
        <w:t>Previsión</w:t>
      </w:r>
      <w:r>
        <w:rPr>
          <w:spacing w:val="-1"/>
        </w:rPr>
        <w:t> Social por municipio en B.C.Sur, 2005- 2008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6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6"/>
        <w:gridCol w:w="788"/>
        <w:gridCol w:w="720"/>
        <w:gridCol w:w="672"/>
        <w:gridCol w:w="703"/>
      </w:tblGrid>
      <w:tr>
        <w:trPr>
          <w:trHeight w:val="217" w:hRule="exact"/>
        </w:trPr>
        <w:tc>
          <w:tcPr>
            <w:tcW w:w="192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2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2703" w:right="5136"/>
        <w:jc w:val="left"/>
      </w:pPr>
      <w:r>
        <w:rPr/>
        <w:t>Fuente: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y </w:t>
      </w:r>
      <w:r>
        <w:rPr>
          <w:spacing w:val="-1"/>
        </w:rPr>
        <w:t>Previsión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>
          <w:spacing w:val="-1"/>
        </w:rPr>
        <w:t>Servicio</w:t>
      </w:r>
      <w:r>
        <w:rPr>
          <w:spacing w:val="1"/>
        </w:rPr>
        <w:t> </w:t>
      </w:r>
      <w:r>
        <w:rPr/>
        <w:t>Estatal de</w:t>
      </w:r>
      <w:r>
        <w:rPr>
          <w:spacing w:val="27"/>
        </w:rPr>
        <w:t> </w:t>
      </w:r>
      <w:r>
        <w:rPr/>
        <w:t>Empleo, B.C.Sur.</w:t>
      </w:r>
    </w:p>
    <w:p>
      <w:pPr>
        <w:pStyle w:val="BodyText"/>
        <w:spacing w:line="240" w:lineRule="auto"/>
        <w:ind w:left="2703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703" w:right="0"/>
        <w:jc w:val="left"/>
      </w:pPr>
      <w:r>
        <w:rPr/>
        <w:t>BECATE: Becas de Capacitación para el Trabajo.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3501" w:right="3137" w:hanging="2813"/>
        <w:jc w:val="left"/>
        <w:rPr>
          <w:b w:val="0"/>
          <w:bCs w:val="0"/>
        </w:rPr>
      </w:pPr>
      <w:r>
        <w:rPr>
          <w:spacing w:val="-1"/>
        </w:rPr>
        <w:t>Becas del BECATE programadas por la Dirección General del Trabajo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Previsión</w:t>
      </w:r>
      <w:r>
        <w:rPr>
          <w:spacing w:val="-1"/>
        </w:rPr>
        <w:t> Social por</w:t>
      </w:r>
      <w:r>
        <w:rPr>
          <w:spacing w:val="38"/>
        </w:rPr>
        <w:t> </w:t>
      </w:r>
      <w:r>
        <w:rPr>
          <w:spacing w:val="-1"/>
        </w:rPr>
        <w:t>municipio en B.C.Sur, 2005- 2008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805"/>
        <w:gridCol w:w="624"/>
        <w:gridCol w:w="590"/>
        <w:gridCol w:w="592"/>
      </w:tblGrid>
      <w:tr>
        <w:trPr>
          <w:trHeight w:val="216" w:hRule="exact"/>
        </w:trPr>
        <w:tc>
          <w:tcPr>
            <w:tcW w:w="227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7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1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7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2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2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2,528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2703" w:right="5509"/>
        <w:jc w:val="left"/>
      </w:pPr>
      <w:r>
        <w:rPr/>
        <w:t>Fuente: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y </w:t>
      </w:r>
      <w:r>
        <w:rPr>
          <w:spacing w:val="-1"/>
        </w:rPr>
        <w:t>Previsión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>
          <w:spacing w:val="-1"/>
        </w:rPr>
        <w:t>Servicio</w:t>
      </w:r>
      <w:r>
        <w:rPr>
          <w:spacing w:val="1"/>
        </w:rPr>
        <w:t> </w:t>
      </w:r>
      <w:r>
        <w:rPr/>
        <w:t>Estatal de</w:t>
      </w:r>
      <w:r>
        <w:rPr>
          <w:spacing w:val="27"/>
        </w:rPr>
        <w:t> </w:t>
      </w:r>
      <w:r>
        <w:rPr/>
        <w:t>Empleo B.C.Sur.</w:t>
      </w:r>
    </w:p>
    <w:p>
      <w:pPr>
        <w:pStyle w:val="BodyText"/>
        <w:spacing w:line="240" w:lineRule="auto"/>
        <w:ind w:left="2703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703" w:right="5509"/>
        <w:jc w:val="left"/>
      </w:pPr>
      <w:r>
        <w:rPr/>
        <w:t>Para</w:t>
      </w:r>
      <w:r>
        <w:rPr>
          <w:spacing w:val="35"/>
        </w:rPr>
        <w:t> </w:t>
      </w:r>
      <w:r>
        <w:rPr/>
        <w:t>2007</w:t>
      </w:r>
      <w:r>
        <w:rPr>
          <w:spacing w:val="36"/>
        </w:rPr>
        <w:t> </w:t>
      </w:r>
      <w:r>
        <w:rPr>
          <w:spacing w:val="-1"/>
        </w:rPr>
        <w:t>incluye</w:t>
      </w:r>
      <w:r>
        <w:rPr>
          <w:spacing w:val="36"/>
        </w:rPr>
        <w:t> </w:t>
      </w:r>
      <w:r>
        <w:rPr/>
        <w:t>becas</w:t>
      </w:r>
      <w:r>
        <w:rPr>
          <w:spacing w:val="36"/>
        </w:rPr>
        <w:t> </w:t>
      </w:r>
      <w:r>
        <w:rPr>
          <w:spacing w:val="-1"/>
        </w:rPr>
        <w:t>correspondientes</w:t>
      </w:r>
      <w:r>
        <w:rPr>
          <w:spacing w:val="36"/>
        </w:rPr>
        <w:t> </w:t>
      </w:r>
      <w:r>
        <w:rPr>
          <w:spacing w:val="-1"/>
        </w:rPr>
        <w:t>al</w:t>
      </w:r>
      <w:r>
        <w:rPr>
          <w:spacing w:val="35"/>
        </w:rPr>
        <w:t> </w:t>
      </w:r>
      <w:r>
        <w:rPr>
          <w:spacing w:val="-1"/>
        </w:rPr>
        <w:t>subprograma</w:t>
      </w:r>
      <w:r>
        <w:rPr>
          <w:spacing w:val="35"/>
        </w:rPr>
        <w:t> </w:t>
      </w:r>
      <w:r>
        <w:rPr>
          <w:spacing w:val="-1"/>
        </w:rPr>
        <w:t>de</w:t>
      </w:r>
      <w:r>
        <w:rPr>
          <w:spacing w:val="35"/>
        </w:rPr>
        <w:t> </w:t>
      </w:r>
      <w:r>
        <w:rPr>
          <w:spacing w:val="-2"/>
        </w:rPr>
        <w:t>movilidad</w:t>
      </w:r>
      <w:r>
        <w:rPr>
          <w:spacing w:val="56"/>
        </w:rPr>
        <w:t> </w:t>
      </w:r>
      <w:r>
        <w:rPr/>
        <w:t>laboral interna (SUMLI).</w:t>
      </w:r>
    </w:p>
    <w:p>
      <w:pPr>
        <w:pStyle w:val="BodyText"/>
        <w:spacing w:line="240" w:lineRule="auto"/>
        <w:ind w:left="2703" w:right="0"/>
        <w:jc w:val="left"/>
      </w:pPr>
      <w:r>
        <w:rPr/>
        <w:t>BECATE: Becas de Capacitación para el Trabajo.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4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427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4548" w:right="1002" w:hanging="66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Personas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inscritas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cursos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pacing w:val="-1"/>
          <w:sz w:val="20"/>
        </w:rPr>
        <w:t>de capacitación del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pacing w:val="-1"/>
          <w:sz w:val="20"/>
        </w:rPr>
        <w:t>BECATE impartidos por la Dirección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pacing w:val="-1"/>
          <w:sz w:val="20"/>
        </w:rPr>
        <w:t>General del Trabajo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Previsión</w:t>
      </w:r>
      <w:r>
        <w:rPr>
          <w:rFonts w:ascii="Arial" w:hAnsi="Arial"/>
          <w:b/>
          <w:spacing w:val="-1"/>
          <w:sz w:val="20"/>
        </w:rPr>
        <w:t> Social por municipio en B.C.Sur, 2005-2008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57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7"/>
        <w:gridCol w:w="805"/>
        <w:gridCol w:w="798"/>
        <w:gridCol w:w="691"/>
        <w:gridCol w:w="641"/>
      </w:tblGrid>
      <w:tr>
        <w:trPr>
          <w:trHeight w:val="217" w:hRule="exact"/>
        </w:trPr>
        <w:tc>
          <w:tcPr>
            <w:tcW w:w="189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3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Asistentes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9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8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1,481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5742" w:right="3040"/>
        <w:jc w:val="left"/>
      </w:pPr>
      <w:r>
        <w:rPr/>
        <w:t>Fuente:</w:t>
      </w:r>
      <w:r>
        <w:rPr>
          <w:spacing w:val="3"/>
        </w:rPr>
        <w:t> </w:t>
      </w:r>
      <w:r>
        <w:rPr/>
        <w:t>Dirección</w:t>
      </w:r>
      <w:r>
        <w:rPr>
          <w:spacing w:val="3"/>
        </w:rPr>
        <w:t> </w:t>
      </w:r>
      <w:r>
        <w:rPr/>
        <w:t>General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Trabajo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Previsión</w:t>
      </w:r>
      <w:r>
        <w:rPr>
          <w:spacing w:val="3"/>
        </w:rPr>
        <w:t> </w:t>
      </w:r>
      <w:r>
        <w:rPr/>
        <w:t>Social,</w:t>
      </w:r>
      <w:r>
        <w:rPr>
          <w:spacing w:val="3"/>
        </w:rPr>
        <w:t> </w:t>
      </w:r>
      <w:r>
        <w:rPr>
          <w:spacing w:val="-1"/>
        </w:rPr>
        <w:t>Servicio</w:t>
      </w:r>
      <w:r>
        <w:rPr>
          <w:spacing w:val="3"/>
        </w:rPr>
        <w:t> </w:t>
      </w:r>
      <w:r>
        <w:rPr/>
        <w:t>Estatal</w:t>
      </w:r>
      <w:r>
        <w:rPr>
          <w:spacing w:val="3"/>
        </w:rPr>
        <w:t> </w:t>
      </w:r>
      <w:r>
        <w:rPr/>
        <w:t>de</w:t>
      </w:r>
      <w:r>
        <w:rPr>
          <w:spacing w:val="27"/>
        </w:rPr>
        <w:t> </w:t>
      </w:r>
      <w:r>
        <w:rPr/>
        <w:t>Empleo B.C.Sur.</w:t>
      </w:r>
    </w:p>
    <w:p>
      <w:pPr>
        <w:pStyle w:val="BodyText"/>
        <w:spacing w:line="240" w:lineRule="auto"/>
        <w:ind w:left="0" w:right="1256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5742" w:right="4751"/>
        <w:jc w:val="left"/>
      </w:pPr>
      <w:r>
        <w:rPr/>
        <w:t>BECATE: Becas de Capacitación para el Trabajo. 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 las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7198" w:right="446" w:hanging="355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Proyecto</w:t>
      </w:r>
      <w:r>
        <w:rPr>
          <w:rFonts w:ascii="Arial" w:hAnsi="Arial"/>
          <w:b/>
          <w:spacing w:val="-1"/>
          <w:sz w:val="20"/>
        </w:rPr>
        <w:t> de Colocación de la Dirección General del Trabajo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Previsión</w:t>
      </w:r>
      <w:r>
        <w:rPr>
          <w:rFonts w:ascii="Arial" w:hAnsi="Arial"/>
          <w:b/>
          <w:spacing w:val="-1"/>
          <w:sz w:val="20"/>
        </w:rPr>
        <w:t> Social en el Estado de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B.C.Sur,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2005-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2008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5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8"/>
        <w:gridCol w:w="966"/>
        <w:gridCol w:w="965"/>
        <w:gridCol w:w="965"/>
        <w:gridCol w:w="965"/>
      </w:tblGrid>
      <w:tr>
        <w:trPr>
          <w:trHeight w:val="216" w:hRule="exact"/>
        </w:trPr>
        <w:tc>
          <w:tcPr>
            <w:tcW w:w="2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Solicitantes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Vacantes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Enviados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Colocados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188" w:right="2345"/>
        <w:jc w:val="left"/>
      </w:pPr>
      <w:r>
        <w:rPr/>
        <w:t>Fuente: Dirección General del Trabajo y</w:t>
      </w:r>
      <w:r>
        <w:rPr>
          <w:spacing w:val="-2"/>
        </w:rPr>
        <w:t> </w:t>
      </w:r>
      <w:r>
        <w:rPr>
          <w:spacing w:val="-1"/>
        </w:rPr>
        <w:t>Previsión </w:t>
      </w:r>
      <w:r>
        <w:rPr/>
        <w:t>Social, </w:t>
      </w:r>
      <w:r>
        <w:rPr>
          <w:spacing w:val="-1"/>
        </w:rPr>
        <w:t>Servicio</w:t>
      </w:r>
      <w:r>
        <w:rPr/>
        <w:t> Estatal de Empleo, B.C.Sur.</w:t>
      </w:r>
      <w:r>
        <w:rPr>
          <w:spacing w:val="27"/>
        </w:rPr>
        <w:t> </w:t>
      </w:r>
      <w:r>
        <w:rPr/>
        <w:t>Estos programas se aplican en la </w:t>
      </w:r>
      <w:r>
        <w:rPr>
          <w:spacing w:val="-1"/>
        </w:rPr>
        <w:t>ciudad</w:t>
      </w:r>
      <w:r>
        <w:rPr/>
        <w:t> de La Paz y</w:t>
      </w:r>
      <w:r>
        <w:rPr>
          <w:spacing w:val="-2"/>
        </w:rPr>
        <w:t> </w:t>
      </w:r>
      <w:r>
        <w:rPr/>
        <w:t>San José del Cabo.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4880" w:right="1002" w:hanging="288"/>
        <w:jc w:val="left"/>
        <w:rPr>
          <w:b w:val="0"/>
          <w:bCs w:val="0"/>
        </w:rPr>
      </w:pPr>
      <w:r>
        <w:rPr>
          <w:spacing w:val="-1"/>
        </w:rPr>
        <w:t>Cursos de capacitación del BECATE otorgados </w:t>
      </w:r>
      <w:r>
        <w:rPr/>
        <w:t>a</w:t>
      </w:r>
      <w:r>
        <w:rPr>
          <w:spacing w:val="-1"/>
        </w:rPr>
        <w:t> Jornaleros Agrícolas por la</w:t>
      </w:r>
      <w:r>
        <w:rPr>
          <w:spacing w:val="29"/>
        </w:rPr>
        <w:t> </w:t>
      </w:r>
      <w:r>
        <w:rPr>
          <w:spacing w:val="-1"/>
        </w:rPr>
        <w:t>Dirección General del Trabajo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Previsión</w:t>
      </w:r>
      <w:r>
        <w:rPr>
          <w:spacing w:val="-1"/>
        </w:rPr>
        <w:t> Social en B.C.Sur, 2005-2008</w:t>
      </w:r>
      <w:r>
        <w:rPr>
          <w:b w:val="0"/>
        </w:rPr>
      </w:r>
    </w:p>
    <w:tbl>
      <w:tblPr>
        <w:tblW w:w="0" w:type="auto"/>
        <w:jc w:val="left"/>
        <w:tblInd w:w="26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617"/>
        <w:gridCol w:w="617"/>
        <w:gridCol w:w="617"/>
        <w:gridCol w:w="618"/>
        <w:gridCol w:w="617"/>
        <w:gridCol w:w="617"/>
        <w:gridCol w:w="617"/>
        <w:gridCol w:w="617"/>
        <w:gridCol w:w="617"/>
        <w:gridCol w:w="618"/>
        <w:gridCol w:w="617"/>
        <w:gridCol w:w="617"/>
        <w:gridCol w:w="667"/>
        <w:gridCol w:w="667"/>
        <w:gridCol w:w="666"/>
        <w:gridCol w:w="667"/>
      </w:tblGrid>
      <w:tr>
        <w:trPr>
          <w:trHeight w:val="424" w:hRule="exact"/>
        </w:trPr>
        <w:tc>
          <w:tcPr>
            <w:tcW w:w="84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4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Cursos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6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Inscritos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7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Egresados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24" w:right="550" w:hanging="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Inversión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Ejercida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4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891.8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2777" w:right="4751"/>
        <w:jc w:val="left"/>
      </w:pPr>
      <w:r>
        <w:rPr/>
        <w:t>Fuente: Dirección General del Trabajo y</w:t>
      </w:r>
      <w:r>
        <w:rPr>
          <w:spacing w:val="-2"/>
        </w:rPr>
        <w:t> </w:t>
      </w:r>
      <w:r>
        <w:rPr>
          <w:spacing w:val="-1"/>
        </w:rPr>
        <w:t>Previsión </w:t>
      </w:r>
      <w:r>
        <w:rPr/>
        <w:t>Social, </w:t>
      </w:r>
      <w:r>
        <w:rPr>
          <w:spacing w:val="-1"/>
        </w:rPr>
        <w:t>Servicio</w:t>
      </w:r>
      <w:r>
        <w:rPr/>
        <w:t> Estatal de Empleo B.C.Sur.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2777" w:right="0"/>
        <w:jc w:val="left"/>
      </w:pPr>
      <w:r>
        <w:rPr/>
        <w:t>La información corresponde al municipio de La Paz.</w:t>
      </w:r>
    </w:p>
    <w:p>
      <w:pPr>
        <w:spacing w:after="0" w:line="240" w:lineRule="auto"/>
        <w:jc w:val="left"/>
        <w:sectPr>
          <w:footerReference w:type="even" r:id="rId77"/>
          <w:footerReference w:type="default" r:id="rId78"/>
          <w:pgSz w:w="15840" w:h="12240" w:orient="landscape"/>
          <w:pgMar w:footer="1758" w:header="709" w:top="1840" w:bottom="1940" w:left="340" w:right="1780"/>
          <w:pgNumType w:start="8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786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310" w:right="3932" w:hanging="414"/>
        <w:jc w:val="left"/>
        <w:rPr>
          <w:b w:val="0"/>
          <w:bCs w:val="0"/>
        </w:rPr>
      </w:pPr>
      <w:r>
        <w:rPr>
          <w:spacing w:val="-1"/>
        </w:rPr>
        <w:t>Traslado de jornaleros agrícolas </w:t>
      </w:r>
      <w:r>
        <w:rPr/>
        <w:t>a</w:t>
      </w:r>
      <w:r>
        <w:rPr>
          <w:spacing w:val="-1"/>
        </w:rPr>
        <w:t> su lugar de origen por la Dirección</w:t>
      </w:r>
      <w:r>
        <w:rPr>
          <w:spacing w:val="20"/>
        </w:rPr>
        <w:t> </w:t>
      </w:r>
      <w:r>
        <w:rPr>
          <w:spacing w:val="-1"/>
        </w:rPr>
        <w:t>General del Trabajo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Previsión</w:t>
      </w:r>
      <w:r>
        <w:rPr>
          <w:spacing w:val="-1"/>
        </w:rPr>
        <w:t> Social en B.C.Sur, 2005-2008</w:t>
      </w:r>
      <w:r>
        <w:rPr>
          <w:b w:val="0"/>
        </w:rPr>
      </w:r>
    </w:p>
    <w:tbl>
      <w:tblPr>
        <w:tblW w:w="0" w:type="auto"/>
        <w:jc w:val="left"/>
        <w:tblInd w:w="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617"/>
        <w:gridCol w:w="618"/>
        <w:gridCol w:w="617"/>
        <w:gridCol w:w="617"/>
        <w:gridCol w:w="617"/>
        <w:gridCol w:w="617"/>
        <w:gridCol w:w="617"/>
        <w:gridCol w:w="618"/>
        <w:gridCol w:w="666"/>
        <w:gridCol w:w="667"/>
        <w:gridCol w:w="667"/>
        <w:gridCol w:w="667"/>
      </w:tblGrid>
      <w:tr>
        <w:trPr>
          <w:trHeight w:val="425" w:hRule="exact"/>
        </w:trPr>
        <w:tc>
          <w:tcPr>
            <w:tcW w:w="84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4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8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Traslados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Personas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trasladadas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21" w:right="553" w:hanging="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Inversión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Ejercida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4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1001" w:right="0"/>
        <w:jc w:val="left"/>
      </w:pPr>
      <w:r>
        <w:rPr/>
        <w:t>Fuente: Dirección General del Trabajo y</w:t>
      </w:r>
      <w:r>
        <w:rPr>
          <w:spacing w:val="-2"/>
        </w:rPr>
        <w:t> </w:t>
      </w:r>
      <w:r>
        <w:rPr>
          <w:spacing w:val="-1"/>
        </w:rPr>
        <w:t>Previsión </w:t>
      </w:r>
      <w:r>
        <w:rPr/>
        <w:t>Social, </w:t>
      </w:r>
      <w:r>
        <w:rPr>
          <w:spacing w:val="-1"/>
        </w:rPr>
        <w:t>Servicio</w:t>
      </w:r>
      <w:r>
        <w:rPr/>
        <w:t> Estatal de Empleo B.C.Sur.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2963" w:right="5006" w:hanging="746"/>
        <w:jc w:val="left"/>
        <w:rPr>
          <w:b w:val="0"/>
          <w:bCs w:val="0"/>
        </w:rPr>
      </w:pPr>
      <w:r>
        <w:rPr>
          <w:spacing w:val="-1"/>
        </w:rPr>
        <w:t>Resultados </w:t>
      </w:r>
      <w:r>
        <w:rPr>
          <w:spacing w:val="-2"/>
        </w:rPr>
        <w:t>definitivos</w:t>
      </w:r>
      <w:r>
        <w:rPr>
          <w:spacing w:val="-1"/>
        </w:rPr>
        <w:t> de las Ferias de Empleo realizadas en</w:t>
      </w:r>
      <w:r>
        <w:rPr>
          <w:spacing w:val="34"/>
        </w:rPr>
        <w:t> </w:t>
      </w:r>
      <w:r>
        <w:rPr>
          <w:spacing w:val="-1"/>
        </w:rPr>
        <w:t>el municipio de La Paz en B.C.Sur, 2005-2008</w:t>
      </w:r>
      <w:r>
        <w:rPr>
          <w:b w:val="0"/>
        </w:rPr>
      </w:r>
    </w:p>
    <w:tbl>
      <w:tblPr>
        <w:tblW w:w="0" w:type="auto"/>
        <w:jc w:val="left"/>
        <w:tblInd w:w="13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8"/>
        <w:gridCol w:w="1001"/>
        <w:gridCol w:w="1002"/>
        <w:gridCol w:w="1001"/>
        <w:gridCol w:w="1001"/>
      </w:tblGrid>
      <w:tr>
        <w:trPr>
          <w:trHeight w:val="217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Empresas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Participantes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Otras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participantes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Vacantes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ofertadas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Solicitantes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que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concurrieron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Colocados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426" w:right="0"/>
        <w:jc w:val="left"/>
      </w:pPr>
      <w:r>
        <w:rPr/>
        <w:t>Fuente: Dirección General </w:t>
      </w:r>
      <w:r>
        <w:rPr>
          <w:spacing w:val="1"/>
        </w:rPr>
        <w:t> </w:t>
      </w:r>
      <w:r>
        <w:rPr/>
        <w:t>del Trabajo y</w:t>
      </w:r>
      <w:r>
        <w:rPr>
          <w:spacing w:val="-2"/>
        </w:rPr>
        <w:t> </w:t>
      </w:r>
      <w:r>
        <w:rPr>
          <w:spacing w:val="-1"/>
        </w:rPr>
        <w:t>Previsión</w:t>
      </w:r>
      <w:r>
        <w:rPr/>
        <w:t> Social, </w:t>
      </w:r>
      <w:r>
        <w:rPr>
          <w:spacing w:val="-1"/>
        </w:rPr>
        <w:t>Servicio</w:t>
      </w:r>
      <w:r>
        <w:rPr/>
        <w:t> Estatal de Empleo B.C.Sur.</w:t>
      </w:r>
    </w:p>
    <w:p>
      <w:pPr>
        <w:pStyle w:val="BodyText"/>
        <w:spacing w:line="240" w:lineRule="auto"/>
        <w:ind w:left="1426" w:right="4748"/>
        <w:jc w:val="left"/>
      </w:pPr>
      <w:r>
        <w:rPr/>
        <w:t>El</w:t>
      </w:r>
      <w:r>
        <w:rPr>
          <w:spacing w:val="29"/>
        </w:rPr>
        <w:t> </w:t>
      </w:r>
      <w:r>
        <w:rPr/>
        <w:t>incremento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las</w:t>
      </w:r>
      <w:r>
        <w:rPr>
          <w:spacing w:val="29"/>
        </w:rPr>
        <w:t> </w:t>
      </w:r>
      <w:r>
        <w:rPr/>
        <w:t>cifras</w:t>
      </w:r>
      <w:r>
        <w:rPr>
          <w:spacing w:val="29"/>
        </w:rPr>
        <w:t> </w:t>
      </w:r>
      <w:r>
        <w:rPr/>
        <w:t>para</w:t>
      </w:r>
      <w:r>
        <w:rPr>
          <w:spacing w:val="29"/>
        </w:rPr>
        <w:t> </w:t>
      </w:r>
      <w:r>
        <w:rPr/>
        <w:t>2007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debe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en</w:t>
      </w:r>
      <w:r>
        <w:rPr>
          <w:spacing w:val="30"/>
        </w:rPr>
        <w:t> </w:t>
      </w:r>
      <w:r>
        <w:rPr/>
        <w:t>dicho</w:t>
      </w:r>
      <w:r>
        <w:rPr>
          <w:spacing w:val="28"/>
        </w:rPr>
        <w:t> </w:t>
      </w:r>
      <w:r>
        <w:rPr/>
        <w:t>año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realizaron</w:t>
      </w:r>
      <w:r>
        <w:rPr>
          <w:spacing w:val="29"/>
        </w:rPr>
        <w:t> </w:t>
      </w:r>
      <w:r>
        <w:rPr/>
        <w:t>6</w:t>
      </w:r>
      <w:r>
        <w:rPr>
          <w:spacing w:val="29"/>
        </w:rPr>
        <w:t> </w:t>
      </w:r>
      <w:r>
        <w:rPr/>
        <w:t>ferias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empleo,</w:t>
      </w:r>
      <w:r>
        <w:rPr>
          <w:spacing w:val="29"/>
        </w:rPr>
        <w:t> </w:t>
      </w:r>
      <w:r>
        <w:rPr/>
        <w:t>a</w:t>
      </w:r>
      <w:r>
        <w:rPr/>
        <w:t> diferencia de años anteriores en que</w:t>
      </w:r>
      <w:r>
        <w:rPr>
          <w:spacing w:val="-1"/>
        </w:rPr>
        <w:t> </w:t>
      </w:r>
      <w:r>
        <w:rPr/>
        <w:t>se realizaban únicamente 2 ferias.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4631" w:right="4291" w:hanging="3197"/>
        <w:jc w:val="left"/>
        <w:rPr>
          <w:b w:val="0"/>
          <w:bCs w:val="0"/>
        </w:rPr>
      </w:pPr>
      <w:r>
        <w:rPr>
          <w:spacing w:val="-1"/>
        </w:rPr>
        <w:t>Total de asegurados por sector económico</w:t>
      </w:r>
      <w:r>
        <w:rPr>
          <w:spacing w:val="2"/>
        </w:rPr>
        <w:t> </w:t>
      </w:r>
      <w:r>
        <w:rPr>
          <w:spacing w:val="-1"/>
        </w:rPr>
        <w:t>del IMSS en el Estado de B.C.Sur,</w:t>
      </w:r>
      <w:r>
        <w:rPr>
          <w:spacing w:val="24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22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0"/>
        <w:gridCol w:w="976"/>
        <w:gridCol w:w="924"/>
        <w:gridCol w:w="791"/>
        <w:gridCol w:w="791"/>
      </w:tblGrid>
      <w:tr>
        <w:trPr>
          <w:trHeight w:val="217" w:hRule="exact"/>
        </w:trPr>
        <w:tc>
          <w:tcPr>
            <w:tcW w:w="223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Sector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8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10,454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Secundario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Terciario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102,806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96,308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133,402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/>
        <w:ind w:left="2367" w:right="5167"/>
        <w:jc w:val="both"/>
      </w:pPr>
      <w:r>
        <w:rPr/>
        <w:t>Fuente: Instituto </w:t>
      </w:r>
      <w:r>
        <w:rPr>
          <w:spacing w:val="-1"/>
        </w:rPr>
        <w:t>Mexicano</w:t>
      </w:r>
      <w:r>
        <w:rPr/>
        <w:t> del Seguro Social (IMSS), </w:t>
      </w:r>
      <w:r>
        <w:rPr>
          <w:spacing w:val="-1"/>
        </w:rPr>
        <w:t>Control</w:t>
      </w:r>
      <w:r>
        <w:rPr/>
        <w:t> Presupuestal y</w:t>
      </w:r>
      <w:r>
        <w:rPr>
          <w:spacing w:val="-1"/>
        </w:rPr>
        <w:t> </w:t>
      </w:r>
      <w:r>
        <w:rPr/>
        <w:t>Estadística.</w:t>
      </w:r>
      <w:r>
        <w:rPr>
          <w:spacing w:val="25"/>
        </w:rPr>
        <w:t> </w:t>
      </w:r>
      <w:r>
        <w:rPr/>
        <w:t>1/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dato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B.C.Sur</w:t>
      </w:r>
      <w:r>
        <w:rPr>
          <w:spacing w:val="2"/>
        </w:rPr>
        <w:t> </w:t>
      </w:r>
      <w:r>
        <w:rPr>
          <w:spacing w:val="-1"/>
        </w:rPr>
        <w:t>incluye</w:t>
      </w:r>
      <w:r>
        <w:rPr>
          <w:spacing w:val="1"/>
        </w:rPr>
        <w:t> </w:t>
      </w:r>
      <w:r>
        <w:rPr/>
        <w:t>567</w:t>
      </w:r>
      <w:r>
        <w:rPr>
          <w:spacing w:val="1"/>
        </w:rPr>
        <w:t> </w:t>
      </w:r>
      <w:r>
        <w:rPr/>
        <w:t>asegurados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Isla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Cedros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Ensenada,</w:t>
      </w:r>
      <w:r>
        <w:rPr>
          <w:spacing w:val="25"/>
        </w:rPr>
        <w:t> </w:t>
      </w:r>
      <w:r>
        <w:rPr>
          <w:spacing w:val="-1"/>
        </w:rPr>
        <w:t>B.C..</w:t>
      </w:r>
    </w:p>
    <w:p>
      <w:pPr>
        <w:spacing w:after="0" w:line="240" w:lineRule="auto"/>
        <w:jc w:val="both"/>
        <w:sectPr>
          <w:pgSz w:w="15840" w:h="12240" w:orient="landscape"/>
          <w:pgMar w:header="709" w:footer="1643" w:top="184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422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pStyle w:val="Heading4"/>
        <w:spacing w:line="240" w:lineRule="auto" w:before="74"/>
        <w:ind w:left="5983" w:right="646" w:hanging="2270"/>
        <w:jc w:val="left"/>
        <w:rPr>
          <w:b w:val="0"/>
          <w:bCs w:val="0"/>
        </w:rPr>
      </w:pPr>
      <w:r>
        <w:rPr>
          <w:spacing w:val="-1"/>
        </w:rPr>
        <w:t>Total de asegurados permanentes, </w:t>
      </w:r>
      <w:r>
        <w:rPr>
          <w:spacing w:val="-2"/>
        </w:rPr>
        <w:t>eventuales,</w:t>
      </w:r>
      <w:r>
        <w:rPr>
          <w:spacing w:val="1"/>
        </w:rPr>
        <w:t> </w:t>
      </w:r>
      <w:r>
        <w:rPr>
          <w:spacing w:val="-1"/>
        </w:rPr>
        <w:t>de la construcción, de campo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seguro familia</w:t>
      </w:r>
      <w:r>
        <w:rPr>
          <w:spacing w:val="40"/>
        </w:rPr>
        <w:t> </w:t>
      </w:r>
      <w:r>
        <w:rPr>
          <w:spacing w:val="-1"/>
        </w:rPr>
        <w:t>del IMSS por municipio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791"/>
        <w:gridCol w:w="715"/>
        <w:gridCol w:w="892"/>
        <w:gridCol w:w="841"/>
        <w:gridCol w:w="690"/>
        <w:gridCol w:w="715"/>
        <w:gridCol w:w="791"/>
        <w:gridCol w:w="642"/>
        <w:gridCol w:w="690"/>
        <w:gridCol w:w="691"/>
        <w:gridCol w:w="791"/>
        <w:gridCol w:w="642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1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23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Permanentes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Eventuales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36,861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38,271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45,980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53,417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9,715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104,816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108,535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8,933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/>
        <w:ind w:right="168"/>
        <w:jc w:val="right"/>
        <w:rPr>
          <w:b w:val="0"/>
          <w:bCs w:val="0"/>
          <w:i w:val="0"/>
        </w:rPr>
      </w:pPr>
      <w:r>
        <w:rPr>
          <w:i/>
          <w:spacing w:val="-1"/>
        </w:rPr>
        <w:t>....Continuación</w:t>
      </w:r>
      <w:r>
        <w:rPr>
          <w:b w:val="0"/>
          <w:i w:val="0"/>
        </w:rPr>
      </w:r>
    </w:p>
    <w:tbl>
      <w:tblPr>
        <w:tblW w:w="0" w:type="auto"/>
        <w:jc w:val="left"/>
        <w:tblInd w:w="3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91"/>
        <w:gridCol w:w="665"/>
        <w:gridCol w:w="691"/>
        <w:gridCol w:w="641"/>
        <w:gridCol w:w="691"/>
        <w:gridCol w:w="668"/>
        <w:gridCol w:w="691"/>
        <w:gridCol w:w="641"/>
        <w:gridCol w:w="890"/>
        <w:gridCol w:w="892"/>
        <w:gridCol w:w="890"/>
        <w:gridCol w:w="841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3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68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Campo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9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Seguro </w:t>
            </w:r>
            <w:r>
              <w:rPr>
                <w:rFonts w:ascii="Arial"/>
                <w:b/>
                <w:spacing w:val="-1"/>
                <w:sz w:val="18"/>
              </w:rPr>
              <w:t>Familia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46,959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70,148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50,966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61,359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5,467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118,066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133,402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3202" w:right="0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 (IMSS), </w:t>
      </w:r>
      <w:r>
        <w:rPr>
          <w:spacing w:val="-1"/>
        </w:rPr>
        <w:t>Control</w:t>
      </w:r>
      <w:r>
        <w:rPr/>
        <w:t> Presupuestal y</w:t>
      </w:r>
      <w:r>
        <w:rPr>
          <w:spacing w:val="-1"/>
        </w:rPr>
        <w:t> </w:t>
      </w:r>
      <w:r>
        <w:rPr/>
        <w:t>Estadística.</w:t>
      </w:r>
    </w:p>
    <w:p>
      <w:pPr>
        <w:pStyle w:val="BodyText"/>
        <w:spacing w:line="240" w:lineRule="auto" w:before="1"/>
        <w:ind w:left="3202" w:right="709"/>
        <w:jc w:val="left"/>
      </w:pPr>
      <w:r>
        <w:rPr/>
        <w:t>1/ La dependencia informó que a partir de 2008 la información correspondiente a los municipios de Comondú, Mulegé y</w:t>
      </w:r>
      <w:r>
        <w:rPr>
          <w:spacing w:val="-2"/>
        </w:rPr>
        <w:t> </w:t>
      </w:r>
      <w:r>
        <w:rPr/>
        <w:t>Loreto se </w:t>
      </w:r>
      <w:r>
        <w:rPr>
          <w:spacing w:val="-1"/>
        </w:rPr>
        <w:t>incluyen</w:t>
      </w:r>
      <w:r>
        <w:rPr/>
        <w:t> en La Paz.</w:t>
      </w:r>
      <w:r>
        <w:rPr>
          <w:spacing w:val="24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202" w:right="0"/>
        <w:jc w:val="left"/>
      </w:pPr>
      <w:r>
        <w:rPr/>
        <w:t>Para 2008 </w:t>
      </w:r>
      <w:r>
        <w:rPr>
          <w:spacing w:val="-1"/>
        </w:rPr>
        <w:t>incluye</w:t>
      </w:r>
      <w:r>
        <w:rPr/>
        <w:t> 567 asegurados de Isla de Cedros, municipio de Ensenada, B.C.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420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376" w:right="5136" w:hanging="1277"/>
        <w:jc w:val="left"/>
        <w:rPr>
          <w:b w:val="0"/>
          <w:bCs w:val="0"/>
        </w:rPr>
      </w:pPr>
      <w:r>
        <w:rPr>
          <w:spacing w:val="-1"/>
        </w:rPr>
        <w:t>Trabajadores asegurados permanentes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eventuales</w:t>
      </w:r>
      <w:r>
        <w:rPr>
          <w:spacing w:val="-1"/>
        </w:rPr>
        <w:t> del IMSS</w:t>
      </w:r>
      <w:r>
        <w:rPr>
          <w:spacing w:val="26"/>
        </w:rPr>
        <w:t> </w:t>
      </w:r>
      <w:r>
        <w:rPr>
          <w:spacing w:val="-1"/>
        </w:rPr>
        <w:t>en el Estado de B.C.Sur, 2005-2008</w:t>
      </w:r>
      <w:r>
        <w:rPr>
          <w:b w:val="0"/>
        </w:rPr>
      </w:r>
    </w:p>
    <w:tbl>
      <w:tblPr>
        <w:tblW w:w="0" w:type="auto"/>
        <w:jc w:val="left"/>
        <w:tblInd w:w="3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767"/>
        <w:gridCol w:w="767"/>
        <w:gridCol w:w="866"/>
        <w:gridCol w:w="768"/>
        <w:gridCol w:w="767"/>
        <w:gridCol w:w="866"/>
        <w:gridCol w:w="868"/>
        <w:gridCol w:w="866"/>
        <w:gridCol w:w="868"/>
        <w:gridCol w:w="866"/>
      </w:tblGrid>
      <w:tr>
        <w:trPr>
          <w:trHeight w:val="217" w:hRule="exact"/>
        </w:trPr>
        <w:tc>
          <w:tcPr>
            <w:tcW w:w="113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9" w:type="dxa"/>
            <w:gridSpan w:val="10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Trabajadores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Asegurados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38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400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Permanentes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01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Eventuales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86,948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16,921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25,662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33,590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135,123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87,937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92,655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107,177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136,767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Marzo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75,736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35,903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144,733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Abril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76,865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89,413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28,808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36,874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94,968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110,083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146,386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Mayo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95,452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111,923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128,678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147,017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18,881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30,617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37,770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132,151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Julio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77,270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96,877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129,595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130,568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Agosto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77,908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92,299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41,031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116,027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133,330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129,446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Septiembre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92,801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20,367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99,662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134,038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128,360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Octubre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85,585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94,425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102,208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137,934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128,855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84,070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86,861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95,070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21,152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121,867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138,472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126,302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Diciembre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83,930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86,367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94,281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118,792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120,551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434" w:right="7238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  <w:r>
        <w:rPr>
          <w:spacing w:val="26"/>
        </w:rPr>
        <w:t> </w:t>
      </w:r>
      <w:r>
        <w:rPr>
          <w:spacing w:val="-1"/>
        </w:rPr>
        <w:t>Observaciones</w:t>
      </w:r>
    </w:p>
    <w:p>
      <w:pPr>
        <w:pStyle w:val="BodyText"/>
        <w:spacing w:line="240" w:lineRule="auto"/>
        <w:ind w:left="434" w:right="5136"/>
        <w:jc w:val="left"/>
      </w:pPr>
      <w:r>
        <w:rPr>
          <w:spacing w:val="-1"/>
        </w:rPr>
        <w:t>Excluye:</w:t>
      </w:r>
      <w:r>
        <w:rPr/>
        <w:t> Seguro </w:t>
      </w:r>
      <w:r>
        <w:rPr>
          <w:spacing w:val="-1"/>
        </w:rPr>
        <w:t>facultativo</w:t>
      </w:r>
      <w:r>
        <w:rPr/>
        <w:t> para estudiantes y</w:t>
      </w:r>
      <w:r>
        <w:rPr>
          <w:spacing w:val="-2"/>
        </w:rPr>
        <w:t> </w:t>
      </w:r>
      <w:r>
        <w:rPr/>
        <w:t>no estudiantes, seguro de salud para la familia y</w:t>
      </w:r>
      <w:r>
        <w:rPr>
          <w:spacing w:val="-2"/>
        </w:rPr>
        <w:t> </w:t>
      </w:r>
      <w:r>
        <w:rPr/>
        <w:t>continuación </w:t>
      </w:r>
      <w:r>
        <w:rPr>
          <w:spacing w:val="-1"/>
        </w:rPr>
        <w:t>voluntaria.</w:t>
      </w:r>
      <w:r>
        <w:rPr>
          <w:spacing w:val="45"/>
        </w:rPr>
        <w:t> </w:t>
      </w:r>
      <w:r>
        <w:rPr/>
        <w:t>Para 2008 la dependencia no desglosó la </w:t>
      </w:r>
      <w:r>
        <w:rPr>
          <w:spacing w:val="-1"/>
        </w:rPr>
        <w:t>información</w:t>
      </w:r>
      <w:r>
        <w:rPr/>
        <w:t> de trabajadores en permanentes y</w:t>
      </w:r>
      <w:r>
        <w:rPr>
          <w:spacing w:val="-2"/>
        </w:rPr>
        <w:t> </w:t>
      </w:r>
      <w:r>
        <w:rPr>
          <w:spacing w:val="-1"/>
        </w:rPr>
        <w:t>eventuales.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2099" w:right="0"/>
        <w:jc w:val="left"/>
        <w:rPr>
          <w:b w:val="0"/>
          <w:bCs w:val="0"/>
        </w:rPr>
      </w:pPr>
      <w:r>
        <w:rPr>
          <w:spacing w:val="-1"/>
        </w:rPr>
        <w:t>Trabajadores asegurados permanentes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eventuales</w:t>
      </w:r>
      <w:r>
        <w:rPr>
          <w:spacing w:val="-1"/>
        </w:rPr>
        <w:t> del IMSS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6"/>
        <w:spacing w:line="240" w:lineRule="auto"/>
        <w:ind w:left="1364" w:right="0"/>
        <w:jc w:val="left"/>
      </w:pPr>
      <w:r>
        <w:rPr/>
        <w:pict>
          <v:group style="position:absolute;margin-left:213.183701pt;margin-top:3.504229pt;width:339.6pt;height:91.25pt;mso-position-horizontal-relative:page;mso-position-vertical-relative:paragraph;z-index:8032" coordorigin="4264,70" coordsize="6792,1825">
            <v:group style="position:absolute;left:4825;top:698;width:675;height:1133" coordorigin="4825,698" coordsize="675,1133">
              <v:shape style="position:absolute;left:4825;top:698;width:675;height:1133" coordorigin="4825,698" coordsize="675,1133" path="m4825,698l4825,1831,5500,1831,5500,698,4825,698xe" filled="true" fillcolor="#ffcc9a" stroked="false">
                <v:path arrowok="t"/>
                <v:fill type="solid"/>
              </v:shape>
            </v:group>
            <v:group style="position:absolute;left:6506;top:531;width:675;height:1300" coordorigin="6506,531" coordsize="675,1300">
              <v:shape style="position:absolute;left:6506;top:531;width:675;height:1300" coordorigin="6506,531" coordsize="675,1300" path="m6506,531l6506,1831,7181,1831,7181,531,6506,531xe" filled="true" fillcolor="#ffcc9a" stroked="false">
                <v:path arrowok="t"/>
                <v:fill type="solid"/>
              </v:shape>
            </v:group>
            <v:group style="position:absolute;left:8186;top:360;width:674;height:1472" coordorigin="8186,360" coordsize="674,1472">
              <v:shape style="position:absolute;left:8186;top:360;width:674;height:1472" coordorigin="8186,360" coordsize="674,1472" path="m8186,360l8186,1831,8860,1831,8860,360,8186,360xe" filled="true" fillcolor="#ffcc9a" stroked="false">
                <v:path arrowok="t"/>
                <v:fill type="solid"/>
              </v:shape>
            </v:group>
            <v:group style="position:absolute;left:9865;top:513;width:676;height:1318" coordorigin="9865,513" coordsize="676,1318">
              <v:shape style="position:absolute;left:9865;top:513;width:676;height:1318" coordorigin="9865,513" coordsize="676,1318" path="m9865,513l9865,1831,10541,1831,10541,513,9865,513xe" filled="true" fillcolor="#ffcc9a" stroked="false">
                <v:path arrowok="t"/>
                <v:fill type="solid"/>
              </v:shape>
            </v:group>
            <v:group style="position:absolute;left:4322;top:191;width:2;height:1695" coordorigin="4322,191" coordsize="2,1695">
              <v:shape style="position:absolute;left:4322;top:191;width:2;height:1695" coordorigin="4322,191" coordsize="0,1695" path="m4322,1885l4322,191e" filled="false" stroked="true" strokeweight=".960372pt" strokecolor="#000000">
                <v:path arrowok="t"/>
              </v:shape>
            </v:group>
            <v:group style="position:absolute;left:4274;top:1831;width:6771;height:2" coordorigin="4274,1831" coordsize="6771,2">
              <v:shape style="position:absolute;left:4274;top:1831;width:6771;height:2" coordorigin="4274,1831" coordsize="6771,0" path="m4274,1831l11045,1831e" filled="false" stroked="true" strokeweight="1.072735pt" strokecolor="#000000">
                <v:path arrowok="t"/>
              </v:shape>
            </v:group>
            <v:group style="position:absolute;left:4274;top:1284;width:48;height:2" coordorigin="4274,1284" coordsize="48,2">
              <v:shape style="position:absolute;left:4274;top:1284;width:48;height:2" coordorigin="4274,1284" coordsize="48,0" path="m4274,1284l4322,1284e" filled="false" stroked="true" strokeweight="1.072735pt" strokecolor="#000000">
                <v:path arrowok="t"/>
              </v:shape>
            </v:group>
            <v:group style="position:absolute;left:4274;top:739;width:48;height:2" coordorigin="4274,739" coordsize="48,2">
              <v:shape style="position:absolute;left:4274;top:739;width:48;height:2" coordorigin="4274,739" coordsize="48,0" path="m4274,739l4322,739e" filled="false" stroked="true" strokeweight="1.072735pt" strokecolor="#000000">
                <v:path arrowok="t"/>
              </v:shape>
            </v:group>
            <v:group style="position:absolute;left:4274;top:191;width:48;height:2" coordorigin="4274,191" coordsize="48,2">
              <v:shape style="position:absolute;left:4274;top:191;width:48;height:2" coordorigin="4274,191" coordsize="48,0" path="m4274,191l4322,191e" filled="false" stroked="true" strokeweight="1.072735pt" strokecolor="#000000">
                <v:path arrowok="t"/>
              </v:shape>
            </v:group>
            <v:group style="position:absolute;left:6004;top:1831;width:2;height:54" coordorigin="6004,1831" coordsize="2,54">
              <v:shape style="position:absolute;left:6004;top:1831;width:2;height:54" coordorigin="6004,1831" coordsize="0,54" path="m6004,1885l6004,1831e" filled="false" stroked="true" strokeweight=".960372pt" strokecolor="#000000">
                <v:path arrowok="t"/>
              </v:shape>
            </v:group>
            <v:group style="position:absolute;left:7685;top:1831;width:2;height:54" coordorigin="7685,1831" coordsize="2,54">
              <v:shape style="position:absolute;left:7685;top:1831;width:2;height:54" coordorigin="7685,1831" coordsize="0,54" path="m7685,1885l7685,1831e" filled="false" stroked="true" strokeweight=".960372pt" strokecolor="#000000">
                <v:path arrowok="t"/>
              </v:shape>
            </v:group>
            <v:group style="position:absolute;left:9364;top:1831;width:2;height:54" coordorigin="9364,1831" coordsize="2,54">
              <v:shape style="position:absolute;left:9364;top:1831;width:2;height:54" coordorigin="9364,1831" coordsize="0,54" path="m9364,1885l9364,1831e" filled="false" stroked="true" strokeweight=".960372pt" strokecolor="#000000">
                <v:path arrowok="t"/>
              </v:shape>
            </v:group>
            <v:group style="position:absolute;left:11045;top:1831;width:2;height:54" coordorigin="11045,1831" coordsize="2,54">
              <v:shape style="position:absolute;left:11045;top:1831;width:2;height:54" coordorigin="11045,1831" coordsize="0,54" path="m11045,1885l11045,1831e" filled="false" stroked="true" strokeweight=".960372pt" strokecolor="#000000">
                <v:path arrowok="t"/>
              </v:shape>
              <v:shape style="position:absolute;left:8232;top:70;width:580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1"/>
                          <w:sz w:val="18"/>
                        </w:rPr>
                        <w:t>134,412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6554;top:242;width:579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1"/>
                          <w:sz w:val="18"/>
                        </w:rPr>
                        <w:t>118,792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913;top:224;width:580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1"/>
                          <w:sz w:val="18"/>
                        </w:rPr>
                        <w:t>120,551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873;top:408;width:579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1"/>
                          <w:sz w:val="18"/>
                        </w:rPr>
                        <w:t>103,611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1"/>
        </w:rPr>
        <w:t>150,000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spacing w:before="77"/>
        <w:ind w:left="136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1"/>
          <w:sz w:val="18"/>
        </w:rPr>
        <w:t>100,000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before="77"/>
        <w:ind w:left="145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1"/>
          <w:sz w:val="18"/>
        </w:rPr>
        <w:t>50,000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23"/>
          <w:szCs w:val="23"/>
        </w:rPr>
      </w:pPr>
    </w:p>
    <w:p>
      <w:pPr>
        <w:spacing w:before="77"/>
        <w:ind w:left="185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0</w:t>
      </w:r>
    </w:p>
    <w:p>
      <w:pPr>
        <w:tabs>
          <w:tab w:pos="4407" w:val="left" w:leader="none"/>
          <w:tab w:pos="6085" w:val="left" w:leader="none"/>
          <w:tab w:pos="7765" w:val="left" w:leader="none"/>
        </w:tabs>
        <w:spacing w:before="53"/>
        <w:ind w:left="272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9"/>
          <w:sz w:val="18"/>
        </w:rPr>
        <w:t>2005</w:t>
        <w:tab/>
        <w:t>2006</w:t>
        <w:tab/>
        <w:t>2007</w:t>
        <w:tab/>
        <w:t>2008</w:t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82"/>
        <w:ind w:left="1851" w:right="0"/>
        <w:jc w:val="left"/>
      </w:pPr>
      <w:r>
        <w:rPr/>
        <w:t>Fuente: Instituto </w:t>
      </w:r>
      <w:r>
        <w:rPr>
          <w:spacing w:val="-1"/>
        </w:rPr>
        <w:t>Mexicano</w:t>
      </w:r>
      <w:r>
        <w:rPr/>
        <w:t> del Seguro Social, Control Presupuestal y</w:t>
      </w:r>
      <w:r>
        <w:rPr>
          <w:spacing w:val="-2"/>
        </w:rPr>
        <w:t> </w:t>
      </w:r>
      <w:r>
        <w:rPr/>
        <w:t>Estadística.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3" w:top="184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805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669" w:right="791" w:hanging="755"/>
        <w:jc w:val="left"/>
        <w:rPr>
          <w:b w:val="0"/>
          <w:bCs w:val="0"/>
        </w:rPr>
      </w:pPr>
      <w:r>
        <w:rPr/>
        <w:t>Conflictos</w:t>
      </w:r>
      <w:r>
        <w:rPr>
          <w:spacing w:val="-1"/>
        </w:rPr>
        <w:t> individuales vigentes </w:t>
      </w:r>
      <w:r>
        <w:rPr/>
        <w:t>y</w:t>
      </w:r>
      <w:r>
        <w:rPr>
          <w:spacing w:val="-4"/>
        </w:rPr>
        <w:t> </w:t>
      </w:r>
      <w:r>
        <w:rPr/>
        <w:t>solucionados</w:t>
      </w:r>
      <w:r>
        <w:rPr>
          <w:spacing w:val="-1"/>
        </w:rPr>
        <w:t> </w:t>
      </w:r>
      <w:r>
        <w:rPr/>
        <w:t>presentados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Junta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Junta</w:t>
      </w:r>
      <w:r>
        <w:rPr>
          <w:spacing w:val="25"/>
        </w:rPr>
        <w:t> </w:t>
      </w:r>
      <w:r>
        <w:rPr>
          <w:spacing w:val="-1"/>
        </w:rPr>
        <w:t>Especial de Conciliación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Arbitraje por municipio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4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5"/>
        <w:gridCol w:w="700"/>
        <w:gridCol w:w="697"/>
        <w:gridCol w:w="641"/>
        <w:gridCol w:w="641"/>
        <w:gridCol w:w="697"/>
        <w:gridCol w:w="697"/>
        <w:gridCol w:w="641"/>
        <w:gridCol w:w="576"/>
      </w:tblGrid>
      <w:tr>
        <w:trPr>
          <w:trHeight w:val="217" w:hRule="exact"/>
        </w:trPr>
        <w:tc>
          <w:tcPr>
            <w:tcW w:w="206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90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Conflictos individuales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5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67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Vigentes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1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Solucionados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01" w:hRule="exact"/>
        </w:trPr>
        <w:tc>
          <w:tcPr>
            <w:tcW w:w="206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</w:tr>
      <w:tr>
        <w:trPr>
          <w:trHeight w:val="217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0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479" w:right="1388"/>
        <w:jc w:val="left"/>
      </w:pPr>
      <w:r>
        <w:rPr/>
        <w:t>Fuente:</w:t>
      </w:r>
      <w:r>
        <w:rPr>
          <w:spacing w:val="25"/>
        </w:rPr>
        <w:t> </w:t>
      </w:r>
      <w:r>
        <w:rPr/>
        <w:t>Secretaría</w:t>
      </w:r>
      <w:r>
        <w:rPr>
          <w:spacing w:val="26"/>
        </w:rPr>
        <w:t> </w:t>
      </w:r>
      <w:r>
        <w:rPr/>
        <w:t>General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Gobierno,</w:t>
      </w:r>
      <w:r>
        <w:rPr>
          <w:spacing w:val="25"/>
        </w:rPr>
        <w:t> </w:t>
      </w:r>
      <w:r>
        <w:rPr/>
        <w:t>Junta</w:t>
      </w:r>
      <w:r>
        <w:rPr>
          <w:spacing w:val="24"/>
        </w:rPr>
        <w:t> </w:t>
      </w:r>
      <w:r>
        <w:rPr/>
        <w:t>Local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Conciliación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/>
        <w:t>Arbitraje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Baja</w:t>
      </w:r>
      <w:r>
        <w:rPr>
          <w:spacing w:val="23"/>
        </w:rPr>
        <w:t> </w:t>
      </w:r>
      <w:r>
        <w:rPr/>
        <w:t>California</w:t>
      </w:r>
      <w:r>
        <w:rPr>
          <w:spacing w:val="24"/>
        </w:rPr>
        <w:t> </w:t>
      </w:r>
      <w:r>
        <w:rPr/>
        <w:t>Sur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/>
        <w:t>Juntas</w:t>
      </w:r>
      <w:r>
        <w:rPr/>
        <w:t> Especiales de Conciliación y</w:t>
      </w:r>
      <w:r>
        <w:rPr>
          <w:spacing w:val="-2"/>
        </w:rPr>
        <w:t> </w:t>
      </w:r>
      <w:r>
        <w:rPr/>
        <w:t>Arbitraje de Baja California Sur.</w:t>
      </w:r>
    </w:p>
    <w:p>
      <w:pPr>
        <w:pStyle w:val="BodyText"/>
        <w:spacing w:line="158" w:lineRule="exact"/>
        <w:ind w:left="4479" w:right="0"/>
        <w:jc w:val="left"/>
      </w:pPr>
      <w:r>
        <w:rPr/>
        <w:t>1/ </w:t>
      </w:r>
      <w:r>
        <w:rPr>
          <w:spacing w:val="-1"/>
        </w:rPr>
        <w:t>Incluye</w:t>
      </w:r>
      <w:r>
        <w:rPr/>
        <w:t> información de la Junta Especial #02 para Asuntos </w:t>
      </w:r>
      <w:r>
        <w:rPr>
          <w:spacing w:val="-1"/>
        </w:rPr>
        <w:t>Universitarios.</w:t>
      </w:r>
    </w:p>
    <w:p>
      <w:pPr>
        <w:pStyle w:val="BodyText"/>
        <w:spacing w:line="240" w:lineRule="auto"/>
        <w:ind w:left="4479" w:right="0"/>
        <w:jc w:val="left"/>
      </w:pPr>
      <w:r>
        <w:rPr/>
        <w:t>n.d. No disponible.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4670" w:right="285" w:hanging="668"/>
        <w:jc w:val="left"/>
        <w:rPr>
          <w:b w:val="0"/>
          <w:bCs w:val="0"/>
        </w:rPr>
      </w:pPr>
      <w:r>
        <w:rPr/>
        <w:t>Conflictos</w:t>
      </w:r>
      <w:r>
        <w:rPr>
          <w:spacing w:val="-1"/>
        </w:rPr>
        <w:t> colectivos vigentes </w:t>
      </w:r>
      <w:r>
        <w:rPr/>
        <w:t>y</w:t>
      </w:r>
      <w:r>
        <w:rPr>
          <w:spacing w:val="-4"/>
        </w:rPr>
        <w:t> </w:t>
      </w:r>
      <w:r>
        <w:rPr/>
        <w:t>solucionados</w:t>
      </w:r>
      <w:r>
        <w:rPr>
          <w:spacing w:val="-1"/>
        </w:rPr>
        <w:t> </w:t>
      </w:r>
      <w:r>
        <w:rPr/>
        <w:t>presentados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Junta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Junta</w:t>
      </w:r>
      <w:r>
        <w:rPr>
          <w:spacing w:val="23"/>
        </w:rPr>
        <w:t> </w:t>
      </w:r>
      <w:r>
        <w:rPr>
          <w:spacing w:val="-1"/>
        </w:rPr>
        <w:t>Especial de Conciliación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Arbitraje por municipio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4"/>
        <w:gridCol w:w="798"/>
        <w:gridCol w:w="696"/>
        <w:gridCol w:w="642"/>
        <w:gridCol w:w="641"/>
        <w:gridCol w:w="720"/>
        <w:gridCol w:w="697"/>
        <w:gridCol w:w="641"/>
        <w:gridCol w:w="641"/>
      </w:tblGrid>
      <w:tr>
        <w:trPr>
          <w:trHeight w:val="217" w:hRule="exact"/>
        </w:trPr>
        <w:tc>
          <w:tcPr>
            <w:tcW w:w="236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76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Conflictos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colectivos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64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77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Vigentes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9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Solucionados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36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Junta Local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Junta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Especial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#2,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23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196" w:right="1388"/>
        <w:jc w:val="left"/>
      </w:pPr>
      <w:r>
        <w:rPr/>
        <w:t>Fuente:</w:t>
      </w:r>
      <w:r>
        <w:rPr>
          <w:spacing w:val="15"/>
        </w:rPr>
        <w:t> </w:t>
      </w:r>
      <w:r>
        <w:rPr/>
        <w:t>Secretaría</w:t>
      </w:r>
      <w:r>
        <w:rPr>
          <w:spacing w:val="15"/>
        </w:rPr>
        <w:t> </w:t>
      </w:r>
      <w:r>
        <w:rPr/>
        <w:t>General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Gobierno,</w:t>
      </w:r>
      <w:r>
        <w:rPr>
          <w:spacing w:val="15"/>
        </w:rPr>
        <w:t> </w:t>
      </w:r>
      <w:r>
        <w:rPr/>
        <w:t>Junta</w:t>
      </w:r>
      <w:r>
        <w:rPr>
          <w:spacing w:val="15"/>
        </w:rPr>
        <w:t> </w:t>
      </w:r>
      <w:r>
        <w:rPr/>
        <w:t>Local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Conciliación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Arbitraje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Baja</w:t>
      </w:r>
      <w:r>
        <w:rPr>
          <w:spacing w:val="13"/>
        </w:rPr>
        <w:t> </w:t>
      </w:r>
      <w:r>
        <w:rPr/>
        <w:t>California</w:t>
      </w:r>
      <w:r>
        <w:rPr>
          <w:spacing w:val="13"/>
        </w:rPr>
        <w:t> </w:t>
      </w:r>
      <w:r>
        <w:rPr/>
        <w:t>Sur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Juntas</w:t>
      </w:r>
      <w:r>
        <w:rPr/>
        <w:t> Especiales de Conciliación y</w:t>
      </w:r>
      <w:r>
        <w:rPr>
          <w:spacing w:val="-2"/>
        </w:rPr>
        <w:t> </w:t>
      </w:r>
      <w:r>
        <w:rPr/>
        <w:t>Arbitraje de Baja California Sur.</w:t>
      </w:r>
    </w:p>
    <w:p>
      <w:pPr>
        <w:pStyle w:val="BodyText"/>
        <w:spacing w:line="160" w:lineRule="exact"/>
        <w:ind w:left="4196" w:right="0"/>
        <w:jc w:val="left"/>
      </w:pPr>
      <w:r>
        <w:rPr/>
        <w:t>1/ Para asuntos </w:t>
      </w:r>
      <w:r>
        <w:rPr>
          <w:spacing w:val="-1"/>
        </w:rPr>
        <w:t>universitarios.</w:t>
      </w:r>
    </w:p>
    <w:p>
      <w:pPr>
        <w:spacing w:after="0" w:line="160" w:lineRule="exact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808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631" w:right="3640" w:hanging="3848"/>
        <w:jc w:val="left"/>
        <w:rPr>
          <w:b w:val="0"/>
          <w:bCs w:val="0"/>
        </w:rPr>
      </w:pPr>
      <w:r>
        <w:rPr/>
        <w:t>Asuntos</w:t>
      </w:r>
      <w:r>
        <w:rPr>
          <w:spacing w:val="-1"/>
        </w:rPr>
        <w:t> colectivos </w:t>
      </w:r>
      <w:r>
        <w:rPr/>
        <w:t>presentados</w:t>
      </w:r>
      <w:r>
        <w:rPr>
          <w:spacing w:val="-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Junta</w:t>
      </w:r>
      <w:r>
        <w:rPr>
          <w:spacing w:val="2"/>
        </w:rPr>
        <w:t> </w:t>
      </w:r>
      <w:r>
        <w:rPr>
          <w:spacing w:val="-1"/>
        </w:rPr>
        <w:t>Local de Conciliación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Arbitraje en B.C.Sur,</w:t>
      </w:r>
      <w:r>
        <w:rPr>
          <w:spacing w:val="24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0"/>
        <w:gridCol w:w="660"/>
        <w:gridCol w:w="661"/>
        <w:gridCol w:w="661"/>
        <w:gridCol w:w="661"/>
      </w:tblGrid>
      <w:tr>
        <w:trPr>
          <w:trHeight w:val="240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Colectivos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17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Contratos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Colectivos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Registros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Sindicales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Reglamentos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Interiores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Huelga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Solucionadas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3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Huelga</w:t>
            </w:r>
            <w:r>
              <w:rPr>
                <w:rFonts w:ascii="Arial"/>
                <w:sz w:val="18"/>
              </w:rPr>
              <w:t>  </w:t>
            </w:r>
            <w:r>
              <w:rPr>
                <w:rFonts w:ascii="Arial"/>
                <w:spacing w:val="-1"/>
                <w:sz w:val="18"/>
              </w:rPr>
              <w:t>emplazamientos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vigentes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2277" w:right="5136"/>
        <w:jc w:val="left"/>
      </w:pPr>
      <w:r>
        <w:rPr/>
        <w:t>Fuente: Secretaría General de Gobierno, </w:t>
      </w:r>
      <w:r>
        <w:rPr>
          <w:spacing w:val="-1"/>
        </w:rPr>
        <w:t>Junta</w:t>
      </w:r>
      <w:r>
        <w:rPr/>
        <w:t> Local de Conciliación y</w:t>
      </w:r>
      <w:r>
        <w:rPr>
          <w:spacing w:val="-2"/>
        </w:rPr>
        <w:t> </w:t>
      </w:r>
      <w:r>
        <w:rPr/>
        <w:t>Arbitraje de Baja</w:t>
      </w:r>
      <w:r>
        <w:rPr>
          <w:spacing w:val="23"/>
        </w:rPr>
        <w:t> </w:t>
      </w:r>
      <w:r>
        <w:rPr/>
        <w:t>California Sur y</w:t>
      </w:r>
      <w:r>
        <w:rPr>
          <w:spacing w:val="-2"/>
        </w:rPr>
        <w:t> </w:t>
      </w:r>
      <w:r>
        <w:rPr/>
        <w:t>Juntas Especiales de Conciliación y</w:t>
      </w:r>
      <w:r>
        <w:rPr>
          <w:spacing w:val="-2"/>
        </w:rPr>
        <w:t> </w:t>
      </w:r>
      <w:r>
        <w:rPr/>
        <w:t>Arbitraje de Baja California 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4901" w:right="4011" w:hanging="3208"/>
        <w:jc w:val="left"/>
        <w:rPr>
          <w:b w:val="0"/>
          <w:bCs w:val="0"/>
        </w:rPr>
      </w:pPr>
      <w:r>
        <w:rPr>
          <w:spacing w:val="-2"/>
        </w:rPr>
        <w:t>Apoyos</w:t>
      </w:r>
      <w:r>
        <w:rPr>
          <w:spacing w:val="-1"/>
        </w:rPr>
        <w:t> al consumo de los trabajadores brindados por FONACOT en B.C.Sur,</w:t>
      </w:r>
      <w:r>
        <w:rPr>
          <w:spacing w:val="26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2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0"/>
        <w:gridCol w:w="691"/>
        <w:gridCol w:w="791"/>
        <w:gridCol w:w="791"/>
        <w:gridCol w:w="691"/>
      </w:tblGrid>
      <w:tr>
        <w:trPr>
          <w:trHeight w:val="240" w:hRule="exact"/>
        </w:trPr>
        <w:tc>
          <w:tcPr>
            <w:tcW w:w="2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Asuntos Colectivos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3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16" w:hRule="exact"/>
        </w:trPr>
        <w:tc>
          <w:tcPr>
            <w:tcW w:w="2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Créditos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32,956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Establecimientos </w:t>
            </w:r>
            <w:r>
              <w:rPr>
                <w:rFonts w:ascii="Arial"/>
                <w:b/>
                <w:spacing w:val="-1"/>
                <w:sz w:val="18"/>
              </w:rPr>
              <w:t>Afiliados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Empresas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Beneficiadas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Beneficiarios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(trabajadores)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97,862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108,457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92,725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277" w:right="0"/>
        <w:jc w:val="left"/>
      </w:pPr>
      <w:r>
        <w:rPr>
          <w:spacing w:val="-1"/>
        </w:rPr>
        <w:t>Fuente:</w:t>
      </w:r>
      <w:r>
        <w:rPr/>
        <w:t> </w:t>
      </w:r>
      <w:r>
        <w:rPr>
          <w:spacing w:val="-1"/>
        </w:rPr>
        <w:t>FONACOT,</w:t>
      </w:r>
      <w:r>
        <w:rPr/>
        <w:t> </w:t>
      </w:r>
      <w:r>
        <w:rPr>
          <w:spacing w:val="-1"/>
        </w:rPr>
        <w:t>Delegación</w:t>
      </w:r>
      <w:r>
        <w:rPr/>
        <w:t> Regional B.C.S.</w:t>
      </w:r>
    </w:p>
    <w:p>
      <w:pPr>
        <w:spacing w:after="0" w:line="158" w:lineRule="exact"/>
        <w:jc w:val="left"/>
        <w:sectPr>
          <w:pgSz w:w="15840" w:h="12240" w:orient="landscape"/>
          <w:pgMar w:header="709" w:footer="1643" w:top="1840" w:bottom="184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400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spacing w:before="82"/>
        <w:ind w:left="7361" w:right="1378" w:hanging="2936"/>
        <w:jc w:val="left"/>
        <w:rPr>
          <w:rFonts w:ascii="Arial" w:hAnsi="Arial" w:cs="Arial" w:eastAsia="Arial"/>
          <w:sz w:val="20"/>
          <w:szCs w:val="20"/>
        </w:rPr>
      </w:pPr>
      <w:bookmarkStart w:name="_bookmark12" w:id="17"/>
      <w:bookmarkEnd w:id="17"/>
      <w:r>
        <w:rPr/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Protección </w:t>
      </w:r>
      <w:r>
        <w:rPr>
          <w:rFonts w:ascii="Arial" w:hAnsi="Arial"/>
          <w:b/>
          <w:spacing w:val="-2"/>
          <w:sz w:val="20"/>
        </w:rPr>
        <w:t>Civil</w:t>
      </w:r>
      <w:r>
        <w:rPr>
          <w:rFonts w:ascii="Arial" w:hAnsi="Arial"/>
          <w:b/>
          <w:spacing w:val="-1"/>
          <w:sz w:val="20"/>
        </w:rPr>
        <w:t> por modalidad en B.C.Sur, 2006-2008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41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4"/>
        <w:gridCol w:w="1440"/>
        <w:gridCol w:w="1440"/>
        <w:gridCol w:w="1440"/>
      </w:tblGrid>
      <w:tr>
        <w:trPr>
          <w:trHeight w:val="216" w:hRule="exact"/>
        </w:trPr>
        <w:tc>
          <w:tcPr>
            <w:tcW w:w="3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93" w:hRule="exact"/>
        </w:trPr>
        <w:tc>
          <w:tcPr>
            <w:tcW w:w="3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046" w:right="1901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Económico, 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23"/>
        </w:rPr>
        <w:t> </w:t>
      </w:r>
      <w:r>
        <w:rPr/>
        <w:t>para el 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5046" w:right="324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046" w:right="0"/>
        <w:jc w:val="left"/>
      </w:pPr>
      <w:r>
        <w:rPr/>
        <w:t>La suma de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7361" w:right="876" w:hanging="304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Protección </w:t>
      </w:r>
      <w:r>
        <w:rPr>
          <w:rFonts w:ascii="Arial" w:hAnsi="Arial"/>
          <w:b/>
          <w:spacing w:val="-2"/>
          <w:sz w:val="20"/>
        </w:rPr>
        <w:t>Civil</w:t>
      </w:r>
      <w:r>
        <w:rPr>
          <w:rFonts w:ascii="Arial" w:hAnsi="Arial"/>
          <w:b/>
          <w:spacing w:val="-1"/>
          <w:sz w:val="20"/>
        </w:rPr>
        <w:t> por dependencia en B.C.Sur, 2006-2008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41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4"/>
        <w:gridCol w:w="1440"/>
        <w:gridCol w:w="1440"/>
        <w:gridCol w:w="1440"/>
      </w:tblGrid>
      <w:tr>
        <w:trPr>
          <w:trHeight w:val="217" w:hRule="exact"/>
        </w:trPr>
        <w:tc>
          <w:tcPr>
            <w:tcW w:w="3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Unidad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Protección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Civil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93" w:hRule="exact"/>
        </w:trPr>
        <w:tc>
          <w:tcPr>
            <w:tcW w:w="3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3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903" w:right="192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Económico, Dirección de Planeación y</w:t>
      </w:r>
      <w:r>
        <w:rPr>
          <w:spacing w:val="37"/>
        </w:rPr>
        <w:t> </w:t>
      </w:r>
      <w:r>
        <w:rPr/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903" w:right="2675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903" w:right="1454"/>
        <w:jc w:val="left"/>
      </w:pPr>
      <w:r>
        <w:rPr/>
        <w:t>La suma de parciales puede no coincidir con el total, debido al redondeo de cifras.</w:t>
      </w:r>
    </w:p>
    <w:p>
      <w:pPr>
        <w:spacing w:after="0" w:line="240" w:lineRule="auto"/>
        <w:jc w:val="left"/>
        <w:sectPr>
          <w:footerReference w:type="even" r:id="rId79"/>
          <w:pgSz w:w="15840" w:h="12240" w:orient="landscape"/>
          <w:pgMar w:footer="1758" w:header="709" w:top="1840" w:bottom="1940" w:left="340" w:right="2260"/>
          <w:pgNumType w:start="9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495" w:right="4246" w:hanging="968"/>
        <w:jc w:val="left"/>
        <w:rPr>
          <w:b w:val="0"/>
          <w:bCs w:val="0"/>
        </w:rPr>
      </w:pPr>
      <w:r>
        <w:rPr/>
        <w:pict>
          <v:group style="position:absolute;margin-left:601.619995pt;margin-top:-43.780128pt;width:159.75pt;height:396.8pt;mso-position-horizontal-relative:page;mso-position-vertical-relative:paragraph;z-index:-1693984" coordorigin="12032,-876" coordsize="3195,7936">
            <v:group style="position:absolute;left:13694;top:-868;width:2;height:7920" coordorigin="13694,-868" coordsize="2,7920">
              <v:shape style="position:absolute;left:13694;top:-868;width:2;height:7920" coordorigin="13694,-868" coordsize="0,7920" path="m13694,7052l13694,-868e" filled="false" stroked="true" strokeweight=".72pt" strokecolor="#969696">
                <v:path arrowok="t"/>
              </v:shape>
            </v:group>
            <v:group style="position:absolute;left:12040;top:7053;width:3180;height:2" coordorigin="12040,7053" coordsize="3180,2">
              <v:shape style="position:absolute;left:12040;top:7053;width:3180;height:2" coordorigin="12040,7053" coordsize="3180,0" path="m12040,7053l15220,7053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Actividades </w:t>
      </w:r>
      <w:r>
        <w:rPr/>
        <w:t>realizadas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Capacitación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Cultura</w:t>
      </w:r>
      <w:r>
        <w:rPr>
          <w:spacing w:val="27"/>
        </w:rPr>
        <w:t> </w:t>
      </w:r>
      <w:r>
        <w:rPr>
          <w:spacing w:val="-1"/>
        </w:rPr>
        <w:t>en la Unidad de Protección </w:t>
      </w:r>
      <w:r>
        <w:rPr>
          <w:spacing w:val="-2"/>
        </w:rPr>
        <w:t>Civil</w:t>
      </w:r>
      <w:r>
        <w:rPr>
          <w:spacing w:val="-1"/>
        </w:rPr>
        <w:t> en B.C.Sur, 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631"/>
        <w:gridCol w:w="709"/>
        <w:gridCol w:w="709"/>
        <w:gridCol w:w="709"/>
        <w:gridCol w:w="767"/>
        <w:gridCol w:w="767"/>
        <w:gridCol w:w="868"/>
        <w:gridCol w:w="858"/>
      </w:tblGrid>
      <w:tr>
        <w:trPr>
          <w:trHeight w:val="630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5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Cursos </w:t>
            </w:r>
            <w:r>
              <w:rPr>
                <w:rFonts w:ascii="Arial" w:hAnsi="Arial"/>
                <w:b/>
                <w:sz w:val="18"/>
              </w:rPr>
              <w:t>de  </w:t>
            </w: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25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Personas</w:t>
            </w:r>
            <w:r>
              <w:rPr>
                <w:rFonts w:ascii="Arial"/>
                <w:b/>
                <w:sz w:val="18"/>
              </w:rPr>
              <w:t>  </w:t>
            </w:r>
            <w:r>
              <w:rPr>
                <w:rFonts w:ascii="Arial"/>
                <w:b/>
                <w:spacing w:val="-1"/>
                <w:sz w:val="18"/>
              </w:rPr>
              <w:t>Capacitadas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2,260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2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74"/>
        <w:ind w:left="807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i/>
          <w:sz w:val="20"/>
          <w:szCs w:val="20"/>
        </w:rPr>
        <w:t>…Continua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i/>
          <w:sz w:val="10"/>
          <w:szCs w:val="10"/>
        </w:rPr>
      </w:pPr>
    </w:p>
    <w:tbl>
      <w:tblPr>
        <w:tblW w:w="0" w:type="auto"/>
        <w:jc w:val="left"/>
        <w:tblInd w:w="17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575"/>
        <w:gridCol w:w="647"/>
        <w:gridCol w:w="647"/>
        <w:gridCol w:w="664"/>
        <w:gridCol w:w="778"/>
        <w:gridCol w:w="817"/>
        <w:gridCol w:w="716"/>
        <w:gridCol w:w="718"/>
      </w:tblGrid>
      <w:tr>
        <w:trPr>
          <w:trHeight w:val="630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3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Simulacros Realizados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2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035" w:right="608" w:hanging="42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Planteles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Educativos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Atendidos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8" w:hRule="exact"/>
        </w:trPr>
        <w:tc>
          <w:tcPr>
            <w:tcW w:w="1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i/>
          <w:sz w:val="6"/>
          <w:szCs w:val="6"/>
        </w:rPr>
      </w:pPr>
    </w:p>
    <w:p>
      <w:pPr>
        <w:pStyle w:val="BodyText"/>
        <w:spacing w:line="240" w:lineRule="auto" w:before="82"/>
        <w:ind w:left="1568" w:right="4373"/>
        <w:jc w:val="left"/>
      </w:pPr>
      <w:r>
        <w:rPr/>
        <w:t>Fuente:</w:t>
      </w:r>
      <w:r>
        <w:rPr>
          <w:spacing w:val="5"/>
        </w:rPr>
        <w:t> </w:t>
      </w:r>
      <w:r>
        <w:rPr/>
        <w:t>Secretaría</w:t>
      </w:r>
      <w:r>
        <w:rPr>
          <w:spacing w:val="5"/>
        </w:rPr>
        <w:t> </w:t>
      </w:r>
      <w:r>
        <w:rPr/>
        <w:t>General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Gobierno, </w:t>
      </w:r>
      <w:r>
        <w:rPr>
          <w:spacing w:val="8"/>
        </w:rPr>
        <w:t> </w:t>
      </w:r>
      <w:r>
        <w:rPr/>
        <w:t>Unidad</w:t>
      </w:r>
      <w:r>
        <w:rPr>
          <w:spacing w:val="4"/>
        </w:rPr>
        <w:t> </w:t>
      </w:r>
      <w:r>
        <w:rPr>
          <w:spacing w:val="-1"/>
        </w:rPr>
        <w:t>Estatal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Protección</w:t>
      </w:r>
      <w:r>
        <w:rPr>
          <w:spacing w:val="4"/>
        </w:rPr>
        <w:t> </w:t>
      </w:r>
      <w:r>
        <w:rPr>
          <w:spacing w:val="-1"/>
        </w:rPr>
        <w:t>Civil,</w:t>
      </w:r>
      <w:r>
        <w:rPr>
          <w:spacing w:val="4"/>
        </w:rPr>
        <w:t> </w:t>
      </w:r>
      <w:r>
        <w:rPr/>
        <w:t>Área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Capacitación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Difusión</w:t>
      </w:r>
      <w:r>
        <w:rPr>
          <w:spacing w:val="4"/>
        </w:rPr>
        <w:t> </w:t>
      </w:r>
      <w:r>
        <w:rPr/>
        <w:t>de</w:t>
      </w:r>
      <w:r>
        <w:rPr>
          <w:spacing w:val="21"/>
        </w:rPr>
        <w:t> </w:t>
      </w:r>
      <w:r>
        <w:rPr/>
        <w:t>la Cultura de Protección </w:t>
      </w:r>
      <w:r>
        <w:rPr>
          <w:spacing w:val="-1"/>
        </w:rPr>
        <w:t>Civil.</w:t>
      </w:r>
    </w:p>
    <w:p>
      <w:pPr>
        <w:pStyle w:val="BodyText"/>
        <w:spacing w:line="240" w:lineRule="auto"/>
        <w:ind w:left="1568" w:right="0"/>
        <w:jc w:val="left"/>
      </w:pPr>
      <w:r>
        <w:rPr/>
        <w:t>n.d. No disponible.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6"/>
          <w:szCs w:val="26"/>
        </w:rPr>
      </w:pPr>
    </w:p>
    <w:p>
      <w:pPr>
        <w:pStyle w:val="Heading1"/>
        <w:spacing w:line="240" w:lineRule="auto" w:before="58"/>
        <w:ind w:right="1469"/>
        <w:jc w:val="right"/>
      </w:pPr>
      <w:r>
        <w:rPr>
          <w:color w:val="999999"/>
          <w:spacing w:val="-1"/>
        </w:rPr>
        <w:t>91</w:t>
      </w:r>
      <w:r>
        <w:rPr/>
      </w:r>
    </w:p>
    <w:p>
      <w:pPr>
        <w:spacing w:line="240" w:lineRule="auto" w:before="9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0" w:right="100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z w:val="20"/>
        </w:rPr>
        <w:t>Protección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Civil</w:t>
      </w:r>
      <w:r>
        <w:rPr>
          <w:rFonts w:ascii="Arial" w:hAns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footerReference w:type="even" r:id="rId80"/>
          <w:pgSz w:w="15840" w:h="12240" w:orient="landscape"/>
          <w:pgMar w:footer="0" w:header="709" w:top="18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396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9"/>
          <w:szCs w:val="19"/>
        </w:rPr>
      </w:pPr>
    </w:p>
    <w:p>
      <w:pPr>
        <w:spacing w:before="74"/>
        <w:ind w:left="6171" w:right="1388" w:hanging="169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Operativos,</w:t>
      </w:r>
      <w:r>
        <w:rPr>
          <w:rFonts w:ascii="Arial" w:hAnsi="Arial"/>
          <w:b/>
          <w:spacing w:val="-1"/>
          <w:sz w:val="20"/>
        </w:rPr>
        <w:t> Atención pre-hospitalaria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"/>
          <w:sz w:val="20"/>
        </w:rPr>
        <w:t> Inspecciones realizadas en la Unidad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pacing w:val="-1"/>
          <w:sz w:val="20"/>
        </w:rPr>
        <w:t>de Protección </w:t>
      </w:r>
      <w:r>
        <w:rPr>
          <w:rFonts w:ascii="Arial" w:hAnsi="Arial"/>
          <w:b/>
          <w:spacing w:val="-2"/>
          <w:sz w:val="20"/>
        </w:rPr>
        <w:t>Civil</w:t>
      </w:r>
      <w:r>
        <w:rPr>
          <w:rFonts w:ascii="Arial" w:hAnsi="Arial"/>
          <w:b/>
          <w:spacing w:val="-1"/>
          <w:sz w:val="20"/>
        </w:rPr>
        <w:t> en B.C.Sur, 2005-2008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6"/>
        <w:gridCol w:w="745"/>
        <w:gridCol w:w="653"/>
        <w:gridCol w:w="617"/>
        <w:gridCol w:w="618"/>
        <w:gridCol w:w="744"/>
        <w:gridCol w:w="654"/>
        <w:gridCol w:w="617"/>
        <w:gridCol w:w="617"/>
        <w:gridCol w:w="634"/>
        <w:gridCol w:w="718"/>
        <w:gridCol w:w="617"/>
        <w:gridCol w:w="716"/>
      </w:tblGrid>
      <w:tr>
        <w:trPr>
          <w:trHeight w:val="217" w:hRule="exact"/>
        </w:trPr>
        <w:tc>
          <w:tcPr>
            <w:tcW w:w="115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3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3" w:lineRule="exact"/>
              <w:ind w:left="7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Operativos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632" w:type="dxa"/>
            <w:gridSpan w:val="4"/>
            <w:tcBorders>
              <w:top w:val="single" w:sz="5" w:space="0" w:color="FF9A00"/>
              <w:left w:val="single" w:sz="9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Atención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pre-hospitalaria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9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68" w:right="695"/>
        <w:jc w:val="left"/>
      </w:pPr>
      <w:r>
        <w:rPr/>
        <w:t>Fuente:</w:t>
      </w:r>
      <w:r>
        <w:rPr>
          <w:spacing w:val="6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General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Gobierno,</w:t>
      </w:r>
      <w:r>
        <w:rPr>
          <w:spacing w:val="6"/>
        </w:rPr>
        <w:t> </w:t>
      </w:r>
      <w:r>
        <w:rPr/>
        <w:t>Unidad</w:t>
      </w:r>
      <w:r>
        <w:rPr>
          <w:spacing w:val="6"/>
        </w:rPr>
        <w:t> </w:t>
      </w:r>
      <w:r>
        <w:rPr/>
        <w:t>Estatal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Protección</w:t>
      </w:r>
      <w:r>
        <w:rPr>
          <w:spacing w:val="6"/>
        </w:rPr>
        <w:t> </w:t>
      </w:r>
      <w:r>
        <w:rPr>
          <w:spacing w:val="-1"/>
        </w:rPr>
        <w:t>Civil,</w:t>
      </w:r>
      <w:r>
        <w:rPr>
          <w:spacing w:val="5"/>
        </w:rPr>
        <w:t> </w:t>
      </w:r>
      <w:r>
        <w:rPr/>
        <w:t>Área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Capacitación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Difusión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Cultura</w:t>
      </w:r>
      <w:r>
        <w:rPr>
          <w:spacing w:val="5"/>
        </w:rPr>
        <w:t> </w:t>
      </w:r>
      <w:r>
        <w:rPr/>
        <w:t>de</w:t>
      </w:r>
      <w:r>
        <w:rPr>
          <w:spacing w:val="24"/>
        </w:rPr>
        <w:t> </w:t>
      </w:r>
      <w:r>
        <w:rPr/>
        <w:t>Protección </w:t>
      </w:r>
      <w:r>
        <w:rPr>
          <w:spacing w:val="-1"/>
        </w:rPr>
        <w:t>Civil.</w:t>
      </w:r>
    </w:p>
    <w:p>
      <w:pPr>
        <w:pStyle w:val="BodyText"/>
        <w:spacing w:line="240" w:lineRule="auto" w:before="1"/>
        <w:ind w:left="4168" w:right="0"/>
        <w:jc w:val="left"/>
      </w:pPr>
      <w:r>
        <w:rPr/>
        <w:t>1/ </w:t>
      </w:r>
      <w:r>
        <w:rPr>
          <w:spacing w:val="-1"/>
        </w:rPr>
        <w:t>Incluye:</w:t>
      </w:r>
      <w:r>
        <w:rPr/>
        <w:t> incendios, búsqueda de </w:t>
      </w:r>
      <w:r>
        <w:rPr>
          <w:spacing w:val="-1"/>
        </w:rPr>
        <w:t>personas</w:t>
      </w:r>
      <w:r>
        <w:rPr/>
        <w:t> </w:t>
      </w:r>
      <w:r>
        <w:rPr>
          <w:spacing w:val="-1"/>
        </w:rPr>
        <w:t>extraviadas,</w:t>
      </w:r>
      <w:r>
        <w:rPr/>
        <w:t> accidentes </w:t>
      </w:r>
      <w:r>
        <w:rPr>
          <w:spacing w:val="-1"/>
        </w:rPr>
        <w:t>terrestres</w:t>
      </w:r>
      <w:r>
        <w:rPr/>
        <w:t> y</w:t>
      </w:r>
      <w:r>
        <w:rPr>
          <w:spacing w:val="-2"/>
        </w:rPr>
        <w:t> </w:t>
      </w:r>
      <w:r>
        <w:rPr/>
        <w:t>marítimos,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masivos.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4"/>
        <w:ind w:left="6171" w:right="2063" w:hanging="96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2"/>
          <w:sz w:val="20"/>
        </w:rPr>
        <w:t>Actividades</w:t>
      </w:r>
      <w:r>
        <w:rPr>
          <w:rFonts w:ascii="Arial" w:hAnsi="Arial"/>
          <w:b/>
          <w:spacing w:val="-1"/>
          <w:sz w:val="20"/>
        </w:rPr>
        <w:t> realizadas por el Área de Inspección en la Unidad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pacing w:val="-1"/>
          <w:sz w:val="20"/>
        </w:rPr>
        <w:t>de Protección </w:t>
      </w:r>
      <w:r>
        <w:rPr>
          <w:rFonts w:ascii="Arial" w:hAnsi="Arial"/>
          <w:b/>
          <w:spacing w:val="-2"/>
          <w:sz w:val="20"/>
        </w:rPr>
        <w:t>Civil</w:t>
      </w:r>
      <w:r>
        <w:rPr>
          <w:rFonts w:ascii="Arial" w:hAnsi="Arial"/>
          <w:b/>
          <w:spacing w:val="-1"/>
          <w:sz w:val="20"/>
        </w:rPr>
        <w:t> en B.C.Sur, 2005-2008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05"/>
        <w:gridCol w:w="761"/>
        <w:gridCol w:w="605"/>
        <w:gridCol w:w="605"/>
        <w:gridCol w:w="664"/>
        <w:gridCol w:w="761"/>
        <w:gridCol w:w="605"/>
        <w:gridCol w:w="605"/>
      </w:tblGrid>
      <w:tr>
        <w:trPr>
          <w:trHeight w:val="217" w:hRule="exact"/>
        </w:trPr>
        <w:tc>
          <w:tcPr>
            <w:tcW w:w="147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09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Procesos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administrativos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57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Verificaciones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63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248" w:right="1955"/>
        <w:jc w:val="left"/>
      </w:pPr>
      <w:r>
        <w:rPr/>
        <w:t>Fuente:</w:t>
      </w:r>
      <w:r>
        <w:rPr>
          <w:spacing w:val="37"/>
        </w:rPr>
        <w:t> </w:t>
      </w:r>
      <w:r>
        <w:rPr/>
        <w:t>Secretaría</w:t>
      </w:r>
      <w:r>
        <w:rPr>
          <w:spacing w:val="38"/>
        </w:rPr>
        <w:t> </w:t>
      </w:r>
      <w:r>
        <w:rPr/>
        <w:t>General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Gobierno,  </w:t>
      </w:r>
      <w:r>
        <w:rPr>
          <w:spacing w:val="34"/>
        </w:rPr>
        <w:t> </w:t>
      </w:r>
      <w:r>
        <w:rPr/>
        <w:t>Unidad</w:t>
      </w:r>
      <w:r>
        <w:rPr>
          <w:spacing w:val="36"/>
        </w:rPr>
        <w:t> </w:t>
      </w:r>
      <w:r>
        <w:rPr/>
        <w:t>Estatal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Protección</w:t>
      </w:r>
      <w:r>
        <w:rPr>
          <w:spacing w:val="36"/>
        </w:rPr>
        <w:t> </w:t>
      </w:r>
      <w:r>
        <w:rPr>
          <w:spacing w:val="-1"/>
        </w:rPr>
        <w:t>Civil,</w:t>
      </w:r>
      <w:r>
        <w:rPr>
          <w:spacing w:val="36"/>
        </w:rPr>
        <w:t> </w:t>
      </w:r>
      <w:r>
        <w:rPr/>
        <w:t>Área</w:t>
      </w:r>
      <w:r>
        <w:rPr>
          <w:spacing w:val="36"/>
        </w:rPr>
        <w:t> </w:t>
      </w:r>
      <w:r>
        <w:rPr/>
        <w:t>de</w:t>
      </w:r>
      <w:r>
        <w:rPr>
          <w:spacing w:val="24"/>
        </w:rPr>
        <w:t> </w:t>
      </w:r>
      <w:r>
        <w:rPr/>
        <w:t>Capacitación y</w:t>
      </w:r>
      <w:r>
        <w:rPr>
          <w:spacing w:val="-2"/>
        </w:rPr>
        <w:t> </w:t>
      </w:r>
      <w:r>
        <w:rPr/>
        <w:t>Difusión de la Cultura de Protección </w:t>
      </w:r>
      <w:r>
        <w:rPr>
          <w:spacing w:val="-1"/>
        </w:rPr>
        <w:t>Civil.</w:t>
      </w:r>
    </w:p>
    <w:p>
      <w:pPr>
        <w:pStyle w:val="BodyText"/>
        <w:spacing w:line="158" w:lineRule="exact"/>
        <w:ind w:left="5248" w:right="0"/>
        <w:jc w:val="left"/>
      </w:pPr>
      <w:r>
        <w:rPr/>
        <w:t>1/ Se refiere a </w:t>
      </w:r>
      <w:r>
        <w:rPr>
          <w:spacing w:val="-1"/>
        </w:rPr>
        <w:t>verificaciones</w:t>
      </w:r>
      <w:r>
        <w:rPr/>
        <w:t> en las </w:t>
      </w:r>
      <w:r>
        <w:rPr>
          <w:spacing w:val="-1"/>
        </w:rPr>
        <w:t>cuales</w:t>
      </w:r>
      <w:r>
        <w:rPr/>
        <w:t> se hicieron solamente recomendaciones.</w:t>
      </w:r>
    </w:p>
    <w:p>
      <w:pPr>
        <w:pStyle w:val="BodyText"/>
        <w:spacing w:line="240" w:lineRule="auto"/>
        <w:ind w:left="5248" w:right="0"/>
        <w:jc w:val="left"/>
      </w:pPr>
      <w:r>
        <w:rPr/>
        <w:t>2/ Se refiere a inspecciones en coordinación con la Secretaría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Energía</w:t>
      </w:r>
      <w:r>
        <w:rPr/>
        <w:t> a </w:t>
      </w:r>
      <w:r>
        <w:rPr>
          <w:spacing w:val="-1"/>
        </w:rPr>
        <w:t>plantas</w:t>
      </w:r>
      <w:r>
        <w:rPr/>
        <w:t> de gas L.P.</w:t>
      </w:r>
    </w:p>
    <w:p>
      <w:pPr>
        <w:spacing w:after="0" w:line="240" w:lineRule="auto"/>
        <w:jc w:val="left"/>
        <w:sectPr>
          <w:headerReference w:type="even" r:id="rId81"/>
          <w:headerReference w:type="default" r:id="rId82"/>
          <w:footerReference w:type="even" r:id="rId83"/>
          <w:footerReference w:type="default" r:id="rId84"/>
          <w:pgSz w:w="15840" w:h="12240" w:orient="landscape"/>
          <w:pgMar w:header="709" w:footer="1758" w:top="1840" w:bottom="1940" w:left="340" w:right="2260"/>
          <w:pgNumType w:start="92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82"/>
        <w:ind w:left="3378" w:right="3137" w:hanging="2700"/>
        <w:jc w:val="left"/>
        <w:rPr>
          <w:b w:val="0"/>
          <w:bCs w:val="0"/>
        </w:rPr>
      </w:pPr>
      <w:bookmarkStart w:name="_bookmark13" w:id="18"/>
      <w:bookmarkEnd w:id="18"/>
      <w:r>
        <w:rPr>
          <w:b w:val="0"/>
        </w:rPr>
      </w:r>
      <w:bookmarkStart w:name="Combate a la Inseguridad" w:id="19"/>
      <w:bookmarkEnd w:id="19"/>
      <w:r>
        <w:rPr>
          <w:b w:val="0"/>
        </w:rPr>
      </w: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Seguridad Pública, Justicia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Derechos Humanos</w:t>
      </w:r>
      <w:r>
        <w:rPr>
          <w:spacing w:val="54"/>
        </w:rPr>
        <w:t> </w:t>
      </w:r>
      <w:r>
        <w:rPr>
          <w:spacing w:val="-1"/>
        </w:rPr>
        <w:t>por modalidad en</w:t>
      </w:r>
      <w:r>
        <w:rPr>
          <w:spacing w:val="36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1236"/>
        <w:gridCol w:w="1080"/>
        <w:gridCol w:w="1080"/>
        <w:gridCol w:w="1080"/>
      </w:tblGrid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5,361.0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72,984.0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105,759.1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126,461.6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66,358.3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95,287.7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61,442.0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Rescate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81,256.6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203,783.4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126,546.2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127,822.1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368" w:right="3137"/>
        <w:jc w:val="left"/>
      </w:pPr>
      <w:r>
        <w:rPr/>
        <w:t>Fuente:</w:t>
      </w:r>
      <w:r>
        <w:rPr>
          <w:spacing w:val="-4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Promoción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Económico, </w:t>
      </w:r>
      <w:r>
        <w:rPr>
          <w:spacing w:val="-1"/>
        </w:rPr>
        <w:t>Dirección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Planeación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Financiamiento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-2"/>
        </w:rPr>
        <w:t> </w:t>
      </w:r>
      <w:r>
        <w:rPr>
          <w:spacing w:val="-1"/>
        </w:rPr>
        <w:t>el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Económico</w:t>
      </w:r>
      <w:r>
        <w:rPr>
          <w:spacing w:val="-2"/>
        </w:rPr>
        <w:t> </w:t>
      </w:r>
      <w:r>
        <w:rPr/>
        <w:t>y</w:t>
      </w:r>
      <w:r>
        <w:rPr>
          <w:spacing w:val="27"/>
        </w:rPr>
        <w:t> </w:t>
      </w:r>
      <w:r>
        <w:rPr/>
        <w:t>Social.</w:t>
      </w:r>
    </w:p>
    <w:p>
      <w:pPr>
        <w:pStyle w:val="BodyText"/>
        <w:spacing w:line="240" w:lineRule="auto"/>
        <w:ind w:left="1407" w:right="6531" w:hanging="40"/>
        <w:jc w:val="left"/>
      </w:pPr>
      <w:r>
        <w:rPr/>
        <w:t>1/</w:t>
      </w:r>
      <w:r>
        <w:rPr>
          <w:spacing w:val="1"/>
        </w:rPr>
        <w:t> </w:t>
      </w:r>
      <w:r>
        <w:rPr>
          <w:spacing w:val="-1"/>
        </w:rPr>
        <w:t>Incluye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>
          <w:spacing w:val="-1"/>
        </w:rPr>
        <w:t>corriente,</w:t>
      </w:r>
      <w:r>
        <w:rPr/>
        <w:t> gasto de operación </w:t>
      </w:r>
      <w:r>
        <w:rPr>
          <w:spacing w:val="1"/>
        </w:rPr>
        <w:t> </w:t>
      </w:r>
      <w:r>
        <w:rPr/>
        <w:t>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4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407" w:right="0"/>
        <w:jc w:val="left"/>
      </w:pPr>
      <w:r>
        <w:rPr/>
        <w:t>La</w:t>
      </w:r>
      <w:r>
        <w:rPr>
          <w:spacing w:val="1"/>
        </w:rPr>
        <w:t> </w:t>
      </w:r>
      <w:r>
        <w:rPr/>
        <w:t>suma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>
          <w:spacing w:val="-1"/>
        </w:rPr>
        <w:t>parciales</w:t>
      </w:r>
      <w:r>
        <w:rPr/>
        <w:t> puede no coincidir con el total, </w:t>
      </w:r>
      <w:r>
        <w:rPr>
          <w:spacing w:val="1"/>
        </w:rPr>
        <w:t> </w:t>
      </w:r>
      <w:r>
        <w:rPr/>
        <w:t>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4"/>
        <w:ind w:left="3206" w:right="3729" w:hanging="2328"/>
        <w:jc w:val="left"/>
        <w:rPr>
          <w:b w:val="0"/>
          <w:bCs w:val="0"/>
        </w:rPr>
      </w:pPr>
      <w:r>
        <w:rPr>
          <w:spacing w:val="-1"/>
        </w:rPr>
        <w:t>Recursos aplicados en Seguridad Pública, Justicia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Derechos Humanos</w:t>
      </w:r>
      <w:r>
        <w:rPr>
          <w:spacing w:val="54"/>
        </w:rPr>
        <w:t> </w:t>
      </w:r>
      <w:r>
        <w:rPr>
          <w:spacing w:val="-1"/>
        </w:rPr>
        <w:t>por modalidad</w:t>
      </w:r>
      <w:r>
        <w:rPr>
          <w:spacing w:val="22"/>
        </w:rPr>
        <w:t> </w:t>
      </w:r>
      <w:r>
        <w:rPr>
          <w:spacing w:val="-1"/>
        </w:rPr>
        <w:t>en B.C.Sur,</w:t>
      </w:r>
      <w:r>
        <w:rPr>
          <w:spacing w:val="54"/>
        </w:rPr>
        <w:t> </w:t>
      </w:r>
      <w:r>
        <w:rPr>
          <w:spacing w:val="-1"/>
        </w:rPr>
        <w:t>2005-2008 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250,000</w:t>
      </w:r>
      <w:r>
        <w:rPr>
          <w:rFonts w:ascii="Arial"/>
          <w:sz w:val="16"/>
        </w:rPr>
      </w:r>
    </w:p>
    <w:p>
      <w:pPr>
        <w:spacing w:before="11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200,000</w:t>
      </w:r>
      <w:r>
        <w:rPr>
          <w:rFonts w:ascii="Arial"/>
          <w:sz w:val="16"/>
        </w:rPr>
      </w:r>
    </w:p>
    <w:p>
      <w:pPr>
        <w:spacing w:before="1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150,000</w:t>
      </w:r>
      <w:r>
        <w:rPr>
          <w:rFonts w:ascii="Arial"/>
          <w:sz w:val="16"/>
        </w:rPr>
      </w:r>
    </w:p>
    <w:p>
      <w:pPr>
        <w:spacing w:before="11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100,000</w:t>
      </w:r>
      <w:r>
        <w:rPr>
          <w:rFonts w:ascii="Arial"/>
          <w:sz w:val="16"/>
        </w:rPr>
      </w:r>
    </w:p>
    <w:p>
      <w:pPr>
        <w:spacing w:before="11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</w:t>
      </w:r>
      <w:r>
        <w:rPr>
          <w:rFonts w:ascii="Arial"/>
          <w:sz w:val="16"/>
        </w:rPr>
      </w:r>
    </w:p>
    <w:p>
      <w:pPr>
        <w:spacing w:before="11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tbl>
      <w:tblPr>
        <w:tblW w:w="0" w:type="auto"/>
        <w:jc w:val="left"/>
        <w:tblInd w:w="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547"/>
        <w:gridCol w:w="817"/>
        <w:gridCol w:w="545"/>
        <w:gridCol w:w="818"/>
        <w:gridCol w:w="547"/>
        <w:gridCol w:w="817"/>
        <w:gridCol w:w="545"/>
        <w:gridCol w:w="410"/>
      </w:tblGrid>
      <w:tr>
        <w:trPr>
          <w:trHeight w:val="276" w:hRule="exact"/>
        </w:trPr>
        <w:tc>
          <w:tcPr>
            <w:tcW w:w="5455" w:type="dxa"/>
            <w:gridSpan w:val="9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7" w:lineRule="exact"/>
              <w:ind w:left="16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203,783.4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56" w:hRule="exact"/>
        </w:trPr>
        <w:tc>
          <w:tcPr>
            <w:tcW w:w="1772" w:type="dxa"/>
            <w:gridSpan w:val="3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81,256.6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4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3138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</w:p>
          <w:p>
            <w:pPr>
              <w:pStyle w:val="TableParagraph"/>
              <w:tabs>
                <w:tab w:pos="2098" w:val="left" w:leader="none"/>
              </w:tabs>
              <w:spacing w:line="240" w:lineRule="auto"/>
              <w:ind w:left="7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126,546.2</w:t>
              <w:tab/>
            </w:r>
            <w:r>
              <w:rPr>
                <w:rFonts w:ascii="Arial"/>
                <w:b/>
                <w:spacing w:val="-1"/>
                <w:position w:val="1"/>
                <w:sz w:val="16"/>
              </w:rPr>
              <w:t>127,822.1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75" w:hRule="exact"/>
        </w:trPr>
        <w:tc>
          <w:tcPr>
            <w:tcW w:w="1772" w:type="dxa"/>
            <w:gridSpan w:val="3"/>
            <w:vMerge/>
            <w:tcBorders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5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8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81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1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40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81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5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81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7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817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5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1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1947" w:val="left" w:leader="none"/>
          <w:tab w:pos="3310" w:val="left" w:leader="none"/>
          <w:tab w:pos="4675" w:val="left" w:leader="none"/>
        </w:tabs>
        <w:spacing w:before="120"/>
        <w:ind w:left="5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429" w:space="40"/>
            <w:col w:w="10611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817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1763" w:right="4670"/>
        <w:jc w:val="left"/>
      </w:pPr>
      <w:r>
        <w:rPr/>
        <w:t>Fuente:</w:t>
      </w:r>
      <w:r>
        <w:rPr>
          <w:spacing w:val="1"/>
        </w:rPr>
        <w:t> </w:t>
      </w:r>
      <w:r>
        <w:rPr>
          <w:spacing w:val="-1"/>
        </w:rPr>
        <w:t>Secretaría</w:t>
      </w:r>
      <w:r>
        <w:rPr/>
        <w:t> de Promoción y</w:t>
      </w:r>
      <w:r>
        <w:rPr>
          <w:spacing w:val="-2"/>
        </w:rPr>
        <w:t> </w:t>
      </w:r>
      <w:r>
        <w:rPr/>
        <w:t>Desarrollo Económico. Dirección de Planeación y</w:t>
      </w:r>
      <w:r>
        <w:rPr>
          <w:spacing w:val="-2"/>
        </w:rPr>
        <w:t> </w:t>
      </w:r>
      <w:r>
        <w:rPr/>
        <w:t>Financiamiento </w:t>
      </w:r>
      <w:r>
        <w:rPr>
          <w:spacing w:val="-1"/>
        </w:rPr>
        <w:t>para</w:t>
      </w:r>
      <w:r>
        <w:rPr>
          <w:spacing w:val="24"/>
        </w:rPr>
        <w:t> </w:t>
      </w:r>
      <w:r>
        <w:rPr/>
        <w:t>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391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6258" w:right="695" w:hanging="249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Seguridad Pública, Justicia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Derechos Humanos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dependencia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pacing w:val="-1"/>
          <w:sz w:val="20"/>
        </w:rPr>
        <w:t>en B.C. Sur, 2005-2008 (miles de pesos)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32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4"/>
        <w:gridCol w:w="1032"/>
        <w:gridCol w:w="1032"/>
        <w:gridCol w:w="1032"/>
        <w:gridCol w:w="1032"/>
      </w:tblGrid>
      <w:tr>
        <w:trPr>
          <w:trHeight w:val="217" w:hRule="exact"/>
        </w:trPr>
        <w:tc>
          <w:tcPr>
            <w:tcW w:w="5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66,303.2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104,972.8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104,633.1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89,076.3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Policía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Preventiva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5,361.0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6,680.8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4,052.3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21,913.1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13,441.1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Derechos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Humanos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2,911.7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5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Procuraduría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Justicia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94,111.2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25,304.7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55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81,256.6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203,783.4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126,546.2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127,822.1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695"/>
        <w:jc w:val="left"/>
      </w:pPr>
      <w:r>
        <w:rPr/>
        <w:t>Fuente: Secretaría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/>
        <w:t>Promoción y</w:t>
      </w:r>
      <w:r>
        <w:rPr>
          <w:spacing w:val="35"/>
        </w:rPr>
        <w:t> </w:t>
      </w:r>
      <w:r>
        <w:rPr/>
        <w:t>Desarrollo </w:t>
      </w:r>
      <w:r>
        <w:rPr>
          <w:spacing w:val="1"/>
        </w:rPr>
        <w:t> </w:t>
      </w:r>
      <w:r>
        <w:rPr/>
        <w:t>Económico. Dirección de Planeación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 para el Desarrollo </w:t>
      </w:r>
      <w:r>
        <w:rPr>
          <w:spacing w:val="-1"/>
        </w:rPr>
        <w:t>Económico</w:t>
      </w:r>
      <w:r>
        <w:rPr/>
        <w:t> y</w:t>
      </w:r>
      <w:r>
        <w:rPr>
          <w:spacing w:val="-2"/>
        </w:rPr>
        <w:t> </w:t>
      </w:r>
      <w:r>
        <w:rPr/>
        <w:t>Social.</w:t>
      </w:r>
      <w:r>
        <w:rPr>
          <w:spacing w:val="28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</w:t>
      </w:r>
      <w:r>
        <w:rPr>
          <w:spacing w:val="1"/>
        </w:rPr>
        <w:t> </w:t>
      </w:r>
      <w:r>
        <w:rPr/>
        <w:t>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04"/>
        <w:ind w:left="5541" w:right="1955" w:hanging="41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Capacitación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básica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elementos</w:t>
      </w:r>
      <w:r>
        <w:rPr>
          <w:rFonts w:ascii="Arial" w:hAnsi="Arial"/>
          <w:b/>
          <w:spacing w:val="-1"/>
          <w:sz w:val="20"/>
        </w:rPr>
        <w:t> policíacos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registrados por la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pacing w:val="-1"/>
          <w:sz w:val="20"/>
        </w:rPr>
        <w:t>Secretaría de Seguridad Pública en B.C.Sur, 2005-2008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57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3"/>
        <w:gridCol w:w="740"/>
        <w:gridCol w:w="851"/>
        <w:gridCol w:w="708"/>
        <w:gridCol w:w="708"/>
      </w:tblGrid>
      <w:tr>
        <w:trPr>
          <w:trHeight w:val="424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0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243" w:right="274" w:hanging="9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Actualización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capacitación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básica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696" w:right="1766"/>
        <w:jc w:val="center"/>
      </w:pPr>
      <w:r>
        <w:rPr/>
        <w:t>Fuente: Secretaría de Seguridad Pública.</w:t>
      </w:r>
    </w:p>
    <w:p>
      <w:pPr>
        <w:pStyle w:val="BodyText"/>
        <w:spacing w:line="240" w:lineRule="auto"/>
        <w:ind w:left="5292" w:right="0"/>
        <w:jc w:val="left"/>
      </w:pPr>
      <w:r>
        <w:rPr/>
        <w:t>1/</w:t>
      </w:r>
      <w:r>
        <w:rPr>
          <w:spacing w:val="-1"/>
        </w:rPr>
        <w:t> </w:t>
      </w:r>
      <w:r>
        <w:rPr/>
        <w:t>Se refieren a programas dirigidos a </w:t>
      </w:r>
      <w:r>
        <w:rPr>
          <w:spacing w:val="-1"/>
        </w:rPr>
        <w:t>elementos</w:t>
      </w:r>
      <w:r>
        <w:rPr/>
        <w:t> policíacos: </w:t>
      </w:r>
      <w:r>
        <w:rPr>
          <w:spacing w:val="-1"/>
        </w:rPr>
        <w:t>preventivos,</w:t>
      </w:r>
      <w:r>
        <w:rPr/>
        <w:t> custodios y</w:t>
      </w:r>
      <w:r>
        <w:rPr>
          <w:spacing w:val="-2"/>
        </w:rPr>
        <w:t> </w:t>
      </w:r>
      <w:r>
        <w:rPr/>
        <w:t>ministeriales.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7098" w:right="694" w:hanging="3416"/>
        <w:jc w:val="left"/>
        <w:rPr>
          <w:b w:val="0"/>
          <w:bCs w:val="0"/>
        </w:rPr>
      </w:pPr>
      <w:r>
        <w:rPr>
          <w:spacing w:val="-1"/>
        </w:rPr>
        <w:t>Equipamiento de corporaciones policíacas registradas por la Secretaría de Seguridad Pública</w:t>
      </w:r>
      <w:r>
        <w:rPr>
          <w:spacing w:val="20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46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916"/>
        <w:gridCol w:w="914"/>
        <w:gridCol w:w="916"/>
        <w:gridCol w:w="914"/>
      </w:tblGrid>
      <w:tr>
        <w:trPr>
          <w:trHeight w:val="217" w:hRule="exact"/>
        </w:trPr>
        <w:tc>
          <w:tcPr>
            <w:tcW w:w="32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Equipo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Vehículos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Uniformes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585" w:right="1766"/>
        <w:jc w:val="center"/>
      </w:pPr>
      <w:r>
        <w:rPr/>
        <w:t>Fuente: Secretaría de Seguridad Pública.</w:t>
      </w:r>
    </w:p>
    <w:p>
      <w:pPr>
        <w:spacing w:after="0" w:line="158" w:lineRule="exact"/>
        <w:jc w:val="center"/>
        <w:sectPr>
          <w:footerReference w:type="even" r:id="rId85"/>
          <w:footerReference w:type="default" r:id="rId86"/>
          <w:pgSz w:w="15840" w:h="12240" w:orient="landscape"/>
          <w:pgMar w:footer="1666" w:header="709" w:top="1840" w:bottom="1860" w:left="340" w:right="2260"/>
          <w:pgNumType w:start="9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388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494" w:right="3446" w:hanging="3760"/>
        <w:jc w:val="left"/>
        <w:rPr>
          <w:b w:val="0"/>
          <w:bCs w:val="0"/>
        </w:rPr>
      </w:pPr>
      <w:r>
        <w:rPr>
          <w:spacing w:val="-1"/>
        </w:rPr>
        <w:t>Denuncias </w:t>
      </w:r>
      <w:r>
        <w:rPr>
          <w:spacing w:val="-2"/>
        </w:rPr>
        <w:t>delictivas</w:t>
      </w:r>
      <w:r>
        <w:rPr>
          <w:spacing w:val="-1"/>
        </w:rPr>
        <w:t> registradas por la Procuraduría General de la República en B.C.Sur,</w:t>
      </w:r>
      <w:r>
        <w:rPr>
          <w:spacing w:val="38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71"/>
        <w:gridCol w:w="641"/>
        <w:gridCol w:w="684"/>
        <w:gridCol w:w="641"/>
        <w:gridCol w:w="641"/>
        <w:gridCol w:w="568"/>
        <w:gridCol w:w="566"/>
        <w:gridCol w:w="568"/>
        <w:gridCol w:w="566"/>
        <w:gridCol w:w="641"/>
        <w:gridCol w:w="642"/>
        <w:gridCol w:w="641"/>
        <w:gridCol w:w="641"/>
        <w:gridCol w:w="641"/>
        <w:gridCol w:w="641"/>
        <w:gridCol w:w="641"/>
      </w:tblGrid>
      <w:tr>
        <w:trPr>
          <w:trHeight w:val="559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3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374" w:right="348" w:hanging="2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Contra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la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salud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sus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diversas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modalidades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4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Patrimoniales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9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503" w:right="168" w:hanging="33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Ataques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vías</w:t>
            </w:r>
            <w:r>
              <w:rPr>
                <w:rFonts w:ascii="Arial" w:hAnsi="Arial"/>
                <w:b/>
                <w:spacing w:val="-1"/>
                <w:sz w:val="18"/>
              </w:rPr>
              <w:t> generales</w:t>
            </w:r>
            <w:r>
              <w:rPr>
                <w:rFonts w:ascii="Arial" w:hAnsi="Arial"/>
                <w:b/>
                <w:spacing w:val="2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comunicación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6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0" w:lineRule="auto" w:before="23"/>
              <w:ind w:left="836" w:right="696" w:hanging="13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Violación</w:t>
            </w:r>
            <w:r>
              <w:rPr>
                <w:rFonts w:ascii="Arial" w:hAnsi="Arial"/>
                <w:b/>
                <w:sz w:val="18"/>
              </w:rPr>
              <w:t> 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L.F.A.F.E.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75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5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5"/>
        <w:spacing w:line="240" w:lineRule="auto"/>
        <w:ind w:left="8607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10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41"/>
        <w:gridCol w:w="641"/>
        <w:gridCol w:w="641"/>
        <w:gridCol w:w="710"/>
        <w:gridCol w:w="710"/>
        <w:gridCol w:w="641"/>
        <w:gridCol w:w="641"/>
        <w:gridCol w:w="691"/>
        <w:gridCol w:w="691"/>
        <w:gridCol w:w="690"/>
        <w:gridCol w:w="691"/>
        <w:gridCol w:w="691"/>
      </w:tblGrid>
      <w:tr>
        <w:trPr>
          <w:trHeight w:val="551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3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Ambiental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8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Otras denuncias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1155" w:right="6428"/>
        <w:jc w:val="left"/>
      </w:pPr>
      <w:r>
        <w:rPr/>
        <w:t>Fuente: Procuraduría General de la República </w:t>
      </w:r>
      <w:r>
        <w:rPr>
          <w:spacing w:val="-1"/>
        </w:rPr>
        <w:t>(PGR),</w:t>
      </w:r>
      <w:r>
        <w:rPr/>
        <w:t> Delegación Estatal en Baja California Sur.</w:t>
      </w:r>
      <w:r>
        <w:rPr>
          <w:spacing w:val="24"/>
        </w:rPr>
        <w:t> </w:t>
      </w:r>
      <w:r>
        <w:rPr/>
        <w:t>1/ Ley</w:t>
      </w:r>
      <w:r>
        <w:rPr>
          <w:spacing w:val="-2"/>
        </w:rPr>
        <w:t> </w:t>
      </w:r>
      <w:r>
        <w:rPr/>
        <w:t>Federal de Armas de Fuego y</w:t>
      </w:r>
      <w:r>
        <w:rPr>
          <w:spacing w:val="-2"/>
        </w:rPr>
        <w:t> </w:t>
      </w:r>
      <w:r>
        <w:rPr>
          <w:spacing w:val="-1"/>
        </w:rPr>
        <w:t>Explosivos.</w:t>
      </w:r>
    </w:p>
    <w:p>
      <w:pPr>
        <w:pStyle w:val="BodyText"/>
        <w:spacing w:line="240" w:lineRule="auto" w:before="1"/>
        <w:ind w:left="115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155" w:right="2769"/>
        <w:jc w:val="left"/>
      </w:pPr>
      <w:r>
        <w:rPr/>
        <w:t>En 2007 y</w:t>
      </w:r>
      <w:r>
        <w:rPr>
          <w:spacing w:val="-2"/>
        </w:rPr>
        <w:t> </w:t>
      </w:r>
      <w:r>
        <w:rPr/>
        <w:t>2008 las denuncias contra la salud en sus </w:t>
      </w:r>
      <w:r>
        <w:rPr>
          <w:spacing w:val="-1"/>
        </w:rPr>
        <w:t>diversas</w:t>
      </w:r>
      <w:r>
        <w:rPr/>
        <w:t> </w:t>
      </w:r>
      <w:r>
        <w:rPr>
          <w:spacing w:val="-1"/>
        </w:rPr>
        <w:t>modalidades</w:t>
      </w:r>
      <w:r>
        <w:rPr/>
        <w:t> se incrementaron debido a las acciones de 3 programas</w:t>
      </w:r>
      <w:r>
        <w:rPr>
          <w:spacing w:val="-1"/>
        </w:rPr>
        <w:t> </w:t>
      </w:r>
      <w:r>
        <w:rPr/>
        <w:t>que se aplicaron:</w:t>
      </w:r>
      <w:r>
        <w:rPr>
          <w:spacing w:val="27"/>
        </w:rPr>
        <w:t> </w:t>
      </w:r>
      <w:r>
        <w:rPr/>
        <w:t>Programa Nacional para el Control de Drogas</w:t>
      </w:r>
      <w:r>
        <w:rPr>
          <w:spacing w:val="-1"/>
        </w:rPr>
        <w:t> </w:t>
      </w:r>
      <w:r>
        <w:rPr/>
        <w:t>(coordinación de PGR con los 3 </w:t>
      </w:r>
      <w:r>
        <w:rPr>
          <w:spacing w:val="-1"/>
        </w:rPr>
        <w:t>niveles</w:t>
      </w:r>
      <w:r>
        <w:rPr/>
        <w:t> de gobierno), Programa </w:t>
      </w:r>
      <w:r>
        <w:rPr>
          <w:spacing w:val="1"/>
        </w:rPr>
        <w:t> </w:t>
      </w:r>
      <w:r>
        <w:rPr/>
        <w:t>Nacional </w:t>
      </w:r>
      <w:r>
        <w:rPr>
          <w:spacing w:val="1"/>
        </w:rPr>
        <w:t> </w:t>
      </w:r>
      <w:r>
        <w:rPr/>
        <w:t>para el </w:t>
      </w:r>
      <w:r>
        <w:rPr>
          <w:spacing w:val="1"/>
        </w:rPr>
        <w:t> </w:t>
      </w:r>
      <w:r>
        <w:rPr>
          <w:spacing w:val="-1"/>
        </w:rPr>
        <w:t>Combate</w:t>
      </w:r>
      <w:r>
        <w:rPr/>
        <w:t> </w:t>
      </w:r>
      <w:r>
        <w:rPr>
          <w:spacing w:val="1"/>
        </w:rPr>
        <w:t> </w:t>
      </w:r>
      <w:r>
        <w:rPr/>
        <w:t>al</w:t>
      </w:r>
      <w:r>
        <w:rPr>
          <w:spacing w:val="29"/>
        </w:rPr>
        <w:t> </w:t>
      </w:r>
      <w:r>
        <w:rPr/>
        <w:t>Narcomenudeo </w:t>
      </w:r>
      <w:r>
        <w:rPr>
          <w:spacing w:val="1"/>
        </w:rPr>
        <w:t> </w:t>
      </w:r>
      <w:r>
        <w:rPr/>
        <w:t>(acciones PGR) y</w:t>
      </w:r>
      <w:r>
        <w:rPr>
          <w:spacing w:val="-2"/>
        </w:rPr>
        <w:t> </w:t>
      </w:r>
      <w:r>
        <w:rPr/>
        <w:t>Acciones de la UMAN (3 </w:t>
      </w:r>
      <w:r>
        <w:rPr>
          <w:spacing w:val="-1"/>
        </w:rPr>
        <w:t>niveles</w:t>
      </w:r>
      <w:r>
        <w:rPr/>
        <w:t> de gobierno –AFI y</w:t>
      </w:r>
      <w:r>
        <w:rPr>
          <w:spacing w:val="-2"/>
        </w:rPr>
        <w:t> </w:t>
      </w:r>
      <w:r>
        <w:rPr/>
        <w:t>Policía Ministerial/ Judicial)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16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374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Denuncias</w:t>
      </w:r>
      <w:r>
        <w:rPr>
          <w:rFonts w:ascii="Arial" w:hAnsi="Arial"/>
          <w:b/>
          <w:spacing w:val="-1"/>
          <w:sz w:val="20"/>
        </w:rPr>
        <w:t> delictivas </w:t>
      </w:r>
      <w:r>
        <w:rPr>
          <w:rFonts w:ascii="Arial" w:hAnsi="Arial"/>
          <w:b/>
          <w:sz w:val="20"/>
        </w:rPr>
        <w:t>registradas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Procuraduría General de la República en B.C.Sur,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2005-2008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default" r:id="rId87"/>
          <w:footerReference w:type="even" r:id="rId88"/>
          <w:pgSz w:w="15840" w:h="12240" w:orient="landscape"/>
          <w:pgMar w:footer="1285" w:header="709" w:top="1840" w:bottom="1480" w:left="340" w:right="21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9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1400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before="0"/>
        <w:ind w:left="377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6.681pt;margin-top:.691826pt;width:297.8pt;height:131pt;mso-position-horizontal-relative:page;mso-position-vertical-relative:paragraph;z-index:8632" coordorigin="4534,14" coordsize="5956,2620">
            <v:group style="position:absolute;left:4738;top:1682;width:197;height:893" coordorigin="4738,1682" coordsize="197,893">
              <v:shape style="position:absolute;left:4738;top:1682;width:197;height:893" coordorigin="4738,1682" coordsize="197,893" path="m4738,1682l4738,2575,4934,2575,4934,1682,4738,1682xe" filled="true" fillcolor="#ffffc0" stroked="false">
                <v:path arrowok="t"/>
                <v:fill type="solid"/>
              </v:shape>
            </v:group>
            <v:group style="position:absolute;left:4934;top:2129;width:197;height:447" coordorigin="4934,2129" coordsize="197,447">
              <v:shape style="position:absolute;left:4934;top:2129;width:197;height:447" coordorigin="4934,2129" coordsize="197,447" path="m4934,2129l4934,2575,5131,2575,5131,2129,4934,2129xe" filled="true" fillcolor="#a0e0e0" stroked="false">
                <v:path arrowok="t"/>
                <v:fill type="solid"/>
              </v:shape>
            </v:group>
            <v:group style="position:absolute;left:5131;top:2572;width:197;height:2" coordorigin="5131,2572" coordsize="197,2">
              <v:shape style="position:absolute;left:5131;top:2572;width:197;height:2" coordorigin="5131,2572" coordsize="197,0" path="m5131,2572l5328,2572e" filled="false" stroked="true" strokeweight=".46002pt" strokecolor="#ffffc0">
                <v:path arrowok="t"/>
              </v:shape>
            </v:group>
            <v:group style="position:absolute;left:5122;top:2572;width:216;height:2" coordorigin="5122,2572" coordsize="216,2">
              <v:shape style="position:absolute;left:5122;top:2572;width:216;height:2" coordorigin="5122,2572" coordsize="216,0" path="m5122,2572l5338,2572e" filled="false" stroked="true" strokeweight="1.41802pt" strokecolor="#000000">
                <v:path arrowok="t"/>
              </v:shape>
            </v:group>
            <v:group style="position:absolute;left:5328;top:2549;width:195;height:2" coordorigin="5328,2549" coordsize="195,2">
              <v:shape style="position:absolute;left:5328;top:2549;width:195;height:2" coordorigin="5328,2549" coordsize="195,0" path="m5328,2549l5522,2549e" filled="false" stroked="true" strokeweight="2.74pt" strokecolor="#e3e3e3">
                <v:path arrowok="t"/>
              </v:shape>
            </v:group>
            <v:group style="position:absolute;left:5522;top:2533;width:197;height:2" coordorigin="5522,2533" coordsize="197,2">
              <v:shape style="position:absolute;left:5522;top:2533;width:197;height:2" coordorigin="5522,2533" coordsize="197,0" path="m5522,2533l5719,2533e" filled="false" stroked="true" strokeweight="4.3pt" strokecolor="#ff8080">
                <v:path arrowok="t"/>
              </v:shape>
            </v:group>
            <v:group style="position:absolute;left:5719;top:2273;width:197;height:303" coordorigin="5719,2273" coordsize="197,303">
              <v:shape style="position:absolute;left:5719;top:2273;width:197;height:303" coordorigin="5719,2273" coordsize="197,303" path="m5719,2273l5719,2575,5916,2575,5916,2273,5719,2273xe" filled="true" fillcolor="#0080c0" stroked="false">
                <v:path arrowok="t"/>
                <v:fill type="solid"/>
              </v:shape>
            </v:group>
            <v:group style="position:absolute;left:6211;top:1908;width:197;height:668" coordorigin="6211,1908" coordsize="197,668">
              <v:shape style="position:absolute;left:6211;top:1908;width:197;height:668" coordorigin="6211,1908" coordsize="197,668" path="m6211,1908l6211,2575,6408,2575,6408,1908,6211,1908xe" filled="true" fillcolor="#ffffc0" stroked="false">
                <v:path arrowok="t"/>
                <v:fill type="solid"/>
              </v:shape>
            </v:group>
            <v:group style="position:absolute;left:6408;top:2350;width:194;height:226" coordorigin="6408,2350" coordsize="194,226">
              <v:shape style="position:absolute;left:6408;top:2350;width:194;height:226" coordorigin="6408,2350" coordsize="194,226" path="m6408,2350l6408,2575,6601,2575,6601,2350,6408,2350xe" filled="true" fillcolor="#a0e0e0" stroked="false">
                <v:path arrowok="t"/>
                <v:fill type="solid"/>
              </v:shape>
            </v:group>
            <v:group style="position:absolute;left:6601;top:2564;width:197;height:2" coordorigin="6601,2564" coordsize="197,2">
              <v:shape style="position:absolute;left:6601;top:2564;width:197;height:2" coordorigin="6601,2564" coordsize="197,0" path="m6601,2564l6798,2564e" filled="false" stroked="true" strokeweight="1.18pt" strokecolor="#ffffc0">
                <v:path arrowok="t"/>
              </v:shape>
            </v:group>
            <v:group style="position:absolute;left:6592;top:2564;width:216;height:2" coordorigin="6592,2564" coordsize="216,2">
              <v:shape style="position:absolute;left:6592;top:2564;width:216;height:2" coordorigin="6592,2564" coordsize="216,0" path="m6592,2564l6808,2564e" filled="false" stroked="true" strokeweight="2.138pt" strokecolor="#000000">
                <v:path arrowok="t"/>
              </v:shape>
            </v:group>
            <v:group style="position:absolute;left:6798;top:2543;width:197;height:2" coordorigin="6798,2543" coordsize="197,2">
              <v:shape style="position:absolute;left:6798;top:2543;width:197;height:2" coordorigin="6798,2543" coordsize="197,0" path="m6798,2543l6995,2543e" filled="false" stroked="true" strokeweight="3.34pt" strokecolor="#e3e3e3">
                <v:path arrowok="t"/>
              </v:shape>
            </v:group>
            <v:group style="position:absolute;left:6995;top:2564;width:195;height:2" coordorigin="6995,2564" coordsize="195,2">
              <v:shape style="position:absolute;left:6995;top:2564;width:195;height:2" coordorigin="6995,2564" coordsize="195,0" path="m6995,2564l7189,2564e" filled="false" stroked="true" strokeweight="1.18pt" strokecolor="#ff8080">
                <v:path arrowok="t"/>
              </v:shape>
            </v:group>
            <v:group style="position:absolute;left:7189;top:2143;width:197;height:432" coordorigin="7189,2143" coordsize="197,432">
              <v:shape style="position:absolute;left:7189;top:2143;width:197;height:432" coordorigin="7189,2143" coordsize="197,432" path="m7189,2143l7189,2575,7386,2575,7386,2143,7189,2143xe" filled="true" fillcolor="#0080c0" stroked="false">
                <v:path arrowok="t"/>
                <v:fill type="solid"/>
              </v:shape>
            </v:group>
            <v:group style="position:absolute;left:7681;top:277;width:197;height:2298" coordorigin="7681,277" coordsize="197,2298">
              <v:shape style="position:absolute;left:7681;top:277;width:197;height:2298" coordorigin="7681,277" coordsize="197,2298" path="m7681,277l7681,2575,7878,2575,7878,277,7681,277xe" filled="true" fillcolor="#ffffc0" stroked="false">
                <v:path arrowok="t"/>
                <v:fill type="solid"/>
              </v:shape>
            </v:group>
            <v:group style="position:absolute;left:7878;top:2290;width:197;height:286" coordorigin="7878,2290" coordsize="197,286">
              <v:shape style="position:absolute;left:7878;top:2290;width:197;height:286" coordorigin="7878,2290" coordsize="197,286" path="m7878,2290l7878,2575,8075,2575,8075,2290,7878,2290xe" filled="true" fillcolor="#a0e0e0" stroked="false">
                <v:path arrowok="t"/>
                <v:fill type="solid"/>
              </v:shape>
            </v:group>
            <v:group style="position:absolute;left:8075;top:2545;width:197;height:31" coordorigin="8075,2545" coordsize="197,31">
              <v:shape style="position:absolute;left:8075;top:2545;width:197;height:31" coordorigin="8075,2545" coordsize="197,31" path="m8075,2576l8272,2576,8272,2545,8075,2545,8075,2576xe" filled="true" fillcolor="#ffffc0" stroked="false">
                <v:path arrowok="t"/>
                <v:fill type="solid"/>
              </v:shape>
            </v:group>
            <v:group style="position:absolute;left:8065;top:2536;width:216;height:42" coordorigin="8065,2536" coordsize="216,42">
              <v:shape style="position:absolute;left:8065;top:2536;width:216;height:42" coordorigin="8065,2536" coordsize="216,42" path="m8281,2578l8281,2536,8065,2536,8065,2578,8281,2578e" filled="true" fillcolor="#000000" stroked="false">
                <v:path arrowok="t"/>
                <v:fill type="solid"/>
              </v:shape>
            </v:group>
            <v:group style="position:absolute;left:8272;top:2542;width:195;height:2" coordorigin="8272,2542" coordsize="195,2">
              <v:shape style="position:absolute;left:8272;top:2542;width:195;height:2" coordorigin="8272,2542" coordsize="195,0" path="m8272,2542l8466,2542e" filled="false" stroked="true" strokeweight="3.46pt" strokecolor="#e3e3e3">
                <v:path arrowok="t"/>
              </v:shape>
            </v:group>
            <v:group style="position:absolute;left:8466;top:2390;width:197;height:185" coordorigin="8466,2390" coordsize="197,185">
              <v:shape style="position:absolute;left:8466;top:2390;width:197;height:185" coordorigin="8466,2390" coordsize="197,185" path="m8466,2390l8466,2575,8663,2575,8663,2390,8466,2390xe" filled="true" fillcolor="#ff8080" stroked="false">
                <v:path arrowok="t"/>
                <v:fill type="solid"/>
              </v:shape>
            </v:group>
            <v:group style="position:absolute;left:8663;top:1978;width:197;height:598" coordorigin="8663,1978" coordsize="197,598">
              <v:shape style="position:absolute;left:8663;top:1978;width:197;height:598" coordorigin="8663,1978" coordsize="197,598" path="m8663,1978l8663,2575,8860,2575,8860,1978,8663,1978xe" filled="true" fillcolor="#0080c0" stroked="false">
                <v:path arrowok="t"/>
                <v:fill type="solid"/>
              </v:shape>
            </v:group>
            <v:group style="position:absolute;left:9155;top:474;width:197;height:2102" coordorigin="9155,474" coordsize="197,2102">
              <v:shape style="position:absolute;left:9155;top:474;width:197;height:2102" coordorigin="9155,474" coordsize="197,2102" path="m9155,474l9155,2575,9352,2575,9352,474,9155,474xe" filled="true" fillcolor="#ffffc0" stroked="false">
                <v:path arrowok="t"/>
                <v:fill type="solid"/>
              </v:shape>
            </v:group>
            <v:group style="position:absolute;left:9352;top:2232;width:195;height:344" coordorigin="9352,2232" coordsize="195,344">
              <v:shape style="position:absolute;left:9352;top:2232;width:195;height:344" coordorigin="9352,2232" coordsize="195,344" path="m9352,2232l9352,2575,9546,2575,9546,2232,9352,2232xe" filled="true" fillcolor="#a0e0e0" stroked="false">
                <v:path arrowok="t"/>
                <v:fill type="solid"/>
              </v:shape>
            </v:group>
            <v:group style="position:absolute;left:9546;top:2573;width:197;height:2" coordorigin="9546,2573" coordsize="197,2">
              <v:shape style="position:absolute;left:9546;top:2573;width:197;height:2" coordorigin="9546,2573" coordsize="197,0" path="m9546,2573l9743,2573e" filled="false" stroked="true" strokeweight=".34002pt" strokecolor="#ffffc0">
                <v:path arrowok="t"/>
              </v:shape>
            </v:group>
            <v:group style="position:absolute;left:9536;top:2573;width:216;height:2" coordorigin="9536,2573" coordsize="216,2">
              <v:shape style="position:absolute;left:9536;top:2573;width:216;height:2" coordorigin="9536,2573" coordsize="216,0" path="m9536,2573l9752,2573e" filled="false" stroked="true" strokeweight="1.29802pt" strokecolor="#000000">
                <v:path arrowok="t"/>
              </v:shape>
            </v:group>
            <v:group style="position:absolute;left:9743;top:2548;width:197;height:2" coordorigin="9743,2548" coordsize="197,2">
              <v:shape style="position:absolute;left:9743;top:2548;width:197;height:2" coordorigin="9743,2548" coordsize="197,0" path="m9743,2548l9940,2548e" filled="false" stroked="true" strokeweight="2.86pt" strokecolor="#e3e3e3">
                <v:path arrowok="t"/>
              </v:shape>
            </v:group>
            <v:group style="position:absolute;left:9940;top:2426;width:195;height:149" coordorigin="9940,2426" coordsize="195,149">
              <v:shape style="position:absolute;left:9940;top:2426;width:195;height:149" coordorigin="9940,2426" coordsize="195,149" path="m9940,2426l9940,2575,10134,2575,10134,2426,9940,2426xe" filled="true" fillcolor="#ff8080" stroked="false">
                <v:path arrowok="t"/>
                <v:fill type="solid"/>
              </v:shape>
            </v:group>
            <v:group style="position:absolute;left:10134;top:2153;width:197;height:423" coordorigin="10134,2153" coordsize="197,423">
              <v:shape style="position:absolute;left:10134;top:2153;width:197;height:423" coordorigin="10134,2153" coordsize="197,423" path="m10134,2153l10134,2575,10331,2575,10331,2153,10134,2153xe" filled="true" fillcolor="#0080c0" stroked="false">
                <v:path arrowok="t"/>
                <v:fill type="solid"/>
              </v:shape>
            </v:group>
            <v:group style="position:absolute;left:4591;top:148;width:2;height:2476" coordorigin="4591,148" coordsize="2,2476">
              <v:shape style="position:absolute;left:4591;top:148;width:2;height:2476" coordorigin="4591,148" coordsize="0,2476" path="m4591,148l4591,2623e" filled="false" stroked="true" strokeweight=".958pt" strokecolor="#000000">
                <v:path arrowok="t"/>
              </v:shape>
            </v:group>
            <v:group style="position:absolute;left:4543;top:2575;width:5937;height:2" coordorigin="4543,2575" coordsize="5937,2">
              <v:shape style="position:absolute;left:4543;top:2575;width:5937;height:2" coordorigin="4543,2575" coordsize="5937,0" path="m10480,2575l4543,2575e" filled="false" stroked="true" strokeweight=".958pt" strokecolor="#000000">
                <v:path arrowok="t"/>
              </v:shape>
            </v:group>
            <v:group style="position:absolute;left:4543;top:2227;width:48;height:2" coordorigin="4543,2227" coordsize="48,2">
              <v:shape style="position:absolute;left:4543;top:2227;width:48;height:2" coordorigin="4543,2227" coordsize="48,0" path="m4543,2227l4591,2227e" filled="false" stroked="true" strokeweight=".958pt" strokecolor="#000000">
                <v:path arrowok="t"/>
              </v:shape>
            </v:group>
            <v:group style="position:absolute;left:4543;top:1882;width:48;height:2" coordorigin="4543,1882" coordsize="48,2">
              <v:shape style="position:absolute;left:4543;top:1882;width:48;height:2" coordorigin="4543,1882" coordsize="48,0" path="m4543,1882l4591,1882e" filled="false" stroked="true" strokeweight=".958pt" strokecolor="#000000">
                <v:path arrowok="t"/>
              </v:shape>
            </v:group>
            <v:group style="position:absolute;left:4543;top:1535;width:48;height:2" coordorigin="4543,1535" coordsize="48,2">
              <v:shape style="position:absolute;left:4543;top:1535;width:48;height:2" coordorigin="4543,1535" coordsize="48,0" path="m4543,1535l4591,1535e" filled="false" stroked="true" strokeweight=".958pt" strokecolor="#000000">
                <v:path arrowok="t"/>
              </v:shape>
            </v:group>
            <v:group style="position:absolute;left:4543;top:1189;width:48;height:2" coordorigin="4543,1189" coordsize="48,2">
              <v:shape style="position:absolute;left:4543;top:1189;width:48;height:2" coordorigin="4543,1189" coordsize="48,0" path="m4543,1189l4591,1189e" filled="false" stroked="true" strokeweight=".958pt" strokecolor="#000000">
                <v:path arrowok="t"/>
              </v:shape>
            </v:group>
            <v:group style="position:absolute;left:4543;top:841;width:48;height:2" coordorigin="4543,841" coordsize="48,2">
              <v:shape style="position:absolute;left:4543;top:841;width:48;height:2" coordorigin="4543,841" coordsize="48,0" path="m4543,841l4591,841e" filled="false" stroked="true" strokeweight=".958pt" strokecolor="#000000">
                <v:path arrowok="t"/>
              </v:shape>
            </v:group>
            <v:group style="position:absolute;left:4543;top:496;width:48;height:2" coordorigin="4543,496" coordsize="48,2">
              <v:shape style="position:absolute;left:4543;top:496;width:48;height:2" coordorigin="4543,496" coordsize="48,0" path="m4543,496l4591,496e" filled="false" stroked="true" strokeweight=".958pt" strokecolor="#000000">
                <v:path arrowok="t"/>
              </v:shape>
            </v:group>
            <v:group style="position:absolute;left:4543;top:148;width:48;height:2" coordorigin="4543,148" coordsize="48,2">
              <v:shape style="position:absolute;left:4543;top:148;width:48;height:2" coordorigin="4543,148" coordsize="48,0" path="m4543,148l4591,148e" filled="false" stroked="true" strokeweight=".958pt" strokecolor="#000000">
                <v:path arrowok="t"/>
              </v:shape>
            </v:group>
            <v:group style="position:absolute;left:6065;top:2575;width:2;height:48" coordorigin="6065,2575" coordsize="2,48">
              <v:shape style="position:absolute;left:6065;top:2575;width:2;height:48" coordorigin="6065,2575" coordsize="0,48" path="m6065,2623l6065,2575e" filled="false" stroked="true" strokeweight=".958pt" strokecolor="#000000">
                <v:path arrowok="t"/>
              </v:shape>
            </v:group>
            <v:group style="position:absolute;left:7535;top:2575;width:2;height:48" coordorigin="7535,2575" coordsize="2,48">
              <v:shape style="position:absolute;left:7535;top:2575;width:2;height:48" coordorigin="7535,2575" coordsize="0,48" path="m7535,2623l7535,2575e" filled="false" stroked="true" strokeweight=".958pt" strokecolor="#000000">
                <v:path arrowok="t"/>
              </v:shape>
            </v:group>
            <v:group style="position:absolute;left:9008;top:2575;width:2;height:48" coordorigin="9008,2575" coordsize="2,48">
              <v:shape style="position:absolute;left:9008;top:2575;width:2;height:48" coordorigin="9008,2575" coordsize="0,48" path="m9008,2623l9008,2575e" filled="false" stroked="true" strokeweight=".958pt" strokecolor="#000000">
                <v:path arrowok="t"/>
              </v:shape>
            </v:group>
            <v:group style="position:absolute;left:10480;top:2575;width:2;height:48" coordorigin="10480,2575" coordsize="2,48">
              <v:shape style="position:absolute;left:10480;top:2575;width:2;height:48" coordorigin="10480,2575" coordsize="0,48" path="m10480,2623l10480,2575e" filled="false" stroked="true" strokeweight=".958pt" strokecolor="#000000">
                <v:path arrowok="t"/>
              </v:shape>
              <v:shape style="position:absolute;left:7580;top:14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1,325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054;top:211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1,212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704;top:1420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514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178;top:1645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384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629;top:1714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345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901;top:1865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258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156;top:1880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249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186;top:2009;width:766;height:456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49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174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57" w:lineRule="exact" w:before="34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position w:val="-7"/>
                          <w:sz w:val="16"/>
                        </w:rPr>
                        <w:t>4</w:t>
                      </w:r>
                      <w:r>
                        <w:rPr>
                          <w:rFonts w:ascii="Arial"/>
                          <w:b/>
                          <w:spacing w:val="14"/>
                          <w:position w:val="-7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position w:val="-2"/>
                          <w:sz w:val="16"/>
                        </w:rPr>
                        <w:t>31</w:t>
                      </w:r>
                      <w:r>
                        <w:rPr>
                          <w:rFonts w:ascii="Arial"/>
                          <w:b/>
                          <w:spacing w:val="-26"/>
                          <w:position w:val="-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372;top:2086;width:808;height:365" type="#_x0000_t202" filled="false" stroked="false">
                <v:textbox inset="0,0,0,0">
                  <w:txbxContent>
                    <w:p>
                      <w:pPr>
                        <w:spacing w:line="154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130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211" w:lineRule="exact" w:before="0"/>
                        <w:ind w:left="238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spacing w:val="-26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position w:val="4"/>
                          <w:sz w:val="16"/>
                        </w:rPr>
                        <w:t>37</w:t>
                      </w:r>
                      <w:r>
                        <w:rPr>
                          <w:rFonts w:ascii="Arial"/>
                          <w:b/>
                          <w:spacing w:val="-29"/>
                          <w:position w:val="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844;top:2026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164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316;top:1969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198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084;top:2245;width:372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position w:val="-3"/>
                          <w:sz w:val="16"/>
                        </w:rPr>
                        <w:t>17</w:t>
                      </w:r>
                      <w:r>
                        <w:rPr>
                          <w:rFonts w:ascii="Arial"/>
                          <w:b/>
                          <w:spacing w:val="-29"/>
                          <w:position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432;top:2127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107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601;top:1889;width:766;height:579" type="#_x0000_t202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49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244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39" w:lineRule="exact" w:before="89"/>
                        <w:ind w:left="345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86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86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position w:val="-4"/>
                          <w:sz w:val="16"/>
                        </w:rPr>
                        <w:t>3</w:t>
                      </w:r>
                      <w:r>
                        <w:rPr>
                          <w:rFonts w:ascii="Arial"/>
                          <w:b/>
                          <w:spacing w:val="17"/>
                          <w:position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550.859985pt;margin-top:2.463904pt;width:5.1pt;height:5.1pt;mso-position-horizontal-relative:page;mso-position-vertical-relative:paragraph;z-index:8656" coordorigin="11017,49" coordsize="102,102">
            <v:shape style="position:absolute;left:11017;top:49;width:102;height:102" coordorigin="11017,49" coordsize="102,102" path="m11017,49l11017,151,11119,151,11119,49,11017,49xe" filled="true" fillcolor="#ffffc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1"/>
          <w:sz w:val="16"/>
        </w:rPr>
        <w:t>Contra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la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salud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100"/>
          <w:cols w:num="2" w:equalWidth="0">
            <w:col w:w="4132" w:space="2909"/>
            <w:col w:w="6359"/>
          </w:cols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1200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800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600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400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200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before="0"/>
        <w:ind w:left="377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50.859985pt;margin-top:2.463911pt;width:5.1pt;height:5.1pt;mso-position-horizontal-relative:page;mso-position-vertical-relative:paragraph;z-index:8680" coordorigin="11017,49" coordsize="102,102">
            <v:shape style="position:absolute;left:11017;top:49;width:102;height:102" coordorigin="11017,49" coordsize="102,102" path="m11017,49l11017,151,11119,151,11119,49,11017,49xe" filled="true" fillcolor="#a0e0e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1"/>
          <w:sz w:val="16"/>
        </w:rPr>
        <w:t>Patrimoniales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50" w:lineRule="auto" w:before="0"/>
        <w:ind w:left="3775" w:right="39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50.380981pt;margin-top:1.624893pt;width:5.95pt;height:5.95pt;mso-position-horizontal-relative:page;mso-position-vertical-relative:paragraph;z-index:8704" coordorigin="11008,32" coordsize="119,119">
            <v:group style="position:absolute;left:11017;top:42;width:100;height:100" coordorigin="11017,42" coordsize="100,100">
              <v:shape style="position:absolute;left:11017;top:42;width:100;height:100" coordorigin="11017,42" coordsize="100,100" path="m11117,142l11117,42,11017,42,11017,142,11117,142xe" filled="true" fillcolor="#ffffc0" stroked="false">
                <v:path arrowok="t"/>
                <v:fill type="solid"/>
              </v:shape>
            </v:group>
            <v:group style="position:absolute;left:11017;top:42;width:100;height:100" coordorigin="11017,42" coordsize="100,100">
              <v:shape style="position:absolute;left:11017;top:42;width:100;height:100" coordorigin="11017,42" coordsize="100,100" path="m11117,142l11117,42,11017,42,11017,142,11117,142xe" filled="false" stroked="true" strokeweight=".95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3"/>
          <w:sz w:val="16"/>
        </w:rPr>
        <w:t>Ataques</w:t>
      </w:r>
      <w:r>
        <w:rPr>
          <w:rFonts w:ascii="Arial" w:hAnsi="Arial"/>
          <w:b/>
          <w:sz w:val="16"/>
        </w:rPr>
        <w:t> a </w:t>
      </w:r>
      <w:r>
        <w:rPr>
          <w:rFonts w:ascii="Arial" w:hAnsi="Arial"/>
          <w:b/>
          <w:spacing w:val="-1"/>
          <w:sz w:val="16"/>
        </w:rPr>
        <w:t>vías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-1"/>
          <w:sz w:val="16"/>
        </w:rPr>
        <w:t>generales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-1"/>
          <w:sz w:val="16"/>
        </w:rPr>
        <w:t>de</w:t>
      </w:r>
      <w:r>
        <w:rPr>
          <w:rFonts w:ascii="Arial" w:hAnsi="Arial"/>
          <w:b/>
          <w:spacing w:val="20"/>
          <w:sz w:val="16"/>
        </w:rPr>
        <w:t> </w:t>
      </w:r>
      <w:r>
        <w:rPr>
          <w:rFonts w:ascii="Arial" w:hAnsi="Arial"/>
          <w:b/>
          <w:spacing w:val="-1"/>
          <w:sz w:val="16"/>
        </w:rPr>
        <w:t>comunicación</w:t>
      </w:r>
      <w:r>
        <w:rPr>
          <w:rFonts w:ascii="Arial" w:hAnsi="Arial"/>
          <w:sz w:val="16"/>
        </w:rPr>
      </w:r>
    </w:p>
    <w:p>
      <w:pPr>
        <w:spacing w:before="9"/>
        <w:ind w:left="377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50.859985pt;margin-top:2.9139pt;width:5.1pt;height:5.1pt;mso-position-horizontal-relative:page;mso-position-vertical-relative:paragraph;z-index:8728" coordorigin="11017,58" coordsize="102,102">
            <v:shape style="position:absolute;left:11017;top:58;width:102;height:102" coordorigin="11017,58" coordsize="102,102" path="m11017,58l11017,160,11119,160,11119,58,11017,58xe" filled="true" fillcolor="#e3e3e3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2"/>
          <w:sz w:val="16"/>
        </w:rPr>
        <w:t>Ambiental</w:t>
      </w:r>
      <w:r>
        <w:rPr>
          <w:rFonts w:ascii="Arial"/>
          <w:sz w:val="16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513" w:lineRule="auto" w:before="0"/>
        <w:ind w:left="3775" w:right="39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50.859985pt;margin-top:2.463910pt;width:5.1pt;height:5.1pt;mso-position-horizontal-relative:page;mso-position-vertical-relative:paragraph;z-index:8752" coordorigin="11017,49" coordsize="102,102">
            <v:shape style="position:absolute;left:11017;top:49;width:102;height:102" coordorigin="11017,49" coordsize="102,102" path="m11017,49l11017,151,11119,151,11119,49,11017,49xe" filled="true" fillcolor="#ff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50.859985pt;margin-top:22.143909pt;width:5.1pt;height:5.1pt;mso-position-horizontal-relative:page;mso-position-vertical-relative:paragraph;z-index:8776" coordorigin="11017,443" coordsize="102,102">
            <v:shape style="position:absolute;left:11017;top:443;width:102;height:102" coordorigin="11017,443" coordsize="102,102" path="m11017,443l11017,545,11119,545,11119,443,11017,443xe" filled="true" fillcolor="#0080c0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sz w:val="16"/>
        </w:rPr>
        <w:t>Violación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-1"/>
          <w:sz w:val="16"/>
        </w:rPr>
        <w:t>L.F.A.F.E.</w:t>
      </w:r>
      <w:r>
        <w:rPr>
          <w:rFonts w:ascii="Arial" w:hAnsi="Arial"/>
          <w:b/>
          <w:spacing w:val="21"/>
          <w:sz w:val="16"/>
        </w:rPr>
        <w:t> </w:t>
      </w:r>
      <w:r>
        <w:rPr>
          <w:rFonts w:ascii="Arial" w:hAnsi="Arial"/>
          <w:b/>
          <w:spacing w:val="-1"/>
          <w:sz w:val="16"/>
        </w:rPr>
        <w:t>Otras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-1"/>
          <w:sz w:val="16"/>
        </w:rPr>
        <w:t>denuncias</w:t>
      </w:r>
      <w:r>
        <w:rPr>
          <w:rFonts w:ascii="Arial" w:hAnsi="Arial"/>
          <w:sz w:val="16"/>
        </w:rPr>
      </w:r>
    </w:p>
    <w:p>
      <w:pPr>
        <w:spacing w:after="0" w:line="513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100"/>
          <w:cols w:num="2" w:equalWidth="0">
            <w:col w:w="4132" w:space="2909"/>
            <w:col w:w="6359"/>
          </w:cols>
        </w:sectPr>
      </w:pPr>
    </w:p>
    <w:p>
      <w:pPr>
        <w:spacing w:before="114"/>
        <w:ind w:left="404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8272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96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z w:val="16"/>
        </w:rPr>
        <w:t>0</w:t>
      </w:r>
    </w:p>
    <w:p>
      <w:pPr>
        <w:tabs>
          <w:tab w:pos="6280" w:val="left" w:leader="none"/>
          <w:tab w:pos="7753" w:val="left" w:leader="none"/>
          <w:tab w:pos="9224" w:val="left" w:leader="none"/>
        </w:tabs>
        <w:spacing w:before="49"/>
        <w:ind w:left="48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82"/>
        <w:ind w:right="0"/>
        <w:jc w:val="left"/>
      </w:pPr>
      <w:r>
        <w:rPr/>
        <w:t>Fuente: Procuraduría General de la República </w:t>
      </w:r>
      <w:r>
        <w:rPr>
          <w:spacing w:val="-1"/>
        </w:rPr>
        <w:t>(PGR),</w:t>
      </w:r>
      <w:r>
        <w:rPr/>
        <w:t> Delegación Estatal en Baja California Sur.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1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893" w:right="3919" w:hanging="3587"/>
        <w:jc w:val="left"/>
        <w:rPr>
          <w:b w:val="0"/>
          <w:bCs w:val="0"/>
        </w:rPr>
      </w:pPr>
      <w:r>
        <w:rPr/>
        <w:pict>
          <v:group style="position:absolute;margin-left:601.619995pt;margin-top:-19.379902pt;width:159.75pt;height:396.8pt;mso-position-horizontal-relative:page;mso-position-vertical-relative:paragraph;z-index:-1693312" coordorigin="12032,-388" coordsize="3195,7936">
            <v:group style="position:absolute;left:13694;top:-380;width:2;height:7920" coordorigin="13694,-380" coordsize="2,7920">
              <v:shape style="position:absolute;left:13694;top:-380;width:2;height:7920" coordorigin="13694,-380" coordsize="0,7920" path="m13694,7540l13694,-380e" filled="false" stroked="true" strokeweight=".72pt" strokecolor="#969696">
                <v:path arrowok="t"/>
              </v:shape>
            </v:group>
            <v:group style="position:absolute;left:12040;top:7541;width:3180;height:2" coordorigin="12040,7541" coordsize="3180,2">
              <v:shape style="position:absolute;left:12040;top:7541;width:3180;height:2" coordorigin="12040,7541" coordsize="3180,0" path="m12040,7541l15220,7541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Órdenes judiciales atendidas por la Procuraduría General de la República en B.C.Sur,</w:t>
      </w:r>
      <w:r>
        <w:rPr>
          <w:spacing w:val="22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697"/>
        <w:gridCol w:w="697"/>
        <w:gridCol w:w="697"/>
        <w:gridCol w:w="696"/>
        <w:gridCol w:w="697"/>
        <w:gridCol w:w="697"/>
        <w:gridCol w:w="697"/>
        <w:gridCol w:w="812"/>
        <w:gridCol w:w="811"/>
        <w:gridCol w:w="736"/>
        <w:gridCol w:w="734"/>
        <w:gridCol w:w="736"/>
      </w:tblGrid>
      <w:tr>
        <w:trPr>
          <w:trHeight w:val="217" w:hRule="exact"/>
        </w:trPr>
        <w:tc>
          <w:tcPr>
            <w:tcW w:w="182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08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Órdenes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Judiciales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78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Existencia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anterior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0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Libradas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1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Cumplidas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Aprehensiones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Reaprehensiones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Comparecencias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Extradición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pasiva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8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 w:before="0"/>
        <w:ind w:left="7666" w:right="0"/>
        <w:jc w:val="left"/>
        <w:rPr>
          <w:b w:val="0"/>
          <w:bCs w:val="0"/>
          <w:i w:val="0"/>
        </w:rPr>
      </w:pPr>
      <w:r>
        <w:rPr>
          <w:i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16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697"/>
        <w:gridCol w:w="697"/>
        <w:gridCol w:w="697"/>
        <w:gridCol w:w="696"/>
        <w:gridCol w:w="697"/>
        <w:gridCol w:w="697"/>
        <w:gridCol w:w="697"/>
        <w:gridCol w:w="697"/>
      </w:tblGrid>
      <w:tr>
        <w:trPr>
          <w:trHeight w:val="217" w:hRule="exact"/>
        </w:trPr>
        <w:tc>
          <w:tcPr>
            <w:tcW w:w="182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76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Órdenes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Judiciales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78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Canceladas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Pendientes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2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Aprehensiones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Reaprehensiones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Comparecencias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18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Extradición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pasiva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8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687" w:right="0"/>
        <w:jc w:val="left"/>
      </w:pPr>
      <w:r>
        <w:rPr/>
        <w:t>Fuente:</w:t>
      </w:r>
      <w:r>
        <w:rPr>
          <w:spacing w:val="1"/>
        </w:rPr>
        <w:t> </w:t>
      </w:r>
      <w:r>
        <w:rPr/>
        <w:t>Procuraduría</w:t>
      </w:r>
      <w:r>
        <w:rPr>
          <w:spacing w:val="1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 la República (PGR), Delegación</w:t>
      </w:r>
      <w:r>
        <w:rPr>
          <w:spacing w:val="-1"/>
        </w:rPr>
        <w:t> </w:t>
      </w:r>
      <w:r>
        <w:rPr/>
        <w:t>Estatal en Baja California 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4893" w:right="3519" w:hanging="3989"/>
        <w:jc w:val="left"/>
        <w:rPr>
          <w:b w:val="0"/>
          <w:bCs w:val="0"/>
        </w:rPr>
      </w:pPr>
      <w:r>
        <w:rPr>
          <w:spacing w:val="-1"/>
        </w:rPr>
        <w:t>Decomisos de narcóticos registrados por la Procuraduría General de la República en B.C.Sur,</w:t>
      </w:r>
      <w:r>
        <w:rPr>
          <w:spacing w:val="30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1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7"/>
        <w:gridCol w:w="1237"/>
        <w:gridCol w:w="1237"/>
        <w:gridCol w:w="1237"/>
        <w:gridCol w:w="1236"/>
      </w:tblGrid>
      <w:tr>
        <w:trPr>
          <w:trHeight w:val="216" w:hRule="exact"/>
        </w:trPr>
        <w:tc>
          <w:tcPr>
            <w:tcW w:w="34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Marihuana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(kilogramo)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17,855.159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8,940.841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4,471.733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2,075.790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Cocaína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(kilogramo)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220.155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101.131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62.637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7.745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Cristal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(kilogramo)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79.732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2.428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49.229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4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Pastillas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psicotrópicas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(piezas)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172" w:right="0"/>
        <w:jc w:val="left"/>
      </w:pPr>
      <w:r>
        <w:rPr/>
        <w:t>Fuente: Procuraduría General de la </w:t>
      </w:r>
      <w:r>
        <w:rPr>
          <w:spacing w:val="-1"/>
        </w:rPr>
        <w:t>República</w:t>
      </w:r>
      <w:r>
        <w:rPr/>
        <w:t> (PGR), Delegación </w:t>
      </w:r>
      <w:r>
        <w:rPr>
          <w:spacing w:val="-1"/>
        </w:rPr>
        <w:t>Estatal</w:t>
      </w:r>
      <w:r>
        <w:rPr/>
        <w:t> en Baja California Sur.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240" w:lineRule="auto" w:before="58"/>
        <w:ind w:right="1469"/>
        <w:jc w:val="right"/>
      </w:pPr>
      <w:r>
        <w:rPr>
          <w:color w:val="999999"/>
          <w:spacing w:val="-1"/>
        </w:rPr>
        <w:t>97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9" w:footer="1184" w:top="1840" w:bottom="1380" w:left="198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-1693264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802;top:10282;width:336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98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11"/>
        <w:rPr>
          <w:rFonts w:ascii="Trebuchet MS" w:hAnsi="Trebuchet MS" w:cs="Trebuchet MS" w:eastAsia="Trebuchet MS"/>
          <w:sz w:val="16"/>
          <w:szCs w:val="16"/>
        </w:rPr>
      </w:pPr>
    </w:p>
    <w:p>
      <w:pPr>
        <w:pStyle w:val="Heading4"/>
        <w:spacing w:line="240" w:lineRule="auto" w:before="74"/>
        <w:ind w:left="5258" w:right="1955" w:firstLine="307"/>
        <w:jc w:val="left"/>
        <w:rPr>
          <w:b w:val="0"/>
          <w:bCs w:val="0"/>
        </w:rPr>
      </w:pPr>
      <w:r>
        <w:rPr>
          <w:spacing w:val="-1"/>
        </w:rPr>
        <w:t>Decomisos de armas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otros bienes registrados por la</w:t>
      </w:r>
      <w:r>
        <w:rPr>
          <w:spacing w:val="27"/>
        </w:rPr>
        <w:t> </w:t>
      </w:r>
      <w:r>
        <w:rPr>
          <w:spacing w:val="-1"/>
        </w:rPr>
        <w:t>Procuraduría General de la República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tbl>
      <w:tblPr>
        <w:tblW w:w="0" w:type="auto"/>
        <w:jc w:val="left"/>
        <w:tblInd w:w="48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889"/>
        <w:gridCol w:w="888"/>
        <w:gridCol w:w="889"/>
        <w:gridCol w:w="889"/>
      </w:tblGrid>
      <w:tr>
        <w:trPr>
          <w:trHeight w:val="217" w:hRule="exact"/>
        </w:trPr>
        <w:tc>
          <w:tcPr>
            <w:tcW w:w="3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Bienes decomisados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Armas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Cartuchos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Vehículos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terrestres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4975" w:right="2174" w:firstLine="39"/>
        <w:jc w:val="left"/>
      </w:pPr>
      <w:r>
        <w:rPr/>
        <w:t>Fuente:</w:t>
      </w:r>
      <w:r>
        <w:rPr>
          <w:spacing w:val="1"/>
        </w:rPr>
        <w:t> </w:t>
      </w:r>
      <w:r>
        <w:rPr>
          <w:spacing w:val="-1"/>
        </w:rPr>
        <w:t>Procuraduría</w:t>
      </w:r>
      <w:r>
        <w:rPr/>
        <w:t> General de la República (PGR),</w:t>
      </w:r>
      <w:r>
        <w:rPr>
          <w:spacing w:val="-2"/>
        </w:rPr>
        <w:t> </w:t>
      </w:r>
      <w:r>
        <w:rPr/>
        <w:t>Delegación Estatal en Baja California </w:t>
      </w:r>
      <w:r>
        <w:rPr>
          <w:spacing w:val="1"/>
        </w:rPr>
        <w:t> </w:t>
      </w:r>
      <w:r>
        <w:rPr>
          <w:spacing w:val="-1"/>
        </w:rPr>
        <w:t>Sur.</w:t>
      </w:r>
      <w:r>
        <w:rPr>
          <w:spacing w:val="29"/>
        </w:rPr>
        <w:t> </w:t>
      </w:r>
      <w:r>
        <w:rPr/>
        <w:t>1/</w:t>
      </w:r>
      <w:r>
        <w:rPr>
          <w:spacing w:val="1"/>
        </w:rPr>
        <w:t> </w:t>
      </w:r>
      <w:r>
        <w:rPr>
          <w:spacing w:val="-1"/>
        </w:rPr>
        <w:t>Incluye</w:t>
      </w:r>
      <w:r>
        <w:rPr>
          <w:spacing w:val="1"/>
        </w:rPr>
        <w:t> </w:t>
      </w:r>
      <w:r>
        <w:rPr>
          <w:spacing w:val="-1"/>
        </w:rPr>
        <w:t>armas</w:t>
      </w:r>
      <w:r>
        <w:rPr>
          <w:spacing w:val="1"/>
        </w:rPr>
        <w:t> </w:t>
      </w:r>
      <w:r>
        <w:rPr/>
        <w:t>cortas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largas.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7666" w:right="723" w:hanging="3892"/>
        <w:jc w:val="left"/>
        <w:rPr>
          <w:b w:val="0"/>
          <w:bCs w:val="0"/>
        </w:rPr>
      </w:pPr>
      <w:r>
        <w:rPr>
          <w:spacing w:val="-2"/>
        </w:rPr>
        <w:t>Averiguaciones</w:t>
      </w:r>
      <w:r>
        <w:rPr>
          <w:spacing w:val="-1"/>
        </w:rPr>
        <w:t> </w:t>
      </w:r>
      <w:r>
        <w:rPr>
          <w:spacing w:val="-2"/>
        </w:rPr>
        <w:t>previas</w:t>
      </w:r>
      <w:r>
        <w:rPr>
          <w:spacing w:val="-1"/>
        </w:rPr>
        <w:t> registradas por la Procuraduría General de la República en B.C.Sur,</w:t>
      </w:r>
      <w:r>
        <w:rPr>
          <w:spacing w:val="56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32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7"/>
        <w:gridCol w:w="752"/>
        <w:gridCol w:w="752"/>
        <w:gridCol w:w="697"/>
        <w:gridCol w:w="751"/>
        <w:gridCol w:w="752"/>
        <w:gridCol w:w="752"/>
        <w:gridCol w:w="696"/>
        <w:gridCol w:w="697"/>
        <w:gridCol w:w="697"/>
        <w:gridCol w:w="697"/>
        <w:gridCol w:w="697"/>
        <w:gridCol w:w="697"/>
      </w:tblGrid>
      <w:tr>
        <w:trPr>
          <w:trHeight w:val="217" w:hRule="exact"/>
        </w:trPr>
        <w:tc>
          <w:tcPr>
            <w:tcW w:w="120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5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Iniciadas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9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Despachadas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8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Pendientes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</w:tr>
      <w:tr>
        <w:trPr>
          <w:trHeight w:val="216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344" w:right="0"/>
        <w:jc w:val="left"/>
      </w:pPr>
      <w:r>
        <w:rPr/>
        <w:t>Fuente: Procuraduría General de la República </w:t>
      </w:r>
      <w:r>
        <w:rPr>
          <w:spacing w:val="-1"/>
        </w:rPr>
        <w:t>(PGR),</w:t>
      </w:r>
      <w:r>
        <w:rPr/>
        <w:t> Delegación Estatal en Baja California Sur.</w:t>
      </w:r>
    </w:p>
    <w:p>
      <w:pPr>
        <w:pStyle w:val="BodyText"/>
        <w:spacing w:line="240" w:lineRule="auto"/>
        <w:ind w:left="3344" w:right="285"/>
        <w:jc w:val="left"/>
      </w:pPr>
      <w:r>
        <w:rPr/>
        <w:t>1/ </w:t>
      </w:r>
      <w:r>
        <w:rPr>
          <w:spacing w:val="-1"/>
        </w:rPr>
        <w:t>Incluye</w:t>
      </w:r>
      <w:r>
        <w:rPr/>
        <w:t> los siguientes tipos de </w:t>
      </w:r>
      <w:r>
        <w:rPr>
          <w:spacing w:val="-1"/>
        </w:rPr>
        <w:t>averiguaciones:</w:t>
      </w:r>
      <w:r>
        <w:rPr/>
        <w:t> acumuladas, no ejercicio de </w:t>
      </w:r>
      <w:r>
        <w:rPr>
          <w:spacing w:val="1"/>
        </w:rPr>
        <w:t> </w:t>
      </w:r>
      <w:r>
        <w:rPr>
          <w:spacing w:val="-1"/>
        </w:rPr>
        <w:t>acción</w:t>
      </w:r>
      <w:r>
        <w:rPr/>
        <w:t> penal, incompetencia, </w:t>
      </w:r>
      <w:r>
        <w:rPr>
          <w:spacing w:val="-1"/>
        </w:rPr>
        <w:t>reserva,</w:t>
      </w:r>
      <w:r>
        <w:rPr/>
        <w:t> consignación con detenido y</w:t>
      </w:r>
      <w:r>
        <w:rPr>
          <w:spacing w:val="-2"/>
        </w:rPr>
        <w:t> </w:t>
      </w:r>
      <w:r>
        <w:rPr/>
        <w:t>sin</w:t>
      </w:r>
      <w:r>
        <w:rPr>
          <w:spacing w:val="55"/>
        </w:rPr>
        <w:t> </w:t>
      </w:r>
      <w:r>
        <w:rPr/>
        <w:t>detenido.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4323" w:right="791" w:hanging="386"/>
        <w:jc w:val="left"/>
        <w:rPr>
          <w:b w:val="0"/>
          <w:bCs w:val="0"/>
        </w:rPr>
      </w:pPr>
      <w:r>
        <w:rPr>
          <w:spacing w:val="-1"/>
        </w:rPr>
        <w:t>Total de </w:t>
      </w:r>
      <w:r>
        <w:rPr>
          <w:spacing w:val="-2"/>
        </w:rPr>
        <w:t>averiguaciones</w:t>
      </w:r>
      <w:r>
        <w:rPr>
          <w:spacing w:val="-1"/>
        </w:rPr>
        <w:t> </w:t>
      </w:r>
      <w:r>
        <w:rPr>
          <w:spacing w:val="-2"/>
        </w:rPr>
        <w:t>previas</w:t>
      </w:r>
      <w:r>
        <w:rPr>
          <w:spacing w:val="5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resoluciones emitidas por las Agencias del Ministerio</w:t>
      </w:r>
      <w:r>
        <w:rPr>
          <w:spacing w:val="56"/>
        </w:rPr>
        <w:t> </w:t>
      </w:r>
      <w:r>
        <w:rPr>
          <w:spacing w:val="-1"/>
        </w:rPr>
        <w:t>Público de la Procuraduría General de</w:t>
      </w:r>
      <w:r>
        <w:rPr/>
        <w:t> </w:t>
      </w:r>
      <w:r>
        <w:rPr>
          <w:spacing w:val="-1"/>
        </w:rPr>
        <w:t>Justicia del Estado en B.C.Sur, 2005-2008</w:t>
      </w:r>
      <w:r>
        <w:rPr>
          <w:b w:val="0"/>
        </w:rPr>
      </w:r>
    </w:p>
    <w:tbl>
      <w:tblPr>
        <w:tblW w:w="0" w:type="auto"/>
        <w:jc w:val="left"/>
        <w:tblInd w:w="33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1"/>
        <w:gridCol w:w="1039"/>
        <w:gridCol w:w="1039"/>
        <w:gridCol w:w="1038"/>
        <w:gridCol w:w="1039"/>
        <w:gridCol w:w="1039"/>
        <w:gridCol w:w="1039"/>
        <w:gridCol w:w="1039"/>
        <w:gridCol w:w="1039"/>
      </w:tblGrid>
      <w:tr>
        <w:trPr>
          <w:trHeight w:val="216" w:hRule="exact"/>
        </w:trPr>
        <w:tc>
          <w:tcPr>
            <w:tcW w:w="133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5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Averiguaciones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previas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5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Resoluciones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emitidas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16,996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16,917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19,781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19,669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9,921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12,881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15,922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right="0"/>
        <w:jc w:val="left"/>
      </w:pPr>
      <w:r>
        <w:rPr/>
        <w:t>Fuente: Procuraduría General de </w:t>
      </w:r>
      <w:r>
        <w:rPr>
          <w:spacing w:val="-1"/>
        </w:rPr>
        <w:t>Justicia</w:t>
      </w:r>
      <w:r>
        <w:rPr/>
        <w:t> del Estado de </w:t>
      </w:r>
      <w:r>
        <w:rPr>
          <w:spacing w:val="-1"/>
        </w:rPr>
        <w:t>B.C.Sur</w:t>
      </w:r>
      <w:r>
        <w:rPr/>
        <w:t> (PGJE), Dirección de </w:t>
      </w:r>
      <w:r>
        <w:rPr>
          <w:spacing w:val="-1"/>
        </w:rPr>
        <w:t>Averiguaciones</w:t>
      </w:r>
      <w:r>
        <w:rPr/>
        <w:t> </w:t>
      </w:r>
      <w:r>
        <w:rPr>
          <w:spacing w:val="-1"/>
        </w:rPr>
        <w:t>Previas.</w:t>
      </w:r>
    </w:p>
    <w:p>
      <w:pPr>
        <w:pStyle w:val="BodyText"/>
        <w:spacing w:line="240" w:lineRule="auto" w:before="1"/>
        <w:ind w:right="1955"/>
        <w:jc w:val="left"/>
      </w:pPr>
      <w:r>
        <w:rPr/>
        <w:t>1/ La dependencia realizó una depuración de datos en los municipios de La Paz y</w:t>
      </w:r>
      <w:r>
        <w:rPr>
          <w:spacing w:val="-2"/>
        </w:rPr>
        <w:t> </w:t>
      </w:r>
      <w:r>
        <w:rPr/>
        <w:t>Los Cabos, el total estatal cambió.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285"/>
        <w:jc w:val="left"/>
      </w:pPr>
      <w:r>
        <w:rPr/>
        <w:t>La dependencia registra los siguientes delitos:</w:t>
      </w:r>
      <w:r>
        <w:rPr>
          <w:spacing w:val="-1"/>
        </w:rPr>
        <w:t> </w:t>
      </w:r>
      <w:r>
        <w:rPr/>
        <w:t>homicidio culposo, </w:t>
      </w:r>
      <w:r>
        <w:rPr>
          <w:spacing w:val="-1"/>
        </w:rPr>
        <w:t>homicidio</w:t>
      </w:r>
      <w:r>
        <w:rPr/>
        <w:t> doloso, homicidio en </w:t>
      </w:r>
      <w:r>
        <w:rPr>
          <w:spacing w:val="-1"/>
        </w:rPr>
        <w:t>grado</w:t>
      </w:r>
      <w:r>
        <w:rPr/>
        <w:t> de </w:t>
      </w:r>
      <w:r>
        <w:rPr>
          <w:spacing w:val="-1"/>
        </w:rPr>
        <w:t>tentativa,</w:t>
      </w:r>
      <w:r>
        <w:rPr/>
        <w:t> lesiones</w:t>
      </w:r>
      <w:r>
        <w:rPr>
          <w:spacing w:val="1"/>
        </w:rPr>
        <w:t> </w:t>
      </w:r>
      <w:r>
        <w:rPr/>
        <w:t>culposas, amenazas,</w:t>
      </w:r>
      <w:r>
        <w:rPr>
          <w:spacing w:val="41"/>
        </w:rPr>
        <w:t> </w:t>
      </w:r>
      <w:r>
        <w:rPr>
          <w:spacing w:val="-1"/>
        </w:rPr>
        <w:t>violación,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violación</w:t>
      </w:r>
      <w:r>
        <w:rPr/>
        <w:t> en grado de </w:t>
      </w:r>
      <w:r>
        <w:rPr>
          <w:spacing w:val="-1"/>
        </w:rPr>
        <w:t>tentativa,</w:t>
      </w:r>
      <w:r>
        <w:rPr/>
        <w:t> robo, </w:t>
      </w:r>
      <w:r>
        <w:rPr>
          <w:spacing w:val="-1"/>
        </w:rPr>
        <w:t>despojo,</w:t>
      </w:r>
      <w:r>
        <w:rPr/>
        <w:t> daños dolosos, abuso de confianza, fraude, suicidio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otros </w:t>
      </w:r>
      <w:r>
        <w:rPr>
          <w:spacing w:val="-1"/>
        </w:rPr>
        <w:t>delitos.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285" w:top="184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469" w:right="3889" w:hanging="1190"/>
        <w:jc w:val="left"/>
        <w:rPr>
          <w:b w:val="0"/>
          <w:bCs w:val="0"/>
        </w:rPr>
      </w:pPr>
      <w:r>
        <w:rPr/>
        <w:pict>
          <v:group style="position:absolute;margin-left:601.619995pt;margin-top:3.660077pt;width:159.75pt;height:396.8pt;mso-position-horizontal-relative:page;mso-position-vertical-relative:paragraph;z-index:-1693240" coordorigin="12032,73" coordsize="3195,7936">
            <v:group style="position:absolute;left:13694;top:80;width:2;height:7920" coordorigin="13694,80" coordsize="2,7920">
              <v:shape style="position:absolute;left:13694;top:80;width:2;height:7920" coordorigin="13694,80" coordsize="0,7920" path="m13694,8000l13694,80e" filled="false" stroked="true" strokeweight=".72pt" strokecolor="#969696">
                <v:path arrowok="t"/>
              </v:shape>
            </v:group>
            <v:group style="position:absolute;left:12040;top:8002;width:3180;height:2" coordorigin="12040,8002" coordsize="3180,2">
              <v:shape style="position:absolute;left:12040;top:8002;width:3180;height:2" coordorigin="12040,8002" coordsize="3180,0" path="m12040,8002l15220,800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Homicidios dolosos, suicidios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muertes en hechos de tránsito registrados en la</w:t>
      </w:r>
      <w:r>
        <w:rPr>
          <w:spacing w:val="20"/>
        </w:rPr>
        <w:t> </w:t>
      </w:r>
      <w:r>
        <w:rPr>
          <w:spacing w:val="-1"/>
        </w:rPr>
        <w:t>Dirección de </w:t>
      </w:r>
      <w:r>
        <w:rPr>
          <w:spacing w:val="-2"/>
        </w:rPr>
        <w:t>Servicios</w:t>
      </w:r>
      <w:r>
        <w:rPr>
          <w:spacing w:val="-1"/>
        </w:rPr>
        <w:t> Periciales en B.C.Sur, 2005-2008</w:t>
      </w:r>
      <w:r>
        <w:rPr>
          <w:b w:val="0"/>
        </w:rPr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74"/>
        <w:gridCol w:w="697"/>
        <w:gridCol w:w="697"/>
        <w:gridCol w:w="696"/>
        <w:gridCol w:w="697"/>
        <w:gridCol w:w="697"/>
        <w:gridCol w:w="697"/>
        <w:gridCol w:w="697"/>
        <w:gridCol w:w="697"/>
        <w:gridCol w:w="696"/>
        <w:gridCol w:w="697"/>
        <w:gridCol w:w="697"/>
      </w:tblGrid>
      <w:tr>
        <w:trPr>
          <w:trHeight w:val="217" w:hRule="exact"/>
        </w:trPr>
        <w:tc>
          <w:tcPr>
            <w:tcW w:w="139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Homicidios dolosos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Suicidios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Muertes en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hechos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tránsito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9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</w:tr>
      <w:tr>
        <w:trPr>
          <w:trHeight w:val="217" w:hRule="exact"/>
        </w:trPr>
        <w:tc>
          <w:tcPr>
            <w:tcW w:w="13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8" w:hRule="exact"/>
        </w:trPr>
        <w:tc>
          <w:tcPr>
            <w:tcW w:w="13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49" w:right="6038"/>
        <w:jc w:val="left"/>
      </w:pPr>
      <w:r>
        <w:rPr/>
        <w:t>Fuente: Procuraduría General de </w:t>
      </w:r>
      <w:r>
        <w:rPr>
          <w:spacing w:val="-1"/>
        </w:rPr>
        <w:t>Justicia</w:t>
      </w:r>
      <w:r>
        <w:rPr/>
        <w:t> del Estado de B.C.Sur (PGJE), Dirección de </w:t>
      </w:r>
      <w:r>
        <w:rPr>
          <w:spacing w:val="-1"/>
        </w:rPr>
        <w:t>Servicios</w:t>
      </w:r>
      <w:r>
        <w:rPr/>
        <w:t> Periciales.</w:t>
      </w:r>
      <w:r>
        <w:rPr>
          <w:spacing w:val="2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149" w:right="0"/>
        <w:jc w:val="left"/>
      </w:pPr>
      <w:r>
        <w:rPr/>
        <w:t>En 2007 la dependencia realizó una depuración de </w:t>
      </w:r>
      <w:r>
        <w:rPr>
          <w:spacing w:val="-1"/>
        </w:rPr>
        <w:t>datos</w:t>
      </w:r>
      <w:r>
        <w:rPr/>
        <w:t> en homicidios dolosos y</w:t>
      </w:r>
      <w:r>
        <w:rPr>
          <w:spacing w:val="-2"/>
        </w:rPr>
        <w:t> </w:t>
      </w:r>
      <w:r>
        <w:rPr/>
        <w:t>muertes en</w:t>
      </w:r>
      <w:r>
        <w:rPr>
          <w:spacing w:val="-1"/>
        </w:rPr>
        <w:t> </w:t>
      </w:r>
      <w:r>
        <w:rPr/>
        <w:t>hechos de tránsito, </w:t>
      </w:r>
      <w:r>
        <w:rPr>
          <w:spacing w:val="1"/>
        </w:rPr>
        <w:t> </w:t>
      </w:r>
      <w:r>
        <w:rPr/>
        <w:t>en los </w:t>
      </w:r>
      <w:r>
        <w:rPr>
          <w:spacing w:val="-1"/>
        </w:rPr>
        <w:t>municipios,</w:t>
      </w:r>
      <w:r>
        <w:rPr/>
        <w:t> el total estatal no </w:t>
      </w:r>
      <w:r>
        <w:rPr>
          <w:spacing w:val="-1"/>
        </w:rPr>
        <w:t>cambió.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1330" w:right="4223"/>
        <w:jc w:val="center"/>
        <w:rPr>
          <w:b w:val="0"/>
          <w:bCs w:val="0"/>
        </w:rPr>
      </w:pPr>
      <w:r>
        <w:rPr>
          <w:spacing w:val="-1"/>
        </w:rPr>
        <w:t>Recuperación de vehículos robados atendidos</w:t>
      </w:r>
      <w:r>
        <w:rPr/>
        <w:t> </w:t>
      </w:r>
      <w:r>
        <w:rPr>
          <w:spacing w:val="-1"/>
        </w:rPr>
        <w:t>por la Policía Federal </w:t>
      </w:r>
      <w:r>
        <w:rPr>
          <w:spacing w:val="-2"/>
        </w:rPr>
        <w:t>Preventiva</w:t>
      </w:r>
      <w:r>
        <w:rPr>
          <w:spacing w:val="3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1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697"/>
        <w:gridCol w:w="697"/>
        <w:gridCol w:w="804"/>
        <w:gridCol w:w="780"/>
        <w:gridCol w:w="779"/>
        <w:gridCol w:w="740"/>
        <w:gridCol w:w="880"/>
        <w:gridCol w:w="878"/>
      </w:tblGrid>
      <w:tr>
        <w:trPr>
          <w:trHeight w:val="240" w:hRule="exact"/>
        </w:trPr>
        <w:tc>
          <w:tcPr>
            <w:tcW w:w="135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56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Vehículo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robado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350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97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Reportado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7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Recuperado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35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</w:p>
        </w:tc>
      </w:tr>
      <w:tr>
        <w:trPr>
          <w:trHeight w:val="217" w:hRule="exact"/>
        </w:trPr>
        <w:tc>
          <w:tcPr>
            <w:tcW w:w="1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407" w:right="8318"/>
        <w:jc w:val="left"/>
      </w:pPr>
      <w:r>
        <w:rPr/>
        <w:t>Fuente:</w:t>
      </w:r>
      <w:r>
        <w:rPr>
          <w:spacing w:val="-3"/>
        </w:rPr>
        <w:t> </w:t>
      </w:r>
      <w:r>
        <w:rPr/>
        <w:t>Policía Federal </w:t>
      </w:r>
      <w:r>
        <w:rPr>
          <w:spacing w:val="-1"/>
        </w:rPr>
        <w:t>Preventiva</w:t>
      </w:r>
      <w:r>
        <w:rPr/>
        <w:t> (PFP) en B.C.Sur.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407" w:right="3932"/>
        <w:jc w:val="left"/>
      </w:pPr>
      <w:r>
        <w:rPr/>
        <w:t>Los  </w:t>
      </w:r>
      <w:r>
        <w:rPr>
          <w:spacing w:val="2"/>
        </w:rPr>
        <w:t> </w:t>
      </w:r>
      <w:r>
        <w:rPr>
          <w:spacing w:val="-1"/>
        </w:rPr>
        <w:t>vehículos</w:t>
      </w:r>
      <w:r>
        <w:rPr/>
        <w:t>  </w:t>
      </w:r>
      <w:r>
        <w:rPr>
          <w:spacing w:val="2"/>
        </w:rPr>
        <w:t> </w:t>
      </w:r>
      <w:r>
        <w:rPr/>
        <w:t>recuperados </w:t>
      </w:r>
      <w:r>
        <w:rPr>
          <w:spacing w:val="34"/>
        </w:rPr>
        <w:t> </w:t>
      </w:r>
      <w:r>
        <w:rPr/>
        <w:t>consideran  </w:t>
      </w:r>
      <w:r>
        <w:rPr>
          <w:spacing w:val="2"/>
        </w:rPr>
        <w:t> </w:t>
      </w:r>
      <w:r>
        <w:rPr/>
        <w:t>aquellos  </w:t>
      </w:r>
      <w:r>
        <w:rPr>
          <w:spacing w:val="2"/>
        </w:rPr>
        <w:t> </w:t>
      </w:r>
      <w:r>
        <w:rPr/>
        <w:t>reportados  </w:t>
      </w:r>
      <w:r>
        <w:rPr>
          <w:spacing w:val="2"/>
        </w:rPr>
        <w:t> </w:t>
      </w:r>
      <w:r>
        <w:rPr/>
        <w:t>en </w:t>
      </w:r>
      <w:r>
        <w:rPr>
          <w:spacing w:val="38"/>
        </w:rPr>
        <w:t> </w:t>
      </w:r>
      <w:r>
        <w:rPr/>
        <w:t>el estado, </w:t>
      </w:r>
      <w:r>
        <w:rPr>
          <w:spacing w:val="1"/>
        </w:rPr>
        <w:t> </w:t>
      </w:r>
      <w:r>
        <w:rPr/>
        <w:t>a </w:t>
      </w:r>
      <w:r>
        <w:rPr>
          <w:spacing w:val="1"/>
        </w:rPr>
        <w:t> </w:t>
      </w:r>
      <w:r>
        <w:rPr>
          <w:spacing w:val="-1"/>
        </w:rPr>
        <w:t>nivel</w:t>
      </w:r>
      <w:r>
        <w:rPr/>
        <w:t> nacional e</w:t>
      </w:r>
      <w:r>
        <w:rPr>
          <w:spacing w:val="-2"/>
        </w:rPr>
        <w:t> </w:t>
      </w:r>
      <w:r>
        <w:rPr/>
        <w:t>internacional según el</w:t>
      </w:r>
      <w:r>
        <w:rPr>
          <w:spacing w:val="29"/>
        </w:rPr>
        <w:t> </w:t>
      </w:r>
      <w:r>
        <w:rPr>
          <w:spacing w:val="-1"/>
        </w:rPr>
        <w:t>Centro</w:t>
      </w:r>
      <w:r>
        <w:rPr/>
        <w:t> de Información de </w:t>
      </w:r>
      <w:r>
        <w:rPr>
          <w:spacing w:val="1"/>
        </w:rPr>
        <w:t> </w:t>
      </w:r>
      <w:r>
        <w:rPr/>
        <w:t>la Cd. de </w:t>
      </w:r>
      <w:r>
        <w:rPr>
          <w:spacing w:val="-1"/>
        </w:rPr>
        <w:t>México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35"/>
        </w:rPr>
        <w:t> </w:t>
      </w:r>
      <w:r>
        <w:rPr/>
        <w:t>de </w:t>
      </w:r>
      <w:r>
        <w:rPr>
          <w:spacing w:val="1"/>
        </w:rPr>
        <w:t> </w:t>
      </w:r>
      <w:r>
        <w:rPr>
          <w:spacing w:val="-1"/>
        </w:rPr>
        <w:t>Texas</w:t>
      </w:r>
      <w:r>
        <w:rPr/>
        <w:t> en Estados </w:t>
      </w:r>
      <w:r>
        <w:rPr>
          <w:spacing w:val="-1"/>
        </w:rPr>
        <w:t>Unidos</w:t>
      </w:r>
      <w:r>
        <w:rPr/>
        <w:t> de Norteamérica.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1183" w:right="0"/>
        <w:jc w:val="left"/>
        <w:rPr>
          <w:b w:val="0"/>
          <w:bCs w:val="0"/>
        </w:rPr>
      </w:pPr>
      <w:r>
        <w:rPr>
          <w:spacing w:val="-1"/>
        </w:rPr>
        <w:t>Tipo de droga decomisada por la Policía Federal </w:t>
      </w:r>
      <w:r>
        <w:rPr>
          <w:spacing w:val="-2"/>
        </w:rPr>
        <w:t>Preventiva</w:t>
      </w:r>
      <w:r>
        <w:rPr>
          <w:spacing w:val="-1"/>
        </w:rPr>
        <w:t> en B.C.Sur, 2005-2008</w:t>
      </w:r>
      <w:r>
        <w:rPr>
          <w:b w:val="0"/>
        </w:rPr>
      </w:r>
    </w:p>
    <w:tbl>
      <w:tblPr>
        <w:tblW w:w="0" w:type="auto"/>
        <w:jc w:val="left"/>
        <w:tblInd w:w="2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691"/>
        <w:gridCol w:w="691"/>
        <w:gridCol w:w="742"/>
        <w:gridCol w:w="791"/>
        <w:gridCol w:w="791"/>
        <w:gridCol w:w="691"/>
        <w:gridCol w:w="641"/>
        <w:gridCol w:w="854"/>
        <w:gridCol w:w="628"/>
        <w:gridCol w:w="691"/>
        <w:gridCol w:w="691"/>
        <w:gridCol w:w="690"/>
      </w:tblGrid>
      <w:tr>
        <w:trPr>
          <w:trHeight w:val="424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1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946" w:right="943" w:firstLine="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Marihuana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(Kilogramo)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7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976" w:right="976" w:firstLine="1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Cocaína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(Kilogramo)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0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807" w:right="808" w:firstLine="2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Cristal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(Miligramos)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0.00915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28.250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5.501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0.00014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0.00929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28.259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5.501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11.500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3,320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19" w:lineRule="exact"/>
        <w:ind w:left="575" w:right="0"/>
        <w:jc w:val="left"/>
      </w:pPr>
      <w:r>
        <w:rPr/>
        <w:t>Fuente: Policía Federal </w:t>
      </w:r>
      <w:r>
        <w:rPr>
          <w:spacing w:val="-1"/>
        </w:rPr>
        <w:t>Preventiva</w:t>
      </w:r>
      <w:r>
        <w:rPr/>
        <w:t> (PFP) en B.C.Sur.</w:t>
      </w:r>
    </w:p>
    <w:p>
      <w:pPr>
        <w:pStyle w:val="BodyText"/>
        <w:tabs>
          <w:tab w:pos="11608" w:val="right" w:leader="none"/>
        </w:tabs>
        <w:spacing w:line="332" w:lineRule="exact"/>
        <w:ind w:left="575" w:right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t>1/ La dependencia realizó una depuración de datos, se añadió dato en el municipio de Mulegé, el total estatal cambió.</w:t>
      </w:r>
      <w:r>
        <w:rPr>
          <w:rFonts w:ascii="Trebuchet MS" w:hAnsi="Trebuchet MS"/>
          <w:color w:val="999999"/>
          <w:position w:val="-8"/>
          <w:sz w:val="32"/>
        </w:rPr>
        <w:tab/>
      </w:r>
      <w:r>
        <w:rPr>
          <w:rFonts w:ascii="Trebuchet MS" w:hAnsi="Trebuchet MS"/>
          <w:color w:val="999999"/>
          <w:spacing w:val="-1"/>
          <w:position w:val="-8"/>
          <w:sz w:val="32"/>
        </w:rPr>
        <w:t>99</w:t>
      </w:r>
      <w:r>
        <w:rPr>
          <w:rFonts w:ascii="Trebuchet MS" w:hAnsi="Trebuchet MS"/>
          <w:sz w:val="32"/>
        </w:rPr>
      </w:r>
    </w:p>
    <w:p>
      <w:pPr>
        <w:spacing w:after="0" w:line="332" w:lineRule="exact"/>
        <w:jc w:val="left"/>
        <w:rPr>
          <w:rFonts w:ascii="Trebuchet MS" w:hAnsi="Trebuchet MS" w:cs="Trebuchet MS" w:eastAsia="Trebuchet MS"/>
          <w:sz w:val="32"/>
          <w:szCs w:val="32"/>
        </w:rPr>
        <w:sectPr>
          <w:pgSz w:w="15840" w:h="12240" w:orient="landscape"/>
          <w:pgMar w:header="709" w:footer="1184" w:top="1840" w:bottom="1380" w:left="2260" w:right="500"/>
        </w:sectPr>
      </w:pPr>
    </w:p>
    <w:p>
      <w:pPr>
        <w:pStyle w:val="Heading4"/>
        <w:spacing w:line="240" w:lineRule="auto" w:before="503"/>
        <w:ind w:left="7666" w:right="1826" w:hanging="3268"/>
        <w:jc w:val="left"/>
        <w:rPr>
          <w:b w:val="0"/>
          <w:bCs w:val="0"/>
        </w:rPr>
      </w:pPr>
      <w:r>
        <w:rPr/>
        <w:pict>
          <v:shape style="position:absolute;margin-left:150.850006pt;margin-top:48.220016pt;width:547.25pt;height:76.55pt;mso-position-horizontal-relative:page;mso-position-vertical-relative:paragraph;z-index:9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5"/>
                    <w:gridCol w:w="636"/>
                    <w:gridCol w:w="697"/>
                    <w:gridCol w:w="720"/>
                    <w:gridCol w:w="720"/>
                    <w:gridCol w:w="720"/>
                    <w:gridCol w:w="720"/>
                    <w:gridCol w:w="641"/>
                    <w:gridCol w:w="642"/>
                    <w:gridCol w:w="1140"/>
                    <w:gridCol w:w="1082"/>
                    <w:gridCol w:w="1082"/>
                    <w:gridCol w:w="1081"/>
                  </w:tblGrid>
                  <w:tr>
                    <w:trPr>
                      <w:trHeight w:val="217" w:hRule="exact"/>
                    </w:trPr>
                    <w:tc>
                      <w:tcPr>
                        <w:tcW w:w="1045" w:type="dxa"/>
                        <w:vMerge w:val="restart"/>
                        <w:tcBorders>
                          <w:top w:val="single" w:sz="5" w:space="0" w:color="FF9A00"/>
                          <w:left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Municipio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9882" w:type="dxa"/>
                        <w:gridSpan w:val="12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Accidentes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vehiculares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1045" w:type="dxa"/>
                        <w:vMerge/>
                        <w:tcBorders>
                          <w:left w:val="single" w:sz="5" w:space="0" w:color="FF9A00"/>
                          <w:right w:val="single" w:sz="5" w:space="0" w:color="FF9A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73" w:type="dxa"/>
                        <w:gridSpan w:val="4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" w:right="0"/>
                          <w:jc w:val="center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Muertes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2723" w:type="dxa"/>
                        <w:gridSpan w:val="4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85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Lesionados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4386" w:type="dxa"/>
                        <w:gridSpan w:val="4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10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Daños materiales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 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(pesos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045" w:type="dxa"/>
                        <w:vMerge/>
                        <w:tcBorders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5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1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1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6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3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3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3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2008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04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>Mulegé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6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15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60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67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6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63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120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2,541,000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1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2,960,500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0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3,617,000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4,471,100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04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La Paz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6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24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4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198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4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179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196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210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6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10,937,600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12,287,400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0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10,203,000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15,405,000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04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Los Cabos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6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16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2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42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4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52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4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190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345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212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203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251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6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6,120,000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10,483,700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13.114,200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17,781,400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045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8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B.C.Sur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59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77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97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422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47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44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89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443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98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448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44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458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6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462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6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581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66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19,598,600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25,731,600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26,934,200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sz="5" w:space="0" w:color="FF9A00"/>
                          <w:left w:val="single" w:sz="5" w:space="0" w:color="FF9A00"/>
                          <w:bottom w:val="single" w:sz="5" w:space="0" w:color="FF9A00"/>
                          <w:right w:val="single" w:sz="5" w:space="0" w:color="FF9A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07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37,657,500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Accidentes vehiculares atendidos por la Policía Federal </w:t>
      </w:r>
      <w:r>
        <w:rPr>
          <w:spacing w:val="-2"/>
        </w:rPr>
        <w:t>Preventiva</w:t>
      </w:r>
      <w:r>
        <w:rPr>
          <w:spacing w:val="-1"/>
        </w:rPr>
        <w:t> en B.C.Sur,</w:t>
      </w:r>
      <w:r>
        <w:rPr>
          <w:spacing w:val="32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/>
        <w:t>Fuente: Policía Federal </w:t>
      </w:r>
      <w:r>
        <w:rPr>
          <w:spacing w:val="-1"/>
        </w:rPr>
        <w:t>Preventiva</w:t>
      </w:r>
      <w:r>
        <w:rPr/>
        <w:t> (PFP) en B.C.Sur.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098" w:right="2075" w:hanging="2313"/>
        <w:jc w:val="left"/>
        <w:rPr>
          <w:b w:val="0"/>
          <w:bCs w:val="0"/>
        </w:rPr>
      </w:pPr>
      <w:r>
        <w:rPr>
          <w:spacing w:val="-1"/>
        </w:rPr>
        <w:t>Cupo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población penitenciaria en los Centros de Readaptación Social</w:t>
      </w:r>
      <w:r>
        <w:rPr>
          <w:spacing w:val="28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40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0"/>
        <w:gridCol w:w="898"/>
        <w:gridCol w:w="842"/>
        <w:gridCol w:w="752"/>
        <w:gridCol w:w="907"/>
        <w:gridCol w:w="908"/>
        <w:gridCol w:w="876"/>
        <w:gridCol w:w="876"/>
        <w:gridCol w:w="876"/>
      </w:tblGrid>
      <w:tr>
        <w:trPr>
          <w:trHeight w:val="217" w:hRule="exact"/>
        </w:trPr>
        <w:tc>
          <w:tcPr>
            <w:tcW w:w="118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0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Cupo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3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Población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Penitenciaria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2,091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3040"/>
        <w:jc w:val="left"/>
      </w:pPr>
      <w:r>
        <w:rPr/>
        <w:t>Fuente: Secretaría de Seguridad Pública, </w:t>
      </w:r>
      <w:r>
        <w:rPr>
          <w:spacing w:val="-1"/>
        </w:rPr>
        <w:t>Dirección</w:t>
      </w:r>
      <w:r>
        <w:rPr/>
        <w:t> General de </w:t>
      </w:r>
      <w:r>
        <w:rPr>
          <w:spacing w:val="-1"/>
        </w:rPr>
        <w:t>Prevención</w:t>
      </w:r>
      <w:r>
        <w:rPr/>
        <w:t> y</w:t>
      </w:r>
      <w:r>
        <w:rPr>
          <w:spacing w:val="-2"/>
        </w:rPr>
        <w:t> </w:t>
      </w:r>
      <w:r>
        <w:rPr/>
        <w:t>Readaptación Social.</w:t>
      </w:r>
      <w:r>
        <w:rPr>
          <w:spacing w:val="3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right="0"/>
        <w:jc w:val="left"/>
      </w:pPr>
      <w:r>
        <w:rPr/>
        <w:t>El CERESO de Los Cabos inició su </w:t>
      </w:r>
      <w:r>
        <w:rPr>
          <w:spacing w:val="-1"/>
        </w:rPr>
        <w:t>funcionamiento</w:t>
      </w:r>
      <w:r>
        <w:rPr/>
        <w:t> a partir de 2007. En el municipio de Los Cabos se </w:t>
      </w:r>
      <w:r>
        <w:rPr>
          <w:spacing w:val="-1"/>
        </w:rPr>
        <w:t>Incluye</w:t>
      </w:r>
      <w:r>
        <w:rPr/>
        <w:t> datos de la cárcel </w:t>
      </w:r>
      <w:r>
        <w:rPr>
          <w:spacing w:val="-1"/>
        </w:rPr>
        <w:t>municipal.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4044" w:right="0"/>
        <w:jc w:val="left"/>
        <w:rPr>
          <w:b w:val="0"/>
          <w:bCs w:val="0"/>
        </w:rPr>
      </w:pPr>
      <w:r>
        <w:rPr>
          <w:spacing w:val="-1"/>
        </w:rPr>
        <w:t>Población penitenciaria en los Centros de Readaptación Social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285" w:top="1840" w:bottom="1480" w:left="340" w:right="1780"/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2,500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2,000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1,500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1,000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0</w:t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spacing w:line="200" w:lineRule="atLeast"/>
        <w:ind w:left="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86.95pt;height:57.7pt;mso-position-horizontal-relative:char;mso-position-vertical-relative:line" coordorigin="0,0" coordsize="5739,1154">
            <v:group style="position:absolute;left:482;top:501;width:569;height:596" coordorigin="482,501" coordsize="569,596">
              <v:shape style="position:absolute;left:482;top:501;width:569;height:596" coordorigin="482,501" coordsize="569,596" path="m482,501l482,1096,1051,1096,1051,501,482,501xe" filled="true" fillcolor="#ffffc0" stroked="false">
                <v:path arrowok="t"/>
                <v:fill type="solid"/>
              </v:shape>
            </v:group>
            <v:group style="position:absolute;left:1901;top:415;width:569;height:682" coordorigin="1901,415" coordsize="569,682">
              <v:shape style="position:absolute;left:1901;top:415;width:569;height:682" coordorigin="1901,415" coordsize="569,682" path="m1901,415l1901,1096,2470,1096,2470,415,1901,415xe" filled="true" fillcolor="#ffffc0" stroked="false">
                <v:path arrowok="t"/>
                <v:fill type="solid"/>
              </v:shape>
            </v:group>
            <v:group style="position:absolute;left:3319;top:369;width:567;height:728" coordorigin="3319,369" coordsize="567,728">
              <v:shape style="position:absolute;left:3319;top:369;width:567;height:728" coordorigin="3319,369" coordsize="567,728" path="m3319,369l3319,1096,3886,1096,3886,369,3319,369xe" filled="true" fillcolor="#ffffc0" stroked="false">
                <v:path arrowok="t"/>
                <v:fill type="solid"/>
              </v:shape>
            </v:group>
            <v:group style="position:absolute;left:4735;top:263;width:569;height:833" coordorigin="4735,263" coordsize="569,833">
              <v:shape style="position:absolute;left:4735;top:263;width:569;height:833" coordorigin="4735,263" coordsize="569,833" path="m4735,263l4735,1096,5304,1096,5304,263,4735,263xe" filled="true" fillcolor="#ffffc0" stroked="false">
                <v:path arrowok="t"/>
                <v:fill type="solid"/>
              </v:shape>
            </v:group>
            <v:group style="position:absolute;left:58;top:100;width:2;height:1044" coordorigin="58,100" coordsize="2,1044">
              <v:shape style="position:absolute;left:58;top:100;width:2;height:1044" coordorigin="58,100" coordsize="0,1044" path="m58,100l58,1144e" filled="false" stroked="true" strokeweight=".96pt" strokecolor="#000000">
                <v:path arrowok="t"/>
              </v:shape>
            </v:group>
            <v:group style="position:absolute;left:10;top:1096;width:5720;height:2" coordorigin="10,1096" coordsize="5720,2">
              <v:shape style="position:absolute;left:10;top:1096;width:5720;height:2" coordorigin="10,1096" coordsize="5720,0" path="m5729,1096l10,1096e" filled="false" stroked="true" strokeweight=".96pt" strokecolor="#000000">
                <v:path arrowok="t"/>
              </v:shape>
            </v:group>
            <v:group style="position:absolute;left:10;top:897;width:48;height:2" coordorigin="10,897" coordsize="48,2">
              <v:shape style="position:absolute;left:10;top:897;width:48;height:2" coordorigin="10,897" coordsize="48,0" path="m10,897l58,897e" filled="false" stroked="true" strokeweight=".96pt" strokecolor="#000000">
                <v:path arrowok="t"/>
              </v:shape>
            </v:group>
            <v:group style="position:absolute;left:10;top:698;width:48;height:2" coordorigin="10,698" coordsize="48,2">
              <v:shape style="position:absolute;left:10;top:698;width:48;height:2" coordorigin="10,698" coordsize="48,0" path="m10,698l58,698e" filled="false" stroked="true" strokeweight=".96pt" strokecolor="#000000">
                <v:path arrowok="t"/>
              </v:shape>
            </v:group>
            <v:group style="position:absolute;left:10;top:499;width:48;height:2" coordorigin="10,499" coordsize="48,2">
              <v:shape style="position:absolute;left:10;top:499;width:48;height:2" coordorigin="10,499" coordsize="48,0" path="m10,499l58,499e" filled="false" stroked="true" strokeweight=".96pt" strokecolor="#000000">
                <v:path arrowok="t"/>
              </v:shape>
            </v:group>
            <v:group style="position:absolute;left:10;top:299;width:48;height:2" coordorigin="10,299" coordsize="48,2">
              <v:shape style="position:absolute;left:10;top:299;width:48;height:2" coordorigin="10,299" coordsize="48,0" path="m10,299l58,299e" filled="false" stroked="true" strokeweight=".96pt" strokecolor="#000000">
                <v:path arrowok="t"/>
              </v:shape>
            </v:group>
            <v:group style="position:absolute;left:10;top:100;width:48;height:2" coordorigin="10,100" coordsize="48,2">
              <v:shape style="position:absolute;left:10;top:100;width:48;height:2" coordorigin="10,100" coordsize="48,0" path="m10,100l58,100e" filled="false" stroked="true" strokeweight=".96pt" strokecolor="#000000">
                <v:path arrowok="t"/>
              </v:shape>
            </v:group>
            <v:group style="position:absolute;left:1476;top:1096;width:2;height:48" coordorigin="1476,1096" coordsize="2,48">
              <v:shape style="position:absolute;left:1476;top:1096;width:2;height:48" coordorigin="1476,1096" coordsize="0,48" path="m1476,1144l1476,1096e" filled="false" stroked="true" strokeweight=".96pt" strokecolor="#000000">
                <v:path arrowok="t"/>
              </v:shape>
            </v:group>
            <v:group style="position:absolute;left:2894;top:1096;width:2;height:48" coordorigin="2894,1096" coordsize="2,48">
              <v:shape style="position:absolute;left:2894;top:1096;width:2;height:48" coordorigin="2894,1096" coordsize="0,48" path="m2894,1144l2894,1096e" filled="false" stroked="true" strokeweight=".96pt" strokecolor="#000000">
                <v:path arrowok="t"/>
              </v:shape>
            </v:group>
            <v:group style="position:absolute;left:4310;top:1096;width:2;height:48" coordorigin="4310,1096" coordsize="2,48">
              <v:shape style="position:absolute;left:4310;top:1096;width:2;height:48" coordorigin="4310,1096" coordsize="0,48" path="m4310,1144l4310,1096e" filled="false" stroked="true" strokeweight=".96pt" strokecolor="#000000">
                <v:path arrowok="t"/>
              </v:shape>
            </v:group>
            <v:group style="position:absolute;left:5729;top:1096;width:2;height:48" coordorigin="5729,1096" coordsize="2,48">
              <v:shape style="position:absolute;left:5729;top:1096;width:2;height:48" coordorigin="5729,1096" coordsize="0,48" path="m5729,1144l5729,1096e" filled="false" stroked="true" strokeweight=".96pt" strokecolor="#000000">
                <v:path arrowok="t"/>
              </v:shape>
              <v:shape style="position:absolute;left:3403;top:106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1,826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819;top:0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2,091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66;top:238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1,494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985;top:151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1,709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028" w:val="left" w:leader="none"/>
          <w:tab w:pos="3446" w:val="left" w:leader="none"/>
          <w:tab w:pos="4864" w:val="left" w:leader="none"/>
        </w:tabs>
        <w:spacing w:before="73"/>
        <w:ind w:left="6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1780"/>
          <w:cols w:num="2" w:equalWidth="0">
            <w:col w:w="5445" w:space="40"/>
            <w:col w:w="823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9040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100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6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4708" w:right="0"/>
        <w:jc w:val="left"/>
      </w:pPr>
      <w:r>
        <w:rPr/>
        <w:t>Fuente: Secretaría de Seguridad Pública, </w:t>
      </w:r>
      <w:r>
        <w:rPr>
          <w:spacing w:val="-1"/>
        </w:rPr>
        <w:t>Dirección</w:t>
      </w:r>
      <w:r>
        <w:rPr/>
        <w:t> General de </w:t>
      </w:r>
      <w:r>
        <w:rPr>
          <w:spacing w:val="-1"/>
        </w:rPr>
        <w:t>Prevención</w:t>
      </w:r>
      <w:r>
        <w:rPr/>
        <w:t> y</w:t>
      </w:r>
      <w:r>
        <w:rPr>
          <w:spacing w:val="-2"/>
        </w:rPr>
        <w:t> </w:t>
      </w:r>
      <w:r>
        <w:rPr/>
        <w:t>Readaptación 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17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908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2487" w:right="4748" w:hanging="35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Beneficios otorgados del Fuero Común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Fuero Federal en los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Centros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Readaptación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Social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B.C.Sur,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8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6"/>
        <w:gridCol w:w="889"/>
        <w:gridCol w:w="815"/>
        <w:gridCol w:w="815"/>
        <w:gridCol w:w="913"/>
        <w:gridCol w:w="913"/>
        <w:gridCol w:w="913"/>
        <w:gridCol w:w="912"/>
        <w:gridCol w:w="913"/>
      </w:tblGrid>
      <w:tr>
        <w:trPr>
          <w:trHeight w:val="217" w:hRule="exact"/>
        </w:trPr>
        <w:tc>
          <w:tcPr>
            <w:tcW w:w="132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4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Beneficios otorgados (libertad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anticipada)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326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43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Fuero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común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65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Fuero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2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3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813" w:right="0"/>
        <w:jc w:val="left"/>
      </w:pPr>
      <w:r>
        <w:rPr/>
        <w:t>Fuente: Secretaría </w:t>
      </w:r>
      <w:r>
        <w:rPr>
          <w:spacing w:val="1"/>
        </w:rPr>
        <w:t> </w:t>
      </w:r>
      <w:r>
        <w:rPr/>
        <w:t>de Seguridad </w:t>
      </w:r>
      <w:r>
        <w:rPr>
          <w:spacing w:val="1"/>
        </w:rPr>
        <w:t> </w:t>
      </w:r>
      <w:r>
        <w:rPr/>
        <w:t>Pública, </w:t>
      </w:r>
      <w:r>
        <w:rPr>
          <w:spacing w:val="-1"/>
        </w:rPr>
        <w:t>Dirección</w:t>
      </w:r>
      <w:r>
        <w:rPr/>
        <w:t> </w:t>
      </w:r>
      <w:r>
        <w:rPr>
          <w:spacing w:val="1"/>
        </w:rPr>
        <w:t> </w:t>
      </w:r>
      <w:r>
        <w:rPr/>
        <w:t>General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>
          <w:spacing w:val="-1"/>
        </w:rPr>
        <w:t>Prevención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37"/>
        </w:rPr>
        <w:t> </w:t>
      </w:r>
      <w:r>
        <w:rPr/>
        <w:t>Readaptación 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line="240" w:lineRule="auto" w:before="1"/>
        <w:ind w:left="813" w:right="3493"/>
        <w:jc w:val="left"/>
      </w:pPr>
      <w:r>
        <w:rPr/>
        <w:t>1/ Se </w:t>
      </w:r>
      <w:r>
        <w:rPr>
          <w:spacing w:val="1"/>
        </w:rPr>
        <w:t> </w:t>
      </w:r>
      <w:r>
        <w:rPr/>
        <w:t>considera  </w:t>
      </w:r>
      <w:r>
        <w:rPr>
          <w:spacing w:val="2"/>
        </w:rPr>
        <w:t> </w:t>
      </w:r>
      <w:r>
        <w:rPr/>
        <w:t>los </w:t>
      </w:r>
      <w:r>
        <w:rPr>
          <w:spacing w:val="1"/>
        </w:rPr>
        <w:t> </w:t>
      </w:r>
      <w:r>
        <w:rPr/>
        <w:t>siguientes </w:t>
      </w:r>
      <w:r>
        <w:rPr>
          <w:spacing w:val="1"/>
        </w:rPr>
        <w:t> </w:t>
      </w:r>
      <w:r>
        <w:rPr/>
        <w:t>tipos </w:t>
      </w:r>
      <w:r>
        <w:rPr>
          <w:spacing w:val="1"/>
        </w:rPr>
        <w:t> </w:t>
      </w:r>
      <w:r>
        <w:rPr/>
        <w:t>de </w:t>
      </w:r>
      <w:r>
        <w:rPr>
          <w:spacing w:val="1"/>
        </w:rPr>
        <w:t> </w:t>
      </w:r>
      <w:r>
        <w:rPr>
          <w:spacing w:val="-1"/>
        </w:rPr>
        <w:t>beneficios</w:t>
      </w:r>
      <w:r>
        <w:rPr/>
        <w:t> </w:t>
      </w:r>
      <w:r>
        <w:rPr>
          <w:spacing w:val="1"/>
        </w:rPr>
        <w:t> </w:t>
      </w:r>
      <w:r>
        <w:rPr/>
        <w:t>otorgados: </w:t>
      </w:r>
      <w:r>
        <w:rPr>
          <w:spacing w:val="1"/>
        </w:rPr>
        <w:t> </w:t>
      </w:r>
      <w:r>
        <w:rPr/>
        <w:t>tratamiento </w:t>
      </w:r>
      <w:r>
        <w:rPr>
          <w:spacing w:val="-1"/>
        </w:rPr>
        <w:t>preliberacional,</w:t>
      </w:r>
      <w:r>
        <w:rPr/>
        <w:t> </w:t>
      </w:r>
      <w:r>
        <w:rPr>
          <w:spacing w:val="1"/>
        </w:rPr>
        <w:t> </w:t>
      </w:r>
      <w:r>
        <w:rPr/>
        <w:t>libertad </w:t>
      </w:r>
      <w:r>
        <w:rPr>
          <w:spacing w:val="-1"/>
        </w:rPr>
        <w:t>preparatoria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remisión parcial </w:t>
      </w:r>
      <w:r>
        <w:rPr>
          <w:spacing w:val="1"/>
        </w:rPr>
        <w:t> </w:t>
      </w:r>
      <w:r>
        <w:rPr/>
        <w:t>de la</w:t>
      </w:r>
      <w:r>
        <w:rPr>
          <w:spacing w:val="61"/>
        </w:rPr>
        <w:t> </w:t>
      </w:r>
      <w:r>
        <w:rPr/>
        <w:t>pena.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spacing w:line="228" w:lineRule="exact" w:before="0"/>
        <w:ind w:left="1483" w:right="3480" w:hanging="71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Adolescentes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reincidentes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procesos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sin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detenido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recibidos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Dirección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Ejecución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Seguimiento de Medidas de Tratamiento para Adolescentes</w:t>
      </w:r>
      <w:r>
        <w:rPr>
          <w:rFonts w:ascii="Arial" w:hAnsi="Arial"/>
          <w:spacing w:val="-1"/>
          <w:position w:val="10"/>
          <w:sz w:val="13"/>
        </w:rPr>
        <w:t>1/</w:t>
      </w:r>
      <w:r>
        <w:rPr>
          <w:rFonts w:ascii="Arial" w:hAnsi="Arial"/>
          <w:spacing w:val="-2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sz w:val="20"/>
        </w:rPr>
      </w:r>
    </w:p>
    <w:p>
      <w:pPr>
        <w:spacing w:line="228" w:lineRule="exact" w:before="0"/>
        <w:ind w:left="2637" w:right="55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B.C.Sur,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tbl>
      <w:tblPr>
        <w:tblW w:w="0" w:type="auto"/>
        <w:jc w:val="left"/>
        <w:tblInd w:w="19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8"/>
        <w:gridCol w:w="658"/>
        <w:gridCol w:w="658"/>
        <w:gridCol w:w="659"/>
        <w:gridCol w:w="617"/>
      </w:tblGrid>
      <w:tr>
        <w:trPr>
          <w:trHeight w:val="217" w:hRule="exact"/>
        </w:trPr>
        <w:tc>
          <w:tcPr>
            <w:tcW w:w="3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Menores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reincidentes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Número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</w:tr>
      <w:tr>
        <w:trPr>
          <w:trHeight w:val="425" w:hRule="exact"/>
        </w:trPr>
        <w:tc>
          <w:tcPr>
            <w:tcW w:w="36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2" w:right="5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 </w:t>
            </w:r>
            <w:r>
              <w:rPr>
                <w:rFonts w:ascii="Arial"/>
                <w:spacing w:val="-1"/>
                <w:sz w:val="18"/>
              </w:rPr>
              <w:t>respecto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adolescentes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23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procesos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sin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detenido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recibidos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709" w:right="3932"/>
        <w:jc w:val="left"/>
      </w:pPr>
      <w:r>
        <w:rPr/>
        <w:t>Fuente: Secretaría de Seguridad Pública, Dirección 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Ejecución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Seguimiento</w:t>
      </w:r>
      <w:r>
        <w:rPr/>
        <w:t> </w:t>
      </w:r>
      <w:r>
        <w:rPr>
          <w:spacing w:val="-1"/>
        </w:rPr>
        <w:t>de</w:t>
      </w:r>
      <w:r>
        <w:rPr/>
        <w:t> Medidas de Tratamiento para</w:t>
      </w:r>
      <w:r>
        <w:rPr>
          <w:spacing w:val="24"/>
        </w:rPr>
        <w:t> </w:t>
      </w:r>
      <w:r>
        <w:rPr/>
        <w:t>Adolescentes.</w:t>
      </w:r>
    </w:p>
    <w:p>
      <w:pPr>
        <w:pStyle w:val="BodyText"/>
        <w:spacing w:line="240" w:lineRule="auto" w:before="1"/>
        <w:ind w:left="1709" w:right="4246"/>
        <w:jc w:val="left"/>
      </w:pPr>
      <w:r>
        <w:rPr/>
        <w:t>1/ A partir de </w:t>
      </w:r>
      <w:r>
        <w:rPr>
          <w:spacing w:val="-1"/>
        </w:rPr>
        <w:t>noviembre</w:t>
      </w:r>
      <w:r>
        <w:rPr/>
        <w:t> de 2007 con </w:t>
      </w:r>
      <w:r>
        <w:rPr>
          <w:spacing w:val="1"/>
        </w:rPr>
        <w:t> </w:t>
      </w:r>
      <w:r>
        <w:rPr/>
        <w:t>la </w:t>
      </w:r>
      <w:r>
        <w:rPr>
          <w:spacing w:val="-1"/>
        </w:rPr>
        <w:t>nueva</w:t>
      </w:r>
      <w:r>
        <w:rPr/>
        <w:t> Ley</w:t>
      </w:r>
      <w:r>
        <w:rPr>
          <w:spacing w:val="-2"/>
        </w:rPr>
        <w:t> </w:t>
      </w:r>
      <w:r>
        <w:rPr/>
        <w:t>de </w:t>
      </w:r>
      <w:r>
        <w:rPr>
          <w:spacing w:val="1"/>
        </w:rPr>
        <w:t> </w:t>
      </w:r>
      <w:r>
        <w:rPr>
          <w:spacing w:val="-1"/>
        </w:rPr>
        <w:t>Justicia</w:t>
      </w:r>
      <w:r>
        <w:rPr/>
        <w:t> para </w:t>
      </w:r>
      <w:r>
        <w:rPr>
          <w:spacing w:val="1"/>
        </w:rPr>
        <w:t> </w:t>
      </w:r>
      <w:r>
        <w:rPr/>
        <w:t>Adolescentes </w:t>
      </w:r>
      <w:r>
        <w:rPr>
          <w:spacing w:val="1"/>
        </w:rPr>
        <w:t> </w:t>
      </w:r>
      <w:r>
        <w:rPr>
          <w:spacing w:val="-1"/>
        </w:rPr>
        <w:t>desaparece</w:t>
      </w:r>
      <w:r>
        <w:rPr/>
        <w:t> la estructura</w:t>
      </w:r>
      <w:r>
        <w:rPr>
          <w:spacing w:val="53"/>
        </w:rPr>
        <w:t> </w:t>
      </w:r>
      <w:r>
        <w:rPr/>
        <w:t>jurídica </w:t>
      </w:r>
      <w:r>
        <w:rPr>
          <w:spacing w:val="1"/>
        </w:rPr>
        <w:t> </w:t>
      </w:r>
      <w:r>
        <w:rPr/>
        <w:t>del </w:t>
      </w:r>
      <w:r>
        <w:rPr>
          <w:spacing w:val="1"/>
        </w:rPr>
        <w:t> </w:t>
      </w:r>
      <w:r>
        <w:rPr>
          <w:spacing w:val="-1"/>
        </w:rPr>
        <w:t>CONTUMEN.</w:t>
      </w:r>
    </w:p>
    <w:p>
      <w:pPr>
        <w:spacing w:after="0" w:line="240" w:lineRule="auto"/>
        <w:jc w:val="left"/>
        <w:sectPr>
          <w:footerReference w:type="default" r:id="rId89"/>
          <w:footerReference w:type="even" r:id="rId90"/>
          <w:pgSz w:w="15840" w:h="12240" w:orient="landscape"/>
          <w:pgMar w:footer="1717" w:header="709" w:top="1840" w:bottom="1900" w:left="2260" w:right="500"/>
          <w:pgNumType w:start="10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300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21" w:lineRule="auto" w:before="89"/>
        <w:ind w:left="3634" w:right="1461"/>
        <w:jc w:val="center"/>
        <w:rPr>
          <w:b w:val="0"/>
          <w:bCs w:val="0"/>
        </w:rPr>
      </w:pPr>
      <w:r>
        <w:rPr/>
        <w:t>Adolescentes</w:t>
      </w:r>
      <w:r>
        <w:rPr>
          <w:spacing w:val="-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sin</w:t>
      </w:r>
      <w:r>
        <w:rPr>
          <w:spacing w:val="-1"/>
        </w:rPr>
        <w:t> </w:t>
      </w:r>
      <w:r>
        <w:rPr/>
        <w:t>detenido</w:t>
      </w:r>
      <w:r>
        <w:rPr>
          <w:spacing w:val="-1"/>
        </w:rPr>
        <w:t> </w:t>
      </w:r>
      <w:r>
        <w:rPr/>
        <w:t>recibidos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Dirección</w:t>
      </w:r>
      <w:r>
        <w:rPr>
          <w:spacing w:val="-1"/>
        </w:rPr>
        <w:t> </w:t>
      </w:r>
      <w:r>
        <w:rPr/>
        <w:t>de</w:t>
      </w:r>
      <w:r>
        <w:rPr/>
        <w:t> </w:t>
      </w:r>
      <w:r>
        <w:rPr>
          <w:spacing w:val="-1"/>
        </w:rPr>
        <w:t>Ejecución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Seguimiento de Medidas de Tratamiento para Adolescentes</w:t>
      </w:r>
      <w:r>
        <w:rPr>
          <w:rFonts w:ascii="Arial" w:hAnsi="Arial"/>
          <w:b w:val="0"/>
          <w:spacing w:val="-1"/>
          <w:position w:val="10"/>
          <w:sz w:val="13"/>
        </w:rPr>
        <w:t>1/</w:t>
      </w:r>
      <w:r>
        <w:rPr>
          <w:rFonts w:ascii="Arial" w:hAnsi="Arial"/>
          <w:b w:val="0"/>
          <w:spacing w:val="18"/>
          <w:position w:val="10"/>
          <w:sz w:val="13"/>
        </w:rPr>
        <w:t> </w:t>
      </w:r>
      <w:r>
        <w:rPr>
          <w:spacing w:val="-1"/>
        </w:rPr>
        <w:t>por tipo de delito </w:t>
      </w:r>
      <w:r>
        <w:rPr/>
        <w:t>y</w:t>
      </w:r>
      <w:r>
        <w:rPr>
          <w:spacing w:val="29"/>
        </w:rPr>
        <w:t> </w:t>
      </w:r>
      <w:r>
        <w:rPr>
          <w:spacing w:val="-1"/>
        </w:rPr>
        <w:t>municipio en B.C.Sur, 2005-2008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70"/>
        <w:gridCol w:w="720"/>
        <w:gridCol w:w="697"/>
        <w:gridCol w:w="623"/>
        <w:gridCol w:w="623"/>
        <w:gridCol w:w="697"/>
        <w:gridCol w:w="641"/>
        <w:gridCol w:w="734"/>
        <w:gridCol w:w="734"/>
        <w:gridCol w:w="641"/>
        <w:gridCol w:w="695"/>
        <w:gridCol w:w="587"/>
        <w:gridCol w:w="641"/>
        <w:gridCol w:w="642"/>
        <w:gridCol w:w="641"/>
        <w:gridCol w:w="641"/>
      </w:tblGrid>
      <w:tr>
        <w:trPr>
          <w:trHeight w:val="274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6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1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Robo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9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Contra la 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5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Daño en las cosas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Lesiones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2" w:lineRule="exact"/>
              <w:ind w:left="9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pacing w:val="-1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2" w:lineRule="exact"/>
              <w:ind w:left="8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pacing w:val="-1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8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 w:before="0"/>
        <w:ind w:right="1558"/>
        <w:jc w:val="right"/>
        <w:rPr>
          <w:b w:val="0"/>
          <w:bCs w:val="0"/>
          <w:i w:val="0"/>
        </w:rPr>
      </w:pPr>
      <w:r>
        <w:rPr>
          <w:i/>
          <w:spacing w:val="-1"/>
        </w:rPr>
        <w:t>…Continuación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34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41"/>
        <w:gridCol w:w="641"/>
        <w:gridCol w:w="749"/>
        <w:gridCol w:w="710"/>
        <w:gridCol w:w="710"/>
        <w:gridCol w:w="641"/>
        <w:gridCol w:w="749"/>
        <w:gridCol w:w="691"/>
        <w:gridCol w:w="691"/>
        <w:gridCol w:w="690"/>
        <w:gridCol w:w="691"/>
        <w:gridCol w:w="691"/>
      </w:tblGrid>
      <w:tr>
        <w:trPr>
          <w:trHeight w:val="424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4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738" w:right="108" w:hanging="62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Infringir </w:t>
            </w:r>
            <w:r>
              <w:rPr>
                <w:rFonts w:ascii="Arial" w:hAnsi="Arial"/>
                <w:b/>
                <w:spacing w:val="-1"/>
                <w:sz w:val="18"/>
              </w:rPr>
              <w:t>el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bando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policía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2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buen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9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4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2" w:lineRule="exact"/>
              <w:ind w:left="1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pacing w:val="-1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2" w:lineRule="exact"/>
              <w:ind w:left="11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pacing w:val="-1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2" w:lineRule="exact"/>
              <w:ind w:left="8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pacing w:val="-1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344" w:right="0"/>
        <w:jc w:val="both"/>
      </w:pPr>
      <w:r>
        <w:rPr/>
        <w:t>Fuente: Secretaría de Seguridad Pública, Dirección </w:t>
      </w:r>
      <w:r>
        <w:rPr>
          <w:spacing w:val="1"/>
        </w:rPr>
        <w:t> </w:t>
      </w:r>
      <w:r>
        <w:rPr/>
        <w:t>de Ejecución y</w:t>
      </w:r>
      <w:r>
        <w:rPr>
          <w:spacing w:val="-2"/>
        </w:rPr>
        <w:t> </w:t>
      </w:r>
      <w:r>
        <w:rPr/>
        <w:t>Seguimiento de Medidas de Tratamiento para Adolescentes.</w:t>
      </w:r>
    </w:p>
    <w:p>
      <w:pPr>
        <w:pStyle w:val="BodyText"/>
        <w:spacing w:line="240" w:lineRule="auto" w:before="1"/>
        <w:ind w:left="3343" w:right="1417"/>
        <w:jc w:val="both"/>
      </w:pPr>
      <w:r>
        <w:rPr/>
        <w:t>1/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partir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1"/>
        </w:rPr>
        <w:t>noviembre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2007</w:t>
      </w:r>
      <w:r>
        <w:rPr>
          <w:spacing w:val="16"/>
        </w:rPr>
        <w:t> </w:t>
      </w:r>
      <w:r>
        <w:rPr/>
        <w:t>con</w:t>
      </w:r>
      <w:r>
        <w:rPr>
          <w:spacing w:val="31"/>
        </w:rPr>
        <w:t> </w:t>
      </w:r>
      <w:r>
        <w:rPr/>
        <w:t>la</w:t>
      </w:r>
      <w:r>
        <w:rPr>
          <w:spacing w:val="16"/>
        </w:rPr>
        <w:t> </w:t>
      </w:r>
      <w:r>
        <w:rPr>
          <w:spacing w:val="-1"/>
        </w:rPr>
        <w:t>nueva</w:t>
      </w:r>
      <w:r>
        <w:rPr>
          <w:spacing w:val="31"/>
        </w:rPr>
        <w:t> </w:t>
      </w:r>
      <w:r>
        <w:rPr/>
        <w:t>Ley</w:t>
      </w:r>
      <w:r>
        <w:rPr>
          <w:spacing w:val="13"/>
        </w:rPr>
        <w:t> </w:t>
      </w:r>
      <w:r>
        <w:rPr/>
        <w:t>de</w:t>
      </w:r>
      <w:r>
        <w:rPr>
          <w:spacing w:val="30"/>
        </w:rPr>
        <w:t> </w:t>
      </w:r>
      <w:r>
        <w:rPr/>
        <w:t>Justicia</w:t>
      </w:r>
      <w:r>
        <w:rPr>
          <w:spacing w:val="15"/>
        </w:rPr>
        <w:t> </w:t>
      </w:r>
      <w:r>
        <w:rPr/>
        <w:t>para</w:t>
      </w:r>
      <w:r>
        <w:rPr>
          <w:spacing w:val="31"/>
        </w:rPr>
        <w:t> </w:t>
      </w:r>
      <w:r>
        <w:rPr/>
        <w:t>Adolescentes</w:t>
      </w:r>
      <w:r>
        <w:rPr>
          <w:spacing w:val="30"/>
        </w:rPr>
        <w:t> </w:t>
      </w:r>
      <w:r>
        <w:rPr/>
        <w:t>desaparece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estructura</w:t>
      </w:r>
      <w:r>
        <w:rPr>
          <w:spacing w:val="30"/>
        </w:rPr>
        <w:t> </w:t>
      </w:r>
      <w:r>
        <w:rPr/>
        <w:t>jurídica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>
          <w:spacing w:val="-1"/>
        </w:rPr>
        <w:t>CONTUMEN.</w:t>
      </w:r>
      <w:r>
        <w:rPr>
          <w:spacing w:val="30"/>
        </w:rPr>
        <w:t> </w:t>
      </w:r>
      <w:r>
        <w:rPr>
          <w:spacing w:val="-1"/>
        </w:rPr>
        <w:t>La</w:t>
      </w:r>
      <w:r>
        <w:rPr>
          <w:spacing w:val="22"/>
        </w:rPr>
        <w:t> </w:t>
      </w:r>
      <w:r>
        <w:rPr/>
        <w:t>responsabilidad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los</w:t>
      </w:r>
      <w:r>
        <w:rPr>
          <w:spacing w:val="17"/>
        </w:rPr>
        <w:t> </w:t>
      </w:r>
      <w:r>
        <w:rPr/>
        <w:t>adolescentes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fija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Juzgado</w:t>
      </w:r>
      <w:r>
        <w:rPr>
          <w:spacing w:val="17"/>
        </w:rPr>
        <w:t> </w:t>
      </w:r>
      <w:r>
        <w:rPr/>
        <w:t>de</w:t>
      </w:r>
      <w:r>
        <w:rPr>
          <w:spacing w:val="35"/>
        </w:rPr>
        <w:t> </w:t>
      </w:r>
      <w:r>
        <w:rPr/>
        <w:t>Justicia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Adolescentes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Poder</w:t>
      </w:r>
      <w:r>
        <w:rPr>
          <w:spacing w:val="16"/>
        </w:rPr>
        <w:t> </w:t>
      </w:r>
      <w:r>
        <w:rPr/>
        <w:t>Judicial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Estado,</w:t>
      </w:r>
      <w:r>
        <w:rPr>
          <w:spacing w:val="16"/>
        </w:rPr>
        <w:t> </w:t>
      </w:r>
      <w:r>
        <w:rPr>
          <w:spacing w:val="-1"/>
        </w:rPr>
        <w:t>quedando</w:t>
      </w:r>
      <w:r>
        <w:rPr>
          <w:spacing w:val="16"/>
        </w:rPr>
        <w:t> </w:t>
      </w:r>
      <w:r>
        <w:rPr>
          <w:spacing w:val="-1"/>
        </w:rPr>
        <w:t>únicamente</w:t>
      </w:r>
      <w:r>
        <w:rPr>
          <w:spacing w:val="32"/>
        </w:rPr>
        <w:t> </w:t>
      </w:r>
      <w:r>
        <w:rPr/>
        <w:t>2</w:t>
      </w:r>
      <w:r>
        <w:rPr>
          <w:spacing w:val="29"/>
        </w:rPr>
        <w:t> </w:t>
      </w:r>
      <w:r>
        <w:rPr/>
        <w:t>Direcciones: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Centro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Internamiento</w:t>
      </w:r>
      <w:r>
        <w:rPr>
          <w:spacing w:val="18"/>
        </w:rPr>
        <w:t> </w:t>
      </w:r>
      <w:r>
        <w:rPr/>
        <w:t>y</w:t>
      </w:r>
      <w:r>
        <w:rPr>
          <w:spacing w:val="16"/>
        </w:rPr>
        <w:t> </w:t>
      </w:r>
      <w:r>
        <w:rPr/>
        <w:t>Tratamiento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Adolescentes</w:t>
      </w:r>
      <w:r>
        <w:rPr>
          <w:spacing w:val="18"/>
        </w:rPr>
        <w:t> </w:t>
      </w:r>
      <w:r>
        <w:rPr>
          <w:spacing w:val="-1"/>
        </w:rPr>
        <w:t>y,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Ejecución</w:t>
      </w:r>
      <w:r>
        <w:rPr>
          <w:spacing w:val="36"/>
        </w:rPr>
        <w:t> </w:t>
      </w:r>
      <w:r>
        <w:rPr/>
        <w:t>y</w:t>
      </w:r>
      <w:r>
        <w:rPr>
          <w:spacing w:val="17"/>
        </w:rPr>
        <w:t> </w:t>
      </w:r>
      <w:r>
        <w:rPr>
          <w:spacing w:val="-1"/>
        </w:rPr>
        <w:t>Seguimiento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Medidas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Tratamiento</w:t>
      </w:r>
      <w:r>
        <w:rPr>
          <w:spacing w:val="17"/>
        </w:rPr>
        <w:t> </w:t>
      </w:r>
      <w:r>
        <w:rPr/>
        <w:t>para</w:t>
      </w:r>
      <w:r>
        <w:rPr>
          <w:spacing w:val="29"/>
        </w:rPr>
        <w:t> </w:t>
      </w:r>
      <w:r>
        <w:rPr/>
        <w:t>Adolescentes.</w:t>
      </w:r>
    </w:p>
    <w:p>
      <w:pPr>
        <w:pStyle w:val="BodyText"/>
        <w:spacing w:line="240" w:lineRule="auto"/>
        <w:ind w:left="3343" w:right="6094"/>
        <w:jc w:val="left"/>
      </w:pPr>
      <w:r>
        <w:rPr/>
        <w:t>2/ La dependencia realizó una depuración de datos, el total estatal cambió.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343" w:right="1416"/>
        <w:jc w:val="both"/>
      </w:pP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2007</w:t>
      </w:r>
      <w:r>
        <w:rPr>
          <w:spacing w:val="6"/>
        </w:rPr>
        <w:t> </w:t>
      </w:r>
      <w:r>
        <w:rPr>
          <w:spacing w:val="-1"/>
        </w:rPr>
        <w:t>se</w:t>
      </w:r>
      <w:r>
        <w:rPr>
          <w:spacing w:val="6"/>
        </w:rPr>
        <w:t> </w:t>
      </w:r>
      <w:r>
        <w:rPr>
          <w:spacing w:val="-1"/>
        </w:rPr>
        <w:t>incluyen</w:t>
      </w:r>
      <w:r>
        <w:rPr>
          <w:spacing w:val="6"/>
        </w:rPr>
        <w:t> </w:t>
      </w:r>
      <w:r>
        <w:rPr/>
        <w:t>3</w:t>
      </w:r>
      <w:r>
        <w:rPr>
          <w:spacing w:val="6"/>
        </w:rPr>
        <w:t> </w:t>
      </w:r>
      <w:r>
        <w:rPr>
          <w:spacing w:val="-1"/>
        </w:rPr>
        <w:t>menores</w:t>
      </w:r>
      <w:r>
        <w:rPr>
          <w:spacing w:val="6"/>
        </w:rPr>
        <w:t> </w:t>
      </w:r>
      <w:r>
        <w:rPr>
          <w:spacing w:val="-1"/>
        </w:rPr>
        <w:t>que</w:t>
      </w:r>
      <w:r>
        <w:rPr>
          <w:spacing w:val="6"/>
        </w:rPr>
        <w:t> </w:t>
      </w:r>
      <w:r>
        <w:rPr>
          <w:spacing w:val="-1"/>
        </w:rPr>
        <w:t>ingresaron</w:t>
      </w:r>
      <w:r>
        <w:rPr>
          <w:spacing w:val="6"/>
        </w:rPr>
        <w:t> </w:t>
      </w: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noviembre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diciembre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municipios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Comondú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Paz</w:t>
      </w:r>
      <w:r>
        <w:rPr>
          <w:spacing w:val="11"/>
        </w:rPr>
        <w:t> </w:t>
      </w:r>
      <w:r>
        <w:rPr/>
        <w:t>por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delito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contra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salud</w:t>
      </w:r>
      <w:r>
        <w:rPr>
          <w:spacing w:val="5"/>
        </w:rPr>
        <w:t> </w:t>
      </w:r>
      <w:r>
        <w:rPr/>
        <w:t>y</w:t>
      </w:r>
      <w:r>
        <w:rPr>
          <w:spacing w:val="23"/>
        </w:rPr>
        <w:t> </w:t>
      </w:r>
      <w:r>
        <w:rPr/>
        <w:t>en Los Cabos por robo, con la </w:t>
      </w:r>
      <w:r>
        <w:rPr>
          <w:spacing w:val="-1"/>
        </w:rPr>
        <w:t>nueva </w:t>
      </w:r>
      <w:r>
        <w:rPr/>
        <w:t>Ley</w:t>
      </w:r>
      <w:r>
        <w:rPr>
          <w:spacing w:val="-2"/>
        </w:rPr>
        <w:t> </w:t>
      </w:r>
      <w:r>
        <w:rPr/>
        <w:t>de Justicia para Adolescentes.</w:t>
      </w:r>
    </w:p>
    <w:p>
      <w:pPr>
        <w:pStyle w:val="BodyText"/>
        <w:spacing w:line="240" w:lineRule="auto"/>
        <w:ind w:left="3343" w:right="1417"/>
        <w:jc w:val="both"/>
      </w:pPr>
      <w:r>
        <w:rPr/>
        <w:t>En</w:t>
      </w:r>
      <w:r>
        <w:rPr>
          <w:spacing w:val="25"/>
        </w:rPr>
        <w:t> </w:t>
      </w:r>
      <w:r>
        <w:rPr/>
        <w:t>2008,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dependencia</w:t>
      </w:r>
      <w:r>
        <w:rPr>
          <w:spacing w:val="26"/>
        </w:rPr>
        <w:t> </w:t>
      </w:r>
      <w:r>
        <w:rPr/>
        <w:t>recibió</w:t>
      </w:r>
      <w:r>
        <w:rPr>
          <w:spacing w:val="26"/>
        </w:rPr>
        <w:t> </w:t>
      </w:r>
      <w:r>
        <w:rPr/>
        <w:t>48</w:t>
      </w:r>
      <w:r>
        <w:rPr>
          <w:spacing w:val="26"/>
        </w:rPr>
        <w:t> </w:t>
      </w:r>
      <w:r>
        <w:rPr/>
        <w:t>procesos</w:t>
      </w:r>
      <w:r>
        <w:rPr>
          <w:spacing w:val="26"/>
        </w:rPr>
        <w:t> </w:t>
      </w:r>
      <w:r>
        <w:rPr/>
        <w:t>con</w:t>
      </w:r>
      <w:r>
        <w:rPr>
          <w:spacing w:val="26"/>
        </w:rPr>
        <w:t> </w:t>
      </w:r>
      <w:r>
        <w:rPr/>
        <w:t>detenido</w:t>
      </w:r>
      <w:r>
        <w:rPr>
          <w:spacing w:val="26"/>
        </w:rPr>
        <w:t> </w:t>
      </w:r>
      <w:r>
        <w:rPr/>
        <w:t>correspondiente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58</w:t>
      </w:r>
      <w:r>
        <w:rPr>
          <w:spacing w:val="25"/>
        </w:rPr>
        <w:t> </w:t>
      </w:r>
      <w:r>
        <w:rPr/>
        <w:t>adolescentes</w:t>
      </w:r>
      <w:r>
        <w:rPr>
          <w:spacing w:val="23"/>
        </w:rPr>
        <w:t> </w:t>
      </w:r>
      <w:r>
        <w:rPr/>
        <w:t>(54</w:t>
      </w:r>
      <w:r>
        <w:rPr>
          <w:spacing w:val="24"/>
        </w:rPr>
        <w:t> </w:t>
      </w:r>
      <w:r>
        <w:rPr/>
        <w:t>hombres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/>
        <w:t>4</w:t>
      </w:r>
      <w:r>
        <w:rPr>
          <w:spacing w:val="24"/>
        </w:rPr>
        <w:t> </w:t>
      </w:r>
      <w:r>
        <w:rPr/>
        <w:t>mujeres).</w:t>
      </w:r>
      <w:r>
        <w:rPr>
          <w:spacing w:val="24"/>
        </w:rPr>
        <w:t> </w:t>
      </w:r>
      <w:r>
        <w:rPr/>
        <w:t>Asimismo</w:t>
      </w:r>
      <w:r>
        <w:rPr>
          <w:spacing w:val="24"/>
        </w:rPr>
        <w:t> </w:t>
      </w:r>
      <w:r>
        <w:rPr>
          <w:spacing w:val="-1"/>
        </w:rPr>
        <w:t>recibió</w:t>
      </w:r>
      <w:r>
        <w:rPr>
          <w:spacing w:val="24"/>
        </w:rPr>
        <w:t> </w:t>
      </w:r>
      <w:r>
        <w:rPr/>
        <w:t>15</w:t>
      </w:r>
      <w:r>
        <w:rPr>
          <w:spacing w:val="26"/>
        </w:rPr>
        <w:t> </w:t>
      </w:r>
      <w:r>
        <w:rPr/>
        <w:t>procesos</w:t>
      </w:r>
      <w:r>
        <w:rPr>
          <w:spacing w:val="22"/>
        </w:rPr>
        <w:t> </w:t>
      </w:r>
      <w:r>
        <w:rPr/>
        <w:t>sin</w:t>
      </w:r>
      <w:r>
        <w:rPr>
          <w:spacing w:val="23"/>
        </w:rPr>
        <w:t> </w:t>
      </w:r>
      <w:r>
        <w:rPr/>
        <w:t>detenido</w:t>
      </w:r>
      <w:r>
        <w:rPr>
          <w:spacing w:val="23"/>
        </w:rPr>
        <w:t> </w:t>
      </w:r>
      <w:r>
        <w:rPr/>
        <w:t>correspondiente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18</w:t>
      </w:r>
      <w:r>
        <w:rPr>
          <w:spacing w:val="22"/>
        </w:rPr>
        <w:t> </w:t>
      </w:r>
      <w:r>
        <w:rPr/>
        <w:t>adolescentes</w:t>
      </w:r>
      <w:r>
        <w:rPr>
          <w:spacing w:val="22"/>
        </w:rPr>
        <w:t> </w:t>
      </w:r>
      <w:r>
        <w:rPr/>
        <w:t>(15</w:t>
      </w:r>
      <w:r>
        <w:rPr>
          <w:spacing w:val="22"/>
        </w:rPr>
        <w:t> </w:t>
      </w:r>
      <w:r>
        <w:rPr/>
        <w:t>hombres</w:t>
      </w:r>
      <w:r>
        <w:rPr>
          <w:spacing w:val="22"/>
        </w:rPr>
        <w:t> </w:t>
      </w:r>
      <w:r>
        <w:rPr/>
        <w:t>y</w:t>
      </w:r>
      <w:r>
        <w:rPr>
          <w:spacing w:val="20"/>
        </w:rPr>
        <w:t> </w:t>
      </w:r>
      <w:r>
        <w:rPr/>
        <w:t>3</w:t>
      </w:r>
      <w:r>
        <w:rPr>
          <w:spacing w:val="22"/>
        </w:rPr>
        <w:t> </w:t>
      </w:r>
      <w:r>
        <w:rPr/>
        <w:t>mujeres).</w:t>
      </w:r>
      <w:r>
        <w:rPr>
          <w:spacing w:val="22"/>
        </w:rPr>
        <w:t> </w:t>
      </w:r>
      <w:r>
        <w:rPr/>
        <w:t>Siendo</w:t>
      </w:r>
      <w:r>
        <w:rPr>
          <w:spacing w:val="21"/>
        </w:rPr>
        <w:t> </w:t>
      </w:r>
      <w:r>
        <w:rPr/>
        <w:t>un</w:t>
      </w:r>
      <w:r>
        <w:rPr>
          <w:spacing w:val="22"/>
        </w:rPr>
        <w:t> </w:t>
      </w:r>
      <w:r>
        <w:rPr/>
        <w:t>total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63</w:t>
      </w:r>
      <w:r>
        <w:rPr>
          <w:spacing w:val="22"/>
        </w:rPr>
        <w:t> </w:t>
      </w:r>
      <w:r>
        <w:rPr/>
        <w:t>procesos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>
          <w:spacing w:val="-1"/>
        </w:rPr>
        <w:t>correspondieron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76</w:t>
      </w:r>
      <w:r>
        <w:rPr>
          <w:spacing w:val="22"/>
        </w:rPr>
        <w:t> </w:t>
      </w:r>
      <w:r>
        <w:rPr/>
        <w:t>adolescentes.</w:t>
      </w:r>
    </w:p>
    <w:p>
      <w:pPr>
        <w:spacing w:after="0" w:line="240" w:lineRule="auto"/>
        <w:jc w:val="both"/>
        <w:sectPr>
          <w:pgSz w:w="15840" w:h="12240" w:orient="landscape"/>
          <w:pgMar w:header="709" w:footer="1758" w:top="1840" w:bottom="1940" w:left="340" w:right="13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30" w:lineRule="exact" w:before="78"/>
        <w:ind w:left="438" w:right="3616"/>
        <w:jc w:val="center"/>
        <w:rPr>
          <w:b w:val="0"/>
          <w:bCs w:val="0"/>
        </w:rPr>
      </w:pPr>
      <w:r>
        <w:rPr/>
        <w:t>Adolescentes</w:t>
      </w:r>
      <w:r>
        <w:rPr>
          <w:spacing w:val="-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sin</w:t>
      </w:r>
      <w:r>
        <w:rPr>
          <w:spacing w:val="-1"/>
        </w:rPr>
        <w:t> </w:t>
      </w:r>
      <w:r>
        <w:rPr/>
        <w:t>detenido</w:t>
      </w:r>
      <w:r>
        <w:rPr>
          <w:spacing w:val="-1"/>
        </w:rPr>
        <w:t> </w:t>
      </w:r>
      <w:r>
        <w:rPr/>
        <w:t>recibidos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Dirección</w:t>
      </w:r>
      <w:r>
        <w:rPr>
          <w:spacing w:val="-1"/>
        </w:rPr>
        <w:t> </w:t>
      </w:r>
      <w:r>
        <w:rPr/>
        <w:t>de</w:t>
      </w:r>
      <w:r>
        <w:rPr/>
        <w:t> </w:t>
      </w:r>
      <w:r>
        <w:rPr>
          <w:spacing w:val="-1"/>
        </w:rPr>
        <w:t>Ejecución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Seguimiento de Medidas de Tratamiento para Adolescentes</w:t>
      </w:r>
      <w:r>
        <w:rPr>
          <w:rFonts w:ascii="Arial" w:hAnsi="Arial"/>
          <w:b w:val="0"/>
          <w:spacing w:val="-1"/>
          <w:position w:val="10"/>
          <w:sz w:val="13"/>
        </w:rPr>
        <w:t>1/</w:t>
      </w:r>
      <w:r>
        <w:rPr>
          <w:rFonts w:ascii="Arial" w:hAnsi="Arial"/>
          <w:b w:val="0"/>
          <w:spacing w:val="18"/>
          <w:position w:val="10"/>
          <w:sz w:val="13"/>
        </w:rPr>
        <w:t> </w:t>
      </w:r>
      <w:r>
        <w:rPr>
          <w:spacing w:val="-1"/>
        </w:rPr>
        <w:t>en</w:t>
      </w:r>
      <w:r>
        <w:rPr>
          <w:b w:val="0"/>
        </w:rPr>
      </w:r>
    </w:p>
    <w:p>
      <w:pPr>
        <w:spacing w:line="228" w:lineRule="exact" w:before="0"/>
        <w:ind w:left="2406" w:right="552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B.C.Sur,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80"/>
        <w:ind w:left="188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3.679993pt;margin-top:8.623798pt;width:306.150pt;height:145.2pt;mso-position-horizontal-relative:page;mso-position-vertical-relative:paragraph;z-index:9256" coordorigin="4474,172" coordsize="6123,2904">
            <v:group style="position:absolute;left:4985;top:739;width:608;height:2280" coordorigin="4985,739" coordsize="608,2280">
              <v:shape style="position:absolute;left:4985;top:739;width:608;height:2280" coordorigin="4985,739" coordsize="608,2280" path="m4985,739l4985,3019,5592,3019,5592,739,4985,739xe" filled="true" fillcolor="#ffcc9a" stroked="false">
                <v:path arrowok="t"/>
                <v:fill type="solid"/>
              </v:shape>
            </v:group>
            <v:group style="position:absolute;left:6499;top:540;width:608;height:2480" coordorigin="6499,540" coordsize="608,2480">
              <v:shape style="position:absolute;left:6499;top:540;width:608;height:2480" coordorigin="6499,540" coordsize="608,2480" path="m6499,540l6499,3019,7106,3019,7106,540,6499,540xe" filled="true" fillcolor="#ffcc9a" stroked="false">
                <v:path arrowok="t"/>
                <v:fill type="solid"/>
              </v:shape>
            </v:group>
            <v:group style="position:absolute;left:8014;top:1368;width:605;height:1652" coordorigin="8014,1368" coordsize="605,1652">
              <v:shape style="position:absolute;left:8014;top:1368;width:605;height:1652" coordorigin="8014,1368" coordsize="605,1652" path="m8014,1368l8014,3019,8618,3019,8618,1368,8014,1368xe" filled="true" fillcolor="#ffcc9a" stroked="false">
                <v:path arrowok="t"/>
                <v:fill type="solid"/>
              </v:shape>
            </v:group>
            <v:group style="position:absolute;left:9526;top:2587;width:608;height:432" coordorigin="9526,2587" coordsize="608,432">
              <v:shape style="position:absolute;left:9526;top:2587;width:608;height:432" coordorigin="9526,2587" coordsize="608,432" path="m9526,2587l9526,3019,10133,3019,10133,2587,9526,2587xe" filled="true" fillcolor="#ffcc9a" stroked="false">
                <v:path arrowok="t"/>
                <v:fill type="solid"/>
              </v:shape>
            </v:group>
            <v:group style="position:absolute;left:4531;top:182;width:2;height:2885" coordorigin="4531,182" coordsize="2,2885">
              <v:shape style="position:absolute;left:4531;top:182;width:2;height:2885" coordorigin="4531,182" coordsize="0,2885" path="m4531,182l4531,3067e" filled="false" stroked="true" strokeweight=".96pt" strokecolor="#000000">
                <v:path arrowok="t"/>
              </v:shape>
            </v:group>
            <v:group style="position:absolute;left:4483;top:3019;width:6104;height:2" coordorigin="4483,3019" coordsize="6104,2">
              <v:shape style="position:absolute;left:4483;top:3019;width:6104;height:2" coordorigin="4483,3019" coordsize="6104,0" path="m10586,3019l4483,3019e" filled="false" stroked="true" strokeweight=".96pt" strokecolor="#000000">
                <v:path arrowok="t"/>
              </v:shape>
            </v:group>
            <v:group style="position:absolute;left:4483;top:2736;width:48;height:2" coordorigin="4483,2736" coordsize="48,2">
              <v:shape style="position:absolute;left:4483;top:2736;width:48;height:2" coordorigin="4483,2736" coordsize="48,0" path="m4483,2736l4531,2736e" filled="false" stroked="true" strokeweight=".96pt" strokecolor="#000000">
                <v:path arrowok="t"/>
              </v:shape>
            </v:group>
            <v:group style="position:absolute;left:4483;top:2452;width:48;height:2" coordorigin="4483,2452" coordsize="48,2">
              <v:shape style="position:absolute;left:4483;top:2452;width:48;height:2" coordorigin="4483,2452" coordsize="48,0" path="m4483,2452l4531,2452e" filled="false" stroked="true" strokeweight=".96pt" strokecolor="#000000">
                <v:path arrowok="t"/>
              </v:shape>
            </v:group>
            <v:group style="position:absolute;left:4483;top:2167;width:48;height:2" coordorigin="4483,2167" coordsize="48,2">
              <v:shape style="position:absolute;left:4483;top:2167;width:48;height:2" coordorigin="4483,2167" coordsize="48,0" path="m4483,2167l4531,2167e" filled="false" stroked="true" strokeweight=".96pt" strokecolor="#000000">
                <v:path arrowok="t"/>
              </v:shape>
            </v:group>
            <v:group style="position:absolute;left:4483;top:1884;width:48;height:2" coordorigin="4483,1884" coordsize="48,2">
              <v:shape style="position:absolute;left:4483;top:1884;width:48;height:2" coordorigin="4483,1884" coordsize="48,0" path="m4483,1884l4531,1884e" filled="false" stroked="true" strokeweight=".96pt" strokecolor="#000000">
                <v:path arrowok="t"/>
              </v:shape>
            </v:group>
            <v:group style="position:absolute;left:4483;top:1600;width:48;height:2" coordorigin="4483,1600" coordsize="48,2">
              <v:shape style="position:absolute;left:4483;top:1600;width:48;height:2" coordorigin="4483,1600" coordsize="48,0" path="m4483,1600l4531,1600e" filled="false" stroked="true" strokeweight=".96pt" strokecolor="#000000">
                <v:path arrowok="t"/>
              </v:shape>
            </v:group>
            <v:group style="position:absolute;left:4483;top:1317;width:48;height:2" coordorigin="4483,1317" coordsize="48,2">
              <v:shape style="position:absolute;left:4483;top:1317;width:48;height:2" coordorigin="4483,1317" coordsize="48,0" path="m4483,1317l4531,1317e" filled="false" stroked="true" strokeweight=".96pt" strokecolor="#000000">
                <v:path arrowok="t"/>
              </v:shape>
            </v:group>
            <v:group style="position:absolute;left:4483;top:1034;width:48;height:2" coordorigin="4483,1034" coordsize="48,2">
              <v:shape style="position:absolute;left:4483;top:1034;width:48;height:2" coordorigin="4483,1034" coordsize="48,0" path="m4483,1034l4531,1034e" filled="false" stroked="true" strokeweight=".96pt" strokecolor="#000000">
                <v:path arrowok="t"/>
              </v:shape>
            </v:group>
            <v:group style="position:absolute;left:4483;top:748;width:48;height:2" coordorigin="4483,748" coordsize="48,2">
              <v:shape style="position:absolute;left:4483;top:748;width:48;height:2" coordorigin="4483,748" coordsize="48,0" path="m4483,748l4531,748e" filled="false" stroked="true" strokeweight=".96pt" strokecolor="#000000">
                <v:path arrowok="t"/>
              </v:shape>
            </v:group>
            <v:group style="position:absolute;left:4483;top:465;width:48;height:2" coordorigin="4483,465" coordsize="48,2">
              <v:shape style="position:absolute;left:4483;top:465;width:48;height:2" coordorigin="4483,465" coordsize="48,0" path="m4483,465l4531,465e" filled="false" stroked="true" strokeweight=".96pt" strokecolor="#000000">
                <v:path arrowok="t"/>
              </v:shape>
            </v:group>
            <v:group style="position:absolute;left:4483;top:182;width:48;height:2" coordorigin="4483,182" coordsize="48,2">
              <v:shape style="position:absolute;left:4483;top:182;width:48;height:2" coordorigin="4483,182" coordsize="48,0" path="m4483,182l4531,182e" filled="false" stroked="true" strokeweight=".96pt" strokecolor="#000000">
                <v:path arrowok="t"/>
              </v:shape>
            </v:group>
            <v:group style="position:absolute;left:6046;top:3019;width:2;height:48" coordorigin="6046,3019" coordsize="2,48">
              <v:shape style="position:absolute;left:6046;top:3019;width:2;height:48" coordorigin="6046,3019" coordsize="0,48" path="m6046,3067l6046,3019e" filled="false" stroked="true" strokeweight=".96pt" strokecolor="#000000">
                <v:path arrowok="t"/>
              </v:shape>
            </v:group>
            <v:group style="position:absolute;left:7560;top:3019;width:2;height:48" coordorigin="7560,3019" coordsize="2,48">
              <v:shape style="position:absolute;left:7560;top:3019;width:2;height:48" coordorigin="7560,3019" coordsize="0,48" path="m7560,3067l7560,3019e" filled="false" stroked="true" strokeweight=".96pt" strokecolor="#000000">
                <v:path arrowok="t"/>
              </v:shape>
            </v:group>
            <v:group style="position:absolute;left:9072;top:3019;width:2;height:48" coordorigin="9072,3019" coordsize="2,48">
              <v:shape style="position:absolute;left:9072;top:3019;width:2;height:48" coordorigin="9072,3019" coordsize="0,48" path="m9072,3067l9072,3019e" filled="false" stroked="true" strokeweight=".96pt" strokecolor="#000000">
                <v:path arrowok="t"/>
              </v:shape>
            </v:group>
            <v:group style="position:absolute;left:10586;top:3019;width:2;height:48" coordorigin="10586,3019" coordsize="2,48">
              <v:shape style="position:absolute;left:10586;top:3019;width:2;height:48" coordorigin="10586,3019" coordsize="0,48" path="m10586,3067l10586,3019e" filled="false" stroked="true" strokeweight=".96pt" strokecolor="#000000">
                <v:path arrowok="t"/>
              </v:shape>
              <v:shape style="position:absolute;left:6670;top:276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437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155;top:475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402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182;top:1104;width:26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291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739;top:2323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76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500</w:t>
      </w:r>
      <w:r>
        <w:rPr>
          <w:rFonts w:ascii="Arial"/>
          <w:sz w:val="16"/>
        </w:rPr>
      </w:r>
    </w:p>
    <w:p>
      <w:pPr>
        <w:spacing w:before="99"/>
        <w:ind w:left="188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450</w:t>
      </w:r>
      <w:r>
        <w:rPr>
          <w:rFonts w:ascii="Arial"/>
          <w:sz w:val="16"/>
        </w:rPr>
      </w:r>
    </w:p>
    <w:p>
      <w:pPr>
        <w:spacing w:before="99"/>
        <w:ind w:left="188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300</w:t>
      </w:r>
      <w:r>
        <w:rPr>
          <w:rFonts w:ascii="Arial"/>
          <w:sz w:val="16"/>
        </w:rPr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250</w:t>
      </w:r>
      <w:r>
        <w:rPr>
          <w:rFonts w:ascii="Arial"/>
          <w:sz w:val="16"/>
        </w:rPr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</w:t>
      </w:r>
      <w:r>
        <w:rPr>
          <w:rFonts w:ascii="Arial"/>
          <w:sz w:val="16"/>
        </w:rPr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150</w:t>
      </w:r>
      <w:r>
        <w:rPr>
          <w:rFonts w:ascii="Arial"/>
          <w:sz w:val="16"/>
        </w:rPr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</w:t>
      </w:r>
      <w:r>
        <w:rPr>
          <w:rFonts w:ascii="Arial"/>
          <w:sz w:val="16"/>
        </w:rPr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</w:t>
      </w:r>
      <w:r>
        <w:rPr>
          <w:rFonts w:ascii="Arial"/>
          <w:sz w:val="16"/>
        </w:rPr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5"/>
          <w:szCs w:val="15"/>
        </w:rPr>
      </w:pPr>
    </w:p>
    <w:p>
      <w:pPr>
        <w:tabs>
          <w:tab w:pos="2172" w:val="left" w:leader="none"/>
          <w:tab w:pos="3686" w:val="left" w:leader="none"/>
          <w:tab w:pos="5200" w:val="left" w:leader="none"/>
        </w:tabs>
        <w:spacing w:before="0"/>
        <w:ind w:left="65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152" w:space="40"/>
            <w:col w:w="10888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913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859" w:right="4150"/>
        <w:jc w:val="left"/>
      </w:pPr>
      <w:r>
        <w:rPr/>
        <w:t>Fuente: Secretaría de Seguridad Pública, Dirección </w:t>
      </w:r>
      <w:r>
        <w:rPr>
          <w:spacing w:val="1"/>
        </w:rPr>
        <w:t> </w:t>
      </w:r>
      <w:r>
        <w:rPr/>
        <w:t>de Ejecución y</w:t>
      </w:r>
      <w:r>
        <w:rPr>
          <w:spacing w:val="-2"/>
        </w:rPr>
        <w:t> </w:t>
      </w:r>
      <w:r>
        <w:rPr/>
        <w:t>Seguimiento de Medidas de Tratamiento </w:t>
      </w:r>
      <w:r>
        <w:rPr>
          <w:spacing w:val="-1"/>
        </w:rPr>
        <w:t>para</w:t>
      </w:r>
      <w:r>
        <w:rPr/>
        <w:t> Adolescentes.</w:t>
      </w:r>
      <w:r>
        <w:rPr>
          <w:spacing w:val="23"/>
        </w:rPr>
        <w:t> </w:t>
      </w:r>
      <w:r>
        <w:rPr/>
        <w:t>1/ A partir de </w:t>
      </w:r>
      <w:r>
        <w:rPr>
          <w:spacing w:val="-1"/>
        </w:rPr>
        <w:t>noviembre</w:t>
      </w:r>
      <w:r>
        <w:rPr/>
        <w:t> de 2007 con </w:t>
      </w:r>
      <w:r>
        <w:rPr>
          <w:spacing w:val="1"/>
        </w:rPr>
        <w:t> </w:t>
      </w:r>
      <w:r>
        <w:rPr/>
        <w:t>la </w:t>
      </w:r>
      <w:r>
        <w:rPr>
          <w:spacing w:val="-1"/>
        </w:rPr>
        <w:t>nueva</w:t>
      </w:r>
      <w:r>
        <w:rPr/>
        <w:t> 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de </w:t>
      </w:r>
      <w:r>
        <w:rPr>
          <w:spacing w:val="1"/>
        </w:rPr>
        <w:t> </w:t>
      </w:r>
      <w:r>
        <w:rPr>
          <w:spacing w:val="-1"/>
        </w:rPr>
        <w:t>Justicia</w:t>
      </w:r>
      <w:r>
        <w:rPr/>
        <w:t> para </w:t>
      </w:r>
      <w:r>
        <w:rPr>
          <w:spacing w:val="1"/>
        </w:rPr>
        <w:t> </w:t>
      </w:r>
      <w:r>
        <w:rPr/>
        <w:t>Adolescentes </w:t>
      </w:r>
      <w:r>
        <w:rPr>
          <w:spacing w:val="1"/>
        </w:rPr>
        <w:t> </w:t>
      </w:r>
      <w:r>
        <w:rPr>
          <w:spacing w:val="-1"/>
        </w:rPr>
        <w:t>desaparece</w:t>
      </w:r>
      <w:r>
        <w:rPr/>
        <w:t> </w:t>
      </w:r>
      <w:r>
        <w:rPr>
          <w:spacing w:val="1"/>
        </w:rPr>
        <w:t> </w:t>
      </w:r>
      <w:r>
        <w:rPr/>
        <w:t>la </w:t>
      </w:r>
      <w:r>
        <w:rPr>
          <w:spacing w:val="1"/>
        </w:rPr>
        <w:t> </w:t>
      </w:r>
      <w:r>
        <w:rPr/>
        <w:t>estructura</w:t>
      </w:r>
    </w:p>
    <w:p>
      <w:pPr>
        <w:pStyle w:val="BodyText"/>
        <w:spacing w:line="240" w:lineRule="auto"/>
        <w:ind w:left="859" w:right="9606" w:firstLine="39"/>
        <w:jc w:val="left"/>
      </w:pPr>
      <w:r>
        <w:rPr/>
        <w:t>jurídica </w:t>
      </w:r>
      <w:r>
        <w:rPr>
          <w:spacing w:val="1"/>
        </w:rPr>
        <w:t> </w:t>
      </w:r>
      <w:r>
        <w:rPr/>
        <w:t>del </w:t>
      </w:r>
      <w:r>
        <w:rPr>
          <w:spacing w:val="1"/>
        </w:rPr>
        <w:t> </w:t>
      </w:r>
      <w:r>
        <w:rPr>
          <w:spacing w:val="-1"/>
        </w:rPr>
        <w:t>CONTUMEN.</w:t>
      </w:r>
      <w:r>
        <w:rPr>
          <w:spacing w:val="24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859" w:right="5577"/>
        <w:jc w:val="left"/>
      </w:pPr>
      <w:r>
        <w:rPr/>
        <w:t>A partir de </w:t>
      </w:r>
      <w:r>
        <w:rPr>
          <w:spacing w:val="-1"/>
        </w:rPr>
        <w:t>noviembre</w:t>
      </w:r>
      <w:r>
        <w:rPr/>
        <w:t> de 2007 se </w:t>
      </w:r>
      <w:r>
        <w:rPr>
          <w:spacing w:val="-1"/>
        </w:rPr>
        <w:t>incluyen</w:t>
      </w:r>
      <w:r>
        <w:rPr/>
        <w:t> a 3 menores</w:t>
      </w:r>
      <w:r>
        <w:rPr>
          <w:spacing w:val="-1"/>
        </w:rPr>
        <w:t> </w:t>
      </w:r>
      <w:r>
        <w:rPr/>
        <w:t>con la </w:t>
      </w:r>
      <w:r>
        <w:rPr>
          <w:spacing w:val="-1"/>
        </w:rPr>
        <w:t>nueva</w:t>
      </w:r>
      <w:r>
        <w:rPr/>
        <w:t> Ley</w:t>
      </w:r>
      <w:r>
        <w:rPr>
          <w:spacing w:val="-2"/>
        </w:rPr>
        <w:t> </w:t>
      </w:r>
      <w:r>
        <w:rPr/>
        <w:t>de Justicia para Adolescentes.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928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7666" w:right="650" w:hanging="3963"/>
        <w:jc w:val="left"/>
        <w:rPr>
          <w:b w:val="0"/>
          <w:bCs w:val="0"/>
        </w:rPr>
      </w:pPr>
      <w:r>
        <w:rPr>
          <w:spacing w:val="-2"/>
        </w:rPr>
        <w:t>Apoyo </w:t>
      </w:r>
      <w:r>
        <w:rPr/>
        <w:t>a</w:t>
      </w:r>
      <w:r>
        <w:rPr>
          <w:spacing w:val="-1"/>
        </w:rPr>
        <w:t> Preliberados atendidos por el Patronato para la Reincorporación Social</w:t>
      </w:r>
      <w:r>
        <w:rPr>
          <w:rFonts w:ascii="Arial" w:hAnsi="Arial"/>
          <w:b w:val="0"/>
          <w:spacing w:val="-1"/>
          <w:position w:val="10"/>
          <w:sz w:val="13"/>
        </w:rPr>
        <w:t>1/</w:t>
      </w:r>
      <w:r>
        <w:rPr>
          <w:rFonts w:ascii="Arial" w:hAnsi="Arial"/>
          <w:b w:val="0"/>
          <w:spacing w:val="18"/>
          <w:position w:val="10"/>
          <w:sz w:val="13"/>
        </w:rPr>
        <w:t> </w:t>
      </w:r>
      <w:r>
        <w:rPr>
          <w:spacing w:val="-1"/>
        </w:rPr>
        <w:t>en B.C.Sur,</w:t>
      </w:r>
      <w:r>
        <w:rPr>
          <w:spacing w:val="30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34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0"/>
        <w:gridCol w:w="691"/>
        <w:gridCol w:w="688"/>
        <w:gridCol w:w="706"/>
        <w:gridCol w:w="758"/>
      </w:tblGrid>
      <w:tr>
        <w:trPr>
          <w:trHeight w:val="256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 de</w:t>
            </w:r>
            <w:r>
              <w:rPr>
                <w:rFonts w:ascii="Arial"/>
                <w:b/>
                <w:spacing w:val="-1"/>
                <w:sz w:val="18"/>
              </w:rPr>
              <w:t> apoyo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2" w:lineRule="exact"/>
              <w:ind w:left="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sz w:val="18"/>
              </w:rPr>
              <w:t>Apoyo </w:t>
            </w:r>
            <w:r>
              <w:rPr>
                <w:rFonts w:ascii="Arial"/>
                <w:b/>
                <w:spacing w:val="-1"/>
                <w:sz w:val="18"/>
              </w:rPr>
              <w:t>Laboral</w:t>
            </w:r>
            <w:r>
              <w:rPr>
                <w:rFonts w:ascii="Arial"/>
                <w:spacing w:val="-1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Evaluación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perfil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psicológico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preliberado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Canalización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Seguimiento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control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ubicación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área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laboral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Vínculo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patrón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trabajo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 preliberado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seguimiento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40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2" w:lineRule="exact"/>
              <w:ind w:left="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pacing w:val="-1"/>
                <w:sz w:val="18"/>
              </w:rPr>
              <w:t>Documentación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oficial</w:t>
            </w:r>
            <w:r>
              <w:rPr>
                <w:rFonts w:ascii="Arial" w:hAnsi="Arial"/>
                <w:spacing w:val="-1"/>
                <w:position w:val="10"/>
                <w:sz w:val="13"/>
              </w:rPr>
              <w:t>3/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</w:p>
        </w:tc>
      </w:tr>
      <w:tr>
        <w:trPr>
          <w:trHeight w:val="216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Licencia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manejo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Apoyo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Psicólogico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Terapia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individual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preliberado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Terapia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familia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preliberado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Asistencia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Familiar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Estudio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socioeconómico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externado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familia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una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mejor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reincorporación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Visitas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domiciliarias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determinar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situación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preliberado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Canalización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círculos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estudios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Becas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estudio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Hospedaje,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alimentación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vestido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6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Donación de ropa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</w:tr>
      <w:tr>
        <w:trPr>
          <w:trHeight w:val="240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2" w:lineRule="exact"/>
              <w:ind w:left="6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pacing w:val="-1"/>
                <w:sz w:val="18"/>
              </w:rPr>
              <w:t>Creación 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condiciones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mínimas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reincorporación social</w:t>
            </w:r>
            <w:r>
              <w:rPr>
                <w:rFonts w:ascii="Arial" w:hAnsi="Arial"/>
                <w:spacing w:val="-1"/>
                <w:position w:val="10"/>
                <w:sz w:val="13"/>
              </w:rPr>
              <w:t>4/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Transporte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(pasajes)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Servicios</w:t>
            </w:r>
            <w:r>
              <w:rPr>
                <w:rFonts w:ascii="Arial"/>
                <w:b/>
                <w:sz w:val="18"/>
              </w:rPr>
              <w:t> de 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Canalización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instituciones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médicas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preliberados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familiares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Apoyo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Jurídico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6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Asesoría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jurídica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</w:tbl>
    <w:p>
      <w:pPr>
        <w:pStyle w:val="BodyText"/>
        <w:spacing w:line="158" w:lineRule="exact"/>
        <w:ind w:right="0"/>
        <w:jc w:val="left"/>
      </w:pPr>
      <w:r>
        <w:rPr/>
        <w:t>Fuente: Secretaría de Seguridad Pública. Dirección General de </w:t>
      </w:r>
      <w:r>
        <w:rPr>
          <w:spacing w:val="-1"/>
        </w:rPr>
        <w:t>Prevención</w:t>
      </w:r>
      <w:r>
        <w:rPr/>
        <w:t> y</w:t>
      </w:r>
      <w:r>
        <w:rPr>
          <w:spacing w:val="-2"/>
        </w:rPr>
        <w:t> </w:t>
      </w:r>
      <w:r>
        <w:rPr/>
        <w:t>Readapción Social, Patronato para la Reincorporación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line="240" w:lineRule="auto"/>
        <w:ind w:right="695"/>
        <w:jc w:val="left"/>
      </w:pPr>
      <w:r>
        <w:rPr/>
        <w:t>1/ </w:t>
      </w:r>
      <w:r>
        <w:rPr>
          <w:spacing w:val="1"/>
        </w:rPr>
        <w:t> </w:t>
      </w:r>
      <w:r>
        <w:rPr/>
        <w:t>Tiene como </w:t>
      </w:r>
      <w:r>
        <w:rPr>
          <w:spacing w:val="-1"/>
        </w:rPr>
        <w:t>objetivo</w:t>
      </w:r>
      <w:r>
        <w:rPr/>
        <w:t> </w:t>
      </w:r>
      <w:r>
        <w:rPr>
          <w:spacing w:val="-1"/>
        </w:rPr>
        <w:t>ayudar</w:t>
      </w:r>
      <w:r>
        <w:rPr/>
        <w:t> a los preliberados en su </w:t>
      </w:r>
      <w:r>
        <w:rPr>
          <w:spacing w:val="-1"/>
        </w:rPr>
        <w:t>reincorporación</w:t>
      </w:r>
      <w:r>
        <w:rPr/>
        <w:t> social mediante su </w:t>
      </w:r>
      <w:r>
        <w:rPr>
          <w:spacing w:val="-1"/>
        </w:rPr>
        <w:t>carácter</w:t>
      </w:r>
      <w:r>
        <w:rPr/>
        <w:t> laboral, </w:t>
      </w:r>
      <w:r>
        <w:rPr>
          <w:spacing w:val="-1"/>
        </w:rPr>
        <w:t>educativo,</w:t>
      </w:r>
      <w:r>
        <w:rPr/>
        <w:t> </w:t>
      </w:r>
      <w:r>
        <w:rPr>
          <w:spacing w:val="-1"/>
        </w:rPr>
        <w:t>jurídico,</w:t>
      </w:r>
      <w:r>
        <w:rPr/>
        <w:t> médico, moral,</w:t>
      </w:r>
      <w:r>
        <w:rPr>
          <w:spacing w:val="91"/>
        </w:rPr>
        <w:t> </w:t>
      </w:r>
      <w:r>
        <w:rPr/>
        <w:t>social y</w:t>
      </w:r>
      <w:r>
        <w:rPr>
          <w:spacing w:val="-2"/>
        </w:rPr>
        <w:t> </w:t>
      </w:r>
      <w:r>
        <w:rPr>
          <w:spacing w:val="-1"/>
        </w:rPr>
        <w:t>ocasionalmente</w:t>
      </w:r>
      <w:r>
        <w:rPr/>
        <w:t> económico.</w:t>
      </w:r>
    </w:p>
    <w:p>
      <w:pPr>
        <w:pStyle w:val="BodyText"/>
        <w:spacing w:line="240" w:lineRule="auto"/>
        <w:ind w:right="0"/>
        <w:jc w:val="left"/>
      </w:pPr>
      <w:r>
        <w:rPr/>
        <w:t>2/ Proporciona la </w:t>
      </w:r>
      <w:r>
        <w:rPr>
          <w:spacing w:val="-1"/>
        </w:rPr>
        <w:t>ayuda</w:t>
      </w:r>
      <w:r>
        <w:rPr/>
        <w:t> necesaria para que los preliberados</w:t>
      </w:r>
      <w:r>
        <w:rPr>
          <w:spacing w:val="-1"/>
        </w:rPr>
        <w:t> </w:t>
      </w:r>
      <w:r>
        <w:rPr/>
        <w:t>se integren a la </w:t>
      </w:r>
      <w:r>
        <w:rPr>
          <w:spacing w:val="-1"/>
        </w:rPr>
        <w:t>brevedad</w:t>
      </w:r>
      <w:r>
        <w:rPr/>
        <w:t> posible a la </w:t>
      </w:r>
      <w:r>
        <w:rPr>
          <w:spacing w:val="-1"/>
        </w:rPr>
        <w:t>vida</w:t>
      </w:r>
      <w:r>
        <w:rPr/>
        <w:t> </w:t>
      </w:r>
      <w:r>
        <w:rPr>
          <w:spacing w:val="-1"/>
        </w:rPr>
        <w:t>productiva.</w:t>
      </w:r>
    </w:p>
    <w:p>
      <w:pPr>
        <w:pStyle w:val="BodyText"/>
        <w:spacing w:line="240" w:lineRule="auto" w:before="1"/>
        <w:ind w:right="695"/>
        <w:jc w:val="left"/>
      </w:pPr>
      <w:r>
        <w:rPr>
          <w:spacing w:val="-1"/>
        </w:rPr>
        <w:t>3/</w:t>
      </w:r>
      <w:r>
        <w:rPr>
          <w:spacing w:val="1"/>
        </w:rPr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2008</w:t>
      </w:r>
      <w:r>
        <w:rPr/>
        <w:t> se </w:t>
      </w:r>
      <w:r>
        <w:rPr>
          <w:spacing w:val="-1"/>
        </w:rPr>
        <w:t>considera</w:t>
      </w:r>
      <w:r>
        <w:rPr/>
        <w:t> </w:t>
      </w:r>
      <w:r>
        <w:rPr>
          <w:spacing w:val="-1"/>
        </w:rPr>
        <w:t>207</w:t>
      </w:r>
      <w:r>
        <w:rPr/>
        <w:t> </w:t>
      </w:r>
      <w:r>
        <w:rPr>
          <w:spacing w:val="-1"/>
        </w:rPr>
        <w:t>trámites</w:t>
      </w:r>
      <w:r>
        <w:rPr>
          <w:spacing w:val="1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obtención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documentos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identificación:</w:t>
      </w:r>
      <w:r>
        <w:rPr>
          <w:spacing w:val="1"/>
        </w:rPr>
        <w:t> </w:t>
      </w:r>
      <w:r>
        <w:rPr>
          <w:spacing w:val="-1"/>
        </w:rPr>
        <w:t>actas</w:t>
      </w:r>
      <w:r>
        <w:rPr>
          <w:spacing w:val="1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nacimiento,</w:t>
      </w:r>
      <w:r>
        <w:rPr>
          <w:spacing w:val="1"/>
        </w:rPr>
        <w:t> </w:t>
      </w:r>
      <w:r>
        <w:rPr>
          <w:spacing w:val="-1"/>
        </w:rPr>
        <w:t>CURP,</w:t>
      </w:r>
      <w:r>
        <w:rPr>
          <w:spacing w:val="1"/>
        </w:rPr>
        <w:t> </w:t>
      </w:r>
      <w:r>
        <w:rPr>
          <w:spacing w:val="-1"/>
        </w:rPr>
        <w:t>credencial</w:t>
      </w:r>
      <w:r>
        <w:rPr/>
        <w:t> de electoral y</w:t>
      </w:r>
      <w:r>
        <w:rPr>
          <w:spacing w:val="77"/>
        </w:rPr>
        <w:t> </w:t>
      </w:r>
      <w:r>
        <w:rPr/>
        <w:t>otros.</w:t>
      </w:r>
    </w:p>
    <w:p>
      <w:pPr>
        <w:pStyle w:val="BodyText"/>
        <w:spacing w:line="240" w:lineRule="auto"/>
        <w:ind w:right="285"/>
        <w:jc w:val="left"/>
      </w:pPr>
      <w:r>
        <w:rPr/>
        <w:t>4/ Son </w:t>
      </w:r>
      <w:r>
        <w:rPr>
          <w:spacing w:val="-1"/>
        </w:rPr>
        <w:t>convenios</w:t>
      </w:r>
      <w:r>
        <w:rPr/>
        <w:t> con </w:t>
      </w:r>
      <w:r>
        <w:rPr>
          <w:spacing w:val="-1"/>
        </w:rPr>
        <w:t>diversas</w:t>
      </w:r>
      <w:r>
        <w:rPr/>
        <w:t> instancias en </w:t>
      </w:r>
      <w:r>
        <w:rPr>
          <w:spacing w:val="-1"/>
        </w:rPr>
        <w:t>apoyos</w:t>
      </w:r>
      <w:r>
        <w:rPr/>
        <w:t> como: estudios para los </w:t>
      </w:r>
      <w:r>
        <w:rPr>
          <w:spacing w:val="-1"/>
        </w:rPr>
        <w:t>hijos</w:t>
      </w:r>
      <w:r>
        <w:rPr/>
        <w:t> de preliberados en la </w:t>
      </w:r>
      <w:r>
        <w:rPr>
          <w:spacing w:val="-1"/>
        </w:rPr>
        <w:t>UABCS,</w:t>
      </w:r>
      <w:r>
        <w:rPr/>
        <w:t> empleo, </w:t>
      </w:r>
      <w:r>
        <w:rPr>
          <w:spacing w:val="-1"/>
        </w:rPr>
        <w:t>documentos</w:t>
      </w:r>
      <w:r>
        <w:rPr>
          <w:spacing w:val="1"/>
        </w:rPr>
        <w:t> </w:t>
      </w:r>
      <w:r>
        <w:rPr/>
        <w:t>gratuitos,</w:t>
      </w:r>
      <w:r>
        <w:rPr>
          <w:spacing w:val="63"/>
        </w:rPr>
        <w:t> </w:t>
      </w:r>
      <w:r>
        <w:rPr/>
        <w:t>despensas,</w:t>
      </w:r>
      <w:r>
        <w:rPr>
          <w:spacing w:val="1"/>
        </w:rPr>
        <w:t> </w:t>
      </w:r>
      <w:r>
        <w:rPr/>
        <w:t>etc.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280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719" w:right="3636" w:firstLine="264"/>
        <w:jc w:val="left"/>
        <w:rPr>
          <w:b w:val="0"/>
          <w:bCs w:val="0"/>
        </w:rPr>
      </w:pPr>
      <w:r>
        <w:rPr>
          <w:spacing w:val="-1"/>
        </w:rPr>
        <w:t>Averiguaciones previas, </w:t>
      </w:r>
      <w:r>
        <w:rPr/>
        <w:t>asuntos</w:t>
      </w:r>
      <w:r>
        <w:rPr>
          <w:spacing w:val="-1"/>
        </w:rPr>
        <w:t> civiles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familiares,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asesorías jurídicas</w:t>
      </w:r>
      <w:r>
        <w:rPr>
          <w:spacing w:val="40"/>
        </w:rPr>
        <w:t> </w:t>
      </w:r>
      <w:r>
        <w:rPr>
          <w:spacing w:val="-1"/>
        </w:rPr>
        <w:t>atendidas por la Coordinación de Defensorías de Oficio en B.C.Sur,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829"/>
        <w:gridCol w:w="697"/>
        <w:gridCol w:w="697"/>
        <w:gridCol w:w="697"/>
        <w:gridCol w:w="696"/>
        <w:gridCol w:w="752"/>
        <w:gridCol w:w="752"/>
        <w:gridCol w:w="863"/>
        <w:gridCol w:w="863"/>
        <w:gridCol w:w="863"/>
        <w:gridCol w:w="863"/>
        <w:gridCol w:w="864"/>
      </w:tblGrid>
      <w:tr>
        <w:trPr>
          <w:trHeight w:val="217" w:hRule="exact"/>
        </w:trPr>
        <w:tc>
          <w:tcPr>
            <w:tcW w:w="134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2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8"/>
              </w:rPr>
              <w:t>Averiguaciones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previas</w:t>
            </w:r>
            <w:r>
              <w:rPr>
                <w:rFonts w:ascii="Arial"/>
                <w:b/>
                <w:spacing w:val="-2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0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2"/>
                <w:sz w:val="18"/>
              </w:rPr>
              <w:t>Asuntos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civiles</w:t>
            </w:r>
            <w:r>
              <w:rPr>
                <w:rFonts w:ascii="Arial"/>
                <w:b/>
                <w:sz w:val="18"/>
              </w:rPr>
              <w:t> 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familiares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345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Asesorías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jurídicas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0898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10,283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16,659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4,264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4,368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975" w:right="3509"/>
        <w:jc w:val="left"/>
      </w:pPr>
      <w:r>
        <w:rPr/>
        <w:t>Fuente: </w:t>
      </w:r>
      <w:r>
        <w:rPr>
          <w:spacing w:val="1"/>
        </w:rPr>
        <w:t> </w:t>
      </w:r>
      <w:r>
        <w:rPr/>
        <w:t>Secretaría </w:t>
      </w:r>
      <w:r>
        <w:rPr>
          <w:spacing w:val="1"/>
        </w:rPr>
        <w:t> </w:t>
      </w:r>
      <w:r>
        <w:rPr/>
        <w:t>General </w:t>
      </w:r>
      <w:r>
        <w:rPr>
          <w:spacing w:val="1"/>
        </w:rPr>
        <w:t> </w:t>
      </w:r>
      <w:r>
        <w:rPr/>
        <w:t>del </w:t>
      </w:r>
      <w:r>
        <w:rPr>
          <w:spacing w:val="1"/>
        </w:rPr>
        <w:t> </w:t>
      </w:r>
      <w:r>
        <w:rPr/>
        <w:t>Gobierno, </w:t>
      </w:r>
      <w:r>
        <w:rPr>
          <w:spacing w:val="1"/>
        </w:rPr>
        <w:t> </w:t>
      </w:r>
      <w:r>
        <w:rPr/>
        <w:t>Dirección </w:t>
      </w:r>
      <w:r>
        <w:rPr>
          <w:spacing w:val="1"/>
        </w:rPr>
        <w:t> </w:t>
      </w:r>
      <w:r>
        <w:rPr/>
        <w:t>General</w:t>
      </w:r>
      <w:r>
        <w:rPr>
          <w:spacing w:val="34"/>
        </w:rPr>
        <w:t> </w:t>
      </w:r>
      <w:r>
        <w:rPr/>
        <w:t>de</w:t>
      </w:r>
      <w:r>
        <w:rPr>
          <w:spacing w:val="1"/>
        </w:rPr>
        <w:t> </w:t>
      </w:r>
      <w:r>
        <w:rPr/>
        <w:t>Asuntos </w:t>
      </w:r>
      <w:r>
        <w:rPr>
          <w:spacing w:val="1"/>
        </w:rPr>
        <w:t> </w:t>
      </w:r>
      <w:r>
        <w:rPr/>
        <w:t>Jurídicos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Estudios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Legislativos,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Coordinación</w:t>
      </w:r>
      <w:r>
        <w:rPr/>
        <w:t> de Defensorías</w:t>
      </w:r>
      <w:r>
        <w:rPr>
          <w:spacing w:val="55"/>
        </w:rPr>
        <w:t> </w:t>
      </w:r>
      <w:r>
        <w:rPr/>
        <w:t>de Oficio.</w:t>
      </w:r>
    </w:p>
    <w:p>
      <w:pPr>
        <w:pStyle w:val="BodyText"/>
        <w:spacing w:line="240" w:lineRule="auto"/>
        <w:ind w:left="975" w:right="0"/>
        <w:jc w:val="left"/>
      </w:pPr>
      <w:r>
        <w:rPr/>
        <w:t>1/ </w:t>
      </w:r>
      <w:r>
        <w:rPr>
          <w:spacing w:val="-1"/>
        </w:rPr>
        <w:t>Incluye</w:t>
      </w:r>
      <w:r>
        <w:rPr/>
        <w:t> </w:t>
      </w:r>
      <w:r>
        <w:rPr>
          <w:spacing w:val="-1"/>
        </w:rPr>
        <w:t>averiguaciones</w:t>
      </w:r>
      <w:r>
        <w:rPr/>
        <w:t> </w:t>
      </w:r>
      <w:r>
        <w:rPr>
          <w:spacing w:val="-1"/>
        </w:rPr>
        <w:t>previas</w:t>
      </w:r>
      <w:r>
        <w:rPr/>
        <w:t> en instrucción y</w:t>
      </w:r>
      <w:r>
        <w:rPr>
          <w:spacing w:val="-2"/>
        </w:rPr>
        <w:t> </w:t>
      </w:r>
      <w:r>
        <w:rPr/>
        <w:t>consignada al juzgado penal.</w:t>
      </w:r>
    </w:p>
    <w:p>
      <w:pPr>
        <w:pStyle w:val="BodyText"/>
        <w:spacing w:line="240" w:lineRule="auto"/>
        <w:ind w:left="975" w:right="0"/>
        <w:jc w:val="left"/>
      </w:pPr>
      <w:r>
        <w:rPr/>
        <w:t>2/ Se refiere a los procesos </w:t>
      </w:r>
      <w:r>
        <w:rPr>
          <w:spacing w:val="-1"/>
        </w:rPr>
        <w:t>civiles</w:t>
      </w:r>
      <w:r>
        <w:rPr/>
        <w:t> y</w:t>
      </w:r>
      <w:r>
        <w:rPr>
          <w:spacing w:val="37"/>
        </w:rPr>
        <w:t> </w:t>
      </w:r>
      <w:r>
        <w:rPr/>
        <w:t>familiares, donde se tratan </w:t>
      </w:r>
      <w:r>
        <w:rPr>
          <w:spacing w:val="-1"/>
        </w:rPr>
        <w:t>asuntos</w:t>
      </w:r>
      <w:r>
        <w:rPr/>
        <w:t> de </w:t>
      </w:r>
      <w:r>
        <w:rPr>
          <w:spacing w:val="-1"/>
        </w:rPr>
        <w:t>divorcios,</w:t>
      </w:r>
      <w:r>
        <w:rPr/>
        <w:t> pensiones, etc.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3929" w:right="4720" w:hanging="1703"/>
        <w:jc w:val="left"/>
        <w:rPr>
          <w:b w:val="0"/>
          <w:bCs w:val="0"/>
        </w:rPr>
      </w:pPr>
      <w:r>
        <w:rPr>
          <w:spacing w:val="-1"/>
        </w:rPr>
        <w:t>Valoraciones del Programa de Asistencia Jurídica Integral atendidos</w:t>
      </w:r>
      <w:r>
        <w:rPr>
          <w:spacing w:val="27"/>
        </w:rPr>
        <w:t> </w:t>
      </w:r>
      <w:r>
        <w:rPr>
          <w:spacing w:val="-1"/>
        </w:rPr>
        <w:t>por el DIF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900"/>
        <w:gridCol w:w="1013"/>
        <w:gridCol w:w="1013"/>
        <w:gridCol w:w="1013"/>
      </w:tblGrid>
      <w:tr>
        <w:trPr>
          <w:trHeight w:val="216" w:hRule="exact"/>
        </w:trPr>
        <w:tc>
          <w:tcPr>
            <w:tcW w:w="168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3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Valoraciones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(personas)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8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13,793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677" w:right="5196"/>
        <w:jc w:val="left"/>
      </w:pPr>
      <w:r>
        <w:rPr/>
        <w:t>Fuente:</w:t>
      </w:r>
      <w:r>
        <w:rPr>
          <w:spacing w:val="1"/>
        </w:rPr>
        <w:t> </w:t>
      </w:r>
      <w:r>
        <w:rPr/>
        <w:t>Sistema </w:t>
      </w:r>
      <w:r>
        <w:rPr>
          <w:spacing w:val="3"/>
        </w:rPr>
        <w:t> </w:t>
      </w:r>
      <w:r>
        <w:rPr/>
        <w:t>Estatal </w:t>
      </w:r>
      <w:r>
        <w:rPr>
          <w:spacing w:val="3"/>
        </w:rPr>
        <w:t> </w:t>
      </w:r>
      <w:r>
        <w:rPr/>
        <w:t>para </w:t>
      </w:r>
      <w:r>
        <w:rPr>
          <w:spacing w:val="3"/>
        </w:rPr>
        <w:t> </w:t>
      </w:r>
      <w:r>
        <w:rPr/>
        <w:t>el </w:t>
      </w:r>
      <w:r>
        <w:rPr>
          <w:spacing w:val="3"/>
        </w:rPr>
        <w:t> </w:t>
      </w:r>
      <w:r>
        <w:rPr/>
        <w:t>Desarrollo </w:t>
      </w:r>
      <w:r>
        <w:rPr>
          <w:spacing w:val="4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</w:t>
      </w:r>
      <w:r>
        <w:rPr>
          <w:spacing w:val="3"/>
        </w:rPr>
        <w:t> </w:t>
      </w:r>
      <w:r>
        <w:rPr/>
        <w:t>Familia (DIF), Subdirección</w:t>
      </w:r>
      <w:r>
        <w:rPr/>
        <w:t> de Asistencia Jurídica.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18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278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216" w:right="305" w:hanging="3232"/>
        <w:jc w:val="left"/>
        <w:rPr>
          <w:b w:val="0"/>
          <w:bCs w:val="0"/>
        </w:rPr>
      </w:pPr>
      <w:r>
        <w:rPr>
          <w:spacing w:val="-2"/>
        </w:rPr>
        <w:t>Actividades</w:t>
      </w:r>
      <w:r>
        <w:rPr>
          <w:spacing w:val="-1"/>
        </w:rPr>
        <w:t> realizadas por la Comisión Estatal de Derechos Humanos por municipio en</w:t>
      </w:r>
      <w:r>
        <w:rPr>
          <w:spacing w:val="40"/>
        </w:rPr>
        <w:t> </w:t>
      </w:r>
      <w:r>
        <w:rPr/>
        <w:t>B.C.Sur,</w:t>
      </w:r>
      <w:r>
        <w:rPr>
          <w:spacing w:val="54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2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660"/>
        <w:gridCol w:w="697"/>
        <w:gridCol w:w="697"/>
        <w:gridCol w:w="696"/>
        <w:gridCol w:w="697"/>
        <w:gridCol w:w="697"/>
        <w:gridCol w:w="697"/>
        <w:gridCol w:w="697"/>
        <w:gridCol w:w="697"/>
        <w:gridCol w:w="696"/>
        <w:gridCol w:w="697"/>
        <w:gridCol w:w="697"/>
      </w:tblGrid>
      <w:tr>
        <w:trPr>
          <w:trHeight w:val="424" w:hRule="exact"/>
        </w:trPr>
        <w:tc>
          <w:tcPr>
            <w:tcW w:w="141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5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Orientaciones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asesorías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78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74" w:right="395" w:hanging="67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Conferencias,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cursos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talleres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5"/>
              <w:ind w:left="7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Publicaciones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6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0"/>
        <w:jc w:val="left"/>
      </w:pPr>
      <w:r>
        <w:rPr/>
        <w:t>Fuente: Comisión Estatal de </w:t>
      </w:r>
      <w:r>
        <w:rPr>
          <w:spacing w:val="-1"/>
        </w:rPr>
        <w:t>Derechos</w:t>
      </w:r>
      <w:r>
        <w:rPr/>
        <w:t> Humanos, Visitaduría General.</w:t>
      </w:r>
    </w:p>
    <w:p>
      <w:pPr>
        <w:pStyle w:val="BodyText"/>
        <w:spacing w:line="240" w:lineRule="auto"/>
        <w:ind w:right="305"/>
        <w:jc w:val="left"/>
      </w:pPr>
      <w:r>
        <w:rPr/>
        <w:t>1/ </w:t>
      </w:r>
      <w:r>
        <w:rPr>
          <w:spacing w:val="1"/>
        </w:rPr>
        <w:t> </w:t>
      </w:r>
      <w:r>
        <w:rPr>
          <w:spacing w:val="-1"/>
        </w:rPr>
        <w:t>Incluye</w:t>
      </w:r>
      <w:r>
        <w:rPr/>
        <w:t> trípticos, folletería y</w:t>
      </w:r>
      <w:r>
        <w:rPr>
          <w:spacing w:val="-2"/>
        </w:rPr>
        <w:t> </w:t>
      </w:r>
      <w:r>
        <w:rPr/>
        <w:t>la </w:t>
      </w:r>
      <w:r>
        <w:rPr>
          <w:spacing w:val="-1"/>
        </w:rPr>
        <w:t>revista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informativa</w:t>
      </w:r>
      <w:r>
        <w:rPr/>
        <w:t> del organismo. En 2007</w:t>
      </w:r>
      <w:r>
        <w:rPr>
          <w:spacing w:val="-1"/>
        </w:rPr>
        <w:t> incluye</w:t>
      </w:r>
      <w:r>
        <w:rPr/>
        <w:t> carteles, así mismo no se publicó la </w:t>
      </w:r>
      <w:r>
        <w:rPr>
          <w:spacing w:val="-1"/>
        </w:rPr>
        <w:t>revista</w:t>
      </w:r>
      <w:r>
        <w:rPr/>
        <w:t> </w:t>
      </w:r>
      <w:r>
        <w:rPr>
          <w:spacing w:val="-1"/>
        </w:rPr>
        <w:t>informativa,</w:t>
      </w:r>
      <w:r>
        <w:rPr/>
        <w:t> la</w:t>
      </w:r>
      <w:r>
        <w:rPr>
          <w:spacing w:val="79"/>
        </w:rPr>
        <w:t> </w:t>
      </w:r>
      <w:r>
        <w:rPr/>
        <w:t>dependencia realizó una depuración de datos, el total estatal cambió.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En orientaciones y</w:t>
      </w:r>
      <w:r>
        <w:rPr>
          <w:spacing w:val="-2"/>
        </w:rPr>
        <w:t> </w:t>
      </w:r>
      <w:r>
        <w:rPr/>
        <w:t>asesorías en 2007 </w:t>
      </w:r>
      <w:r>
        <w:rPr>
          <w:spacing w:val="-1"/>
        </w:rPr>
        <w:t>incluye</w:t>
      </w:r>
      <w:r>
        <w:rPr/>
        <w:t> 571 asesorías a internos de los CERESOS en el estado y</w:t>
      </w:r>
      <w:r>
        <w:rPr>
          <w:spacing w:val="-2"/>
        </w:rPr>
        <w:t> </w:t>
      </w:r>
      <w:r>
        <w:rPr/>
        <w:t>en 2008 fueron 929.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5413" w:right="226" w:hanging="1385"/>
        <w:jc w:val="left"/>
        <w:rPr>
          <w:b w:val="0"/>
          <w:bCs w:val="0"/>
        </w:rPr>
      </w:pPr>
      <w:r>
        <w:rPr>
          <w:spacing w:val="-1"/>
        </w:rPr>
        <w:t>Quejas formales, resueltas,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recomendaciones registradas por la Comisión Estatal de</w:t>
      </w:r>
      <w:r>
        <w:rPr>
          <w:spacing w:val="20"/>
        </w:rPr>
        <w:t> </w:t>
      </w:r>
      <w:r>
        <w:rPr>
          <w:spacing w:val="-1"/>
        </w:rPr>
        <w:t>Derechos Humanos por municipio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798"/>
        <w:gridCol w:w="810"/>
        <w:gridCol w:w="824"/>
        <w:gridCol w:w="697"/>
        <w:gridCol w:w="697"/>
        <w:gridCol w:w="739"/>
        <w:gridCol w:w="822"/>
        <w:gridCol w:w="668"/>
        <w:gridCol w:w="850"/>
        <w:gridCol w:w="852"/>
        <w:gridCol w:w="850"/>
      </w:tblGrid>
      <w:tr>
        <w:trPr>
          <w:trHeight w:val="216" w:hRule="exact"/>
        </w:trPr>
        <w:tc>
          <w:tcPr>
            <w:tcW w:w="144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3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Quejas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formales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2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Quejas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resueltas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51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Recomendaciones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4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0"/>
        <w:jc w:val="left"/>
      </w:pPr>
      <w:r>
        <w:rPr/>
        <w:t>Fuente: Comisión Estatal de Derechos</w:t>
      </w:r>
      <w:r>
        <w:rPr>
          <w:spacing w:val="1"/>
        </w:rPr>
        <w:t> </w:t>
      </w:r>
      <w:r>
        <w:rPr/>
        <w:t>Humanos, </w:t>
      </w:r>
      <w:r>
        <w:rPr>
          <w:spacing w:val="1"/>
        </w:rPr>
        <w:t> </w:t>
      </w:r>
      <w:r>
        <w:rPr/>
        <w:t>Visitaduría General.</w:t>
      </w:r>
    </w:p>
    <w:p>
      <w:pPr>
        <w:pStyle w:val="BodyText"/>
        <w:spacing w:line="240" w:lineRule="auto"/>
        <w:ind w:right="0"/>
        <w:jc w:val="left"/>
      </w:pPr>
      <w:r>
        <w:rPr/>
        <w:t>1/ Son resueltas por la </w:t>
      </w:r>
      <w:r>
        <w:rPr>
          <w:spacing w:val="-1"/>
        </w:rPr>
        <w:t>vía</w:t>
      </w:r>
      <w:r>
        <w:rPr/>
        <w:t> económica</w:t>
      </w:r>
      <w:r>
        <w:rPr>
          <w:spacing w:val="-1"/>
        </w:rPr>
        <w:t> </w:t>
      </w:r>
      <w:r>
        <w:rPr/>
        <w:t>o conciliatoria, sin necesidad de iniciar procedimiento de </w:t>
      </w:r>
      <w:r>
        <w:rPr>
          <w:spacing w:val="-1"/>
        </w:rPr>
        <w:t>investigación</w:t>
      </w:r>
      <w:r>
        <w:rPr/>
        <w:t> formal.</w:t>
      </w:r>
    </w:p>
    <w:p>
      <w:pPr>
        <w:pStyle w:val="BodyText"/>
        <w:spacing w:line="240" w:lineRule="auto"/>
        <w:ind w:left="3668" w:right="0"/>
        <w:jc w:val="left"/>
      </w:pPr>
      <w:r>
        <w:rPr/>
        <w:t>n.d. no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20"/>
        </w:sect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pStyle w:val="Heading4"/>
        <w:spacing w:line="240" w:lineRule="auto" w:before="82"/>
        <w:ind w:left="4748" w:right="3676" w:hanging="3054"/>
        <w:jc w:val="left"/>
        <w:rPr>
          <w:b w:val="0"/>
          <w:bCs w:val="0"/>
        </w:rPr>
      </w:pPr>
      <w:r>
        <w:rPr/>
        <w:pict>
          <v:group style="position:absolute;margin-left:601.619995pt;margin-top:9.196918pt;width:159.75pt;height:396.8pt;mso-position-horizontal-relative:page;mso-position-vertical-relative:paragraph;z-index:-1692640" coordorigin="12032,184" coordsize="3195,7936">
            <v:group style="position:absolute;left:13694;top:191;width:2;height:7920" coordorigin="13694,191" coordsize="2,7920">
              <v:shape style="position:absolute;left:13694;top:191;width:2;height:7920" coordorigin="13694,191" coordsize="0,7920" path="m13694,8111l13694,191e" filled="false" stroked="true" strokeweight=".72pt" strokecolor="#969696">
                <v:path arrowok="t"/>
              </v:shape>
            </v:group>
            <v:group style="position:absolute;left:12040;top:8112;width:3180;height:2" coordorigin="12040,8112" coordsize="3180,2">
              <v:shape style="position:absolute;left:12040;top:8112;width:3180;height:2" coordorigin="12040,8112" coordsize="3180,0" path="m12040,8112l15220,8112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14" w:id="20"/>
      <w:bookmarkEnd w:id="20"/>
      <w:r>
        <w:rPr>
          <w:b w:val="0"/>
        </w:rPr>
      </w:r>
      <w:bookmarkStart w:name="Desarrollo Urbano" w:id="21"/>
      <w:bookmarkEnd w:id="21"/>
      <w:r>
        <w:rPr>
          <w:b w:val="0"/>
        </w:rPr>
      </w: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Desarrollo Urbano por modalidad en B.C.Sur, 2005-2008</w:t>
      </w:r>
      <w:r>
        <w:rPr>
          <w:spacing w:val="34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4"/>
        <w:gridCol w:w="1040"/>
        <w:gridCol w:w="1123"/>
        <w:gridCol w:w="1105"/>
        <w:gridCol w:w="1105"/>
      </w:tblGrid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-1" w:right="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13,750.7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(FONDEN)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8,836.3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12,139.1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52,598.3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50,715.2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18,802.1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46,271.3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78,653.8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125,481.0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117,679.9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47,220.5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126,695.7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31,502.4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Estabilización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Entidades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Federativas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(FEIEF)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27,982.4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20,798.3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73,923.9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84,603.7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34,204.4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Reasignación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6,965.1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10,379.7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7,857.9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12,785.0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139,121.5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gasolina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diessel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Rescate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4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1,536.5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-1"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190,992.5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359,349.7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260,654.1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350,847.2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06" w:right="443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left="30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06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2479" w:right="4934"/>
        <w:jc w:val="center"/>
        <w:rPr>
          <w:b w:val="0"/>
          <w:bCs w:val="0"/>
        </w:rPr>
      </w:pPr>
      <w:r>
        <w:rPr>
          <w:spacing w:val="-1"/>
        </w:rPr>
        <w:t>Recursos aplicados en Desarrollo Urbano en B.C.Sur, 2005-2008</w:t>
      </w:r>
      <w:r>
        <w:rPr>
          <w:spacing w:val="27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headerReference w:type="even" r:id="rId91"/>
          <w:headerReference w:type="default" r:id="rId92"/>
          <w:footerReference w:type="even" r:id="rId93"/>
          <w:pgSz w:w="15840" w:h="12240" w:orient="landscape"/>
          <w:pgMar w:header="709" w:footer="0" w:top="1840" w:bottom="280" w:left="1820" w:right="500"/>
        </w:sectPr>
      </w:pPr>
    </w:p>
    <w:p>
      <w:pPr>
        <w:spacing w:before="83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400,000</w:t>
      </w:r>
      <w:r>
        <w:rPr>
          <w:rFonts w:ascii="Arial"/>
          <w:sz w:val="16"/>
        </w:rPr>
      </w:r>
    </w:p>
    <w:p>
      <w:pPr>
        <w:spacing w:before="70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350,000</w:t>
      </w:r>
      <w:r>
        <w:rPr>
          <w:rFonts w:ascii="Arial"/>
          <w:sz w:val="16"/>
        </w:rPr>
      </w:r>
    </w:p>
    <w:p>
      <w:pPr>
        <w:spacing w:before="70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300,000</w:t>
      </w:r>
      <w:r>
        <w:rPr>
          <w:rFonts w:ascii="Arial"/>
          <w:sz w:val="16"/>
        </w:rPr>
      </w:r>
    </w:p>
    <w:p>
      <w:pPr>
        <w:spacing w:before="71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250,000</w:t>
      </w:r>
      <w:r>
        <w:rPr>
          <w:rFonts w:ascii="Arial"/>
          <w:sz w:val="16"/>
        </w:rPr>
      </w:r>
    </w:p>
    <w:p>
      <w:pPr>
        <w:spacing w:before="70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200,000</w:t>
      </w:r>
      <w:r>
        <w:rPr>
          <w:rFonts w:ascii="Arial"/>
          <w:sz w:val="16"/>
        </w:rPr>
      </w:r>
    </w:p>
    <w:p>
      <w:pPr>
        <w:spacing w:before="70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150,000</w:t>
      </w:r>
      <w:r>
        <w:rPr>
          <w:rFonts w:ascii="Arial"/>
          <w:sz w:val="16"/>
        </w:rPr>
      </w:r>
    </w:p>
    <w:p>
      <w:pPr>
        <w:spacing w:before="71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100,000</w:t>
      </w:r>
      <w:r>
        <w:rPr>
          <w:rFonts w:ascii="Arial"/>
          <w:sz w:val="16"/>
        </w:rPr>
      </w:r>
    </w:p>
    <w:p>
      <w:pPr>
        <w:spacing w:before="70"/>
        <w:ind w:left="0" w:right="1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50,000</w:t>
      </w:r>
      <w:r>
        <w:rPr>
          <w:rFonts w:ascii="Arial"/>
          <w:sz w:val="16"/>
        </w:rPr>
      </w:r>
    </w:p>
    <w:p>
      <w:pPr>
        <w:spacing w:before="7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00" w:lineRule="atLeast"/>
        <w:ind w:left="25" w:right="0" w:firstLin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  <w:pict>
          <v:group style="width:286.45pt;height:114.35pt;mso-position-horizontal-relative:char;mso-position-vertical-relative:line" coordorigin="0,0" coordsize="5729,2287">
            <v:group style="position:absolute;left:472;top:1259;width:586;height:975" coordorigin="472,1259" coordsize="586,975">
              <v:shape style="position:absolute;left:472;top:1259;width:586;height:975" coordorigin="472,1259" coordsize="586,975" path="m472,1259l472,2234,1057,2234,1057,1259,472,1259xe" filled="true" fillcolor="#ff9a00" stroked="false">
                <v:path arrowok="t"/>
                <v:fill type="solid"/>
              </v:shape>
            </v:group>
            <v:group style="position:absolute;left:1896;top:406;width:570;height:1828" coordorigin="1896,406" coordsize="570,1828">
              <v:shape style="position:absolute;left:1896;top:406;width:570;height:1828" coordorigin="1896,406" coordsize="570,1828" path="m1896,406l1896,2234,2466,2234,2466,406,1896,406xe" filled="true" fillcolor="#ff9a00" stroked="false">
                <v:path arrowok="t"/>
                <v:fill type="solid"/>
              </v:shape>
            </v:group>
            <v:group style="position:absolute;left:3306;top:900;width:586;height:1334" coordorigin="3306,900" coordsize="586,1334">
              <v:shape style="position:absolute;left:3306;top:900;width:586;height:1334" coordorigin="3306,900" coordsize="586,1334" path="m3306,900l3306,2234,3892,2234,3892,900,3306,900xe" filled="true" fillcolor="#ff9a00" stroked="false">
                <v:path arrowok="t"/>
                <v:fill type="solid"/>
              </v:shape>
            </v:group>
            <v:group style="position:absolute;left:4731;top:450;width:570;height:1784" coordorigin="4731,450" coordsize="570,1784">
              <v:shape style="position:absolute;left:4731;top:450;width:570;height:1784" coordorigin="4731,450" coordsize="570,1784" path="m4731,450l4731,2234,5301,2234,5301,450,4731,450xe" filled="true" fillcolor="#ff9a00" stroked="false">
                <v:path arrowok="t"/>
                <v:fill type="solid"/>
              </v:shape>
            </v:group>
            <v:group style="position:absolute;left:52;top:196;width:2;height:2084" coordorigin="52,196" coordsize="2,2084">
              <v:shape style="position:absolute;left:52;top:196;width:2;height:2084" coordorigin="52,196" coordsize="0,2084" path="m52,196l52,2279e" filled="false" stroked="true" strokeweight=".749pt" strokecolor="#000000">
                <v:path arrowok="t"/>
              </v:shape>
            </v:group>
            <v:group style="position:absolute;left:7;top:2234;width:5714;height:2" coordorigin="7,2234" coordsize="5714,2">
              <v:shape style="position:absolute;left:7;top:2234;width:5714;height:2" coordorigin="7,2234" coordsize="5714,0" path="m5721,2234l7,2234e" filled="false" stroked="true" strokeweight=".749pt" strokecolor="#000000">
                <v:path arrowok="t"/>
              </v:shape>
            </v:group>
            <v:group style="position:absolute;left:7;top:1979;width:45;height:2" coordorigin="7,1979" coordsize="45,2">
              <v:shape style="position:absolute;left:7;top:1979;width:45;height:2" coordorigin="7,1979" coordsize="45,0" path="m7,1979l52,1979e" filled="false" stroked="true" strokeweight=".749pt" strokecolor="#000000">
                <v:path arrowok="t"/>
              </v:shape>
            </v:group>
            <v:group style="position:absolute;left:7;top:1725;width:45;height:2" coordorigin="7,1725" coordsize="45,2">
              <v:shape style="position:absolute;left:7;top:1725;width:45;height:2" coordorigin="7,1725" coordsize="45,0" path="m7,1725l52,1725e" filled="false" stroked="true" strokeweight=".749pt" strokecolor="#000000">
                <v:path arrowok="t"/>
              </v:shape>
            </v:group>
            <v:group style="position:absolute;left:7;top:1469;width:45;height:2" coordorigin="7,1469" coordsize="45,2">
              <v:shape style="position:absolute;left:7;top:1469;width:45;height:2" coordorigin="7,1469" coordsize="45,0" path="m7,1469l52,1469e" filled="false" stroked="true" strokeweight=".749pt" strokecolor="#000000">
                <v:path arrowok="t"/>
              </v:shape>
            </v:group>
            <v:group style="position:absolute;left:7;top:1215;width:45;height:2" coordorigin="7,1215" coordsize="45,2">
              <v:shape style="position:absolute;left:7;top:1215;width:45;height:2" coordorigin="7,1215" coordsize="45,0" path="m7,1215l52,1215e" filled="false" stroked="true" strokeweight=".749pt" strokecolor="#000000">
                <v:path arrowok="t"/>
              </v:shape>
            </v:group>
            <v:group style="position:absolute;left:7;top:960;width:45;height:2" coordorigin="7,960" coordsize="45,2">
              <v:shape style="position:absolute;left:7;top:960;width:45;height:2" coordorigin="7,960" coordsize="45,0" path="m7,960l52,960e" filled="false" stroked="true" strokeweight=".749pt" strokecolor="#000000">
                <v:path arrowok="t"/>
              </v:shape>
            </v:group>
            <v:group style="position:absolute;left:7;top:705;width:45;height:2" coordorigin="7,705" coordsize="45,2">
              <v:shape style="position:absolute;left:7;top:705;width:45;height:2" coordorigin="7,705" coordsize="45,0" path="m7,705l52,705e" filled="false" stroked="true" strokeweight=".749pt" strokecolor="#000000">
                <v:path arrowok="t"/>
              </v:shape>
            </v:group>
            <v:group style="position:absolute;left:7;top:450;width:45;height:2" coordorigin="7,450" coordsize="45,2">
              <v:shape style="position:absolute;left:7;top:450;width:45;height:2" coordorigin="7,450" coordsize="45,0" path="m7,450l52,450e" filled="false" stroked="true" strokeweight=".749pt" strokecolor="#000000">
                <v:path arrowok="t"/>
              </v:shape>
            </v:group>
            <v:group style="position:absolute;left:7;top:196;width:45;height:2" coordorigin="7,196" coordsize="45,2">
              <v:shape style="position:absolute;left:7;top:196;width:45;height:2" coordorigin="7,196" coordsize="45,0" path="m7,196l52,196e" filled="false" stroked="true" strokeweight=".749pt" strokecolor="#000000">
                <v:path arrowok="t"/>
              </v:shape>
            </v:group>
            <v:group style="position:absolute;left:1477;top:2234;width:2;height:46" coordorigin="1477,2234" coordsize="2,46">
              <v:shape style="position:absolute;left:1477;top:2234;width:2;height:46" coordorigin="1477,2234" coordsize="0,46" path="m1477,2279l1477,2234e" filled="false" stroked="true" strokeweight=".749pt" strokecolor="#000000">
                <v:path arrowok="t"/>
              </v:shape>
            </v:group>
            <v:group style="position:absolute;left:2886;top:2234;width:2;height:46" coordorigin="2886,2234" coordsize="2,46">
              <v:shape style="position:absolute;left:2886;top:2234;width:2;height:46" coordorigin="2886,2234" coordsize="0,46" path="m2886,2279l2886,2234e" filled="false" stroked="true" strokeweight=".749pt" strokecolor="#000000">
                <v:path arrowok="t"/>
              </v:shape>
            </v:group>
            <v:group style="position:absolute;left:4311;top:2234;width:2;height:46" coordorigin="4311,2234" coordsize="2,46">
              <v:shape style="position:absolute;left:4311;top:2234;width:2;height:46" coordorigin="4311,2234" coordsize="0,46" path="m4311,2279l4311,2234e" filled="false" stroked="true" strokeweight=".749pt" strokecolor="#000000">
                <v:path arrowok="t"/>
              </v:shape>
            </v:group>
            <v:group style="position:absolute;left:5721;top:2234;width:2;height:46" coordorigin="5721,2234" coordsize="2,46">
              <v:shape style="position:absolute;left:5721;top:2234;width:2;height:46" coordorigin="5721,2234" coordsize="0,46" path="m5721,2279l5721,2234e" filled="false" stroked="true" strokeweight=".749pt" strokecolor="#000000">
                <v:path arrowok="t"/>
              </v:shape>
              <v:shape style="position:absolute;left:1867;top:0;width:72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359,349.7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656;top:60;width:72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350,847.2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277;top:466;width:72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260,654.1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97;top:810;width:72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190,992.5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/>
          <w:sz w:val="20"/>
        </w:rPr>
      </w:r>
    </w:p>
    <w:p>
      <w:pPr>
        <w:tabs>
          <w:tab w:pos="2026" w:val="left" w:leader="none"/>
          <w:tab w:pos="3436" w:val="left" w:leader="none"/>
          <w:tab w:pos="4861" w:val="left" w:leader="none"/>
        </w:tabs>
        <w:spacing w:before="80"/>
        <w:ind w:left="60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  <w:t>2007</w:t>
        <w:tab/>
        <w:t>2008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</w:p>
    <w:p>
      <w:pPr>
        <w:spacing w:before="281"/>
        <w:ind w:left="2360" w:right="0" w:firstLine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>
          <w:rFonts w:ascii="Trebuchet MS"/>
          <w:color w:val="999999"/>
          <w:spacing w:val="-1"/>
          <w:sz w:val="32"/>
        </w:rPr>
        <w:t>107</w:t>
      </w:r>
      <w:r>
        <w:rPr>
          <w:rFonts w:ascii="Trebuchet MS"/>
          <w:sz w:val="32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140" w:bottom="280" w:left="1820" w:right="500"/>
          <w:cols w:num="3" w:equalWidth="0">
            <w:col w:w="2949" w:space="40"/>
            <w:col w:w="5222" w:space="1058"/>
            <w:col w:w="4251"/>
          </w:cols>
        </w:sectPr>
      </w:pPr>
    </w:p>
    <w:p>
      <w:pPr>
        <w:pStyle w:val="BodyText"/>
        <w:spacing w:line="239" w:lineRule="auto"/>
        <w:ind w:left="2095" w:right="0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Dirección de Planeación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>
          <w:spacing w:val="20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before="178"/>
        <w:ind w:left="209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i/>
          <w:sz w:val="20"/>
        </w:rPr>
        <w:t>Desarrollo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Urbano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1820" w:right="500"/>
          <w:cols w:num="2" w:equalWidth="0">
            <w:col w:w="8852" w:space="64"/>
            <w:col w:w="4604"/>
          </w:cols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i/>
          <w:sz w:val="18"/>
          <w:szCs w:val="18"/>
        </w:rPr>
      </w:pPr>
    </w:p>
    <w:p>
      <w:pPr>
        <w:spacing w:before="0"/>
        <w:ind w:left="7361" w:right="695" w:hanging="3167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-8.64307pt;width:159.75pt;height:412.45pt;mso-position-horizontal-relative:page;mso-position-vertical-relative:paragraph;z-index:9520" coordorigin="452,-173" coordsize="3195,8249">
            <v:group style="position:absolute;left:1934;top:-166;width:2;height:7920" coordorigin="1934,-166" coordsize="2,7920">
              <v:shape style="position:absolute;left:1934;top:-166;width:2;height:7920" coordorigin="1934,-166" coordsize="0,7920" path="m1934,7754l1934,-166e" filled="false" stroked="true" strokeweight=".72pt" strokecolor="#969696">
                <v:path arrowok="t"/>
              </v:shape>
            </v:group>
            <v:group style="position:absolute;left:460;top:7769;width:3180;height:2" coordorigin="460,7769" coordsize="3180,2">
              <v:shape style="position:absolute;left:460;top:7769;width:3180;height:2" coordorigin="460,7769" coordsize="3180,0" path="m3640,7769l460,7769e" filled="false" stroked="true" strokeweight=".72pt" strokecolor="#969696">
                <v:path arrowok="t"/>
              </v:shape>
              <v:shape style="position:absolute;left:1718;top:7756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108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Desarrollo Urbano por dependencia en B.C.Sur, 2005-2008</w:t>
      </w:r>
      <w:r>
        <w:rPr>
          <w:rFonts w:ascii="Arial"/>
          <w:b/>
          <w:spacing w:val="34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1141"/>
        <w:gridCol w:w="1141"/>
        <w:gridCol w:w="1140"/>
        <w:gridCol w:w="1141"/>
      </w:tblGrid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11,960.2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FONATUR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21,840.4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145,154.7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287,872.0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211,177.9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189,309.0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JEC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24,036.0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17,153.7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12,037.2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41,428.6</w:t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32,322.5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161,538.2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190,992.5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359,349.7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260,654.1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350,847.2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4348" w:right="138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Económico. 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22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348" w:right="3966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/>
        <w:t>2/ </w:t>
      </w:r>
      <w:r>
        <w:rPr>
          <w:spacing w:val="-1"/>
        </w:rPr>
        <w:t>Incluye</w:t>
      </w:r>
      <w:r>
        <w:rPr/>
        <w:t> la </w:t>
      </w:r>
      <w:r>
        <w:rPr>
          <w:spacing w:val="-1"/>
        </w:rPr>
        <w:t>inversión</w:t>
      </w:r>
      <w:r>
        <w:rPr/>
        <w:t> ejercida en 2005 por la JEC</w:t>
      </w:r>
    </w:p>
    <w:p>
      <w:pPr>
        <w:pStyle w:val="BodyText"/>
        <w:spacing w:line="240" w:lineRule="auto"/>
        <w:ind w:left="434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348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5551" w:right="2497"/>
        <w:jc w:val="center"/>
        <w:rPr>
          <w:b w:val="0"/>
          <w:bCs w:val="0"/>
        </w:rPr>
      </w:pPr>
      <w:r>
        <w:rPr>
          <w:spacing w:val="-1"/>
        </w:rPr>
        <w:t>Programa de mantenimiento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reencarpetado de calles</w:t>
      </w:r>
      <w:r>
        <w:rPr>
          <w:spacing w:val="25"/>
        </w:rPr>
        <w:t> </w:t>
      </w:r>
      <w:r>
        <w:rPr>
          <w:spacing w:val="-1"/>
        </w:rPr>
        <w:t>por municipio en B.C.Sur, 2005-2008</w:t>
      </w:r>
      <w:r>
        <w:rPr>
          <w:b w:val="0"/>
        </w:rPr>
      </w:r>
    </w:p>
    <w:p>
      <w:pPr>
        <w:spacing w:line="229" w:lineRule="exact" w:before="0"/>
        <w:ind w:left="4173" w:right="106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</w:t>
      </w:r>
      <w:r>
        <w:rPr>
          <w:rFonts w:ascii="Arial"/>
          <w:b/>
          <w:spacing w:val="-1"/>
          <w:position w:val="10"/>
          <w:sz w:val="13"/>
        </w:rPr>
        <w:t>2</w:t>
      </w:r>
      <w:r>
        <w:rPr>
          <w:rFonts w:ascii="Arial"/>
          <w:b/>
          <w:spacing w:val="-1"/>
          <w:sz w:val="20"/>
        </w:rPr>
        <w:t>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8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3"/>
        <w:gridCol w:w="1142"/>
        <w:gridCol w:w="1144"/>
        <w:gridCol w:w="1142"/>
        <w:gridCol w:w="1144"/>
      </w:tblGrid>
      <w:tr>
        <w:trPr>
          <w:trHeight w:val="216" w:hRule="exact"/>
        </w:trPr>
        <w:tc>
          <w:tcPr>
            <w:tcW w:w="2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102,597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34,450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64,902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176,355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314,932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164,183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64,302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37,859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78,452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231,695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402,518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369,541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153,684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4904" w:right="1955"/>
        <w:jc w:val="left"/>
      </w:pPr>
      <w:r>
        <w:rPr/>
        <w:t>Fuente:</w:t>
      </w:r>
      <w:r>
        <w:rPr>
          <w:spacing w:val="26"/>
        </w:rPr>
        <w:t> </w:t>
      </w:r>
      <w:r>
        <w:rPr/>
        <w:t>Secretaría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Planeación</w:t>
      </w:r>
      <w:r>
        <w:rPr>
          <w:spacing w:val="26"/>
        </w:rPr>
        <w:t> </w:t>
      </w:r>
      <w:r>
        <w:rPr/>
        <w:t>Urbana,</w:t>
      </w:r>
      <w:r>
        <w:rPr>
          <w:spacing w:val="26"/>
        </w:rPr>
        <w:t> </w:t>
      </w:r>
      <w:r>
        <w:rPr/>
        <w:t>Infraestructura</w:t>
      </w:r>
      <w:r>
        <w:rPr>
          <w:spacing w:val="26"/>
        </w:rPr>
        <w:t> </w:t>
      </w:r>
      <w:r>
        <w:rPr/>
        <w:t>y</w:t>
      </w:r>
      <w:r>
        <w:rPr>
          <w:spacing w:val="24"/>
        </w:rPr>
        <w:t> </w:t>
      </w:r>
      <w:r>
        <w:rPr/>
        <w:t>Ecología</w:t>
      </w:r>
      <w:r>
        <w:rPr>
          <w:spacing w:val="26"/>
        </w:rPr>
        <w:t> </w:t>
      </w:r>
      <w:r>
        <w:rPr/>
        <w:t>(SEPUIE),</w:t>
      </w:r>
      <w:r>
        <w:rPr>
          <w:spacing w:val="26"/>
        </w:rPr>
        <w:t> </w:t>
      </w:r>
      <w:r>
        <w:rPr/>
        <w:t>Oficina</w:t>
      </w:r>
      <w:r>
        <w:rPr>
          <w:spacing w:val="26"/>
        </w:rPr>
        <w:t> </w:t>
      </w:r>
      <w:r>
        <w:rPr/>
        <w:t>del</w:t>
      </w:r>
      <w:r>
        <w:rPr>
          <w:spacing w:val="21"/>
        </w:rPr>
        <w:t> </w:t>
      </w:r>
      <w:r>
        <w:rPr/>
        <w:t>Secretario.</w:t>
      </w:r>
    </w:p>
    <w:p>
      <w:pPr>
        <w:pStyle w:val="BodyText"/>
        <w:spacing w:line="240" w:lineRule="auto"/>
        <w:ind w:left="4904" w:right="6377"/>
        <w:jc w:val="left"/>
      </w:pPr>
      <w:r>
        <w:rPr/>
        <w:t>1/ Cifras preliminares.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743" w:right="1766"/>
        <w:jc w:val="center"/>
      </w:pPr>
      <w:r>
        <w:rPr/>
        <w:t>La dependencia actualizó información de 2005 y</w:t>
      </w:r>
      <w:r>
        <w:rPr>
          <w:spacing w:val="-2"/>
        </w:rPr>
        <w:t> </w:t>
      </w:r>
      <w:r>
        <w:rPr/>
        <w:t>2006.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7"/>
          <w:szCs w:val="27"/>
        </w:rPr>
      </w:pPr>
    </w:p>
    <w:p>
      <w:pPr>
        <w:spacing w:before="74"/>
        <w:ind w:left="726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Desarrollo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Urbano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94"/>
          <w:headerReference w:type="even" r:id="rId95"/>
          <w:footerReference w:type="default" r:id="rId96"/>
          <w:pgSz w:w="15840" w:h="12240" w:orient="landscape"/>
          <w:pgMar w:header="709" w:footer="0" w:top="18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i/>
          <w:sz w:val="21"/>
          <w:szCs w:val="21"/>
        </w:rPr>
      </w:pPr>
    </w:p>
    <w:p>
      <w:pPr>
        <w:spacing w:line="230" w:lineRule="exact" w:before="78"/>
        <w:ind w:left="2675" w:right="5567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-79.119736pt;width:159.75pt;height:396.8pt;mso-position-horizontal-relative:page;mso-position-vertical-relative:paragraph;z-index:-1692568" coordorigin="12032,-1582" coordsize="3195,7936">
            <v:group style="position:absolute;left:13694;top:-1575;width:2;height:7920" coordorigin="13694,-1575" coordsize="2,7920">
              <v:shape style="position:absolute;left:13694;top:-1575;width:2;height:7920" coordorigin="13694,-1575" coordsize="0,7920" path="m13694,6345l13694,-1575e" filled="false" stroked="true" strokeweight=".72pt" strokecolor="#969696">
                <v:path arrowok="t"/>
              </v:shape>
            </v:group>
            <v:group style="position:absolute;left:12040;top:6346;width:3180;height:2" coordorigin="12040,6346" coordsize="3180,2">
              <v:shape style="position:absolute;left:12040;top:6346;width:3180;height:2" coordorigin="12040,6346" coordsize="3180,0" path="m12040,6346l15220,6346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2"/>
          <w:sz w:val="20"/>
        </w:rPr>
        <w:t>Pavimentación</w:t>
      </w:r>
      <w:r>
        <w:rPr>
          <w:rFonts w:ascii="Arial" w:hAnsi="Arial"/>
          <w:b/>
          <w:spacing w:val="-1"/>
          <w:sz w:val="20"/>
        </w:rPr>
        <w:t> realizada por municipio en B.C.Sur,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(m</w:t>
      </w:r>
      <w:r>
        <w:rPr>
          <w:rFonts w:ascii="Arial" w:hAnsi="Arial"/>
          <w:b/>
          <w:spacing w:val="-1"/>
          <w:position w:val="10"/>
          <w:sz w:val="13"/>
        </w:rPr>
        <w:t>2</w:t>
      </w:r>
      <w:r>
        <w:rPr>
          <w:rFonts w:ascii="Arial" w:hAnsi="Arial"/>
          <w:b/>
          <w:spacing w:val="-1"/>
          <w:sz w:val="20"/>
        </w:rPr>
        <w:t>)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9"/>
          <w:szCs w:val="19"/>
        </w:rPr>
      </w:pPr>
    </w:p>
    <w:tbl>
      <w:tblPr>
        <w:tblW w:w="0" w:type="auto"/>
        <w:jc w:val="left"/>
        <w:tblInd w:w="18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1142"/>
        <w:gridCol w:w="1144"/>
        <w:gridCol w:w="1142"/>
        <w:gridCol w:w="1144"/>
      </w:tblGrid>
      <w:tr>
        <w:trPr>
          <w:trHeight w:val="217" w:hRule="exact"/>
        </w:trPr>
        <w:tc>
          <w:tcPr>
            <w:tcW w:w="18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8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40,961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169,175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52,947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158,583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41,329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249,877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115,781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174,898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152,161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137,409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120,983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40,706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14,326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559,648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638,496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318,682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377,059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994" w:right="5302"/>
        <w:jc w:val="both"/>
      </w:pPr>
      <w:r>
        <w:rPr/>
        <w:t>Fuente:</w:t>
      </w:r>
      <w:r>
        <w:rPr>
          <w:spacing w:val="12"/>
        </w:rPr>
        <w:t> </w:t>
      </w:r>
      <w:r>
        <w:rPr/>
        <w:t>Secretaría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Planeación</w:t>
      </w:r>
      <w:r>
        <w:rPr>
          <w:spacing w:val="12"/>
        </w:rPr>
        <w:t> </w:t>
      </w:r>
      <w:r>
        <w:rPr/>
        <w:t>Urbana,</w:t>
      </w:r>
      <w:r>
        <w:rPr>
          <w:spacing w:val="11"/>
        </w:rPr>
        <w:t> </w:t>
      </w:r>
      <w:r>
        <w:rPr/>
        <w:t>Infraestructura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Ecología</w:t>
      </w:r>
      <w:r>
        <w:rPr>
          <w:spacing w:val="11"/>
        </w:rPr>
        <w:t> </w:t>
      </w:r>
      <w:r>
        <w:rPr/>
        <w:t>(SEPUIE),</w:t>
      </w:r>
      <w:r>
        <w:rPr>
          <w:spacing w:val="11"/>
        </w:rPr>
        <w:t> </w:t>
      </w:r>
      <w:r>
        <w:rPr/>
        <w:t>Oficina</w:t>
      </w:r>
      <w:r>
        <w:rPr>
          <w:spacing w:val="11"/>
        </w:rPr>
        <w:t> </w:t>
      </w:r>
      <w:r>
        <w:rPr/>
        <w:t>del</w:t>
      </w:r>
      <w:r>
        <w:rPr>
          <w:spacing w:val="21"/>
        </w:rPr>
        <w:t> </w:t>
      </w:r>
      <w:r>
        <w:rPr/>
        <w:t>Secretario.</w:t>
      </w:r>
    </w:p>
    <w:p>
      <w:pPr>
        <w:pStyle w:val="BodyText"/>
        <w:spacing w:line="240" w:lineRule="auto"/>
        <w:ind w:left="1994" w:right="9574"/>
        <w:jc w:val="left"/>
      </w:pPr>
      <w:r>
        <w:rPr/>
        <w:t>1/ Cifras preliminares.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994" w:right="5302"/>
        <w:jc w:val="both"/>
      </w:pPr>
      <w:r>
        <w:rPr>
          <w:spacing w:val="-1"/>
        </w:rPr>
        <w:t>Incluye</w:t>
      </w:r>
      <w:r>
        <w:rPr>
          <w:spacing w:val="7"/>
        </w:rPr>
        <w:t> </w:t>
      </w:r>
      <w:r>
        <w:rPr>
          <w:spacing w:val="-1"/>
        </w:rPr>
        <w:t>pavimentación</w:t>
      </w:r>
      <w:r>
        <w:rPr>
          <w:spacing w:val="7"/>
        </w:rPr>
        <w:t> </w:t>
      </w:r>
      <w:r>
        <w:rPr/>
        <w:t>realizada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Administración</w:t>
      </w:r>
      <w:r>
        <w:rPr>
          <w:spacing w:val="8"/>
        </w:rPr>
        <w:t> </w:t>
      </w:r>
      <w:r>
        <w:rPr/>
        <w:t>Portuaria</w:t>
      </w:r>
      <w:r>
        <w:rPr>
          <w:spacing w:val="8"/>
        </w:rPr>
        <w:t> </w:t>
      </w:r>
      <w:r>
        <w:rPr/>
        <w:t>Integral,</w:t>
      </w:r>
      <w:r>
        <w:rPr>
          <w:spacing w:val="8"/>
        </w:rPr>
        <w:t> </w:t>
      </w:r>
      <w:r>
        <w:rPr/>
        <w:t>la</w:t>
      </w:r>
      <w:r>
        <w:rPr>
          <w:spacing w:val="6"/>
        </w:rPr>
        <w:t> </w:t>
      </w:r>
      <w:r>
        <w:rPr/>
        <w:t>Junta</w:t>
      </w:r>
      <w:r>
        <w:rPr>
          <w:spacing w:val="6"/>
        </w:rPr>
        <w:t> </w:t>
      </w:r>
      <w:r>
        <w:rPr/>
        <w:t>Estatal</w:t>
      </w:r>
      <w:r>
        <w:rPr>
          <w:spacing w:val="6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Caminos,</w:t>
      </w:r>
      <w:r>
        <w:rPr>
          <w:spacing w:val="2"/>
        </w:rPr>
        <w:t> </w:t>
      </w:r>
      <w:r>
        <w:rPr>
          <w:spacing w:val="-1"/>
        </w:rPr>
        <w:t>FONATUR</w:t>
      </w:r>
      <w:r>
        <w:rPr>
          <w:spacing w:val="2"/>
        </w:rPr>
        <w:t> </w:t>
      </w:r>
      <w:r>
        <w:rPr/>
        <w:t>y</w:t>
      </w:r>
      <w:r>
        <w:rPr>
          <w:spacing w:val="37"/>
        </w:rPr>
        <w:t> </w:t>
      </w: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Coordinación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Maquinaria</w:t>
      </w:r>
      <w:r>
        <w:rPr>
          <w:spacing w:val="1"/>
        </w:rPr>
        <w:t> </w:t>
      </w:r>
      <w:r>
        <w:rPr/>
        <w:t>Pesada,</w:t>
      </w:r>
      <w:r>
        <w:rPr>
          <w:spacing w:val="1"/>
        </w:rPr>
        <w:t> </w:t>
      </w:r>
      <w:r>
        <w:rPr>
          <w:spacing w:val="-1"/>
        </w:rPr>
        <w:t>Pavimentación,</w:t>
      </w:r>
      <w:r>
        <w:rPr>
          <w:spacing w:val="1"/>
        </w:rPr>
        <w:t> </w:t>
      </w:r>
      <w:r>
        <w:rPr/>
        <w:t>Precios</w:t>
      </w:r>
      <w:r>
        <w:rPr>
          <w:spacing w:val="47"/>
        </w:rPr>
        <w:t> </w:t>
      </w:r>
      <w:r>
        <w:rPr/>
        <w:t>Unitarios </w:t>
      </w:r>
      <w:r>
        <w:rPr>
          <w:spacing w:val="1"/>
        </w:rPr>
        <w:t> </w:t>
      </w:r>
      <w:r>
        <w:rPr/>
        <w:t>y</w:t>
      </w:r>
      <w:r>
        <w:rPr>
          <w:spacing w:val="37"/>
        </w:rPr>
        <w:t> </w:t>
      </w:r>
      <w:r>
        <w:rPr/>
        <w:t>Concurso de Obras.</w:t>
      </w:r>
    </w:p>
    <w:p>
      <w:pPr>
        <w:pStyle w:val="BodyText"/>
        <w:spacing w:line="240" w:lineRule="auto"/>
        <w:ind w:left="1994" w:right="0"/>
        <w:jc w:val="both"/>
      </w:pPr>
      <w:r>
        <w:rPr/>
        <w:t>La dependencia actualizó información correspondiente a 2005 y</w:t>
      </w:r>
      <w:r>
        <w:rPr>
          <w:spacing w:val="-2"/>
        </w:rPr>
        <w:t> </w:t>
      </w:r>
      <w:r>
        <w:rPr/>
        <w:t>2006.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99999"/>
          <w:spacing w:val="-1"/>
          <w:w w:val="95"/>
        </w:rPr>
        <w:t>109</w:t>
      </w:r>
      <w:r>
        <w:rPr/>
      </w:r>
    </w:p>
    <w:p>
      <w:pPr>
        <w:spacing w:line="240" w:lineRule="auto" w:before="10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0" w:right="877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Desarrollo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Urbano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even" r:id="rId97"/>
          <w:headerReference w:type="default" r:id="rId98"/>
          <w:footerReference w:type="even" r:id="rId99"/>
          <w:pgSz w:w="15840" w:h="12240" w:orient="landscape"/>
          <w:pgMar w:header="709" w:footer="0" w:top="18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i/>
          <w:sz w:val="21"/>
          <w:szCs w:val="21"/>
        </w:rPr>
      </w:pPr>
    </w:p>
    <w:p>
      <w:pPr>
        <w:spacing w:before="82"/>
        <w:ind w:left="7361" w:right="285" w:hanging="3671"/>
        <w:jc w:val="left"/>
        <w:rPr>
          <w:rFonts w:ascii="Arial" w:hAnsi="Arial" w:cs="Arial" w:eastAsia="Arial"/>
          <w:sz w:val="20"/>
          <w:szCs w:val="20"/>
        </w:rPr>
      </w:pPr>
      <w:bookmarkStart w:name="_bookmark15" w:id="22"/>
      <w:bookmarkEnd w:id="22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Comunicaciones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Transportes por modalidad en B.C.Sur, 2005-2008</w:t>
      </w:r>
      <w:r>
        <w:rPr>
          <w:rFonts w:ascii="Arial"/>
          <w:b/>
          <w:spacing w:val="34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5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8"/>
        <w:gridCol w:w="1110"/>
        <w:gridCol w:w="1109"/>
        <w:gridCol w:w="1109"/>
        <w:gridCol w:w="1130"/>
      </w:tblGrid>
      <w:tr>
        <w:trPr>
          <w:trHeight w:val="217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569,951.5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363,533.8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689,777.2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1,127,187.1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5,655.8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79,562.2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42,361.3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5,487.6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8,685.6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9,414.0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8,930.0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63,018.9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31,922.5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21,596.9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29,114.6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10,294.1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24,216.4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101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3,445.0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639,334.8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479,499.0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811,555.9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1,193,764.7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448" w:right="106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left="344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448" w:right="0"/>
        <w:jc w:val="left"/>
      </w:pPr>
      <w:r>
        <w:rPr/>
        <w:t>La suma de los parciales puede o no coincidir con el total debido al redondeo de las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7361" w:right="1926" w:hanging="236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aplicados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Comunicaciones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Transportes,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headerReference w:type="even" r:id="rId100"/>
          <w:headerReference w:type="default" r:id="rId101"/>
          <w:footerReference w:type="even" r:id="rId102"/>
          <w:footerReference w:type="default" r:id="rId103"/>
          <w:pgSz w:w="15840" w:h="12240" w:orient="landscape"/>
          <w:pgMar w:header="709" w:footer="1665" w:top="1840" w:bottom="1860" w:left="340" w:right="2260"/>
          <w:pgNumType w:start="11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37.020996pt;margin-top:-5.655225pt;width:225.3pt;height:103.1pt;mso-position-horizontal-relative:page;mso-position-vertical-relative:paragraph;z-index:9688" coordorigin="6740,-113" coordsize="4506,2062">
            <v:group style="position:absolute;left:7199;top:980;width:310;height:911" coordorigin="7199,980" coordsize="310,911">
              <v:shape style="position:absolute;left:7199;top:980;width:310;height:911" coordorigin="7199,980" coordsize="310,911" path="m7199,980l7199,1891,7508,1891,7508,980,7199,980xe" filled="true" fillcolor="#ffffc0" stroked="false">
                <v:path arrowok="t"/>
                <v:fill type="solid"/>
              </v:shape>
            </v:group>
            <v:group style="position:absolute;left:8310;top:1208;width:308;height:683" coordorigin="8310,1208" coordsize="308,683">
              <v:shape style="position:absolute;left:8310;top:1208;width:308;height:683" coordorigin="8310,1208" coordsize="308,683" path="m8310,1208l8310,1891,8617,1891,8617,1208,8310,1208xe" filled="true" fillcolor="#ffffc0" stroked="false">
                <v:path arrowok="t"/>
                <v:fill type="solid"/>
              </v:shape>
            </v:group>
            <v:group style="position:absolute;left:9418;top:735;width:310;height:1156" coordorigin="9418,735" coordsize="310,1156">
              <v:shape style="position:absolute;left:9418;top:735;width:310;height:1156" coordorigin="9418,735" coordsize="310,1156" path="m9418,735l9418,1891,9727,1891,9727,735,9418,735xe" filled="true" fillcolor="#ffffc0" stroked="false">
                <v:path arrowok="t"/>
                <v:fill type="solid"/>
              </v:shape>
            </v:group>
            <v:group style="position:absolute;left:10529;top:192;width:308;height:1700" coordorigin="10529,192" coordsize="308,1700">
              <v:shape style="position:absolute;left:10529;top:192;width:308;height:1700" coordorigin="10529,192" coordsize="308,1700" path="m10529,192l10529,1891,10836,1891,10836,192,10529,192xe" filled="true" fillcolor="#ffffc0" stroked="false">
                <v:path arrowok="t"/>
                <v:fill type="solid"/>
              </v:shape>
            </v:group>
            <v:group style="position:absolute;left:6798;top:-104;width:2;height:2043" coordorigin="6798,-104" coordsize="2,2043">
              <v:shape style="position:absolute;left:6798;top:-104;width:2;height:2043" coordorigin="6798,-104" coordsize="0,2043" path="m6798,-104l6798,1939e" filled="false" stroked="true" strokeweight=".958pt" strokecolor="#000000">
                <v:path arrowok="t"/>
              </v:shape>
            </v:group>
            <v:group style="position:absolute;left:6750;top:1891;width:4487;height:2" coordorigin="6750,1891" coordsize="4487,2">
              <v:shape style="position:absolute;left:6750;top:1891;width:4487;height:2" coordorigin="6750,1891" coordsize="4487,0" path="m11237,1891l6750,1891e" filled="false" stroked="true" strokeweight=".958pt" strokecolor="#000000">
                <v:path arrowok="t"/>
              </v:shape>
            </v:group>
            <v:group style="position:absolute;left:6750;top:1606;width:48;height:2" coordorigin="6750,1606" coordsize="48,2">
              <v:shape style="position:absolute;left:6750;top:1606;width:48;height:2" coordorigin="6750,1606" coordsize="48,0" path="m6750,1606l6798,1606e" filled="false" stroked="true" strokeweight=".958pt" strokecolor="#000000">
                <v:path arrowok="t"/>
              </v:shape>
            </v:group>
            <v:group style="position:absolute;left:6750;top:1321;width:48;height:2" coordorigin="6750,1321" coordsize="48,2">
              <v:shape style="position:absolute;left:6750;top:1321;width:48;height:2" coordorigin="6750,1321" coordsize="48,0" path="m6750,1321l6798,1321e" filled="false" stroked="true" strokeweight=".958pt" strokecolor="#000000">
                <v:path arrowok="t"/>
              </v:shape>
            </v:group>
            <v:group style="position:absolute;left:6750;top:1035;width:48;height:2" coordorigin="6750,1035" coordsize="48,2">
              <v:shape style="position:absolute;left:6750;top:1035;width:48;height:2" coordorigin="6750,1035" coordsize="48,0" path="m6750,1035l6798,1035e" filled="false" stroked="true" strokeweight=".958pt" strokecolor="#000000">
                <v:path arrowok="t"/>
              </v:shape>
            </v:group>
            <v:group style="position:absolute;left:6750;top:752;width:48;height:2" coordorigin="6750,752" coordsize="48,2">
              <v:shape style="position:absolute;left:6750;top:752;width:48;height:2" coordorigin="6750,752" coordsize="48,0" path="m6750,752l6798,752e" filled="false" stroked="true" strokeweight=".958pt" strokecolor="#000000">
                <v:path arrowok="t"/>
              </v:shape>
            </v:group>
            <v:group style="position:absolute;left:6750;top:466;width:48;height:2" coordorigin="6750,466" coordsize="48,2">
              <v:shape style="position:absolute;left:6750;top:466;width:48;height:2" coordorigin="6750,466" coordsize="48,0" path="m6750,466l6798,466e" filled="false" stroked="true" strokeweight=".958pt" strokecolor="#000000">
                <v:path arrowok="t"/>
              </v:shape>
            </v:group>
            <v:group style="position:absolute;left:6750;top:182;width:48;height:2" coordorigin="6750,182" coordsize="48,2">
              <v:shape style="position:absolute;left:6750;top:182;width:48;height:2" coordorigin="6750,182" coordsize="48,0" path="m6750,182l6798,182e" filled="false" stroked="true" strokeweight=".958pt" strokecolor="#000000">
                <v:path arrowok="t"/>
              </v:shape>
            </v:group>
            <v:group style="position:absolute;left:6750;top:-104;width:48;height:2" coordorigin="6750,-104" coordsize="48,2">
              <v:shape style="position:absolute;left:6750;top:-104;width:48;height:2" coordorigin="6750,-104" coordsize="48,0" path="m6750,-104l6798,-104e" filled="false" stroked="true" strokeweight=".958pt" strokecolor="#000000">
                <v:path arrowok="t"/>
              </v:shape>
            </v:group>
            <v:group style="position:absolute;left:7909;top:1891;width:2;height:48" coordorigin="7909,1891" coordsize="2,48">
              <v:shape style="position:absolute;left:7909;top:1891;width:2;height:48" coordorigin="7909,1891" coordsize="0,48" path="m7909,1939l7909,1891e" filled="false" stroked="true" strokeweight=".958pt" strokecolor="#000000">
                <v:path arrowok="t"/>
              </v:shape>
            </v:group>
            <v:group style="position:absolute;left:9017;top:1891;width:2;height:48" coordorigin="9017,1891" coordsize="2,48">
              <v:shape style="position:absolute;left:9017;top:1891;width:2;height:48" coordorigin="9017,1891" coordsize="0,48" path="m9017,1939l9017,1891e" filled="false" stroked="true" strokeweight=".958pt" strokecolor="#000000">
                <v:path arrowok="t"/>
              </v:shape>
            </v:group>
            <v:group style="position:absolute;left:10128;top:1891;width:2;height:48" coordorigin="10128,1891" coordsize="2,48">
              <v:shape style="position:absolute;left:10128;top:1891;width:2;height:48" coordorigin="10128,1891" coordsize="0,48" path="m10128,1939l10128,1891e" filled="false" stroked="true" strokeweight=".958pt" strokecolor="#000000">
                <v:path arrowok="t"/>
              </v:shape>
            </v:group>
            <v:group style="position:absolute;left:11237;top:1891;width:2;height:48" coordorigin="11237,1891" coordsize="2,48">
              <v:shape style="position:absolute;left:11237;top:1891;width:2;height:48" coordorigin="11237,1891" coordsize="0,48" path="m11237,1939l11237,1891e" filled="false" stroked="true" strokeweight=".958pt" strokecolor="#000000">
                <v:path arrowok="t"/>
              </v:shape>
              <v:shape style="position:absolute;left:10296;top:-72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1,193,764.7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216;top:336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811,555.9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043;top:568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639,334.8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077;top:885;width:712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479,499.0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1,200,000.0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1,000,000.0</w:t>
      </w:r>
    </w:p>
    <w:p>
      <w:pPr>
        <w:spacing w:before="10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800,000.0</w:t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600,000.0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400,000.0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</w:t>
      </w:r>
    </w:p>
    <w:p>
      <w:pPr>
        <w:spacing w:before="10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tabs>
          <w:tab w:pos="1567" w:val="left" w:leader="none"/>
          <w:tab w:pos="2674" w:val="left" w:leader="none"/>
          <w:tab w:pos="3785" w:val="left" w:leader="none"/>
        </w:tabs>
        <w:spacing w:before="0"/>
        <w:ind w:left="45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339" w:space="40"/>
            <w:col w:w="6861"/>
          </w:cols>
        </w:sectPr>
      </w:pPr>
    </w:p>
    <w:p>
      <w:pPr>
        <w:pStyle w:val="BodyText"/>
        <w:spacing w:line="240" w:lineRule="auto" w:before="122"/>
        <w:ind w:left="5068" w:right="1901"/>
        <w:jc w:val="left"/>
      </w:pPr>
      <w:r>
        <w:rPr/>
        <w:pict>
          <v:group style="position:absolute;margin-left:22.620001pt;margin-top:117.660004pt;width:159.75pt;height:397.45pt;mso-position-horizontal-relative:page;mso-position-vertical-relative:page;z-index:-169254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Económico. 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23"/>
        </w:rPr>
        <w:t> </w:t>
      </w:r>
      <w:r>
        <w:rPr/>
        <w:t>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240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4428" w:right="3954" w:hanging="2768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-1"/>
        </w:rPr>
        <w:t>en Comunicaciones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Transportes por dependencia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32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7"/>
        <w:gridCol w:w="1106"/>
        <w:gridCol w:w="1106"/>
        <w:gridCol w:w="1007"/>
        <w:gridCol w:w="1148"/>
      </w:tblGrid>
      <w:tr>
        <w:trPr>
          <w:trHeight w:val="217" w:hRule="exact"/>
        </w:trPr>
        <w:tc>
          <w:tcPr>
            <w:tcW w:w="48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Secretaria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569,487.7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362,311.8</w:t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689,248.2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1,119,192.2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TELECOMM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339.8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48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68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Planeación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Urbana,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8,685.6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74,770.0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Caminos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48,018.8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33,436.2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86,120.7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53,334.6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8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12,678.9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7,758.9</w:t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35,658.0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13,243.1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8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Capitanía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puerto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7,655.0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48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639,334.8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479,499.0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811,555.9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1,193,764.7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175" w:right="3729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left="11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175" w:right="0"/>
        <w:jc w:val="left"/>
      </w:pPr>
      <w:r>
        <w:rPr/>
        <w:t>La suma de los parciales puede no coincidir </w:t>
      </w:r>
      <w:r>
        <w:rPr>
          <w:spacing w:val="1"/>
        </w:rPr>
        <w:t> </w:t>
      </w:r>
      <w:r>
        <w:rPr/>
        <w:t>con el total debido al redondeo de las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4758" w:right="2890" w:hanging="3554"/>
        <w:jc w:val="left"/>
        <w:rPr>
          <w:b w:val="0"/>
          <w:bCs w:val="0"/>
        </w:rPr>
      </w:pPr>
      <w:r>
        <w:rPr>
          <w:spacing w:val="-1"/>
        </w:rPr>
        <w:t>Inspecciones realizadas por la Secretaría de</w:t>
      </w:r>
      <w:r>
        <w:rPr>
          <w:spacing w:val="1"/>
        </w:rPr>
        <w:t> </w:t>
      </w:r>
      <w:r>
        <w:rPr>
          <w:spacing w:val="-1"/>
        </w:rPr>
        <w:t>Comunicaciones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Transportes por municipio en</w:t>
      </w:r>
      <w:r>
        <w:rPr>
          <w:spacing w:val="20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629"/>
        <w:gridCol w:w="692"/>
        <w:gridCol w:w="852"/>
        <w:gridCol w:w="642"/>
        <w:gridCol w:w="666"/>
        <w:gridCol w:w="852"/>
        <w:gridCol w:w="622"/>
        <w:gridCol w:w="788"/>
        <w:gridCol w:w="643"/>
        <w:gridCol w:w="581"/>
        <w:gridCol w:w="792"/>
        <w:gridCol w:w="582"/>
        <w:gridCol w:w="1739"/>
      </w:tblGrid>
      <w:tr>
        <w:trPr>
          <w:trHeight w:val="217" w:hRule="exact"/>
        </w:trPr>
        <w:tc>
          <w:tcPr>
            <w:tcW w:w="11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15" w:type="dxa"/>
            <w:gridSpan w:val="4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8"/>
              <w:ind w:left="7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Telefonía rural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65" w:type="dxa"/>
            <w:gridSpan w:val="9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3" w:lineRule="exact"/>
              <w:ind w:right="2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8"/>
              </w:rPr>
              <w:t>COFETEL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95" w:hRule="exact"/>
        </w:trPr>
        <w:tc>
          <w:tcPr>
            <w:tcW w:w="1102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815" w:type="dxa"/>
            <w:gridSpan w:val="4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92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Radio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televisión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9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5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Radiotelefonía privada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40" w:lineRule="auto" w:before="35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Radioaficionados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3" w:lineRule="exact"/>
              <w:ind w:right="3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8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7" w:space="0" w:color="FF9A00"/>
            </w:tcBorders>
          </w:tcPr>
          <w:p>
            <w:pPr>
              <w:pStyle w:val="TableParagraph"/>
              <w:spacing w:line="203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175" w:right="0"/>
        <w:jc w:val="left"/>
      </w:pPr>
      <w:r>
        <w:rPr/>
        <w:t>Fuente: Secretaría de Comunicaciones 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/>
        <w:t> (SCT), Subdirección de Comunicaciones.</w:t>
      </w:r>
    </w:p>
    <w:p>
      <w:pPr>
        <w:pStyle w:val="BodyText"/>
        <w:spacing w:line="240" w:lineRule="auto"/>
        <w:ind w:left="1175" w:right="2386"/>
        <w:jc w:val="left"/>
      </w:pPr>
      <w:r>
        <w:rPr>
          <w:spacing w:val="-1"/>
        </w:rPr>
        <w:t>1/Desde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2006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Comisión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Telecomunicaciones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(COFETEL)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es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un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órgano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desconcentrado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SCT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regula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las</w:t>
      </w:r>
      <w:r>
        <w:rPr>
          <w:spacing w:val="36"/>
        </w:rPr>
        <w:t> </w:t>
      </w:r>
      <w:r>
        <w:rPr/>
        <w:t>telecomunicaciones y</w:t>
      </w:r>
      <w:r>
        <w:rPr>
          <w:spacing w:val="-2"/>
        </w:rPr>
        <w:t> </w:t>
      </w:r>
      <w:r>
        <w:rPr/>
        <w:t>la radiodifusión en </w:t>
      </w:r>
      <w:r>
        <w:rPr>
          <w:spacing w:val="-1"/>
        </w:rPr>
        <w:t>México.</w:t>
      </w:r>
    </w:p>
    <w:p>
      <w:pPr>
        <w:pStyle w:val="BodyText"/>
        <w:spacing w:line="240" w:lineRule="auto"/>
        <w:ind w:left="11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175" w:right="0"/>
        <w:jc w:val="left"/>
      </w:pPr>
      <w:r>
        <w:rPr/>
        <w:t>Durante el año 2008 solo se realizaron </w:t>
      </w:r>
      <w:r>
        <w:rPr>
          <w:spacing w:val="-1"/>
        </w:rPr>
        <w:t>verificaciones.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16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973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859" w:right="285" w:hanging="720"/>
        <w:jc w:val="left"/>
        <w:rPr>
          <w:b w:val="0"/>
          <w:bCs w:val="0"/>
        </w:rPr>
      </w:pPr>
      <w:r>
        <w:rPr>
          <w:spacing w:val="-1"/>
        </w:rPr>
        <w:t>Instalaciones </w:t>
      </w:r>
      <w:r>
        <w:rPr/>
        <w:t>e</w:t>
      </w:r>
      <w:r>
        <w:rPr>
          <w:spacing w:val="-1"/>
        </w:rPr>
        <w:t> inspecciones realizadas en el Sistema e-México por la Secretaría de</w:t>
      </w:r>
      <w:r>
        <w:rPr>
          <w:spacing w:val="20"/>
        </w:rPr>
        <w:t> </w:t>
      </w:r>
      <w:r>
        <w:rPr/>
        <w:t>Comunicaciones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Transportes</w:t>
      </w:r>
      <w:r>
        <w:rPr>
          <w:spacing w:val="-1"/>
        </w:rPr>
        <w:t> </w:t>
      </w:r>
      <w:r>
        <w:rPr/>
        <w:t>por </w:t>
      </w:r>
      <w:r>
        <w:rPr>
          <w:spacing w:val="-1"/>
        </w:rPr>
        <w:t>municipio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9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728"/>
        <w:gridCol w:w="642"/>
        <w:gridCol w:w="643"/>
        <w:gridCol w:w="643"/>
        <w:gridCol w:w="643"/>
        <w:gridCol w:w="566"/>
        <w:gridCol w:w="731"/>
        <w:gridCol w:w="643"/>
      </w:tblGrid>
      <w:tr>
        <w:trPr>
          <w:trHeight w:val="324" w:hRule="exact"/>
        </w:trPr>
        <w:tc>
          <w:tcPr>
            <w:tcW w:w="110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40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9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Sistema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e-México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03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65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Instalaciones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</w:tr>
      <w:tr>
        <w:trPr>
          <w:trHeight w:val="217" w:hRule="exact"/>
        </w:trPr>
        <w:tc>
          <w:tcPr>
            <w:tcW w:w="11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</w:tr>
      <w:tr>
        <w:trPr>
          <w:trHeight w:val="217" w:hRule="exact"/>
        </w:trPr>
        <w:tc>
          <w:tcPr>
            <w:tcW w:w="11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1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904" w:right="0"/>
        <w:jc w:val="left"/>
      </w:pPr>
      <w:r>
        <w:rPr/>
        <w:t>Fuente: Secretaría de Comunicaciones 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/>
        <w:t> (SCT), Subdirección de Comunicaciones.</w:t>
      </w:r>
    </w:p>
    <w:p>
      <w:pPr>
        <w:pStyle w:val="BodyText"/>
        <w:spacing w:line="240" w:lineRule="auto"/>
        <w:ind w:left="4904" w:right="1955"/>
        <w:jc w:val="left"/>
      </w:pPr>
      <w:r>
        <w:rPr/>
        <w:t>1/ </w:t>
      </w:r>
      <w:r>
        <w:rPr>
          <w:spacing w:val="7"/>
        </w:rPr>
        <w:t> </w:t>
      </w:r>
      <w:r>
        <w:rPr/>
        <w:t>Inspecciones </w:t>
      </w:r>
      <w:r>
        <w:rPr>
          <w:spacing w:val="7"/>
        </w:rPr>
        <w:t> </w:t>
      </w:r>
      <w:r>
        <w:rPr/>
        <w:t>realizadas </w:t>
      </w:r>
      <w:r>
        <w:rPr>
          <w:spacing w:val="7"/>
        </w:rPr>
        <w:t> </w:t>
      </w:r>
      <w:r>
        <w:rPr/>
        <w:t>en </w:t>
      </w:r>
      <w:r>
        <w:rPr>
          <w:spacing w:val="7"/>
        </w:rPr>
        <w:t> </w:t>
      </w:r>
      <w:r>
        <w:rPr/>
        <w:t>las </w:t>
      </w:r>
      <w:r>
        <w:rPr>
          <w:spacing w:val="7"/>
        </w:rPr>
        <w:t> </w:t>
      </w:r>
      <w:r>
        <w:rPr/>
        <w:t>cabeceras </w:t>
      </w:r>
      <w:r>
        <w:rPr>
          <w:spacing w:val="6"/>
        </w:rPr>
        <w:t> </w:t>
      </w:r>
      <w:r>
        <w:rPr/>
        <w:t>municipales, </w:t>
      </w:r>
      <w:r>
        <w:rPr>
          <w:spacing w:val="6"/>
        </w:rPr>
        <w:t> </w:t>
      </w:r>
      <w:r>
        <w:rPr>
          <w:spacing w:val="-1"/>
        </w:rPr>
        <w:t>ya</w:t>
      </w:r>
      <w:r>
        <w:rPr/>
        <w:t> </w:t>
      </w:r>
      <w:r>
        <w:rPr>
          <w:spacing w:val="5"/>
        </w:rPr>
        <w:t> </w:t>
      </w:r>
      <w:r>
        <w:rPr/>
        <w:t>que </w:t>
      </w:r>
      <w:r>
        <w:rPr>
          <w:spacing w:val="6"/>
        </w:rPr>
        <w:t> </w:t>
      </w:r>
      <w:r>
        <w:rPr/>
        <w:t>ahí </w:t>
      </w:r>
      <w:r>
        <w:rPr>
          <w:spacing w:val="6"/>
        </w:rPr>
        <w:t> </w:t>
      </w:r>
      <w:r>
        <w:rPr/>
        <w:t>se </w:t>
      </w:r>
      <w:r>
        <w:rPr>
          <w:spacing w:val="6"/>
        </w:rPr>
        <w:t> </w:t>
      </w:r>
      <w:r>
        <w:rPr/>
        <w:t>ubican </w:t>
      </w:r>
      <w:r>
        <w:rPr>
          <w:spacing w:val="6"/>
        </w:rPr>
        <w:t> </w:t>
      </w:r>
      <w:r>
        <w:rPr/>
        <w:t>las </w:t>
      </w:r>
      <w:r>
        <w:rPr>
          <w:spacing w:val="6"/>
        </w:rPr>
        <w:t> </w:t>
      </w:r>
      <w:r>
        <w:rPr/>
        <w:t>bases </w:t>
      </w:r>
      <w:r>
        <w:rPr>
          <w:spacing w:val="6"/>
        </w:rPr>
        <w:t> </w:t>
      </w:r>
      <w:r>
        <w:rPr/>
        <w:t>de</w:t>
      </w:r>
      <w:r>
        <w:rPr>
          <w:spacing w:val="20"/>
        </w:rPr>
        <w:t> </w:t>
      </w:r>
      <w:r>
        <w:rPr/>
        <w:t>radiotelefonía </w:t>
      </w:r>
      <w:r>
        <w:rPr>
          <w:spacing w:val="-1"/>
        </w:rPr>
        <w:t>privada.</w:t>
      </w:r>
      <w:r>
        <w:rPr/>
        <w:t> (COFETEL)</w:t>
      </w:r>
    </w:p>
    <w:p>
      <w:pPr>
        <w:pStyle w:val="BodyText"/>
        <w:spacing w:line="240" w:lineRule="auto" w:before="1"/>
        <w:ind w:left="4904" w:right="3244"/>
        <w:jc w:val="left"/>
      </w:pPr>
      <w:r>
        <w:rPr/>
        <w:t>2/ Sistema de acceso a internet </w:t>
      </w:r>
      <w:r>
        <w:rPr>
          <w:spacing w:val="-1"/>
        </w:rPr>
        <w:t>vía</w:t>
      </w:r>
      <w:r>
        <w:rPr/>
        <w:t> satélite para las comunidades rurales.</w:t>
      </w:r>
      <w:r>
        <w:rPr>
          <w:spacing w:val="2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643" w:right="1766"/>
        <w:jc w:val="center"/>
      </w:pPr>
      <w:r>
        <w:rPr/>
        <w:t>Durante el año 2008 solo se realizaron </w:t>
      </w:r>
      <w:r>
        <w:rPr>
          <w:spacing w:val="-1"/>
        </w:rPr>
        <w:t>verificaciones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5580" w:right="1378" w:hanging="933"/>
        <w:jc w:val="left"/>
        <w:rPr>
          <w:b w:val="0"/>
          <w:bCs w:val="0"/>
        </w:rPr>
      </w:pPr>
      <w:r>
        <w:rPr>
          <w:spacing w:val="-1"/>
        </w:rPr>
        <w:t>Permisos, canje de placas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supervisiones realizadas por la Secretaría de</w:t>
      </w:r>
      <w:r>
        <w:rPr>
          <w:spacing w:val="29"/>
        </w:rPr>
        <w:t> </w:t>
      </w:r>
      <w:r>
        <w:rPr/>
        <w:t>Comunicaciones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Transportes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0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646"/>
        <w:gridCol w:w="576"/>
        <w:gridCol w:w="600"/>
        <w:gridCol w:w="563"/>
        <w:gridCol w:w="545"/>
        <w:gridCol w:w="562"/>
        <w:gridCol w:w="626"/>
        <w:gridCol w:w="618"/>
        <w:gridCol w:w="542"/>
        <w:gridCol w:w="618"/>
        <w:gridCol w:w="613"/>
        <w:gridCol w:w="544"/>
      </w:tblGrid>
      <w:tr>
        <w:trPr>
          <w:trHeight w:val="298" w:hRule="exact"/>
        </w:trPr>
        <w:tc>
          <w:tcPr>
            <w:tcW w:w="122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Permisos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5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Canje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placas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1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Supervisiones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2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8" w:lineRule="exact"/>
              <w:ind w:left="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 </w:t>
            </w:r>
            <w:r>
              <w:rPr>
                <w:rFonts w:ascii="Arial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</w:p>
        </w:tc>
        <w:tc>
          <w:tcPr>
            <w:tcW w:w="6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</w:tr>
      <w:tr>
        <w:trPr>
          <w:trHeight w:val="266" w:hRule="exact"/>
        </w:trPr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348" w:right="0"/>
        <w:jc w:val="left"/>
      </w:pPr>
      <w:r>
        <w:rPr/>
        <w:t>Fuente: Secretaría de Comunicaciones 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/>
        <w:t> (SCT), Subdirección de Transporte.</w:t>
      </w:r>
    </w:p>
    <w:p>
      <w:pPr>
        <w:pStyle w:val="BodyText"/>
        <w:spacing w:line="240" w:lineRule="auto"/>
        <w:ind w:left="4348" w:right="860"/>
        <w:jc w:val="left"/>
      </w:pPr>
      <w:r>
        <w:rPr/>
        <w:t>1/ El Departamento de Autotransporte </w:t>
      </w:r>
      <w:r>
        <w:rPr>
          <w:spacing w:val="-1"/>
        </w:rPr>
        <w:t>Federal</w:t>
      </w:r>
      <w:r>
        <w:rPr/>
        <w:t> de La Paz tiene como jurisdicción </w:t>
      </w:r>
      <w:r>
        <w:rPr>
          <w:spacing w:val="-1"/>
        </w:rPr>
        <w:t>territorial</w:t>
      </w:r>
      <w:r>
        <w:rPr/>
        <w:t> los municipios de Comondú, Mulegé,</w:t>
      </w:r>
      <w:r>
        <w:rPr>
          <w:spacing w:val="32"/>
        </w:rPr>
        <w:t> </w:t>
      </w:r>
      <w:r>
        <w:rPr/>
        <w:t>La Paz y</w:t>
      </w:r>
      <w:r>
        <w:rPr>
          <w:spacing w:val="-2"/>
        </w:rPr>
        <w:t> </w:t>
      </w:r>
      <w:r>
        <w:rPr/>
        <w:t>Loreto.</w:t>
      </w:r>
    </w:p>
    <w:p>
      <w:pPr>
        <w:spacing w:after="0" w:line="240" w:lineRule="auto"/>
        <w:jc w:val="left"/>
        <w:sectPr>
          <w:pgSz w:w="15840" w:h="12240" w:orient="landscape"/>
          <w:pgMar w:header="709" w:footer="1665" w:top="1840" w:bottom="186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976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438" w:right="3889" w:hanging="2410"/>
        <w:jc w:val="left"/>
        <w:rPr>
          <w:b w:val="0"/>
          <w:bCs w:val="0"/>
        </w:rPr>
      </w:pPr>
      <w:r>
        <w:rPr>
          <w:spacing w:val="-1"/>
        </w:rPr>
        <w:t>Infracciones, </w:t>
      </w:r>
      <w:r>
        <w:rPr>
          <w:spacing w:val="-2"/>
        </w:rPr>
        <w:t>operativos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licencias realizadas por la Secretaría de Comunicaciones </w:t>
      </w:r>
      <w:r>
        <w:rPr/>
        <w:t>y</w:t>
      </w:r>
      <w:r>
        <w:rPr>
          <w:spacing w:val="37"/>
        </w:rPr>
        <w:t> </w:t>
      </w:r>
      <w:r>
        <w:rPr/>
        <w:t>Transportes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931"/>
        <w:gridCol w:w="587"/>
        <w:gridCol w:w="544"/>
        <w:gridCol w:w="542"/>
        <w:gridCol w:w="594"/>
        <w:gridCol w:w="574"/>
        <w:gridCol w:w="582"/>
        <w:gridCol w:w="542"/>
        <w:gridCol w:w="594"/>
        <w:gridCol w:w="606"/>
        <w:gridCol w:w="607"/>
        <w:gridCol w:w="593"/>
      </w:tblGrid>
      <w:tr>
        <w:trPr>
          <w:trHeight w:val="265" w:hRule="exact"/>
        </w:trPr>
        <w:tc>
          <w:tcPr>
            <w:tcW w:w="123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3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0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7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Infracciones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9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Operativos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0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Licencias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3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6" w:hRule="exact"/>
        </w:trPr>
        <w:tc>
          <w:tcPr>
            <w:tcW w:w="12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12,971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1,799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115" w:right="0"/>
        <w:jc w:val="left"/>
      </w:pPr>
      <w:r>
        <w:rPr/>
        <w:t>Fuente: Secretaría de Comunicaciones 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/>
        <w:t> (SCT), Subdirección de Transporte.</w:t>
      </w:r>
    </w:p>
    <w:p>
      <w:pPr>
        <w:pStyle w:val="BodyText"/>
        <w:spacing w:line="240" w:lineRule="auto"/>
        <w:ind w:left="1115" w:right="3932"/>
        <w:jc w:val="left"/>
      </w:pPr>
      <w:r>
        <w:rPr/>
        <w:t>1/</w:t>
      </w:r>
      <w:r>
        <w:rPr>
          <w:spacing w:val="28"/>
        </w:rPr>
        <w:t> </w:t>
      </w:r>
      <w:r>
        <w:rPr/>
        <w:t>Las</w:t>
      </w:r>
      <w:r>
        <w:rPr>
          <w:spacing w:val="29"/>
        </w:rPr>
        <w:t> </w:t>
      </w:r>
      <w:r>
        <w:rPr/>
        <w:t>licencias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otorgan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Departamento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Autotransporte</w:t>
      </w:r>
      <w:r>
        <w:rPr>
          <w:spacing w:val="28"/>
        </w:rPr>
        <w:t> </w:t>
      </w:r>
      <w:r>
        <w:rPr/>
        <w:t>Federal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Paz;</w:t>
      </w:r>
      <w:r>
        <w:rPr>
          <w:spacing w:val="27"/>
        </w:rPr>
        <w:t> </w:t>
      </w:r>
      <w:r>
        <w:rPr/>
        <w:t>se</w:t>
      </w:r>
      <w:r>
        <w:rPr>
          <w:spacing w:val="28"/>
        </w:rPr>
        <w:t> </w:t>
      </w:r>
      <w:r>
        <w:rPr/>
        <w:t>consideran</w:t>
      </w:r>
      <w:r>
        <w:rPr>
          <w:spacing w:val="28"/>
        </w:rPr>
        <w:t> </w:t>
      </w:r>
      <w:r>
        <w:rPr/>
        <w:t>las</w:t>
      </w:r>
      <w:r>
        <w:rPr>
          <w:spacing w:val="28"/>
        </w:rPr>
        <w:t> </w:t>
      </w:r>
      <w:r>
        <w:rPr>
          <w:spacing w:val="-1"/>
        </w:rPr>
        <w:t>reexpediciones</w:t>
      </w:r>
      <w:r>
        <w:rPr>
          <w:spacing w:val="28"/>
        </w:rPr>
        <w:t> </w:t>
      </w:r>
      <w:r>
        <w:rPr/>
        <w:t>de</w:t>
      </w:r>
      <w:r>
        <w:rPr>
          <w:spacing w:val="24"/>
        </w:rPr>
        <w:t> </w:t>
      </w:r>
      <w:r>
        <w:rPr/>
        <w:t>licencias.</w:t>
      </w:r>
    </w:p>
    <w:p>
      <w:pPr>
        <w:pStyle w:val="BodyText"/>
        <w:spacing w:line="240" w:lineRule="auto"/>
        <w:ind w:left="111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115" w:right="3932"/>
        <w:jc w:val="left"/>
      </w:pPr>
      <w:r>
        <w:rPr/>
        <w:t>A</w:t>
      </w:r>
      <w:r>
        <w:rPr>
          <w:spacing w:val="12"/>
        </w:rPr>
        <w:t> </w:t>
      </w:r>
      <w:r>
        <w:rPr/>
        <w:t>partir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segundo</w:t>
      </w:r>
      <w:r>
        <w:rPr>
          <w:spacing w:val="12"/>
        </w:rPr>
        <w:t> </w:t>
      </w:r>
      <w:r>
        <w:rPr/>
        <w:t>semestre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2006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pago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infracciones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la</w:t>
      </w:r>
      <w:r>
        <w:rPr>
          <w:spacing w:val="12"/>
        </w:rPr>
        <w:t> </w:t>
      </w:r>
      <w:r>
        <w:rPr/>
        <w:t>realización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operativos</w:t>
      </w:r>
      <w:r>
        <w:rPr>
          <w:spacing w:val="11"/>
        </w:rPr>
        <w:t> </w:t>
      </w:r>
      <w:r>
        <w:rPr/>
        <w:t>pasaron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ser</w:t>
      </w:r>
      <w:r>
        <w:rPr>
          <w:spacing w:val="11"/>
        </w:rPr>
        <w:t> </w:t>
      </w:r>
      <w:r>
        <w:rPr/>
        <w:t>facultades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29"/>
        </w:rPr>
        <w:t> </w:t>
      </w:r>
      <w:r>
        <w:rPr/>
        <w:t>Policía Federal </w:t>
      </w:r>
      <w:r>
        <w:rPr>
          <w:spacing w:val="-1"/>
        </w:rPr>
        <w:t>Preventiva</w:t>
      </w:r>
      <w:r>
        <w:rPr/>
        <w:t> (PFP) de la Secretaria de Seguridad Pública (SSP).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3840" w:right="3889" w:hanging="2871"/>
        <w:jc w:val="left"/>
        <w:rPr>
          <w:b w:val="0"/>
          <w:bCs w:val="0"/>
        </w:rPr>
      </w:pPr>
      <w:r>
        <w:rPr>
          <w:spacing w:val="-1"/>
        </w:rPr>
        <w:t>Construcción de caminos realizados por la</w:t>
      </w:r>
      <w:r>
        <w:rPr>
          <w:spacing w:val="1"/>
        </w:rPr>
        <w:t> </w:t>
      </w:r>
      <w:r>
        <w:rPr>
          <w:spacing w:val="-1"/>
        </w:rPr>
        <w:t>Junta Estatal de Caminos por municipio en</w:t>
      </w:r>
      <w:r>
        <w:rPr>
          <w:spacing w:val="24"/>
        </w:rPr>
        <w:t> </w:t>
      </w:r>
      <w:r>
        <w:rPr/>
        <w:t>B.C.Sur,</w:t>
      </w:r>
      <w:r>
        <w:rPr>
          <w:spacing w:val="54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(kms.)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19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1289"/>
        <w:gridCol w:w="1290"/>
        <w:gridCol w:w="1290"/>
        <w:gridCol w:w="1290"/>
      </w:tblGrid>
      <w:tr>
        <w:trPr>
          <w:trHeight w:val="265" w:hRule="exact"/>
        </w:trPr>
        <w:tc>
          <w:tcPr>
            <w:tcW w:w="115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7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15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5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2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2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3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1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8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8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1.24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135" w:right="6127"/>
        <w:jc w:val="left"/>
      </w:pPr>
      <w:r>
        <w:rPr/>
        <w:t>Fuente: SEPUIE, Junta Estatal de Caminos de B.C.Sur </w:t>
      </w:r>
      <w:r>
        <w:rPr>
          <w:spacing w:val="-1"/>
        </w:rPr>
        <w:t>(JEC),</w:t>
      </w:r>
      <w:r>
        <w:rPr/>
        <w:t> Subdirección.</w:t>
      </w:r>
      <w:r>
        <w:rPr>
          <w:spacing w:val="25"/>
        </w:rPr>
        <w:t> </w:t>
      </w:r>
      <w:r>
        <w:rPr/>
        <w:t>1/ Se refiere a calles principales</w:t>
      </w:r>
    </w:p>
    <w:p>
      <w:pPr>
        <w:pStyle w:val="BodyText"/>
        <w:spacing w:line="240" w:lineRule="auto"/>
        <w:ind w:left="213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135" w:right="0"/>
        <w:jc w:val="left"/>
      </w:pPr>
      <w:r>
        <w:rPr>
          <w:spacing w:val="-1"/>
        </w:rPr>
        <w:t>Incluye</w:t>
      </w:r>
      <w:r>
        <w:rPr/>
        <w:t> urbanización de calles.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978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216" w:right="285" w:hanging="3209"/>
        <w:jc w:val="left"/>
        <w:rPr>
          <w:b w:val="0"/>
          <w:bCs w:val="0"/>
        </w:rPr>
      </w:pPr>
      <w:r>
        <w:rPr>
          <w:spacing w:val="-2"/>
        </w:rPr>
        <w:t>Conservación</w:t>
      </w:r>
      <w:r>
        <w:rPr>
          <w:spacing w:val="-1"/>
        </w:rPr>
        <w:t> de caminos realizados por la</w:t>
      </w:r>
      <w:r>
        <w:rPr>
          <w:spacing w:val="1"/>
        </w:rPr>
        <w:t> </w:t>
      </w:r>
      <w:r>
        <w:rPr>
          <w:spacing w:val="-1"/>
        </w:rPr>
        <w:t>Junta Estatal de Caminos por municipio en</w:t>
      </w:r>
      <w:r>
        <w:rPr>
          <w:spacing w:val="44"/>
        </w:rPr>
        <w:t> </w:t>
      </w:r>
      <w:r>
        <w:rPr/>
        <w:t>B.C.Sur,</w:t>
      </w:r>
      <w:r>
        <w:rPr>
          <w:spacing w:val="54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5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6"/>
        <w:gridCol w:w="918"/>
        <w:gridCol w:w="919"/>
        <w:gridCol w:w="919"/>
        <w:gridCol w:w="919"/>
        <w:gridCol w:w="919"/>
        <w:gridCol w:w="918"/>
        <w:gridCol w:w="919"/>
        <w:gridCol w:w="918"/>
      </w:tblGrid>
      <w:tr>
        <w:trPr>
          <w:trHeight w:val="265" w:hRule="exact"/>
        </w:trPr>
        <w:tc>
          <w:tcPr>
            <w:tcW w:w="1766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7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7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2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Caminos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7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2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Kilómetros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766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306.22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7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7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660.10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448.37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547.22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1,218.8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769" w:right="3789"/>
        <w:jc w:val="left"/>
      </w:pPr>
      <w:r>
        <w:rPr/>
        <w:t>Fuente: SEPUIE, Junta Estatal de Caminos de B.C.Sur </w:t>
      </w:r>
      <w:r>
        <w:rPr>
          <w:spacing w:val="-1"/>
        </w:rPr>
        <w:t>(JEC),</w:t>
      </w:r>
      <w:r>
        <w:rPr/>
        <w:t> Subdirección.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3769" w:right="1454"/>
        <w:jc w:val="left"/>
      </w:pPr>
      <w:r>
        <w:rPr>
          <w:spacing w:val="-1"/>
        </w:rPr>
        <w:t>Incluye</w:t>
      </w:r>
      <w:r>
        <w:rPr/>
        <w:t> urbanización de calles.</w:t>
      </w:r>
    </w:p>
    <w:p>
      <w:pPr>
        <w:spacing w:after="0" w:line="158" w:lineRule="exact"/>
        <w:jc w:val="left"/>
        <w:sectPr>
          <w:headerReference w:type="default" r:id="rId104"/>
          <w:headerReference w:type="even" r:id="rId105"/>
          <w:pgSz w:w="15840" w:h="12240" w:orient="landscape"/>
          <w:pgMar w:header="709" w:footer="1717" w:top="1840" w:bottom="186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980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357" w:right="3493" w:hanging="2715"/>
        <w:jc w:val="left"/>
        <w:rPr>
          <w:b w:val="0"/>
          <w:bCs w:val="0"/>
        </w:rPr>
      </w:pPr>
      <w:r>
        <w:rPr>
          <w:spacing w:val="-1"/>
        </w:rPr>
        <w:t>Arribo de Cruceros, Megacruceros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Pasaje registrados por Administración Portuaria Integral</w:t>
      </w:r>
      <w:r>
        <w:rPr>
          <w:spacing w:val="24"/>
        </w:rPr>
        <w:t> </w:t>
      </w:r>
      <w:r>
        <w:rPr>
          <w:spacing w:val="-1"/>
        </w:rPr>
        <w:t>por municipio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641"/>
        <w:gridCol w:w="641"/>
        <w:gridCol w:w="642"/>
        <w:gridCol w:w="712"/>
        <w:gridCol w:w="890"/>
        <w:gridCol w:w="892"/>
        <w:gridCol w:w="890"/>
        <w:gridCol w:w="892"/>
      </w:tblGrid>
      <w:tr>
        <w:trPr>
          <w:trHeight w:val="265" w:hRule="exact"/>
        </w:trPr>
        <w:tc>
          <w:tcPr>
            <w:tcW w:w="141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7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3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Arribos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Pasajeros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141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4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Comondu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4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Mulege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4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58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30,001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4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619,503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540,973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629,682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818,716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4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56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22,530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4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665,360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560,476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668,250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872,858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284" w:right="4748"/>
        <w:jc w:val="left"/>
      </w:pPr>
      <w:r>
        <w:rPr/>
        <w:t>Fuente:</w:t>
      </w:r>
      <w:r>
        <w:rPr>
          <w:spacing w:val="5"/>
        </w:rPr>
        <w:t> </w:t>
      </w:r>
      <w:r>
        <w:rPr/>
        <w:t>Administración</w:t>
      </w:r>
      <w:r>
        <w:rPr>
          <w:spacing w:val="5"/>
        </w:rPr>
        <w:t> </w:t>
      </w:r>
      <w:r>
        <w:rPr/>
        <w:t>Portuaria</w:t>
      </w:r>
      <w:r>
        <w:rPr>
          <w:spacing w:val="5"/>
        </w:rPr>
        <w:t> </w:t>
      </w:r>
      <w:r>
        <w:rPr/>
        <w:t>Integral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B.C.Sur,</w:t>
      </w:r>
      <w:r>
        <w:rPr>
          <w:spacing w:val="5"/>
        </w:rPr>
        <w:t> </w:t>
      </w:r>
      <w:r>
        <w:rPr/>
        <w:t>S.A.de</w:t>
      </w:r>
      <w:r>
        <w:rPr>
          <w:spacing w:val="6"/>
        </w:rPr>
        <w:t> </w:t>
      </w:r>
      <w:r>
        <w:rPr/>
        <w:t>C.V.</w:t>
      </w:r>
      <w:r>
        <w:rPr>
          <w:spacing w:val="4"/>
        </w:rPr>
        <w:t> </w:t>
      </w:r>
      <w:r>
        <w:rPr/>
        <w:t>(API)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Paz,</w:t>
      </w:r>
      <w:r>
        <w:rPr>
          <w:spacing w:val="4"/>
        </w:rPr>
        <w:t> </w:t>
      </w:r>
      <w:r>
        <w:rPr/>
        <w:t>Departamento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Operaciones;</w:t>
      </w:r>
      <w:r>
        <w:rPr/>
        <w:t> para el municipio de Los Cabos; FONATUR, </w:t>
      </w:r>
      <w:r>
        <w:rPr>
          <w:spacing w:val="-1"/>
        </w:rPr>
        <w:t>Administración</w:t>
      </w:r>
      <w:r>
        <w:rPr/>
        <w:t> Portuaria Integral de Los Cabos. (API)</w:t>
      </w:r>
    </w:p>
    <w:p>
      <w:pPr>
        <w:pStyle w:val="BodyText"/>
        <w:spacing w:line="158" w:lineRule="exact"/>
        <w:ind w:left="1284" w:right="0"/>
        <w:jc w:val="left"/>
      </w:pPr>
      <w:r>
        <w:rPr/>
        <w:t>1/ Los cruceros arriban al</w:t>
      </w:r>
      <w:r>
        <w:rPr>
          <w:spacing w:val="-1"/>
        </w:rPr>
        <w:t> </w:t>
      </w:r>
      <w:r>
        <w:rPr/>
        <w:t>puerto de Santa Rosalía.</w:t>
      </w:r>
    </w:p>
    <w:p>
      <w:pPr>
        <w:pStyle w:val="BodyText"/>
        <w:spacing w:line="240" w:lineRule="auto" w:before="1"/>
        <w:ind w:left="1284" w:right="0"/>
        <w:jc w:val="left"/>
      </w:pPr>
      <w:r>
        <w:rPr/>
        <w:t>2/ Los cruceros arriban al puerto</w:t>
      </w:r>
      <w:r>
        <w:rPr>
          <w:spacing w:val="-1"/>
        </w:rPr>
        <w:t> </w:t>
      </w:r>
      <w:r>
        <w:rPr/>
        <w:t>de Pichilingue. Cifras preliminares.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2968" w:right="3137" w:hanging="2237"/>
        <w:jc w:val="left"/>
        <w:rPr>
          <w:b w:val="0"/>
          <w:bCs w:val="0"/>
        </w:rPr>
      </w:pPr>
      <w:r>
        <w:rPr/>
        <w:t>Arribo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Pasajeros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tráfico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cabotaje</w:t>
      </w:r>
      <w:r>
        <w:rPr>
          <w:spacing w:val="-1"/>
        </w:rPr>
        <w:t> nacional registrados por Administración Portuaria</w:t>
      </w:r>
      <w:r>
        <w:rPr>
          <w:spacing w:val="29"/>
        </w:rPr>
        <w:t> </w:t>
      </w:r>
      <w:r>
        <w:rPr>
          <w:spacing w:val="-1"/>
        </w:rPr>
        <w:t>Integral por municipio en B.C.Sur, 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691"/>
        <w:gridCol w:w="691"/>
        <w:gridCol w:w="690"/>
        <w:gridCol w:w="884"/>
        <w:gridCol w:w="892"/>
        <w:gridCol w:w="890"/>
        <w:gridCol w:w="892"/>
        <w:gridCol w:w="890"/>
      </w:tblGrid>
      <w:tr>
        <w:trPr>
          <w:trHeight w:val="265" w:hRule="exact"/>
        </w:trPr>
        <w:tc>
          <w:tcPr>
            <w:tcW w:w="14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7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5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Arribos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Pasajeros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14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14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Comondu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4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Mulege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10,456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4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228,550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262,665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313,070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331,118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4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4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14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239,964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279,240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325,228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341,574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835" w:right="4748"/>
        <w:jc w:val="left"/>
      </w:pPr>
      <w:r>
        <w:rPr/>
        <w:t>Fuente:</w:t>
      </w:r>
      <w:r>
        <w:rPr>
          <w:spacing w:val="32"/>
        </w:rPr>
        <w:t> </w:t>
      </w:r>
      <w:r>
        <w:rPr/>
        <w:t>Administración</w:t>
      </w:r>
      <w:r>
        <w:rPr>
          <w:spacing w:val="33"/>
        </w:rPr>
        <w:t> </w:t>
      </w:r>
      <w:r>
        <w:rPr/>
        <w:t>Portuaria</w:t>
      </w:r>
      <w:r>
        <w:rPr>
          <w:spacing w:val="33"/>
        </w:rPr>
        <w:t> </w:t>
      </w:r>
      <w:r>
        <w:rPr/>
        <w:t>Integral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B.C.Sur,</w:t>
      </w:r>
      <w:r>
        <w:rPr>
          <w:spacing w:val="32"/>
        </w:rPr>
        <w:t> </w:t>
      </w:r>
      <w:r>
        <w:rPr/>
        <w:t>S.A.de</w:t>
      </w:r>
      <w:r>
        <w:rPr>
          <w:spacing w:val="32"/>
        </w:rPr>
        <w:t> </w:t>
      </w:r>
      <w:r>
        <w:rPr/>
        <w:t>C.V.</w:t>
      </w:r>
      <w:r>
        <w:rPr>
          <w:spacing w:val="32"/>
        </w:rPr>
        <w:t> </w:t>
      </w:r>
      <w:r>
        <w:rPr/>
        <w:t>(API)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Paz,</w:t>
      </w:r>
      <w:r>
        <w:rPr>
          <w:spacing w:val="32"/>
        </w:rPr>
        <w:t> </w:t>
      </w:r>
      <w:r>
        <w:rPr/>
        <w:t>Departamento</w:t>
      </w:r>
      <w:r>
        <w:rPr>
          <w:spacing w:val="32"/>
        </w:rPr>
        <w:t> </w:t>
      </w:r>
      <w:r>
        <w:rPr/>
        <w:t>de</w:t>
      </w:r>
      <w:r>
        <w:rPr/>
        <w:t> Operaciones; FONATUR, Administración </w:t>
      </w:r>
      <w:r>
        <w:rPr>
          <w:spacing w:val="-1"/>
        </w:rPr>
        <w:t>Portuaria</w:t>
      </w:r>
      <w:r>
        <w:rPr/>
        <w:t> Integral de Los Cabos. (API)</w:t>
      </w:r>
    </w:p>
    <w:p>
      <w:pPr>
        <w:pStyle w:val="BodyText"/>
        <w:spacing w:line="158" w:lineRule="exact"/>
        <w:ind w:left="1835" w:right="0"/>
        <w:jc w:val="left"/>
      </w:pPr>
      <w:r>
        <w:rPr/>
        <w:t>1/ Cifras preliminares.</w:t>
      </w:r>
    </w:p>
    <w:p>
      <w:pPr>
        <w:spacing w:after="0" w:line="158" w:lineRule="exact"/>
        <w:jc w:val="left"/>
        <w:sectPr>
          <w:pgSz w:w="15840" w:h="12240" w:orient="landscape"/>
          <w:pgMar w:header="709" w:footer="1665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983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885" w:right="695" w:hanging="148"/>
        <w:jc w:val="left"/>
        <w:rPr>
          <w:b w:val="0"/>
          <w:bCs w:val="0"/>
        </w:rPr>
      </w:pPr>
      <w:r>
        <w:rPr>
          <w:spacing w:val="-1"/>
        </w:rPr>
        <w:t>Número de operaciones de </w:t>
      </w:r>
      <w:r>
        <w:rPr>
          <w:spacing w:val="-2"/>
        </w:rPr>
        <w:t>aviación,</w:t>
      </w:r>
      <w:r>
        <w:rPr>
          <w:spacing w:val="-1"/>
        </w:rPr>
        <w:t> </w:t>
      </w:r>
      <w:r>
        <w:rPr>
          <w:spacing w:val="-2"/>
        </w:rPr>
        <w:t>vuelos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1"/>
        </w:rPr>
        <w:t>pasajeros por tipo de empresa registrados por</w:t>
      </w:r>
      <w:r>
        <w:rPr>
          <w:spacing w:val="46"/>
        </w:rPr>
        <w:t> </w:t>
      </w:r>
      <w:r>
        <w:rPr>
          <w:spacing w:val="-1"/>
        </w:rPr>
        <w:t>la Secretaría de Comunicaciones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Transportes</w:t>
      </w:r>
      <w:r>
        <w:rPr>
          <w:spacing w:val="54"/>
        </w:rPr>
        <w:t> </w:t>
      </w:r>
      <w:r>
        <w:rPr>
          <w:spacing w:val="-1"/>
        </w:rPr>
        <w:t>en los municipios de B.C.Sur,</w:t>
      </w:r>
      <w:r>
        <w:rPr>
          <w:spacing w:val="55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066"/>
        <w:gridCol w:w="791"/>
        <w:gridCol w:w="797"/>
        <w:gridCol w:w="756"/>
        <w:gridCol w:w="815"/>
        <w:gridCol w:w="732"/>
        <w:gridCol w:w="702"/>
        <w:gridCol w:w="702"/>
      </w:tblGrid>
      <w:tr>
        <w:trPr>
          <w:trHeight w:val="217" w:hRule="exact"/>
        </w:trPr>
        <w:tc>
          <w:tcPr>
            <w:tcW w:w="103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2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0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Aviación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Comercial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95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Aviación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24" w:hRule="exact"/>
        </w:trPr>
        <w:tc>
          <w:tcPr>
            <w:tcW w:w="103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78" w:hRule="exact"/>
        </w:trPr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25,454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28,239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8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8" w:hRule="exact"/>
        </w:trPr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33,422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41,889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41,663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25,458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17,929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14,415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 w:before="0"/>
        <w:ind w:right="573"/>
        <w:jc w:val="right"/>
        <w:rPr>
          <w:b w:val="0"/>
          <w:bCs w:val="0"/>
          <w:i w:val="0"/>
        </w:rPr>
      </w:pPr>
      <w:r>
        <w:rPr>
          <w:i/>
          <w:spacing w:val="-1"/>
        </w:rPr>
        <w:t>...Continuación</w:t>
      </w:r>
      <w:r>
        <w:rPr>
          <w:b w:val="0"/>
          <w:i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11"/>
          <w:szCs w:val="11"/>
        </w:rPr>
      </w:pPr>
    </w:p>
    <w:tbl>
      <w:tblPr>
        <w:tblW w:w="0" w:type="auto"/>
        <w:jc w:val="left"/>
        <w:tblInd w:w="42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950"/>
        <w:gridCol w:w="996"/>
        <w:gridCol w:w="709"/>
        <w:gridCol w:w="719"/>
        <w:gridCol w:w="878"/>
        <w:gridCol w:w="708"/>
        <w:gridCol w:w="887"/>
        <w:gridCol w:w="850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7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Vuelos Empresas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2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Vuelos empresas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extranjeras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"/>
              <w:ind w:left="3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</w:p>
        </w:tc>
        <w:tc>
          <w:tcPr>
            <w:tcW w:w="8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2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5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23,986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4,420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13,874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17,589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10,314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i/>
          <w:sz w:val="28"/>
          <w:szCs w:val="28"/>
        </w:rPr>
      </w:pPr>
    </w:p>
    <w:p>
      <w:pPr>
        <w:spacing w:before="0"/>
        <w:ind w:left="0" w:right="573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...Continuación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40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988"/>
        <w:gridCol w:w="944"/>
        <w:gridCol w:w="998"/>
        <w:gridCol w:w="1106"/>
        <w:gridCol w:w="848"/>
        <w:gridCol w:w="798"/>
        <w:gridCol w:w="787"/>
        <w:gridCol w:w="695"/>
      </w:tblGrid>
      <w:tr>
        <w:trPr>
          <w:trHeight w:val="217" w:hRule="exact"/>
        </w:trPr>
        <w:tc>
          <w:tcPr>
            <w:tcW w:w="110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3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Pasajeros </w:t>
            </w:r>
            <w:r>
              <w:rPr>
                <w:rFonts w:ascii="Arial" w:hAnsi="Arial"/>
                <w:b/>
                <w:spacing w:val="-2"/>
                <w:sz w:val="18"/>
              </w:rPr>
              <w:t>Aviación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Comercial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12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Pasajeros </w:t>
            </w:r>
            <w:r>
              <w:rPr>
                <w:rFonts w:ascii="Arial" w:hAnsi="Arial"/>
                <w:b/>
                <w:spacing w:val="-2"/>
                <w:sz w:val="18"/>
              </w:rPr>
              <w:t>Aviación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397,184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394,173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578,433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458,025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1,675,997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2,220,148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2,522,849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2,157,375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445,479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23,017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2,164,287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2,673,496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3,157,394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2,671,512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470,673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44,728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51,283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36,633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i/>
          <w:sz w:val="6"/>
          <w:szCs w:val="6"/>
        </w:rPr>
      </w:pPr>
    </w:p>
    <w:p>
      <w:pPr>
        <w:pStyle w:val="BodyText"/>
        <w:spacing w:line="240" w:lineRule="auto" w:before="82"/>
        <w:ind w:left="4762" w:right="2063"/>
        <w:jc w:val="left"/>
      </w:pPr>
      <w:r>
        <w:rPr/>
        <w:t>Fuente: Secretaría de Comunicaciones y</w:t>
      </w:r>
      <w:r>
        <w:rPr>
          <w:spacing w:val="-2"/>
        </w:rPr>
        <w:t> </w:t>
      </w:r>
      <w:r>
        <w:rPr>
          <w:spacing w:val="-1"/>
        </w:rPr>
        <w:t>Transportes</w:t>
      </w:r>
      <w:r>
        <w:rPr/>
        <w:t> (SCT), Subdirección de Transporte.</w:t>
      </w:r>
      <w:r>
        <w:rPr>
          <w:spacing w:val="20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762" w:right="0"/>
        <w:jc w:val="left"/>
      </w:pPr>
      <w:r>
        <w:rPr/>
        <w:t>n.d. no disponible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860" w:left="340" w:right="2260"/>
        </w:sectPr>
      </w:pPr>
    </w:p>
    <w:p>
      <w:pPr>
        <w:spacing w:line="240" w:lineRule="auto" w:before="2"/>
        <w:rPr>
          <w:rFonts w:ascii="Arial" w:hAnsi="Arial" w:cs="Arial" w:eastAsia="Arial"/>
          <w:sz w:val="29"/>
          <w:szCs w:val="29"/>
        </w:rPr>
      </w:pPr>
    </w:p>
    <w:p>
      <w:pPr>
        <w:spacing w:before="84"/>
        <w:ind w:left="3773" w:right="3906" w:hanging="2763"/>
        <w:jc w:val="left"/>
        <w:rPr>
          <w:rFonts w:ascii="Arial" w:hAnsi="Arial" w:cs="Arial" w:eastAsia="Arial"/>
          <w:sz w:val="20"/>
          <w:szCs w:val="20"/>
        </w:rPr>
      </w:pPr>
      <w:bookmarkStart w:name="_bookmark16" w:id="23"/>
      <w:bookmarkEnd w:id="23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aplicados</w:t>
      </w:r>
      <w:r>
        <w:rPr>
          <w:rFonts w:ascii="Arial"/>
          <w:b/>
          <w:position w:val="9"/>
          <w:sz w:val="12"/>
        </w:rPr>
        <w:t>1/</w:t>
      </w:r>
      <w:r>
        <w:rPr>
          <w:rFonts w:ascii="Arial"/>
          <w:b/>
          <w:spacing w:val="21"/>
          <w:position w:val="9"/>
          <w:sz w:val="12"/>
        </w:rPr>
        <w:t> </w:t>
      </w:r>
      <w:r>
        <w:rPr>
          <w:rFonts w:ascii="Arial"/>
          <w:b/>
          <w:spacing w:val="-1"/>
          <w:sz w:val="20"/>
        </w:rPr>
        <w:t>en Medio Ambiente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Sustentabilidad por modalidad en B.C.Sur,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2"/>
        <w:gridCol w:w="1080"/>
        <w:gridCol w:w="1080"/>
        <w:gridCol w:w="1080"/>
        <w:gridCol w:w="1080"/>
      </w:tblGrid>
      <w:tr>
        <w:trPr>
          <w:trHeight w:val="217" w:hRule="exact"/>
        </w:trPr>
        <w:tc>
          <w:tcPr>
            <w:tcW w:w="3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11,383.6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35,742.9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58,400.8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42,204.1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2,250.0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9,404.0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17,113.1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36,905.6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60,666.2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53,130.7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655" w:right="4246"/>
        <w:jc w:val="left"/>
      </w:pPr>
      <w:r>
        <w:rPr/>
        <w:t>Fuente:</w:t>
      </w:r>
      <w:r>
        <w:rPr>
          <w:spacing w:val="7"/>
        </w:rPr>
        <w:t> </w:t>
      </w:r>
      <w:r>
        <w:rPr/>
        <w:t>Secretaría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Promoción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Desarrollo</w:t>
      </w:r>
      <w:r>
        <w:rPr>
          <w:spacing w:val="6"/>
        </w:rPr>
        <w:t> </w:t>
      </w:r>
      <w:r>
        <w:rPr/>
        <w:t>Económico,</w:t>
      </w:r>
      <w:r>
        <w:rPr>
          <w:spacing w:val="6"/>
        </w:rPr>
        <w:t> </w:t>
      </w:r>
      <w:r>
        <w:rPr/>
        <w:t>Dirección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1"/>
        </w:rPr>
        <w:t>Planeación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Financiamiento</w:t>
      </w:r>
      <w:r>
        <w:rPr>
          <w:spacing w:val="6"/>
        </w:rPr>
        <w:t> </w:t>
      </w:r>
      <w:r>
        <w:rPr>
          <w:spacing w:val="-1"/>
        </w:rPr>
        <w:t>para</w:t>
      </w:r>
      <w:r>
        <w:rPr>
          <w:spacing w:val="6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655" w:right="4748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operación, </w:t>
      </w:r>
      <w:r>
        <w:rPr>
          <w:spacing w:val="-1"/>
        </w:rPr>
        <w:t>inversión</w:t>
      </w:r>
      <w:r>
        <w:rPr/>
        <w:t> en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655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4308" w:right="3889" w:hanging="303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 en Medio Ambiente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Sustentabilidad en B.C.Sur, 2005-2008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80"/>
        <w:ind w:left="152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23.440994pt;margin-top:7.451584pt;width:324.4pt;height:90.95pt;mso-position-horizontal-relative:page;mso-position-vertical-relative:paragraph;z-index:9976" coordorigin="4469,149" coordsize="6488,1819">
            <v:group style="position:absolute;left:5006;top:1489;width:642;height:422" coordorigin="5006,1489" coordsize="642,422">
              <v:shape style="position:absolute;left:5006;top:1489;width:642;height:422" coordorigin="5006,1489" coordsize="642,422" path="m5006,1489l5006,1910,5648,1910,5648,1489,5006,1489xe" filled="true" fillcolor="#ffcc9a" stroked="false">
                <v:path arrowok="t"/>
                <v:fill type="solid"/>
              </v:shape>
            </v:group>
            <v:group style="position:absolute;left:6611;top:999;width:644;height:911" coordorigin="6611,999" coordsize="644,911">
              <v:shape style="position:absolute;left:6611;top:999;width:644;height:911" coordorigin="6611,999" coordsize="644,911" path="m6611,999l6611,1910,7254,1910,7254,999,6611,999xe" filled="true" fillcolor="#ffcc9a" stroked="false">
                <v:path arrowok="t"/>
                <v:fill type="solid"/>
              </v:shape>
            </v:group>
            <v:group style="position:absolute;left:8216;top:412;width:644;height:1498" coordorigin="8216,412" coordsize="644,1498">
              <v:shape style="position:absolute;left:8216;top:412;width:644;height:1498" coordorigin="8216,412" coordsize="644,1498" path="m8216,412l8216,1910,8860,1910,8860,412,8216,412xe" filled="true" fillcolor="#ffcc9a" stroked="false">
                <v:path arrowok="t"/>
                <v:fill type="solid"/>
              </v:shape>
            </v:group>
            <v:group style="position:absolute;left:9821;top:598;width:644;height:1312" coordorigin="9821,598" coordsize="644,1312">
              <v:shape style="position:absolute;left:9821;top:598;width:644;height:1312" coordorigin="9821,598" coordsize="644,1312" path="m9821,598l9821,1910,10464,1910,10464,598,9821,598xe" filled="true" fillcolor="#ffcc9a" stroked="false">
                <v:path arrowok="t"/>
                <v:fill type="solid"/>
              </v:shape>
            </v:group>
            <v:group style="position:absolute;left:4526;top:182;width:2;height:1776" coordorigin="4526,182" coordsize="2,1776">
              <v:shape style="position:absolute;left:4526;top:182;width:2;height:1776" coordorigin="4526,182" coordsize="0,1776" path="m4526,182l4526,1958e" filled="false" stroked="true" strokeweight=".958pt" strokecolor="#000000">
                <v:path arrowok="t"/>
              </v:shape>
            </v:group>
            <v:group style="position:absolute;left:4478;top:1910;width:6468;height:2" coordorigin="4478,1910" coordsize="6468,2">
              <v:shape style="position:absolute;left:4478;top:1910;width:6468;height:2" coordorigin="4478,1910" coordsize="6468,0" path="m10946,1910l4478,1910e" filled="false" stroked="true" strokeweight=".958pt" strokecolor="#000000">
                <v:path arrowok="t"/>
              </v:shape>
            </v:group>
            <v:group style="position:absolute;left:4478;top:1664;width:48;height:2" coordorigin="4478,1664" coordsize="48,2">
              <v:shape style="position:absolute;left:4478;top:1664;width:48;height:2" coordorigin="4478,1664" coordsize="48,0" path="m4478,1664l4526,1664e" filled="false" stroked="true" strokeweight=".958pt" strokecolor="#000000">
                <v:path arrowok="t"/>
              </v:shape>
            </v:group>
            <v:group style="position:absolute;left:4478;top:1417;width:48;height:2" coordorigin="4478,1417" coordsize="48,2">
              <v:shape style="position:absolute;left:4478;top:1417;width:48;height:2" coordorigin="4478,1417" coordsize="48,0" path="m4478,1417l4526,1417e" filled="false" stroked="true" strokeweight=".958pt" strokecolor="#000000">
                <v:path arrowok="t"/>
              </v:shape>
            </v:group>
            <v:group style="position:absolute;left:4478;top:1170;width:48;height:2" coordorigin="4478,1170" coordsize="48,2">
              <v:shape style="position:absolute;left:4478;top:1170;width:48;height:2" coordorigin="4478,1170" coordsize="48,0" path="m4478,1170l4526,1170e" filled="false" stroked="true" strokeweight=".958pt" strokecolor="#000000">
                <v:path arrowok="t"/>
              </v:shape>
            </v:group>
            <v:group style="position:absolute;left:4478;top:922;width:48;height:2" coordorigin="4478,922" coordsize="48,2">
              <v:shape style="position:absolute;left:4478;top:922;width:48;height:2" coordorigin="4478,922" coordsize="48,0" path="m4478,922l4526,922e" filled="false" stroked="true" strokeweight=".958pt" strokecolor="#000000">
                <v:path arrowok="t"/>
              </v:shape>
            </v:group>
            <v:group style="position:absolute;left:4478;top:675;width:48;height:2" coordorigin="4478,675" coordsize="48,2">
              <v:shape style="position:absolute;left:4478;top:675;width:48;height:2" coordorigin="4478,675" coordsize="48,0" path="m4478,675l4526,675e" filled="false" stroked="true" strokeweight=".958pt" strokecolor="#000000">
                <v:path arrowok="t"/>
              </v:shape>
            </v:group>
            <v:group style="position:absolute;left:4478;top:429;width:48;height:2" coordorigin="4478,429" coordsize="48,2">
              <v:shape style="position:absolute;left:4478;top:429;width:48;height:2" coordorigin="4478,429" coordsize="48,0" path="m4478,429l4526,429e" filled="false" stroked="true" strokeweight=".958pt" strokecolor="#000000">
                <v:path arrowok="t"/>
              </v:shape>
            </v:group>
            <v:group style="position:absolute;left:4478;top:182;width:48;height:2" coordorigin="4478,182" coordsize="48,2">
              <v:shape style="position:absolute;left:4478;top:182;width:48;height:2" coordorigin="4478,182" coordsize="48,0" path="m4478,182l4526,182e" filled="false" stroked="true" strokeweight=".958pt" strokecolor="#000000">
                <v:path arrowok="t"/>
              </v:shape>
            </v:group>
            <v:group style="position:absolute;left:6131;top:1910;width:2;height:48" coordorigin="6131,1910" coordsize="2,48">
              <v:shape style="position:absolute;left:6131;top:1910;width:2;height:48" coordorigin="6131,1910" coordsize="0,48" path="m6131,1958l6131,1910e" filled="false" stroked="true" strokeweight=".958pt" strokecolor="#000000">
                <v:path arrowok="t"/>
              </v:shape>
            </v:group>
            <v:group style="position:absolute;left:7736;top:1910;width:2;height:48" coordorigin="7736,1910" coordsize="2,48">
              <v:shape style="position:absolute;left:7736;top:1910;width:2;height:48" coordorigin="7736,1910" coordsize="0,48" path="m7736,1958l7736,1910e" filled="false" stroked="true" strokeweight=".958pt" strokecolor="#000000">
                <v:path arrowok="t"/>
              </v:shape>
            </v:group>
            <v:group style="position:absolute;left:9342;top:1910;width:2;height:48" coordorigin="9342,1910" coordsize="2,48">
              <v:shape style="position:absolute;left:9342;top:1910;width:2;height:48" coordorigin="9342,1910" coordsize="0,48" path="m9342,1958l9342,1910e" filled="false" stroked="true" strokeweight=".958pt" strokecolor="#000000">
                <v:path arrowok="t"/>
              </v:shape>
            </v:group>
            <v:group style="position:absolute;left:10946;top:1910;width:2;height:48" coordorigin="10946,1910" coordsize="2,48">
              <v:shape style="position:absolute;left:10946;top:1910;width:2;height:48" coordorigin="10946,1910" coordsize="0,48" path="m10946,1958l10946,1910e" filled="false" stroked="true" strokeweight=".958pt" strokecolor="#000000">
                <v:path arrowok="t"/>
              </v:shape>
              <v:shape style="position:absolute;left:8226;top:149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60,666.2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830;top:336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53,130.7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620;top:736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36,905.6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016;top:1225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17,113.1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70,000.0</w:t>
      </w:r>
    </w:p>
    <w:p>
      <w:pPr>
        <w:spacing w:before="63"/>
        <w:ind w:left="152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60,000.0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25"/>
        <w:ind w:left="152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40,000.0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default" r:id="rId106"/>
          <w:footerReference w:type="even" r:id="rId107"/>
          <w:pgSz w:w="15840" w:h="12240" w:orient="landscape"/>
          <w:pgMar w:footer="1717" w:header="709" w:top="1840" w:bottom="1900" w:left="2260" w:right="500"/>
          <w:pgNumType w:start="117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20,000.0</w:t>
      </w:r>
    </w:p>
    <w:p>
      <w:pPr>
        <w:spacing w:before="6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10,000.0</w:t>
      </w:r>
    </w:p>
    <w:p>
      <w:pPr>
        <w:spacing w:before="6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tabs>
          <w:tab w:pos="2310" w:val="left" w:leader="none"/>
          <w:tab w:pos="3915" w:val="left" w:leader="none"/>
          <w:tab w:pos="5519" w:val="left" w:leader="none"/>
        </w:tabs>
        <w:spacing w:before="0"/>
        <w:ind w:left="70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147" w:space="40"/>
            <w:col w:w="10893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985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1475" w:right="3932"/>
        <w:jc w:val="left"/>
      </w:pPr>
      <w:r>
        <w:rPr/>
        <w:t>Fuente:</w:t>
      </w:r>
      <w:r>
        <w:rPr>
          <w:spacing w:val="29"/>
        </w:rPr>
        <w:t> </w:t>
      </w:r>
      <w:r>
        <w:rPr/>
        <w:t>Secretaría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Promoción</w:t>
      </w:r>
      <w:r>
        <w:rPr>
          <w:spacing w:val="30"/>
        </w:rPr>
        <w:t> </w:t>
      </w:r>
      <w:r>
        <w:rPr/>
        <w:t>y</w:t>
      </w:r>
      <w:r>
        <w:rPr>
          <w:spacing w:val="29"/>
        </w:rPr>
        <w:t> </w:t>
      </w:r>
      <w:r>
        <w:rPr/>
        <w:t>Desarrollo</w:t>
      </w:r>
      <w:r>
        <w:rPr>
          <w:spacing w:val="30"/>
        </w:rPr>
        <w:t> </w:t>
      </w:r>
      <w:r>
        <w:rPr/>
        <w:t>Económico,</w:t>
      </w:r>
      <w:r>
        <w:rPr>
          <w:spacing w:val="30"/>
        </w:rPr>
        <w:t> </w:t>
      </w:r>
      <w:r>
        <w:rPr/>
        <w:t>Dirección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Planeación</w:t>
      </w:r>
      <w:r>
        <w:rPr>
          <w:spacing w:val="30"/>
        </w:rPr>
        <w:t> </w:t>
      </w:r>
      <w:r>
        <w:rPr/>
        <w:t>y</w:t>
      </w:r>
      <w:r>
        <w:rPr>
          <w:spacing w:val="27"/>
        </w:rPr>
        <w:t> </w:t>
      </w:r>
      <w:r>
        <w:rPr/>
        <w:t>Financiamiento</w:t>
      </w:r>
      <w:r>
        <w:rPr>
          <w:spacing w:val="29"/>
        </w:rPr>
        <w:t> </w:t>
      </w:r>
      <w:r>
        <w:rPr/>
        <w:t>para</w:t>
      </w:r>
      <w:r>
        <w:rPr>
          <w:spacing w:val="28"/>
        </w:rPr>
        <w:t> </w:t>
      </w:r>
      <w:r>
        <w:rPr/>
        <w:t>el</w:t>
      </w:r>
      <w:r>
        <w:rPr/>
        <w:t>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10048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118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6853" w:right="890" w:hanging="2913"/>
        <w:jc w:val="left"/>
        <w:rPr>
          <w:b w:val="0"/>
          <w:bCs w:val="0"/>
        </w:rPr>
      </w:pPr>
      <w:bookmarkStart w:name="Medio Ambiente y Sustentabilidad" w:id="24"/>
      <w:bookmarkEnd w:id="24"/>
      <w:r>
        <w:rPr>
          <w:b w:val="0"/>
        </w:rPr>
      </w:r>
      <w:r>
        <w:rPr/>
        <w:t>Recursos</w:t>
      </w:r>
      <w:r>
        <w:rPr>
          <w:spacing w:val="-1"/>
        </w:rPr>
        <w:t> aplicados</w:t>
      </w:r>
      <w:r>
        <w:rPr>
          <w:spacing w:val="-1"/>
          <w:position w:val="6"/>
          <w:sz w:val="8"/>
        </w:rPr>
        <w:t>1/</w:t>
      </w:r>
      <w:r>
        <w:rPr>
          <w:position w:val="6"/>
          <w:sz w:val="8"/>
        </w:rPr>
        <w:t>   </w:t>
      </w:r>
      <w:r>
        <w:rPr>
          <w:spacing w:val="21"/>
          <w:position w:val="6"/>
          <w:sz w:val="8"/>
        </w:rPr>
        <w:t> </w:t>
      </w:r>
      <w:r>
        <w:rPr>
          <w:spacing w:val="-1"/>
        </w:rPr>
        <w:t>en Medio Ambiente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Sustentabilidad por dependencia en B.C.Sur,</w:t>
      </w:r>
      <w:r>
        <w:rPr>
          <w:spacing w:val="34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4"/>
        <w:gridCol w:w="941"/>
        <w:gridCol w:w="941"/>
        <w:gridCol w:w="942"/>
        <w:gridCol w:w="941"/>
      </w:tblGrid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SEMARNAT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3,464.5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5,760.8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5,234.0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6,173.8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PROFEPA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1,598.8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2,163.5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CONANP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5,526.7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23,760.6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42,155.0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14,900.0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Nacional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Forestal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4,622.7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8,778.8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18,966.9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3,479.5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10,926.6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17,113.1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36,905.6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60,666.2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53,130.7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2"/>
        <w:ind w:left="4348" w:right="195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Económico,</w:t>
      </w:r>
      <w:r>
        <w:rPr/>
        <w:t> Dirección de Planeación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>
          <w:spacing w:val="20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348" w:right="217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operación, </w:t>
      </w:r>
      <w:r>
        <w:rPr>
          <w:spacing w:val="-1"/>
        </w:rPr>
        <w:t>inversión</w:t>
      </w:r>
      <w:r>
        <w:rPr/>
        <w:t> en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4348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3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30" w:lineRule="exact"/>
        <w:ind w:left="7352" w:right="1097" w:hanging="3044"/>
        <w:jc w:val="left"/>
        <w:rPr>
          <w:b w:val="0"/>
          <w:bCs w:val="0"/>
        </w:rPr>
      </w:pPr>
      <w:r>
        <w:rPr>
          <w:spacing w:val="-1"/>
        </w:rPr>
        <w:t>Aprovechamiento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forestales</w:t>
      </w:r>
      <w:r>
        <w:rPr>
          <w:spacing w:val="-1"/>
        </w:rPr>
        <w:t> </w:t>
      </w:r>
      <w:r>
        <w:rPr/>
        <w:t>maderables</w:t>
      </w:r>
      <w:r>
        <w:rPr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por municipio en B.C.Sur,</w:t>
      </w:r>
      <w:r>
        <w:rPr>
          <w:spacing w:val="30"/>
        </w:rPr>
        <w:t> </w:t>
      </w:r>
      <w:r>
        <w:rPr/>
        <w:t>2005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(m</w:t>
      </w:r>
      <w:r>
        <w:rPr>
          <w:spacing w:val="-1"/>
          <w:position w:val="10"/>
          <w:sz w:val="13"/>
        </w:rPr>
        <w:t>3</w:t>
      </w:r>
      <w:r>
        <w:rPr>
          <w:spacing w:val="-1"/>
        </w:rPr>
        <w:t>r)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50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1219"/>
        <w:gridCol w:w="1219"/>
        <w:gridCol w:w="1219"/>
        <w:gridCol w:w="1218"/>
      </w:tblGrid>
      <w:tr>
        <w:trPr>
          <w:trHeight w:val="216" w:hRule="exact"/>
        </w:trPr>
        <w:tc>
          <w:tcPr>
            <w:tcW w:w="13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3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11,851.58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13,070.60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8,096.56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5,230.25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4,375.17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7,864.03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3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3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9,096.83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3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19,948.14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18,126.08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17,445.77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8,354.03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111"/>
        <w:ind w:left="5108" w:right="0"/>
        <w:jc w:val="left"/>
      </w:pPr>
      <w:r>
        <w:rPr/>
        <w:t>Fuente: Secretaría de Medio </w:t>
      </w:r>
      <w:r>
        <w:rPr>
          <w:spacing w:val="-1"/>
        </w:rPr>
        <w:t>Ambiente</w:t>
      </w:r>
      <w:r>
        <w:rPr/>
        <w:t> y</w:t>
      </w:r>
      <w:r>
        <w:rPr>
          <w:spacing w:val="-2"/>
        </w:rPr>
        <w:t> </w:t>
      </w:r>
      <w:r>
        <w:rPr/>
        <w:t>Recursos Naturales (SEMARNAT).</w:t>
      </w:r>
    </w:p>
    <w:p>
      <w:pPr>
        <w:pStyle w:val="BodyText"/>
        <w:spacing w:line="240" w:lineRule="auto" w:before="1"/>
        <w:ind w:left="5068" w:right="1955" w:firstLine="39"/>
        <w:jc w:val="left"/>
      </w:pPr>
      <w:r>
        <w:rPr/>
        <w:t>1/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refiere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recursos</w:t>
      </w:r>
      <w:r>
        <w:rPr>
          <w:spacing w:val="4"/>
        </w:rPr>
        <w:t> </w:t>
      </w:r>
      <w:r>
        <w:rPr/>
        <w:t>naturales</w:t>
      </w:r>
      <w:r>
        <w:rPr>
          <w:spacing w:val="4"/>
        </w:rPr>
        <w:t> </w:t>
      </w:r>
      <w:r>
        <w:rPr/>
        <w:t>maderables</w:t>
      </w:r>
      <w:r>
        <w:rPr>
          <w:spacing w:val="4"/>
        </w:rPr>
        <w:t> </w:t>
      </w:r>
      <w:r>
        <w:rPr/>
        <w:t>constituidos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árboles</w:t>
      </w:r>
      <w:r>
        <w:rPr>
          <w:spacing w:val="4"/>
        </w:rPr>
        <w:t> </w:t>
      </w:r>
      <w:r>
        <w:rPr/>
        <w:t>(Art.</w:t>
      </w:r>
      <w:r>
        <w:rPr>
          <w:spacing w:val="4"/>
        </w:rPr>
        <w:t> </w:t>
      </w:r>
      <w:r>
        <w:rPr/>
        <w:t>3</w:t>
      </w:r>
      <w:r>
        <w:rPr>
          <w:spacing w:val="4"/>
        </w:rPr>
        <w:t> </w:t>
      </w:r>
      <w:r>
        <w:rPr/>
        <w:t>bis</w:t>
      </w:r>
      <w:r>
        <w:rPr>
          <w:spacing w:val="4"/>
        </w:rPr>
        <w:t> </w:t>
      </w:r>
      <w:r>
        <w:rPr/>
        <w:t>Fracc.</w:t>
      </w:r>
      <w:r>
        <w:rPr>
          <w:spacing w:val="4"/>
        </w:rPr>
        <w:t> </w:t>
      </w:r>
      <w:r>
        <w:rPr/>
        <w:t>IX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/>
        <w:t> Ley</w:t>
      </w:r>
      <w:r>
        <w:rPr>
          <w:spacing w:val="-2"/>
        </w:rPr>
        <w:t> </w:t>
      </w:r>
      <w:r>
        <w:rPr/>
        <w:t>Forestal).</w:t>
      </w:r>
    </w:p>
    <w:p>
      <w:pPr>
        <w:spacing w:line="140" w:lineRule="atLeast"/>
        <w:ind w:left="5108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shape style="width:79.4pt;height:7.0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</w:rPr>
                    <w:t>2/ Información preliminar.</w:t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after="0" w:line="140" w:lineRule="atLeast"/>
        <w:rPr>
          <w:rFonts w:ascii="Arial" w:hAnsi="Arial" w:cs="Arial" w:eastAsia="Arial"/>
          <w:sz w:val="14"/>
          <w:szCs w:val="14"/>
        </w:rPr>
        <w:sectPr>
          <w:pgSz w:w="15840" w:h="12240" w:orient="landscape"/>
          <w:pgMar w:header="709" w:footer="1285" w:top="184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007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pStyle w:val="Heading4"/>
        <w:spacing w:line="240" w:lineRule="auto" w:before="82"/>
        <w:ind w:left="3995" w:right="3932" w:hanging="2945"/>
        <w:jc w:val="left"/>
        <w:rPr>
          <w:b w:val="0"/>
          <w:bCs w:val="0"/>
        </w:rPr>
      </w:pPr>
      <w:r>
        <w:rPr>
          <w:spacing w:val="-1"/>
        </w:rPr>
        <w:t>Aprovechamiento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forestales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maderables 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 </w:t>
      </w:r>
      <w:r>
        <w:rPr>
          <w:spacing w:val="2"/>
          <w:position w:val="10"/>
          <w:sz w:val="13"/>
        </w:rPr>
        <w:t> </w:t>
      </w:r>
      <w:r>
        <w:rPr>
          <w:spacing w:val="-1"/>
        </w:rPr>
        <w:t>por municipio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32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(toneladas)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9"/>
        <w:gridCol w:w="1030"/>
        <w:gridCol w:w="1028"/>
        <w:gridCol w:w="1030"/>
        <w:gridCol w:w="1028"/>
      </w:tblGrid>
      <w:tr>
        <w:trPr>
          <w:trHeight w:val="216" w:hRule="exact"/>
        </w:trPr>
        <w:tc>
          <w:tcPr>
            <w:tcW w:w="15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5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3,336.60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1,062.21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5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64.13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326.15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6,198.81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735" w:right="5509"/>
        <w:jc w:val="left"/>
      </w:pPr>
      <w:r>
        <w:rPr/>
        <w:t>Fuente: Secretaría de Medio Ambiente y</w:t>
      </w:r>
      <w:r>
        <w:rPr>
          <w:spacing w:val="-2"/>
        </w:rPr>
        <w:t> </w:t>
      </w:r>
      <w:r>
        <w:rPr/>
        <w:t>Recursos Naturales (SEMARNAT).</w:t>
      </w:r>
      <w:r>
        <w:rPr/>
        <w:t> 1/ Se refiere a semillas, resinas, </w:t>
      </w:r>
      <w:r>
        <w:rPr>
          <w:spacing w:val="-1"/>
        </w:rPr>
        <w:t>fibras,</w:t>
      </w:r>
      <w:r>
        <w:rPr/>
        <w:t> gomas, ceras, rizomas, hojas, pencas</w:t>
      </w:r>
      <w:r>
        <w:rPr>
          <w:spacing w:val="26"/>
        </w:rPr>
        <w:t> </w:t>
      </w:r>
      <w:r>
        <w:rPr/>
        <w:t>y</w:t>
      </w:r>
      <w:r>
        <w:rPr>
          <w:spacing w:val="-2"/>
        </w:rPr>
        <w:t> </w:t>
      </w:r>
      <w:r>
        <w:rPr/>
        <w:t>tallo </w:t>
      </w:r>
      <w:r>
        <w:rPr>
          <w:spacing w:val="1"/>
        </w:rPr>
        <w:t> </w:t>
      </w:r>
      <w:r>
        <w:rPr/>
        <w:t>(Art.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bis </w:t>
      </w:r>
      <w:r>
        <w:rPr>
          <w:spacing w:val="1"/>
        </w:rPr>
        <w:t> </w:t>
      </w:r>
      <w:r>
        <w:rPr>
          <w:spacing w:val="-1"/>
        </w:rPr>
        <w:t>Fracc.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>
          <w:spacing w:val="-1"/>
        </w:rPr>
        <w:t>Forestal).</w:t>
      </w:r>
    </w:p>
    <w:p>
      <w:pPr>
        <w:pStyle w:val="BodyText"/>
        <w:spacing w:line="240" w:lineRule="auto"/>
        <w:ind w:left="2735" w:right="0"/>
        <w:jc w:val="left"/>
      </w:pPr>
      <w:r>
        <w:rPr/>
        <w:t>2/ Información 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2711" w:right="3729" w:hanging="1859"/>
        <w:jc w:val="left"/>
        <w:rPr>
          <w:b w:val="0"/>
          <w:bCs w:val="0"/>
        </w:rPr>
      </w:pPr>
      <w:r>
        <w:rPr>
          <w:spacing w:val="-2"/>
        </w:rPr>
        <w:t>Aprovechamiento</w:t>
      </w:r>
      <w:r>
        <w:rPr>
          <w:spacing w:val="-1"/>
        </w:rPr>
        <w:t> de recursos de cambio de</w:t>
      </w:r>
      <w:r>
        <w:rPr>
          <w:spacing w:val="1"/>
        </w:rPr>
        <w:t> </w:t>
      </w:r>
      <w:r>
        <w:rPr>
          <w:spacing w:val="-1"/>
        </w:rPr>
        <w:t>utilización de terrenos forestales (C.U.S.T.F)</w:t>
      </w:r>
      <w:r>
        <w:rPr>
          <w:spacing w:val="48"/>
        </w:rPr>
        <w:t> </w:t>
      </w:r>
      <w:r>
        <w:rPr/>
        <w:t>por</w:t>
      </w:r>
      <w:r>
        <w:rPr>
          <w:spacing w:val="-1"/>
        </w:rPr>
        <w:t> </w:t>
      </w:r>
      <w:r>
        <w:rPr/>
        <w:t>municipio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54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(hectáreas)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6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385"/>
        <w:gridCol w:w="1384"/>
        <w:gridCol w:w="1384"/>
        <w:gridCol w:w="1385"/>
      </w:tblGrid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8.68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82.08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299.76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31.65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262.49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493.37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689.71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663.41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809.54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9.81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1,214.88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971.19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1,673.73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3,201.74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375" w:right="5877"/>
        <w:jc w:val="left"/>
      </w:pPr>
      <w:r>
        <w:rPr/>
        <w:t>Fuente: Secretaría de Medio Ambiente y</w:t>
      </w:r>
      <w:r>
        <w:rPr>
          <w:spacing w:val="-2"/>
        </w:rPr>
        <w:t> </w:t>
      </w:r>
      <w:r>
        <w:rPr/>
        <w:t>Recursos Naturales (SEMARNAT).</w:t>
      </w:r>
      <w:r>
        <w:rPr/>
        <w:t> 1/ Información preliminar.</w:t>
      </w:r>
    </w:p>
    <w:p>
      <w:pPr>
        <w:pStyle w:val="BodyText"/>
        <w:spacing w:line="240" w:lineRule="auto"/>
        <w:ind w:left="2375" w:right="0"/>
        <w:jc w:val="left"/>
      </w:pPr>
      <w:r>
        <w:rPr/>
        <w:t>n.d. no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201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7611" w:right="1955" w:hanging="258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Producción maderable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no maderable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pacing w:val="-1"/>
          <w:sz w:val="20"/>
        </w:rPr>
        <w:t>por municipio en B.C.Sur,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2005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2008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9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962"/>
        <w:gridCol w:w="872"/>
        <w:gridCol w:w="864"/>
        <w:gridCol w:w="936"/>
        <w:gridCol w:w="900"/>
        <w:gridCol w:w="791"/>
        <w:gridCol w:w="922"/>
        <w:gridCol w:w="902"/>
      </w:tblGrid>
      <w:tr>
        <w:trPr>
          <w:trHeight w:val="424" w:hRule="exact"/>
        </w:trPr>
        <w:tc>
          <w:tcPr>
            <w:tcW w:w="117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3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0" w:lineRule="auto" w:before="23"/>
              <w:ind w:left="1603" w:right="839" w:hanging="7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maderable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</w:t>
            </w:r>
            <w:r>
              <w:rPr>
                <w:rFonts w:ascii="Arial" w:hAnsi="Arial"/>
                <w:b/>
                <w:spacing w:val="-1"/>
                <w:sz w:val="18"/>
              </w:rPr>
              <w:t>r)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51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477" w:right="642" w:hanging="8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Producción</w:t>
            </w:r>
            <w:r>
              <w:rPr>
                <w:rFonts w:ascii="Arial" w:hAnsi="Arial"/>
                <w:b/>
                <w:sz w:val="18"/>
              </w:rPr>
              <w:t> no </w:t>
            </w:r>
            <w:r>
              <w:rPr>
                <w:rFonts w:ascii="Arial" w:hAnsi="Arial"/>
                <w:b/>
                <w:spacing w:val="-1"/>
                <w:sz w:val="18"/>
              </w:rPr>
              <w:t>maderable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(tons.)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3,204.53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5,447.85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4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4,235.89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4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5,506.26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1,374.66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1,895.16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6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5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3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4,579.19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5,683.93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5,683.93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6,131.06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888" w:right="3538"/>
        <w:jc w:val="left"/>
      </w:pPr>
      <w:r>
        <w:rPr/>
        <w:t>Fuente: Secretaría de Medio Ambiente y</w:t>
      </w:r>
      <w:r>
        <w:rPr>
          <w:spacing w:val="-2"/>
        </w:rPr>
        <w:t> </w:t>
      </w:r>
      <w:r>
        <w:rPr/>
        <w:t>Recursos Naturales (SEMARNAT).</w:t>
      </w:r>
      <w:r>
        <w:rPr/>
        <w:t> 1/ Información preliminar.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5"/>
        <w:ind w:left="7610" w:right="1955" w:hanging="2252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Incendios forestales por municipio en B.C.Sur, 2005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> 2008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(hectáreas)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0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123"/>
        <w:gridCol w:w="1112"/>
        <w:gridCol w:w="1138"/>
        <w:gridCol w:w="1358"/>
      </w:tblGrid>
      <w:tr>
        <w:trPr>
          <w:trHeight w:val="217" w:hRule="exact"/>
        </w:trPr>
        <w:tc>
          <w:tcPr>
            <w:tcW w:w="14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3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Incendios forestales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2,095-00-00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6-0-0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262-00-00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23-0-0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21-0-0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0-0-0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2,097-00.00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291-00-00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50-00-00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788" w:right="1955"/>
        <w:jc w:val="left"/>
      </w:pPr>
      <w:r>
        <w:rPr/>
        <w:t>Fuente:   </w:t>
      </w:r>
      <w:r>
        <w:rPr>
          <w:spacing w:val="11"/>
        </w:rPr>
        <w:t> </w:t>
      </w:r>
      <w:r>
        <w:rPr/>
        <w:t>Secretaría   </w:t>
      </w:r>
      <w:r>
        <w:rPr>
          <w:spacing w:val="9"/>
        </w:rPr>
        <w:t> </w:t>
      </w:r>
      <w:r>
        <w:rPr/>
        <w:t>de   </w:t>
      </w:r>
      <w:r>
        <w:rPr>
          <w:spacing w:val="9"/>
        </w:rPr>
        <w:t> </w:t>
      </w:r>
      <w:r>
        <w:rPr/>
        <w:t>Medio   </w:t>
      </w:r>
      <w:r>
        <w:rPr>
          <w:spacing w:val="9"/>
        </w:rPr>
        <w:t> </w:t>
      </w:r>
      <w:r>
        <w:rPr/>
        <w:t>Ambiente   </w:t>
      </w:r>
      <w:r>
        <w:rPr>
          <w:spacing w:val="10"/>
        </w:rPr>
        <w:t> </w:t>
      </w:r>
      <w:r>
        <w:rPr/>
        <w:t>y   </w:t>
      </w:r>
      <w:r>
        <w:rPr>
          <w:spacing w:val="8"/>
        </w:rPr>
        <w:t> </w:t>
      </w:r>
      <w:r>
        <w:rPr/>
        <w:t>Recursos   </w:t>
      </w:r>
      <w:r>
        <w:rPr>
          <w:spacing w:val="10"/>
        </w:rPr>
        <w:t> </w:t>
      </w:r>
      <w:r>
        <w:rPr/>
        <w:t>Naturales</w:t>
      </w:r>
      <w:r>
        <w:rPr/>
        <w:t> </w:t>
      </w:r>
      <w:r>
        <w:rPr>
          <w:spacing w:val="-1"/>
        </w:rPr>
        <w:t>(SEMARNAT).</w:t>
      </w:r>
      <w:r>
        <w:rPr/>
      </w:r>
    </w:p>
    <w:p>
      <w:pPr>
        <w:pStyle w:val="BodyText"/>
        <w:spacing w:line="240" w:lineRule="auto"/>
        <w:ind w:left="1692" w:right="1766"/>
        <w:jc w:val="center"/>
      </w:pPr>
      <w:r>
        <w:rPr/>
        <w:t>1/ Información preliminar.</w:t>
      </w:r>
    </w:p>
    <w:p>
      <w:pPr>
        <w:spacing w:after="0" w:line="240" w:lineRule="auto"/>
        <w:jc w:val="center"/>
        <w:sectPr>
          <w:footerReference w:type="even" r:id="rId108"/>
          <w:footerReference w:type="default" r:id="rId109"/>
          <w:pgSz w:w="15840" w:h="12240" w:orient="landscape"/>
          <w:pgMar w:footer="1758" w:header="709" w:top="1840" w:bottom="1940" w:left="340" w:right="2260"/>
          <w:pgNumType w:start="1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045" w:right="4011" w:hanging="2824"/>
        <w:jc w:val="left"/>
        <w:rPr>
          <w:b w:val="0"/>
          <w:bCs w:val="0"/>
        </w:rPr>
      </w:pPr>
      <w:r>
        <w:rPr/>
        <w:pict>
          <v:group style="position:absolute;margin-left:601.619995pt;margin-top:-7.859912pt;width:159.75pt;height:396.8pt;mso-position-horizontal-relative:page;mso-position-vertical-relative:paragraph;z-index:-1691992" coordorigin="12032,-157" coordsize="3195,7936">
            <v:group style="position:absolute;left:13694;top:-150;width:2;height:7920" coordorigin="13694,-150" coordsize="2,7920">
              <v:shape style="position:absolute;left:13694;top:-150;width:2;height:7920" coordorigin="13694,-150" coordsize="0,7920" path="m13694,7770l13694,-150e" filled="false" stroked="true" strokeweight=".72pt" strokecolor="#969696">
                <v:path arrowok="t"/>
              </v:shape>
            </v:group>
            <v:group style="position:absolute;left:12040;top:7771;width:3180;height:2" coordorigin="12040,7771" coordsize="3180,2">
              <v:shape style="position:absolute;left:12040;top:7771;width:3180;height:2" coordorigin="12040,7771" coordsize="3180,0" path="m12040,7771l15220,7771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Dictámenes</w:t>
      </w:r>
      <w:r>
        <w:rPr>
          <w:spacing w:val="-1"/>
        </w:rPr>
        <w:t> </w:t>
      </w:r>
      <w:r>
        <w:rPr/>
        <w:t>urbanos</w:t>
      </w:r>
      <w:r>
        <w:rPr>
          <w:spacing w:val="-1"/>
        </w:rPr>
        <w:t> </w:t>
      </w:r>
      <w:r>
        <w:rPr/>
        <w:t>atendidos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Dirección de Planeación Urbana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Ecología</w:t>
      </w:r>
      <w:r>
        <w:rPr>
          <w:spacing w:val="26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541"/>
        <w:gridCol w:w="541"/>
        <w:gridCol w:w="541"/>
        <w:gridCol w:w="589"/>
        <w:gridCol w:w="541"/>
        <w:gridCol w:w="541"/>
        <w:gridCol w:w="541"/>
        <w:gridCol w:w="541"/>
        <w:gridCol w:w="541"/>
        <w:gridCol w:w="540"/>
        <w:gridCol w:w="541"/>
        <w:gridCol w:w="541"/>
        <w:gridCol w:w="541"/>
        <w:gridCol w:w="541"/>
        <w:gridCol w:w="541"/>
        <w:gridCol w:w="540"/>
      </w:tblGrid>
      <w:tr>
        <w:trPr>
          <w:trHeight w:val="630" w:hRule="exact"/>
        </w:trPr>
        <w:tc>
          <w:tcPr>
            <w:tcW w:w="114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3"/>
              <w:ind w:left="4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Uso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suelo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16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4"/>
              <w:ind w:left="645" w:right="414" w:hanging="23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Lotificación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y/o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sembrado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296" w:right="29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Cambio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régimen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propiedad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en</w:t>
            </w:r>
            <w:r>
              <w:rPr>
                <w:rFonts w:ascii="Arial" w:hAnsi="Arial"/>
                <w:b/>
                <w:spacing w:val="28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condominio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0" w:lineRule="auto" w:before="9"/>
              <w:ind w:left="257" w:right="254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8"/>
              </w:rPr>
              <w:t>Compatibilidades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zona</w:t>
            </w:r>
            <w:r>
              <w:rPr>
                <w:rFonts w:ascii="Arial" w:hAnsi="Arial"/>
                <w:b/>
                <w:spacing w:val="-1"/>
                <w:sz w:val="18"/>
              </w:rPr>
              <w:t> federal</w:t>
            </w:r>
            <w:r>
              <w:rPr>
                <w:rFonts w:ascii="Arial" w:hAnsi="Arial"/>
                <w:b/>
                <w:spacing w:val="24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marítimo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terrestre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4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</w:tr>
      <w:tr>
        <w:trPr>
          <w:trHeight w:val="217" w:hRule="exact"/>
        </w:trPr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11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n.a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34" w:right="0"/>
        <w:jc w:val="left"/>
      </w:pPr>
      <w:r>
        <w:rPr/>
        <w:t>FUENTE: Secretaría de Planeación Urbana, Infraestructura y</w:t>
      </w:r>
      <w:r>
        <w:rPr>
          <w:spacing w:val="-3"/>
        </w:rPr>
        <w:t> </w:t>
      </w:r>
      <w:r>
        <w:rPr/>
        <w:t>Ecología (SEPUIE), Dirección de Planeación Urbana y</w:t>
      </w:r>
      <w:r>
        <w:rPr>
          <w:spacing w:val="-2"/>
        </w:rPr>
        <w:t> </w:t>
      </w:r>
      <w:r>
        <w:rPr/>
        <w:t>Ecología.</w:t>
      </w:r>
    </w:p>
    <w:p>
      <w:pPr>
        <w:pStyle w:val="BodyText"/>
        <w:spacing w:line="240" w:lineRule="auto"/>
        <w:ind w:left="434" w:right="3137"/>
        <w:jc w:val="left"/>
      </w:pPr>
      <w:r>
        <w:rPr/>
        <w:t>1/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dictámenes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uso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suelo</w:t>
      </w:r>
      <w:r>
        <w:rPr>
          <w:spacing w:val="2"/>
        </w:rPr>
        <w:t> </w:t>
      </w:r>
      <w:r>
        <w:rPr/>
        <w:t>contemplan:</w:t>
      </w:r>
      <w:r>
        <w:rPr>
          <w:spacing w:val="2"/>
        </w:rPr>
        <w:t> </w:t>
      </w:r>
      <w:r>
        <w:rPr/>
        <w:t>uso</w:t>
      </w:r>
      <w:r>
        <w:rPr>
          <w:spacing w:val="2"/>
        </w:rPr>
        <w:t> </w:t>
      </w:r>
      <w:r>
        <w:rPr/>
        <w:t>habitacional,</w:t>
      </w:r>
      <w:r>
        <w:rPr>
          <w:spacing w:val="2"/>
        </w:rPr>
        <w:t> </w:t>
      </w:r>
      <w:r>
        <w:rPr/>
        <w:t>turístico,</w:t>
      </w:r>
      <w:r>
        <w:rPr>
          <w:spacing w:val="2"/>
        </w:rPr>
        <w:t> </w:t>
      </w:r>
      <w:r>
        <w:rPr/>
        <w:t>industrial,</w:t>
      </w:r>
      <w:r>
        <w:rPr>
          <w:spacing w:val="2"/>
        </w:rPr>
        <w:t> </w:t>
      </w:r>
      <w:r>
        <w:rPr/>
        <w:t>agropecuario,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equipamiento,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infraestructura,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acuícola</w:t>
      </w:r>
      <w:r>
        <w:rPr>
          <w:spacing w:val="1"/>
        </w:rPr>
        <w:t> </w:t>
      </w:r>
      <w:r>
        <w:rPr/>
        <w:t>y</w:t>
      </w:r>
      <w:r>
        <w:rPr/>
        <w:t> pesquero.</w:t>
      </w:r>
    </w:p>
    <w:p>
      <w:pPr>
        <w:pStyle w:val="BodyText"/>
        <w:spacing w:line="240" w:lineRule="auto"/>
        <w:ind w:left="434" w:right="3932"/>
        <w:jc w:val="left"/>
      </w:pPr>
      <w:r>
        <w:rPr/>
        <w:t>2/ Las compatibilidades en la zona</w:t>
      </w:r>
      <w:r>
        <w:rPr>
          <w:spacing w:val="-1"/>
        </w:rPr>
        <w:t> </w:t>
      </w:r>
      <w:r>
        <w:rPr/>
        <w:t>federal marítimo terrestre se </w:t>
      </w:r>
      <w:r>
        <w:rPr>
          <w:spacing w:val="-1"/>
        </w:rPr>
        <w:t>incluyeron</w:t>
      </w:r>
      <w:r>
        <w:rPr/>
        <w:t> dentro</w:t>
      </w:r>
      <w:r>
        <w:rPr>
          <w:spacing w:val="-1"/>
        </w:rPr>
        <w:t> </w:t>
      </w:r>
      <w:r>
        <w:rPr/>
        <w:t>de los usos del suelo otorgados para este </w:t>
      </w:r>
      <w:r>
        <w:rPr>
          <w:spacing w:val="-1"/>
        </w:rPr>
        <w:t>ejercicio.</w:t>
      </w:r>
      <w:r>
        <w:rPr>
          <w:spacing w:val="33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34" w:right="0"/>
        <w:jc w:val="left"/>
      </w:pPr>
      <w:r>
        <w:rPr/>
        <w:t>n.a. No aplica.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4046" w:right="3932" w:hanging="3008"/>
        <w:jc w:val="left"/>
        <w:rPr>
          <w:b w:val="0"/>
          <w:bCs w:val="0"/>
        </w:rPr>
      </w:pPr>
      <w:r>
        <w:rPr>
          <w:spacing w:val="-1"/>
        </w:rPr>
        <w:t>Dictámenes ambientales atendidos por la</w:t>
      </w:r>
      <w:r>
        <w:rPr/>
        <w:t> </w:t>
      </w:r>
      <w:r>
        <w:rPr>
          <w:spacing w:val="-1"/>
        </w:rPr>
        <w:t>Dirección de Planeación Urbana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Ecología</w:t>
      </w:r>
      <w:r>
        <w:rPr>
          <w:spacing w:val="29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5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497"/>
        <w:gridCol w:w="496"/>
        <w:gridCol w:w="496"/>
        <w:gridCol w:w="497"/>
        <w:gridCol w:w="496"/>
        <w:gridCol w:w="496"/>
        <w:gridCol w:w="497"/>
        <w:gridCol w:w="496"/>
        <w:gridCol w:w="496"/>
        <w:gridCol w:w="497"/>
        <w:gridCol w:w="496"/>
        <w:gridCol w:w="496"/>
        <w:gridCol w:w="497"/>
        <w:gridCol w:w="496"/>
        <w:gridCol w:w="496"/>
        <w:gridCol w:w="497"/>
        <w:gridCol w:w="496"/>
        <w:gridCol w:w="496"/>
        <w:gridCol w:w="497"/>
        <w:gridCol w:w="496"/>
      </w:tblGrid>
      <w:tr>
        <w:trPr>
          <w:trHeight w:val="378" w:hRule="exact"/>
        </w:trPr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8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62" w:right="254" w:hanging="40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Opiniones técnicas</w:t>
            </w:r>
            <w:r>
              <w:rPr>
                <w:rFonts w:ascii="Arial" w:hAnsi="Arial"/>
                <w:b/>
                <w:spacing w:val="2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diversas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9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12" w:right="353" w:hanging="26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Impacto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riesgo</w:t>
            </w:r>
            <w:r>
              <w:rPr>
                <w:rFonts w:ascii="Arial"/>
                <w:b/>
                <w:spacing w:val="21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ambiental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19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1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Inspección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vigilancia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98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10" w:lineRule="auto" w:before="15"/>
              <w:ind w:left="416" w:right="413" w:firstLine="1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Procedimiento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administrativo</w:t>
            </w:r>
            <w:r>
              <w:rPr>
                <w:rFonts w:ascii="Arial"/>
                <w:b/>
                <w:spacing w:val="-19"/>
                <w:sz w:val="16"/>
              </w:rPr>
              <w:t> </w:t>
            </w:r>
            <w:r>
              <w:rPr>
                <w:rFonts w:ascii="Arial"/>
                <w:position w:val="8"/>
                <w:sz w:val="10"/>
              </w:rPr>
              <w:t>/</w:t>
            </w:r>
            <w:r>
              <w:rPr>
                <w:rFonts w:ascii="Arial"/>
                <w:sz w:val="10"/>
              </w:rPr>
            </w:r>
          </w:p>
        </w:tc>
        <w:tc>
          <w:tcPr>
            <w:tcW w:w="19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12" w:right="110" w:firstLine="1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Autorizaciones</w:t>
            </w:r>
            <w:r>
              <w:rPr>
                <w:rFonts w:ascii="Arial"/>
                <w:b/>
                <w:spacing w:val="-1"/>
                <w:sz w:val="16"/>
              </w:rPr>
              <w:t> de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pacing w:val="-1"/>
                <w:sz w:val="16"/>
              </w:rPr>
              <w:t>emisiones ambientales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Comondú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</w:tr>
      <w:tr>
        <w:trPr>
          <w:trHeight w:val="193" w:hRule="exact"/>
        </w:trPr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</w:tr>
      <w:tr>
        <w:trPr>
          <w:trHeight w:val="194" w:hRule="exact"/>
        </w:trPr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 Paz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43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47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13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</w:tr>
      <w:tr>
        <w:trPr>
          <w:trHeight w:val="378" w:hRule="exact"/>
        </w:trPr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63" w:right="34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Los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1"/>
                <w:sz w:val="16"/>
              </w:rPr>
              <w:t>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27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22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3" w:hRule="exact"/>
        </w:trPr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Loreto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63*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25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pStyle w:val="BodyText"/>
        <w:spacing w:line="241" w:lineRule="auto"/>
        <w:ind w:left="434" w:right="4748"/>
        <w:jc w:val="left"/>
      </w:pPr>
      <w:r>
        <w:rPr/>
        <w:t>FUENTE: Secretaría de Planeación Urbana, Infraestructura y</w:t>
      </w:r>
      <w:r>
        <w:rPr>
          <w:spacing w:val="-3"/>
        </w:rPr>
        <w:t> </w:t>
      </w:r>
      <w:r>
        <w:rPr/>
        <w:t>Ecología (SEPUIE), Dirección de Planeación Urbana y</w:t>
      </w:r>
      <w:r>
        <w:rPr>
          <w:spacing w:val="-2"/>
        </w:rPr>
        <w:t> </w:t>
      </w:r>
      <w:r>
        <w:rPr/>
        <w:t>Ecología.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33" w:right="2680"/>
        <w:jc w:val="left"/>
      </w:pPr>
      <w:r>
        <w:rPr/>
        <w:t>Las opiniones técnicas urbanas se </w:t>
      </w:r>
      <w:r>
        <w:rPr>
          <w:spacing w:val="-1"/>
        </w:rPr>
        <w:t>incluyen</w:t>
      </w:r>
      <w:r>
        <w:rPr/>
        <w:t> en</w:t>
      </w:r>
      <w:r>
        <w:rPr>
          <w:spacing w:val="-1"/>
        </w:rPr>
        <w:t> </w:t>
      </w:r>
      <w:r>
        <w:rPr/>
        <w:t>el sector ambiental para homologar el </w:t>
      </w:r>
      <w:r>
        <w:rPr>
          <w:spacing w:val="-1"/>
        </w:rPr>
        <w:t>indicador</w:t>
      </w:r>
      <w:r>
        <w:rPr/>
        <w:t> Opiniones Técnicas </w:t>
      </w:r>
      <w:r>
        <w:rPr>
          <w:spacing w:val="-1"/>
        </w:rPr>
        <w:t>Diversas</w:t>
      </w:r>
      <w:r>
        <w:rPr/>
        <w:t> </w:t>
      </w:r>
      <w:r>
        <w:rPr>
          <w:spacing w:val="-1"/>
        </w:rPr>
        <w:t>ya</w:t>
      </w:r>
      <w:r>
        <w:rPr/>
        <w:t> </w:t>
      </w:r>
      <w:r>
        <w:rPr>
          <w:spacing w:val="-1"/>
        </w:rPr>
        <w:t>que</w:t>
      </w:r>
      <w:r>
        <w:rPr/>
        <w:t> numéricamente las</w:t>
      </w:r>
      <w:r>
        <w:rPr>
          <w:spacing w:val="39"/>
        </w:rPr>
        <w:t> </w:t>
      </w:r>
      <w:r>
        <w:rPr/>
        <w:t>opiniones técnicas ambientales</w:t>
      </w:r>
      <w:r>
        <w:rPr>
          <w:spacing w:val="-1"/>
        </w:rPr>
        <w:t> </w:t>
      </w:r>
      <w:r>
        <w:rPr/>
        <w:t>tienen </w:t>
      </w:r>
      <w:r>
        <w:rPr>
          <w:spacing w:val="-1"/>
        </w:rPr>
        <w:t>mayor</w:t>
      </w:r>
      <w:r>
        <w:rPr/>
        <w:t> </w:t>
      </w:r>
      <w:r>
        <w:rPr>
          <w:spacing w:val="-1"/>
        </w:rPr>
        <w:t>representatividad.</w:t>
      </w:r>
    </w:p>
    <w:p>
      <w:pPr>
        <w:pStyle w:val="BodyText"/>
        <w:spacing w:line="240" w:lineRule="auto"/>
        <w:ind w:left="433" w:right="5765"/>
        <w:jc w:val="left"/>
      </w:pPr>
      <w:r>
        <w:rPr/>
        <w:t>*Dos de estas opiniones técnicas fueron emitidas para el </w:t>
      </w:r>
      <w:r>
        <w:rPr>
          <w:spacing w:val="-1"/>
        </w:rPr>
        <w:t>Estado</w:t>
      </w:r>
      <w:r>
        <w:rPr/>
        <w:t> para contabilizar un total de 63</w:t>
      </w:r>
    </w:p>
    <w:p>
      <w:pPr>
        <w:spacing w:after="0" w:line="240" w:lineRule="auto"/>
        <w:jc w:val="left"/>
        <w:sectPr>
          <w:pgSz w:w="15840" w:h="12240" w:orient="landscape"/>
          <w:pgMar w:header="709" w:footer="1285" w:top="1840" w:bottom="14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196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553" w:right="459" w:hanging="2685"/>
        <w:jc w:val="left"/>
        <w:rPr>
          <w:b w:val="0"/>
          <w:bCs w:val="0"/>
        </w:rPr>
      </w:pPr>
      <w:r>
        <w:rPr/>
        <w:t>Autorizaciones</w:t>
      </w:r>
      <w:r>
        <w:rPr>
          <w:spacing w:val="-1"/>
        </w:rPr>
        <w:t> </w:t>
      </w:r>
      <w:r>
        <w:rPr/>
        <w:t>otorgadas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realizar</w:t>
      </w:r>
      <w:r>
        <w:rPr>
          <w:spacing w:val="-1"/>
        </w:rPr>
        <w:t> actividades </w:t>
      </w:r>
      <w:r>
        <w:rPr/>
        <w:t>ecoturísticas</w:t>
      </w:r>
      <w:r>
        <w:rPr>
          <w:spacing w:val="-1"/>
        </w:rPr>
        <w:t> </w:t>
      </w:r>
      <w:r>
        <w:rPr/>
        <w:t>fuera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Áreas</w:t>
      </w:r>
      <w:r>
        <w:rPr>
          <w:spacing w:val="-1"/>
        </w:rPr>
        <w:t> </w:t>
      </w:r>
      <w:r>
        <w:rPr/>
        <w:t>Naturales</w:t>
      </w:r>
      <w:r>
        <w:rPr>
          <w:spacing w:val="28"/>
        </w:rPr>
        <w:t> </w:t>
      </w:r>
      <w:r>
        <w:rPr/>
        <w:t>Protegidas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25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497"/>
        <w:gridCol w:w="580"/>
        <w:gridCol w:w="552"/>
        <w:gridCol w:w="552"/>
        <w:gridCol w:w="497"/>
        <w:gridCol w:w="496"/>
        <w:gridCol w:w="496"/>
        <w:gridCol w:w="497"/>
        <w:gridCol w:w="496"/>
        <w:gridCol w:w="496"/>
        <w:gridCol w:w="581"/>
        <w:gridCol w:w="496"/>
        <w:gridCol w:w="496"/>
        <w:gridCol w:w="497"/>
        <w:gridCol w:w="496"/>
        <w:gridCol w:w="496"/>
        <w:gridCol w:w="497"/>
        <w:gridCol w:w="497"/>
        <w:gridCol w:w="497"/>
        <w:gridCol w:w="496"/>
      </w:tblGrid>
      <w:tr>
        <w:trPr>
          <w:trHeight w:val="562" w:hRule="exact"/>
        </w:trPr>
        <w:tc>
          <w:tcPr>
            <w:tcW w:w="99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218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4" w:lineRule="exact" w:before="90"/>
              <w:ind w:left="224" w:right="172" w:hanging="4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Avistamiento</w:t>
            </w:r>
            <w:r>
              <w:rPr>
                <w:rFonts w:ascii="Arial" w:hAnsi="Arial"/>
                <w:b/>
                <w:spacing w:val="-1"/>
                <w:sz w:val="16"/>
              </w:rPr>
              <w:t> de ballena</w:t>
            </w:r>
            <w:r>
              <w:rPr>
                <w:rFonts w:ascii="Arial" w:hAnsi="Arial"/>
                <w:b/>
                <w:spacing w:val="24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gris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tiburón ballena</w:t>
            </w:r>
            <w:r>
              <w:rPr>
                <w:rFonts w:ascii="Arial" w:hAnsi="Arial"/>
                <w:b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1"/>
                <w:position w:val="8"/>
                <w:sz w:val="10"/>
              </w:rPr>
              <w:t>1/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198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28" w:right="1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Campismo, </w:t>
            </w:r>
            <w:r>
              <w:rPr>
                <w:rFonts w:ascii="Arial" w:hAnsi="Arial"/>
                <w:b/>
                <w:spacing w:val="-2"/>
                <w:sz w:val="16"/>
              </w:rPr>
              <w:t>kayakismo</w:t>
            </w:r>
            <w:r>
              <w:rPr>
                <w:rFonts w:ascii="Arial" w:hAnsi="Arial"/>
                <w:b/>
                <w:spacing w:val="2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observación</w:t>
            </w:r>
            <w:r>
              <w:rPr>
                <w:rFonts w:ascii="Arial" w:hAnsi="Arial"/>
                <w:b/>
                <w:spacing w:val="-1"/>
                <w:sz w:val="16"/>
              </w:rPr>
              <w:t> flora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30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fauna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0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Científica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turística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9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Filmación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98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44" w:right="138" w:hanging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Cruceros para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observación</w:t>
            </w:r>
            <w:r>
              <w:rPr>
                <w:rFonts w:ascii="Arial" w:hAnsi="Arial"/>
                <w:b/>
                <w:spacing w:val="-1"/>
                <w:sz w:val="16"/>
              </w:rPr>
              <w:t> de flora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fauna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99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pacing w:val="-1"/>
                <w:position w:val="8"/>
                <w:sz w:val="10"/>
              </w:rPr>
              <w:t>2/</w:t>
            </w:r>
            <w:r>
              <w:rPr>
                <w:rFonts w:ascii="Arial"/>
                <w:sz w:val="10"/>
              </w:rPr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pacing w:val="-1"/>
                <w:position w:val="8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pacing w:val="-1"/>
                <w:position w:val="8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pacing w:val="-1"/>
                <w:position w:val="8"/>
                <w:sz w:val="10"/>
              </w:rPr>
              <w:t>3/</w:t>
            </w:r>
            <w:r>
              <w:rPr>
                <w:rFonts w:ascii="Arial"/>
                <w:sz w:val="10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3" w:hRule="exact"/>
        </w:trPr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Comondú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Mulegé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3" w:hRule="exact"/>
        </w:trPr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 Paz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Los 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Loreto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94" w:hRule="exact"/>
        </w:trPr>
        <w:tc>
          <w:tcPr>
            <w:tcW w:w="9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pStyle w:val="BodyText"/>
        <w:spacing w:line="158" w:lineRule="exact"/>
        <w:ind w:left="3202" w:right="0"/>
        <w:jc w:val="left"/>
      </w:pPr>
      <w:r>
        <w:rPr/>
        <w:t>Fuente: Secretaría de Medio </w:t>
      </w:r>
      <w:r>
        <w:rPr>
          <w:spacing w:val="-1"/>
        </w:rPr>
        <w:t>Ambiente</w:t>
      </w:r>
      <w:r>
        <w:rPr/>
        <w:t> y</w:t>
      </w:r>
      <w:r>
        <w:rPr>
          <w:spacing w:val="-2"/>
        </w:rPr>
        <w:t> </w:t>
      </w:r>
      <w:r>
        <w:rPr/>
        <w:t>Recursos Naturales </w:t>
      </w:r>
      <w:r>
        <w:rPr>
          <w:spacing w:val="-1"/>
        </w:rPr>
        <w:t>(SEMARNAT),</w:t>
      </w:r>
      <w:r>
        <w:rPr/>
        <w:t> Delegación Federal en B.C.Sur.</w:t>
      </w:r>
    </w:p>
    <w:p>
      <w:pPr>
        <w:pStyle w:val="BodyText"/>
        <w:spacing w:line="240" w:lineRule="auto"/>
        <w:ind w:left="3202" w:right="2661"/>
        <w:jc w:val="left"/>
      </w:pPr>
      <w:r>
        <w:rPr/>
        <w:t>1/ Se refiere al número de permisionarios otorgados a grupos organizados, los cuales amparan un total de 132 embarcaciones. 2/ En el municipio de La Paz en 2006, 2007 y</w:t>
      </w:r>
      <w:r>
        <w:rPr>
          <w:spacing w:val="-2"/>
        </w:rPr>
        <w:t> </w:t>
      </w:r>
      <w:r>
        <w:rPr/>
        <w:t>2008 se </w:t>
      </w:r>
      <w:r>
        <w:rPr>
          <w:spacing w:val="-1"/>
        </w:rPr>
        <w:t>consideran</w:t>
      </w:r>
      <w:r>
        <w:rPr/>
        <w:t> autorizaciones para la </w:t>
      </w:r>
      <w:r>
        <w:rPr>
          <w:spacing w:val="-1"/>
        </w:rPr>
        <w:t>observación</w:t>
      </w:r>
      <w:r>
        <w:rPr/>
        <w:t> de tiburón ballena.</w:t>
      </w:r>
    </w:p>
    <w:p>
      <w:pPr>
        <w:pStyle w:val="BodyText"/>
        <w:spacing w:line="240" w:lineRule="auto"/>
        <w:ind w:left="3202" w:right="0"/>
        <w:jc w:val="left"/>
      </w:pPr>
      <w:r>
        <w:rPr/>
        <w:t>3/ El total </w:t>
      </w:r>
      <w:r>
        <w:rPr>
          <w:spacing w:val="-1"/>
        </w:rPr>
        <w:t>incluye</w:t>
      </w:r>
      <w:r>
        <w:rPr/>
        <w:t> 17 autorizaciones</w:t>
      </w:r>
      <w:r>
        <w:rPr>
          <w:spacing w:val="1"/>
        </w:rPr>
        <w:t> </w:t>
      </w:r>
      <w:r>
        <w:rPr/>
        <w:t>otorgadas en el Golfo de California.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7098" w:right="3497" w:hanging="1001"/>
        <w:jc w:val="left"/>
        <w:rPr>
          <w:b w:val="0"/>
          <w:bCs w:val="0"/>
        </w:rPr>
      </w:pPr>
      <w:r>
        <w:rPr>
          <w:spacing w:val="-1"/>
        </w:rPr>
        <w:t>Estudios de impacto ambiental registrados</w:t>
      </w:r>
      <w:r>
        <w:rPr>
          <w:spacing w:val="24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4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3"/>
        <w:gridCol w:w="886"/>
        <w:gridCol w:w="834"/>
        <w:gridCol w:w="883"/>
        <w:gridCol w:w="858"/>
      </w:tblGrid>
      <w:tr>
        <w:trPr>
          <w:trHeight w:val="217" w:hRule="exact"/>
        </w:trPr>
        <w:tc>
          <w:tcPr>
            <w:tcW w:w="197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1"/>
              <w:ind w:left="5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6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Preventivos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Manifestación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99" w:hRule="exact"/>
        </w:trPr>
        <w:tc>
          <w:tcPr>
            <w:tcW w:w="197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6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1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</w:tr>
      <w:tr>
        <w:trPr>
          <w:trHeight w:val="217" w:hRule="exact"/>
        </w:trPr>
        <w:tc>
          <w:tcPr>
            <w:tcW w:w="1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1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968" w:right="2978"/>
        <w:jc w:val="left"/>
      </w:pPr>
      <w:r>
        <w:rPr/>
        <w:t>Fuente: Secretaría  </w:t>
      </w:r>
      <w:r>
        <w:rPr>
          <w:spacing w:val="2"/>
        </w:rPr>
        <w:t> </w:t>
      </w:r>
      <w:r>
        <w:rPr/>
        <w:t>de  </w:t>
      </w:r>
      <w:r>
        <w:rPr>
          <w:spacing w:val="2"/>
        </w:rPr>
        <w:t> </w:t>
      </w:r>
      <w:r>
        <w:rPr/>
        <w:t>Medio  </w:t>
      </w:r>
      <w:r>
        <w:rPr>
          <w:spacing w:val="2"/>
        </w:rPr>
        <w:t> </w:t>
      </w:r>
      <w:r>
        <w:rPr>
          <w:spacing w:val="-1"/>
        </w:rPr>
        <w:t>Ambiente</w:t>
      </w:r>
      <w:r>
        <w:rPr/>
        <w:t>  </w:t>
      </w:r>
      <w:r>
        <w:rPr>
          <w:spacing w:val="2"/>
        </w:rPr>
        <w:t> </w:t>
      </w:r>
      <w:r>
        <w:rPr/>
        <w:t>y </w:t>
      </w:r>
      <w:r>
        <w:rPr>
          <w:spacing w:val="38"/>
        </w:rPr>
        <w:t> </w:t>
      </w:r>
      <w:r>
        <w:rPr/>
        <w:t>Recursos  </w:t>
      </w:r>
      <w:r>
        <w:rPr>
          <w:spacing w:val="2"/>
        </w:rPr>
        <w:t> </w:t>
      </w:r>
      <w:r>
        <w:rPr/>
        <w:t>Naturales</w:t>
      </w:r>
      <w:r>
        <w:rPr>
          <w:spacing w:val="24"/>
        </w:rPr>
        <w:t> </w:t>
      </w:r>
      <w:r>
        <w:rPr/>
        <w:t>(SEMARNAT),  </w:t>
      </w:r>
      <w:r>
        <w:rPr>
          <w:spacing w:val="14"/>
        </w:rPr>
        <w:t> </w:t>
      </w:r>
      <w:r>
        <w:rPr/>
        <w:t>Subdelegación  </w:t>
      </w:r>
      <w:r>
        <w:rPr>
          <w:spacing w:val="14"/>
        </w:rPr>
        <w:t> </w:t>
      </w:r>
      <w:r>
        <w:rPr/>
        <w:t>de  </w:t>
      </w:r>
      <w:r>
        <w:rPr>
          <w:spacing w:val="14"/>
        </w:rPr>
        <w:t> </w:t>
      </w:r>
      <w:r>
        <w:rPr/>
        <w:t>Gestión  </w:t>
      </w:r>
      <w:r>
        <w:rPr>
          <w:spacing w:val="14"/>
        </w:rPr>
        <w:t> </w:t>
      </w:r>
      <w:r>
        <w:rPr/>
        <w:t>para  </w:t>
      </w:r>
      <w:r>
        <w:rPr>
          <w:spacing w:val="14"/>
        </w:rPr>
        <w:t> </w:t>
      </w:r>
      <w:r>
        <w:rPr/>
        <w:t>la  </w:t>
      </w:r>
      <w:r>
        <w:rPr>
          <w:spacing w:val="14"/>
        </w:rPr>
        <w:t> </w:t>
      </w:r>
      <w:r>
        <w:rPr/>
        <w:t>Protección</w:t>
      </w:r>
      <w:r>
        <w:rPr/>
        <w:t> Ambiental y</w:t>
      </w:r>
      <w:r>
        <w:rPr>
          <w:spacing w:val="-2"/>
        </w:rPr>
        <w:t> </w:t>
      </w:r>
      <w:r>
        <w:rPr/>
        <w:t>Recursos Naturales.</w:t>
      </w:r>
    </w:p>
    <w:p>
      <w:pPr>
        <w:pStyle w:val="BodyText"/>
        <w:spacing w:line="240" w:lineRule="auto"/>
        <w:ind w:left="0" w:right="945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968" w:right="2978"/>
        <w:jc w:val="left"/>
      </w:pPr>
      <w:r>
        <w:rPr/>
        <w:t>Estudios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jurisdicción</w:t>
      </w:r>
      <w:r>
        <w:rPr>
          <w:spacing w:val="16"/>
        </w:rPr>
        <w:t> </w:t>
      </w:r>
      <w:r>
        <w:rPr/>
        <w:t>federal</w:t>
      </w:r>
      <w:r>
        <w:rPr>
          <w:spacing w:val="16"/>
        </w:rPr>
        <w:t> </w:t>
      </w:r>
      <w:r>
        <w:rPr/>
        <w:t>ingresados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Delegación</w:t>
      </w:r>
      <w:r>
        <w:rPr>
          <w:spacing w:val="15"/>
        </w:rPr>
        <w:t> </w:t>
      </w:r>
      <w:r>
        <w:rPr/>
        <w:t>para</w:t>
      </w:r>
      <w:r>
        <w:rPr>
          <w:spacing w:val="15"/>
        </w:rPr>
        <w:t> </w:t>
      </w:r>
      <w:r>
        <w:rPr/>
        <w:t>su</w:t>
      </w:r>
      <w:r>
        <w:rPr/>
        <w:t> </w:t>
      </w:r>
      <w:r>
        <w:rPr>
          <w:spacing w:val="-1"/>
        </w:rPr>
        <w:t>evaluación.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16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016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4046" w:right="4246" w:hanging="274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Empresas registradas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volumen</w:t>
      </w:r>
      <w:r>
        <w:rPr>
          <w:rFonts w:ascii="Arial"/>
          <w:b/>
          <w:spacing w:val="-1"/>
          <w:sz w:val="20"/>
        </w:rPr>
        <w:t> manifestado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> generar de residuos peligrosos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B.C.Sur,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1"/>
        <w:gridCol w:w="701"/>
        <w:gridCol w:w="709"/>
        <w:gridCol w:w="746"/>
        <w:gridCol w:w="893"/>
        <w:gridCol w:w="863"/>
        <w:gridCol w:w="864"/>
        <w:gridCol w:w="892"/>
        <w:gridCol w:w="1008"/>
      </w:tblGrid>
      <w:tr>
        <w:trPr>
          <w:trHeight w:val="510" w:hRule="exact"/>
        </w:trPr>
        <w:tc>
          <w:tcPr>
            <w:tcW w:w="12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4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2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Empresas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2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2"/>
              <w:ind w:left="1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Volumen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(tons)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25.71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358.38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55.63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94.797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86.31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19.17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429.43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181.617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151.69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195" w:right="4748"/>
        <w:jc w:val="left"/>
      </w:pPr>
      <w:r>
        <w:rPr/>
        <w:t>Fuente:</w:t>
      </w:r>
      <w:r>
        <w:rPr>
          <w:spacing w:val="4"/>
        </w:rPr>
        <w:t> </w:t>
      </w:r>
      <w:r>
        <w:rPr/>
        <w:t>Secretaría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Medio</w:t>
      </w:r>
      <w:r>
        <w:rPr>
          <w:spacing w:val="4"/>
        </w:rPr>
        <w:t> </w:t>
      </w:r>
      <w:r>
        <w:rPr/>
        <w:t>Ambiente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Recursos</w:t>
      </w:r>
      <w:r>
        <w:rPr>
          <w:spacing w:val="3"/>
        </w:rPr>
        <w:t> </w:t>
      </w:r>
      <w:r>
        <w:rPr/>
        <w:t>Naturales</w:t>
      </w:r>
      <w:r>
        <w:rPr>
          <w:spacing w:val="3"/>
        </w:rPr>
        <w:t> </w:t>
      </w:r>
      <w:r>
        <w:rPr/>
        <w:t>(SEMARNAT),</w:t>
      </w:r>
      <w:r>
        <w:rPr>
          <w:spacing w:val="3"/>
        </w:rPr>
        <w:t> </w:t>
      </w:r>
      <w:r>
        <w:rPr/>
        <w:t>Subdelegación</w:t>
      </w:r>
      <w:r>
        <w:rPr>
          <w:spacing w:val="3"/>
        </w:rPr>
        <w:t> </w:t>
      </w:r>
      <w:r>
        <w:rPr/>
        <w:t>de</w:t>
      </w:r>
      <w:r>
        <w:rPr/>
        <w:t> Gestión para la Protección</w:t>
      </w:r>
      <w:r>
        <w:rPr>
          <w:spacing w:val="16"/>
        </w:rPr>
        <w:t> </w:t>
      </w:r>
      <w:r>
        <w:rPr/>
        <w:t>Ambiental y</w:t>
      </w:r>
      <w:r>
        <w:rPr>
          <w:spacing w:val="-2"/>
        </w:rPr>
        <w:t> </w:t>
      </w:r>
      <w:r>
        <w:rPr/>
        <w:t>Recursos Naturales.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1726" w:right="4291" w:firstLine="81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Inspecciones, resoluciones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multas realizadas por la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pacing w:val="-1"/>
          <w:sz w:val="20"/>
        </w:rPr>
        <w:t>Procuraduría Federal de Protección al Ambiente en B.C.Sur, 2005-2008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1"/>
        <w:gridCol w:w="698"/>
        <w:gridCol w:w="698"/>
        <w:gridCol w:w="697"/>
        <w:gridCol w:w="698"/>
      </w:tblGrid>
      <w:tr>
        <w:trPr>
          <w:trHeight w:val="217" w:hRule="exact"/>
        </w:trPr>
        <w:tc>
          <w:tcPr>
            <w:tcW w:w="3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Actividad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Inspecciones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verificación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industrial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naturales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Resoluciones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emitidas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Multas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impuestas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135" w:right="0"/>
        <w:jc w:val="left"/>
      </w:pPr>
      <w:r>
        <w:rPr/>
        <w:t>Fuente: Procuraduría Federal de Protección al Ambiente.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3234" w:right="3729" w:hanging="2309"/>
        <w:jc w:val="left"/>
        <w:rPr>
          <w:b w:val="0"/>
          <w:bCs w:val="0"/>
        </w:rPr>
      </w:pPr>
      <w:r>
        <w:rPr>
          <w:spacing w:val="-1"/>
        </w:rPr>
        <w:t>Resoluciones emitidas para sustanciar los procedimientos </w:t>
      </w:r>
      <w:r>
        <w:rPr>
          <w:spacing w:val="-2"/>
        </w:rPr>
        <w:t>administrativos,</w:t>
      </w:r>
      <w:r>
        <w:rPr>
          <w:spacing w:val="-1"/>
        </w:rPr>
        <w:t> registrados</w:t>
      </w:r>
      <w:r>
        <w:rPr>
          <w:spacing w:val="44"/>
        </w:rPr>
        <w:t> </w:t>
      </w:r>
      <w:r>
        <w:rPr>
          <w:spacing w:val="-1"/>
        </w:rPr>
        <w:t>por la PROFEPA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2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7"/>
        <w:gridCol w:w="931"/>
        <w:gridCol w:w="900"/>
        <w:gridCol w:w="900"/>
        <w:gridCol w:w="893"/>
      </w:tblGrid>
      <w:tr>
        <w:trPr>
          <w:trHeight w:val="413" w:hRule="exact"/>
        </w:trPr>
        <w:tc>
          <w:tcPr>
            <w:tcW w:w="228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2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4"/>
              <w:ind w:left="9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No.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resoluciones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2135" w:right="0"/>
        <w:jc w:val="left"/>
      </w:pPr>
      <w:r>
        <w:rPr/>
        <w:t>Fuente: Procuraduría Federal</w:t>
      </w:r>
      <w:r>
        <w:rPr>
          <w:spacing w:val="-1"/>
        </w:rPr>
        <w:t> </w:t>
      </w:r>
      <w:r>
        <w:rPr/>
        <w:t>de Protección al Ambiente.</w:t>
      </w:r>
    </w:p>
    <w:p>
      <w:pPr>
        <w:spacing w:after="0" w:line="158" w:lineRule="exact"/>
        <w:jc w:val="left"/>
        <w:sectPr>
          <w:footerReference w:type="default" r:id="rId110"/>
          <w:footerReference w:type="even" r:id="rId111"/>
          <w:pgSz w:w="15840" w:h="12240" w:orient="landscape"/>
          <w:pgMar w:footer="1717" w:header="709" w:top="1840" w:bottom="1900" w:left="2260" w:right="500"/>
          <w:pgNumType w:start="123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192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287" w:right="1641" w:hanging="2207"/>
        <w:jc w:val="left"/>
        <w:rPr>
          <w:b w:val="0"/>
          <w:bCs w:val="0"/>
        </w:rPr>
      </w:pPr>
      <w:r>
        <w:rPr>
          <w:spacing w:val="-1"/>
        </w:rPr>
        <w:t>Inspecciones en impacto ambiental, zona federal, forestal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en verificación registrada</w:t>
      </w:r>
      <w:r>
        <w:rPr>
          <w:spacing w:val="20"/>
        </w:rPr>
        <w:t> </w:t>
      </w:r>
      <w:r>
        <w:rPr>
          <w:spacing w:val="-1"/>
        </w:rPr>
        <w:t>por la PROFEPA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23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7"/>
        <w:gridCol w:w="676"/>
        <w:gridCol w:w="556"/>
        <w:gridCol w:w="720"/>
        <w:gridCol w:w="566"/>
        <w:gridCol w:w="720"/>
        <w:gridCol w:w="694"/>
        <w:gridCol w:w="720"/>
        <w:gridCol w:w="660"/>
        <w:gridCol w:w="551"/>
        <w:gridCol w:w="702"/>
        <w:gridCol w:w="570"/>
        <w:gridCol w:w="628"/>
        <w:gridCol w:w="684"/>
        <w:gridCol w:w="680"/>
        <w:gridCol w:w="660"/>
        <w:gridCol w:w="606"/>
      </w:tblGrid>
      <w:tr>
        <w:trPr>
          <w:trHeight w:val="217" w:hRule="exact"/>
        </w:trPr>
        <w:tc>
          <w:tcPr>
            <w:tcW w:w="120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2" w:type="dxa"/>
            <w:gridSpan w:val="16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51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Impacto ambiental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9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En zona </w:t>
            </w:r>
            <w:r>
              <w:rPr>
                <w:rFonts w:ascii="Arial"/>
                <w:b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5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Forestal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3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En </w:t>
            </w:r>
            <w:r>
              <w:rPr>
                <w:rFonts w:ascii="Arial" w:hAnsi="Arial"/>
                <w:b/>
                <w:spacing w:val="-1"/>
                <w:sz w:val="18"/>
              </w:rPr>
              <w:t>verificación</w:t>
            </w:r>
            <w:r>
              <w:rPr>
                <w:rFonts w:ascii="Arial" w:hAnsi="Arial"/>
                <w:b/>
                <w:sz w:val="18"/>
              </w:rPr>
              <w:t> industrial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3" w:hRule="exact"/>
        </w:trPr>
        <w:tc>
          <w:tcPr>
            <w:tcW w:w="120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3344" w:right="0"/>
        <w:jc w:val="left"/>
      </w:pPr>
      <w:r>
        <w:rPr/>
        <w:t>Fuente: Procuraduría Federal</w:t>
      </w:r>
      <w:r>
        <w:rPr>
          <w:spacing w:val="-1"/>
        </w:rPr>
        <w:t> </w:t>
      </w:r>
      <w:r>
        <w:rPr/>
        <w:t>de Protección al Ambiente.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5714" w:right="1641" w:hanging="1348"/>
        <w:jc w:val="left"/>
        <w:rPr>
          <w:b w:val="0"/>
          <w:bCs w:val="0"/>
        </w:rPr>
      </w:pPr>
      <w:r>
        <w:rPr>
          <w:spacing w:val="-1"/>
        </w:rPr>
        <w:t>Inspecciones en recursos pesqueros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ecosistemas marinos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en </w:t>
      </w:r>
      <w:r>
        <w:rPr>
          <w:spacing w:val="-2"/>
        </w:rPr>
        <w:t>vida</w:t>
      </w:r>
      <w:r>
        <w:rPr>
          <w:spacing w:val="-1"/>
        </w:rPr>
        <w:t> </w:t>
      </w:r>
      <w:r>
        <w:rPr>
          <w:spacing w:val="-2"/>
        </w:rPr>
        <w:t>silvestre</w:t>
      </w:r>
      <w:r>
        <w:rPr>
          <w:spacing w:val="34"/>
        </w:rPr>
        <w:t> </w:t>
      </w:r>
      <w:r>
        <w:rPr>
          <w:spacing w:val="-1"/>
        </w:rPr>
        <w:t>registrados por la PROFEPA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47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697"/>
        <w:gridCol w:w="697"/>
        <w:gridCol w:w="718"/>
        <w:gridCol w:w="720"/>
        <w:gridCol w:w="634"/>
        <w:gridCol w:w="720"/>
        <w:gridCol w:w="720"/>
        <w:gridCol w:w="619"/>
      </w:tblGrid>
      <w:tr>
        <w:trPr>
          <w:trHeight w:val="217" w:hRule="exact"/>
        </w:trPr>
        <w:tc>
          <w:tcPr>
            <w:tcW w:w="119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25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Inspecciones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93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83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 marinos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pesqueros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69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Vida</w:t>
            </w:r>
            <w:r>
              <w:rPr>
                <w:rFonts w:ascii="Arial"/>
                <w:b/>
                <w:spacing w:val="-1"/>
                <w:sz w:val="18"/>
              </w:rPr>
              <w:t> silvestre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9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549" w:right="0"/>
        <w:jc w:val="center"/>
      </w:pPr>
      <w:r>
        <w:rPr/>
        <w:t>Fuente: </w:t>
      </w:r>
      <w:r>
        <w:rPr>
          <w:spacing w:val="-1"/>
        </w:rPr>
        <w:t>Procuraduría</w:t>
      </w:r>
      <w:r>
        <w:rPr/>
        <w:t> Federal de Protección al Ambiente.</w:t>
      </w:r>
    </w:p>
    <w:p>
      <w:pPr>
        <w:spacing w:after="0" w:line="158" w:lineRule="exact"/>
        <w:jc w:val="center"/>
        <w:sectPr>
          <w:headerReference w:type="default" r:id="rId112"/>
          <w:headerReference w:type="even" r:id="rId113"/>
          <w:pgSz w:w="15840" w:h="12240" w:orient="landscape"/>
          <w:pgMar w:header="709" w:footer="1717" w:top="1840" w:bottom="1940" w:left="340" w:right="14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4308" w:right="3480" w:hanging="3586"/>
        <w:jc w:val="left"/>
        <w:rPr>
          <w:rFonts w:ascii="Arial" w:hAnsi="Arial" w:cs="Arial" w:eastAsia="Arial"/>
          <w:sz w:val="20"/>
          <w:szCs w:val="20"/>
        </w:rPr>
      </w:pPr>
      <w:bookmarkStart w:name="_bookmark17" w:id="25"/>
      <w:bookmarkEnd w:id="25"/>
      <w:r>
        <w:rPr/>
      </w:r>
      <w:bookmarkStart w:name="Uso y Conservación del Agua" w:id="26"/>
      <w:bookmarkEnd w:id="26"/>
      <w:r>
        <w:rPr/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aplicados</w:t>
      </w:r>
      <w:r>
        <w:rPr>
          <w:rFonts w:ascii="Arial" w:hAnsi="Arial"/>
          <w:b/>
          <w:position w:val="9"/>
          <w:sz w:val="12"/>
        </w:rPr>
        <w:t>1/</w:t>
      </w:r>
      <w:r>
        <w:rPr>
          <w:rFonts w:ascii="Arial" w:hAnsi="Arial"/>
          <w:b/>
          <w:spacing w:val="16"/>
          <w:position w:val="9"/>
          <w:sz w:val="12"/>
        </w:rPr>
        <w:t> </w:t>
      </w:r>
      <w:r>
        <w:rPr>
          <w:rFonts w:ascii="Arial" w:hAnsi="Arial"/>
          <w:b/>
          <w:spacing w:val="-1"/>
          <w:sz w:val="20"/>
        </w:rPr>
        <w:t>en Uso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Conservación</w:t>
      </w:r>
      <w:r>
        <w:rPr>
          <w:rFonts w:ascii="Arial" w:hAnsi="Arial"/>
          <w:b/>
          <w:spacing w:val="-1"/>
          <w:sz w:val="20"/>
        </w:rPr>
        <w:t> del Agua por modalidad en B.C.Sur, 2005-2008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3"/>
        <w:gridCol w:w="1080"/>
        <w:gridCol w:w="1080"/>
        <w:gridCol w:w="1080"/>
        <w:gridCol w:w="1080"/>
      </w:tblGrid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11,746.5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6,791.4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9,737.4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2,809.7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1,809.4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155,746.1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101,097.0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197,604.8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(peso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21,643.9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5,408.3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41,998.6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189,793.3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34,028.6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114,693.9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241,412.7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75" w:right="3729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Económico,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</w:p>
    <w:p>
      <w:pPr>
        <w:pStyle w:val="BodyText"/>
        <w:spacing w:line="158" w:lineRule="exact"/>
        <w:ind w:left="57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75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4308" w:right="3932" w:hanging="282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aplicados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Uso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Conservación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Agua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B.C.Sur,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footerReference w:type="default" r:id="rId114"/>
          <w:footerReference w:type="even" r:id="rId115"/>
          <w:pgSz w:w="15840" w:h="12240" w:orient="landscape"/>
          <w:pgMar w:footer="1717" w:header="709" w:top="1840" w:bottom="1900" w:left="2260" w:right="500"/>
          <w:pgNumType w:start="125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300,000.00</w:t>
      </w:r>
      <w:r>
        <w:rPr>
          <w:rFonts w:ascii="Arial"/>
          <w:sz w:val="16"/>
        </w:rPr>
      </w:r>
    </w:p>
    <w:p>
      <w:pPr>
        <w:spacing w:before="8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250,000.00</w:t>
      </w:r>
      <w:r>
        <w:rPr>
          <w:rFonts w:ascii="Arial"/>
          <w:sz w:val="16"/>
        </w:rPr>
      </w:r>
    </w:p>
    <w:p>
      <w:pPr>
        <w:spacing w:before="8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200,000.00</w:t>
      </w:r>
      <w:r>
        <w:rPr>
          <w:rFonts w:ascii="Arial"/>
          <w:sz w:val="16"/>
        </w:rPr>
      </w:r>
    </w:p>
    <w:p>
      <w:pPr>
        <w:spacing w:before="8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150,000.00</w:t>
      </w:r>
      <w:r>
        <w:rPr>
          <w:rFonts w:ascii="Arial"/>
          <w:sz w:val="16"/>
        </w:rPr>
      </w:r>
    </w:p>
    <w:p>
      <w:pPr>
        <w:spacing w:before="8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100,000.00</w:t>
      </w:r>
      <w:r>
        <w:rPr>
          <w:rFonts w:ascii="Arial"/>
          <w:sz w:val="16"/>
        </w:rPr>
      </w:r>
    </w:p>
    <w:p>
      <w:pPr>
        <w:spacing w:before="8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50,000.00</w:t>
      </w:r>
      <w:r>
        <w:rPr>
          <w:rFonts w:ascii="Arial"/>
          <w:sz w:val="16"/>
        </w:rPr>
      </w:r>
    </w:p>
    <w:p>
      <w:pPr>
        <w:spacing w:before="8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9"/>
          <w:szCs w:val="9"/>
        </w:rPr>
      </w:pPr>
      <w:r>
        <w:rPr/>
        <w:br w:type="column"/>
      </w:r>
      <w:r>
        <w:rPr>
          <w:rFonts w:ascii="Arial"/>
          <w:sz w:val="9"/>
        </w:rPr>
      </w:r>
    </w:p>
    <w:p>
      <w:pPr>
        <w:spacing w:line="200" w:lineRule="atLeast"/>
        <w:ind w:left="2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16.15pt;height:87.5pt;mso-position-horizontal-relative:char;mso-position-vertical-relative:line" coordorigin="0,0" coordsize="4323,1750">
            <v:group style="position:absolute;left:257;top:670;width:666;height:1022" coordorigin="257,670" coordsize="666,1022">
              <v:shape style="position:absolute;left:257;top:670;width:666;height:1022" coordorigin="257,670" coordsize="666,1022" path="m257,670l257,1691,923,1691,923,670,257,670xe" filled="true" fillcolor="#ffffc0" stroked="false">
                <v:path arrowok="t"/>
                <v:fill type="solid"/>
              </v:shape>
            </v:group>
            <v:group style="position:absolute;left:1321;top:1510;width:665;height:182" coordorigin="1321,1510" coordsize="665,182">
              <v:shape style="position:absolute;left:1321;top:1510;width:665;height:182" coordorigin="1321,1510" coordsize="665,182" path="m1321,1510l1321,1691,1986,1691,1986,1510,1321,1510xe" filled="true" fillcolor="#ffffc0" stroked="false">
                <v:path arrowok="t"/>
                <v:fill type="solid"/>
              </v:shape>
            </v:group>
            <v:group style="position:absolute;left:2384;top:1076;width:668;height:616" coordorigin="2384,1076" coordsize="668,616">
              <v:shape style="position:absolute;left:2384;top:1076;width:668;height:616" coordorigin="2384,1076" coordsize="668,616" path="m2384,1076l2384,1691,3052,1691,3052,1076,2384,1076xe" filled="true" fillcolor="#ffffc0" stroked="false">
                <v:path arrowok="t"/>
                <v:fill type="solid"/>
              </v:shape>
            </v:group>
            <v:group style="position:absolute;left:3449;top:392;width:665;height:1300" coordorigin="3449,392" coordsize="665,1300">
              <v:shape style="position:absolute;left:3449;top:392;width:665;height:1300" coordorigin="3449,392" coordsize="665,1300" path="m3449,392l3449,1691,4114,1691,4114,392,3449,392xe" filled="true" fillcolor="#ffffc0" stroked="false">
                <v:path arrowok="t"/>
                <v:fill type="solid"/>
              </v:shape>
            </v:group>
            <v:group style="position:absolute;left:58;top:79;width:2;height:1661" coordorigin="58,79" coordsize="2,1661">
              <v:shape style="position:absolute;left:58;top:79;width:2;height:1661" coordorigin="58,79" coordsize="0,1661" path="m58,79l58,1739e" filled="false" stroked="true" strokeweight=".958pt" strokecolor="#000000">
                <v:path arrowok="t"/>
              </v:shape>
            </v:group>
            <v:group style="position:absolute;left:10;top:1691;width:4304;height:2" coordorigin="10,1691" coordsize="4304,2">
              <v:shape style="position:absolute;left:10;top:1691;width:4304;height:2" coordorigin="10,1691" coordsize="4304,0" path="m4313,1691l10,1691e" filled="false" stroked="true" strokeweight=".958pt" strokecolor="#000000">
                <v:path arrowok="t"/>
              </v:shape>
            </v:group>
            <v:group style="position:absolute;left:10;top:1424;width:48;height:2" coordorigin="10,1424" coordsize="48,2">
              <v:shape style="position:absolute;left:10;top:1424;width:48;height:2" coordorigin="10,1424" coordsize="48,0" path="m10,1424l58,1424e" filled="false" stroked="true" strokeweight=".958pt" strokecolor="#000000">
                <v:path arrowok="t"/>
              </v:shape>
            </v:group>
            <v:group style="position:absolute;left:10;top:1155;width:48;height:2" coordorigin="10,1155" coordsize="48,2">
              <v:shape style="position:absolute;left:10;top:1155;width:48;height:2" coordorigin="10,1155" coordsize="48,0" path="m10,1155l58,1155e" filled="false" stroked="true" strokeweight=".958pt" strokecolor="#000000">
                <v:path arrowok="t"/>
              </v:shape>
            </v:group>
            <v:group style="position:absolute;left:10;top:886;width:48;height:2" coordorigin="10,886" coordsize="48,2">
              <v:shape style="position:absolute;left:10;top:886;width:48;height:2" coordorigin="10,886" coordsize="48,0" path="m10,886l58,886e" filled="false" stroked="true" strokeweight=".958pt" strokecolor="#000000">
                <v:path arrowok="t"/>
              </v:shape>
            </v:group>
            <v:group style="position:absolute;left:10;top:615;width:48;height:2" coordorigin="10,615" coordsize="48,2">
              <v:shape style="position:absolute;left:10;top:615;width:48;height:2" coordorigin="10,615" coordsize="48,0" path="m10,615l58,615e" filled="false" stroked="true" strokeweight=".958pt" strokecolor="#000000">
                <v:path arrowok="t"/>
              </v:shape>
            </v:group>
            <v:group style="position:absolute;left:10;top:347;width:48;height:2" coordorigin="10,347" coordsize="48,2">
              <v:shape style="position:absolute;left:10;top:347;width:48;height:2" coordorigin="10,347" coordsize="48,0" path="m10,347l58,347e" filled="false" stroked="true" strokeweight=".958pt" strokecolor="#000000">
                <v:path arrowok="t"/>
              </v:shape>
            </v:group>
            <v:group style="position:absolute;left:10;top:79;width:48;height:2" coordorigin="10,79" coordsize="48,2">
              <v:shape style="position:absolute;left:10;top:79;width:48;height:2" coordorigin="10,79" coordsize="48,0" path="m10,79l58,79e" filled="false" stroked="true" strokeweight=".958pt" strokecolor="#000000">
                <v:path arrowok="t"/>
              </v:shape>
            </v:group>
            <v:group style="position:absolute;left:1122;top:1691;width:2;height:48" coordorigin="1122,1691" coordsize="2,48">
              <v:shape style="position:absolute;left:1122;top:1691;width:2;height:48" coordorigin="1122,1691" coordsize="0,48" path="m1122,1739l1122,1691e" filled="false" stroked="true" strokeweight=".958pt" strokecolor="#000000">
                <v:path arrowok="t"/>
              </v:shape>
            </v:group>
            <v:group style="position:absolute;left:2185;top:1691;width:2;height:48" coordorigin="2185,1691" coordsize="2,48">
              <v:shape style="position:absolute;left:2185;top:1691;width:2;height:48" coordorigin="2185,1691" coordsize="0,48" path="m2185,1739l2185,1691e" filled="false" stroked="true" strokeweight=".958pt" strokecolor="#000000">
                <v:path arrowok="t"/>
              </v:shape>
            </v:group>
            <v:group style="position:absolute;left:3251;top:1691;width:2;height:48" coordorigin="3251,1691" coordsize="2,48">
              <v:shape style="position:absolute;left:3251;top:1691;width:2;height:48" coordorigin="3251,1691" coordsize="0,48" path="m3251,1739l3251,1691e" filled="false" stroked="true" strokeweight=".958pt" strokecolor="#000000">
                <v:path arrowok="t"/>
              </v:shape>
            </v:group>
            <v:group style="position:absolute;left:4313;top:1691;width:2;height:48" coordorigin="4313,1691" coordsize="2,48">
              <v:shape style="position:absolute;left:4313;top:1691;width:2;height:48" coordorigin="4313,1691" coordsize="0,48" path="m4313,1739l4313,1691e" filled="false" stroked="true" strokeweight=".958pt" strokecolor="#000000">
                <v:path arrowok="t"/>
              </v:shape>
              <v:shape style="position:absolute;left:3497;top:0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241,412.7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46;top:322;width:71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189,793.3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389;top:721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114,693.9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489;top:1156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34,028.6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1497" w:val="left" w:leader="none"/>
          <w:tab w:pos="2562" w:val="left" w:leader="none"/>
          <w:tab w:pos="3624" w:val="left" w:leader="none"/>
        </w:tabs>
        <w:spacing w:before="73"/>
        <w:ind w:left="43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260" w:space="40"/>
            <w:col w:w="9780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177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2375" w:right="4748"/>
        <w:jc w:val="left"/>
      </w:pPr>
      <w:r>
        <w:rPr/>
        <w:t>Fuente:</w:t>
      </w:r>
      <w:r>
        <w:rPr>
          <w:spacing w:val="11"/>
        </w:rPr>
        <w:t> </w:t>
      </w:r>
      <w:r>
        <w:rPr/>
        <w:t>Secretaría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Promoción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>
          <w:spacing w:val="-1"/>
        </w:rPr>
        <w:t>Desarrollo</w:t>
      </w:r>
      <w:r>
        <w:rPr>
          <w:spacing w:val="11"/>
        </w:rPr>
        <w:t> </w:t>
      </w:r>
      <w:r>
        <w:rPr/>
        <w:t>Económico,</w:t>
      </w:r>
      <w:r>
        <w:rPr>
          <w:spacing w:val="11"/>
        </w:rPr>
        <w:t> </w:t>
      </w:r>
      <w:r>
        <w:rPr/>
        <w:t>Dirección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Planeación</w:t>
      </w:r>
      <w:r>
        <w:rPr>
          <w:spacing w:val="10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175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spacing w:line="240" w:lineRule="auto"/>
        <w:ind w:left="7389" w:right="149" w:hanging="3728"/>
        <w:jc w:val="left"/>
        <w:rPr>
          <w:b w:val="0"/>
          <w:bCs w:val="0"/>
        </w:rPr>
      </w:pPr>
      <w:r>
        <w:rPr/>
        <w:t>Recursos</w:t>
      </w:r>
      <w:r>
        <w:rPr>
          <w:spacing w:val="-1"/>
        </w:rPr>
        <w:t> </w:t>
      </w:r>
      <w:r>
        <w:rPr/>
        <w:t>aplicados</w:t>
      </w:r>
      <w:r>
        <w:rPr>
          <w:position w:val="9"/>
          <w:sz w:val="12"/>
        </w:rPr>
        <w:t>1/</w:t>
      </w:r>
      <w:r>
        <w:rPr>
          <w:spacing w:val="21"/>
          <w:position w:val="9"/>
          <w:sz w:val="12"/>
        </w:rPr>
        <w:t> </w:t>
      </w:r>
      <w:r>
        <w:rPr>
          <w:spacing w:val="-1"/>
        </w:rPr>
        <w:t>en Uso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Conservación</w:t>
      </w:r>
      <w:r>
        <w:rPr>
          <w:spacing w:val="-1"/>
        </w:rPr>
        <w:t> del Agua por dependencia en B.C.Sur, 2005-2008</w:t>
      </w:r>
      <w:r>
        <w:rPr>
          <w:spacing w:val="38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4"/>
        <w:gridCol w:w="1030"/>
        <w:gridCol w:w="1030"/>
        <w:gridCol w:w="1031"/>
        <w:gridCol w:w="1030"/>
      </w:tblGrid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11,746.5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6,791.4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CONAGUA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SEPUIE-CEA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156,403.0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27,237.2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103,906.7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199,414.1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9,737.4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Portuaria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41,998.6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189,793.3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34,028.6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114,693.9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241,412.7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5046" w:right="1955"/>
        <w:jc w:val="left"/>
      </w:pPr>
      <w:r>
        <w:rPr/>
        <w:t>Fuente:  </w:t>
      </w:r>
      <w:r>
        <w:rPr>
          <w:spacing w:val="17"/>
        </w:rPr>
        <w:t> </w:t>
      </w:r>
      <w:r>
        <w:rPr/>
        <w:t>Secretaría  </w:t>
      </w:r>
      <w:r>
        <w:rPr>
          <w:spacing w:val="17"/>
        </w:rPr>
        <w:t> </w:t>
      </w:r>
      <w:r>
        <w:rPr/>
        <w:t>de  </w:t>
      </w:r>
      <w:r>
        <w:rPr>
          <w:spacing w:val="17"/>
        </w:rPr>
        <w:t> </w:t>
      </w:r>
      <w:r>
        <w:rPr/>
        <w:t>Promoción  </w:t>
      </w:r>
      <w:r>
        <w:rPr>
          <w:spacing w:val="17"/>
        </w:rPr>
        <w:t> </w:t>
      </w:r>
      <w:r>
        <w:rPr/>
        <w:t>y  </w:t>
      </w:r>
      <w:r>
        <w:rPr>
          <w:spacing w:val="14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16"/>
        </w:rPr>
        <w:t> </w:t>
      </w:r>
      <w:r>
        <w:rPr/>
        <w:t>Económico,  </w:t>
      </w:r>
      <w:r>
        <w:rPr>
          <w:spacing w:val="16"/>
        </w:rPr>
        <w:t> </w:t>
      </w:r>
      <w:r>
        <w:rPr/>
        <w:t>Dirección  </w:t>
      </w:r>
      <w:r>
        <w:rPr>
          <w:spacing w:val="16"/>
        </w:rPr>
        <w:t> </w:t>
      </w:r>
      <w:r>
        <w:rPr/>
        <w:t>de  </w:t>
      </w:r>
      <w:r>
        <w:rPr>
          <w:spacing w:val="16"/>
        </w:rPr>
        <w:t> </w:t>
      </w:r>
      <w:r>
        <w:rPr/>
        <w:t>Planeación  </w:t>
      </w:r>
      <w:r>
        <w:rPr>
          <w:spacing w:val="16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5046" w:right="324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5046" w:right="0"/>
        <w:jc w:val="left"/>
      </w:pPr>
      <w:r>
        <w:rPr/>
        <w:t>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172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852" w:right="4315" w:hanging="2350"/>
        <w:jc w:val="left"/>
        <w:rPr>
          <w:b w:val="0"/>
          <w:bCs w:val="0"/>
        </w:rPr>
      </w:pPr>
      <w:r>
        <w:rPr>
          <w:spacing w:val="-1"/>
        </w:rPr>
        <w:t>Tubería instalada por la Comisión Estatal</w:t>
      </w:r>
      <w:r>
        <w:rPr/>
        <w:t> </w:t>
      </w:r>
      <w:r>
        <w:rPr>
          <w:spacing w:val="-1"/>
        </w:rPr>
        <w:t>del Agua por municipio en B.C.Sur,</w:t>
      </w:r>
      <w:r>
        <w:rPr>
          <w:spacing w:val="22"/>
        </w:rPr>
        <w:t> </w:t>
      </w:r>
      <w:r>
        <w:rPr/>
        <w:t>2005</w:t>
      </w:r>
      <w:r>
        <w:rPr>
          <w:spacing w:val="-22"/>
        </w:rPr>
        <w:t> </w:t>
      </w:r>
      <w:r>
        <w:rPr/>
        <w:t>-2008</w:t>
      </w:r>
      <w:r>
        <w:rPr>
          <w:spacing w:val="-1"/>
        </w:rPr>
        <w:t> </w:t>
      </w:r>
      <w:r>
        <w:rPr/>
        <w:t>(metros</w:t>
      </w:r>
      <w:r>
        <w:rPr>
          <w:spacing w:val="-1"/>
        </w:rPr>
        <w:t> </w:t>
      </w:r>
      <w:r>
        <w:rPr/>
        <w:t>lineales)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6"/>
          <w:szCs w:val="6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5"/>
        <w:gridCol w:w="583"/>
        <w:gridCol w:w="637"/>
        <w:gridCol w:w="636"/>
        <w:gridCol w:w="744"/>
        <w:gridCol w:w="582"/>
        <w:gridCol w:w="744"/>
        <w:gridCol w:w="636"/>
        <w:gridCol w:w="636"/>
        <w:gridCol w:w="636"/>
        <w:gridCol w:w="636"/>
        <w:gridCol w:w="744"/>
        <w:gridCol w:w="582"/>
      </w:tblGrid>
      <w:tr>
        <w:trPr>
          <w:trHeight w:val="216" w:hRule="exact"/>
        </w:trPr>
        <w:tc>
          <w:tcPr>
            <w:tcW w:w="234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60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9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9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> Paz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34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23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12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medidores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838" w:hRule="exact"/>
        </w:trPr>
        <w:tc>
          <w:tcPr>
            <w:tcW w:w="23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63" w:right="46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acueductos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  <w:tr>
        <w:trPr>
          <w:trHeight w:val="838" w:hRule="exact"/>
        </w:trPr>
        <w:tc>
          <w:tcPr>
            <w:tcW w:w="234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63" w:right="30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colectores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sistemas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alcantarillado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6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 w:before="0"/>
        <w:ind w:left="8279" w:right="0"/>
        <w:jc w:val="left"/>
        <w:rPr>
          <w:b w:val="0"/>
          <w:bCs w:val="0"/>
          <w:i w:val="0"/>
        </w:rPr>
      </w:pPr>
      <w:r>
        <w:rPr>
          <w:rFonts w:ascii="Arial" w:hAnsi="Arial"/>
          <w:i w:val="0"/>
          <w:spacing w:val="-1"/>
        </w:rPr>
        <w:t>...</w:t>
      </w:r>
      <w:r>
        <w:rPr>
          <w:i/>
          <w:spacing w:val="-1"/>
        </w:rPr>
        <w:t>continuación</w:t>
      </w:r>
      <w:r>
        <w:rPr>
          <w:b w:val="0"/>
          <w:i w:val="0"/>
        </w:rPr>
      </w:r>
    </w:p>
    <w:tbl>
      <w:tblPr>
        <w:tblW w:w="0" w:type="auto"/>
        <w:jc w:val="left"/>
        <w:tblInd w:w="7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1"/>
        <w:gridCol w:w="900"/>
        <w:gridCol w:w="900"/>
        <w:gridCol w:w="791"/>
        <w:gridCol w:w="641"/>
        <w:gridCol w:w="541"/>
        <w:gridCol w:w="691"/>
        <w:gridCol w:w="590"/>
        <w:gridCol w:w="592"/>
      </w:tblGrid>
      <w:tr>
        <w:trPr>
          <w:trHeight w:val="217" w:hRule="exact"/>
        </w:trPr>
        <w:tc>
          <w:tcPr>
            <w:tcW w:w="313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23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1"/>
                <w:sz w:val="18"/>
              </w:rPr>
              <w:t>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4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13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1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5" w:right="90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medidores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1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5" w:right="15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acueductos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31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5" w:right="4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colectores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sistemas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alcantarillado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130,889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-</w:t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940" w:right="0"/>
        <w:jc w:val="left"/>
      </w:pPr>
      <w:r>
        <w:rPr/>
        <w:t>Fuente: Comisión Estatal del Agua</w:t>
      </w:r>
    </w:p>
    <w:p>
      <w:pPr>
        <w:pStyle w:val="BodyText"/>
        <w:spacing w:line="240" w:lineRule="auto" w:before="1"/>
        <w:ind w:left="940" w:right="0"/>
        <w:jc w:val="left"/>
      </w:pPr>
      <w:r>
        <w:rPr>
          <w:spacing w:val="-1"/>
        </w:rPr>
        <w:t>Observaciones:</w:t>
      </w:r>
      <w:r>
        <w:rPr/>
        <w:t> La estructura de la información fue </w:t>
      </w:r>
      <w:r>
        <w:rPr>
          <w:spacing w:val="-1"/>
        </w:rPr>
        <w:t>revisada</w:t>
      </w:r>
      <w:r>
        <w:rPr/>
        <w:t> y</w:t>
      </w:r>
      <w:r>
        <w:rPr>
          <w:spacing w:val="-2"/>
        </w:rPr>
        <w:t> </w:t>
      </w:r>
      <w:r>
        <w:rPr/>
        <w:t>modificada por la dependencia.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1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170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227" w:right="1175" w:hanging="3380"/>
        <w:jc w:val="left"/>
        <w:rPr>
          <w:b w:val="0"/>
          <w:bCs w:val="0"/>
        </w:rPr>
      </w:pPr>
      <w:r>
        <w:rPr>
          <w:spacing w:val="-1"/>
        </w:rPr>
        <w:t>Número de obras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acciones realizadas por la Comisión Estatal del Agua por municipio en</w:t>
      </w:r>
      <w:r>
        <w:rPr>
          <w:spacing w:val="26"/>
        </w:rPr>
        <w:t> </w:t>
      </w:r>
      <w:r>
        <w:rPr>
          <w:spacing w:val="-1"/>
        </w:rPr>
        <w:t>B.C.Sur, 2005</w:t>
      </w:r>
      <w:r>
        <w:rPr>
          <w:spacing w:val="-22"/>
        </w:rPr>
        <w:t> </w:t>
      </w:r>
      <w:r>
        <w:rPr/>
        <w:t>-2008</w:t>
      </w:r>
      <w:r>
        <w:rPr>
          <w:b w:val="0"/>
        </w:rPr>
      </w:r>
    </w:p>
    <w:tbl>
      <w:tblPr>
        <w:tblW w:w="0" w:type="auto"/>
        <w:jc w:val="left"/>
        <w:tblInd w:w="27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8"/>
        <w:gridCol w:w="586"/>
        <w:gridCol w:w="640"/>
        <w:gridCol w:w="586"/>
        <w:gridCol w:w="584"/>
        <w:gridCol w:w="586"/>
        <w:gridCol w:w="584"/>
        <w:gridCol w:w="586"/>
        <w:gridCol w:w="584"/>
        <w:gridCol w:w="586"/>
        <w:gridCol w:w="584"/>
        <w:gridCol w:w="586"/>
        <w:gridCol w:w="584"/>
      </w:tblGrid>
      <w:tr>
        <w:trPr>
          <w:trHeight w:val="217" w:hRule="exact"/>
        </w:trPr>
        <w:tc>
          <w:tcPr>
            <w:tcW w:w="363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9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4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4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> Paz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3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3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25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plantas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desaladoras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424" w:hRule="exact"/>
        </w:trPr>
        <w:tc>
          <w:tcPr>
            <w:tcW w:w="3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2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macro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micro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medidores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n.d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3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35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Reposición,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interconexión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equipamiento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631" w:hRule="exact"/>
        </w:trPr>
        <w:tc>
          <w:tcPr>
            <w:tcW w:w="3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310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Tanques,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acueductos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27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 potable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Sectorización,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estudios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proyectos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3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1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cárcamos,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colectores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sistemas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alcantarillado;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letrinas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424" w:hRule="exact"/>
        </w:trPr>
        <w:tc>
          <w:tcPr>
            <w:tcW w:w="36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87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planta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potabilizadora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5"/>
        <w:spacing w:line="240" w:lineRule="auto"/>
        <w:ind w:right="953"/>
        <w:jc w:val="right"/>
        <w:rPr>
          <w:b w:val="0"/>
          <w:bCs w:val="0"/>
          <w:i w:val="0"/>
        </w:rPr>
      </w:pPr>
      <w:r>
        <w:rPr>
          <w:rFonts w:ascii="Arial" w:hAnsi="Arial"/>
          <w:i w:val="0"/>
          <w:spacing w:val="-1"/>
        </w:rPr>
        <w:t>...</w:t>
      </w:r>
      <w:r>
        <w:rPr>
          <w:i/>
          <w:spacing w:val="-1"/>
        </w:rPr>
        <w:t>continuación</w:t>
      </w:r>
      <w:r>
        <w:rPr>
          <w:b w:val="0"/>
          <w:i w:val="0"/>
        </w:rPr>
      </w:r>
    </w:p>
    <w:tbl>
      <w:tblPr>
        <w:tblW w:w="0" w:type="auto"/>
        <w:jc w:val="left"/>
        <w:tblInd w:w="33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4"/>
        <w:gridCol w:w="586"/>
        <w:gridCol w:w="584"/>
        <w:gridCol w:w="586"/>
        <w:gridCol w:w="584"/>
        <w:gridCol w:w="586"/>
        <w:gridCol w:w="584"/>
        <w:gridCol w:w="586"/>
        <w:gridCol w:w="584"/>
      </w:tblGrid>
      <w:tr>
        <w:trPr>
          <w:trHeight w:val="216" w:hRule="exact"/>
        </w:trPr>
        <w:tc>
          <w:tcPr>
            <w:tcW w:w="494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Acción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34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1"/>
                <w:sz w:val="18"/>
              </w:rPr>
              <w:t>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34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94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5" w:hRule="exact"/>
        </w:trPr>
        <w:tc>
          <w:tcPr>
            <w:tcW w:w="4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93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plantas</w:t>
            </w:r>
            <w:r>
              <w:rPr>
                <w:rFonts w:ascii="Arial" w:hAnsi="Arial"/>
                <w:spacing w:val="24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desaladoras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macro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micro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medidores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425" w:hRule="exact"/>
        </w:trPr>
        <w:tc>
          <w:tcPr>
            <w:tcW w:w="4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24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Reposición,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rehabilitación, interconexión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y/o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equipamiento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4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45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Tanques,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acueductos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2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potable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7" w:hRule="exact"/>
        </w:trPr>
        <w:tc>
          <w:tcPr>
            <w:tcW w:w="4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Sectorización,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estudios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proyectos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424" w:hRule="exact"/>
        </w:trPr>
        <w:tc>
          <w:tcPr>
            <w:tcW w:w="4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43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Construcción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rehabilitación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cárcamos,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colectores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26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sistemas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alcantarillado;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letrinas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0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4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Suministro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instalación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potabilizadora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054" w:right="7398"/>
        <w:jc w:val="left"/>
      </w:pPr>
      <w:r>
        <w:rPr/>
        <w:t>Fuente: Comisión Estatal del Agua n,d: no disponible</w:t>
      </w:r>
    </w:p>
    <w:p>
      <w:pPr>
        <w:pStyle w:val="BodyText"/>
        <w:spacing w:line="160" w:lineRule="exact"/>
        <w:ind w:left="4054" w:right="0"/>
        <w:jc w:val="left"/>
      </w:pPr>
      <w:r>
        <w:rPr>
          <w:spacing w:val="-1"/>
        </w:rPr>
        <w:t>Observaciones:</w:t>
      </w:r>
      <w:r>
        <w:rPr/>
        <w:t> La estructura de la información fue </w:t>
      </w:r>
      <w:r>
        <w:rPr>
          <w:spacing w:val="-1"/>
        </w:rPr>
        <w:t>revisada</w:t>
      </w:r>
      <w:r>
        <w:rPr/>
        <w:t> y</w:t>
      </w:r>
      <w:r>
        <w:rPr>
          <w:spacing w:val="-2"/>
        </w:rPr>
        <w:t> </w:t>
      </w:r>
      <w:r>
        <w:rPr/>
        <w:t>modificada por la dependencia.</w:t>
      </w:r>
    </w:p>
    <w:p>
      <w:pPr>
        <w:spacing w:after="0" w:line="160" w:lineRule="exact"/>
        <w:jc w:val="left"/>
        <w:sectPr>
          <w:pgSz w:w="15840" w:h="12240" w:orient="landscape"/>
          <w:pgMar w:header="709" w:footer="1758" w:top="1840" w:bottom="1940" w:left="340" w:right="18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168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2567" w:right="3897" w:hanging="1500"/>
        <w:jc w:val="left"/>
        <w:rPr>
          <w:b w:val="0"/>
          <w:bCs w:val="0"/>
        </w:rPr>
      </w:pPr>
      <w:r>
        <w:rPr>
          <w:spacing w:val="-1"/>
        </w:rPr>
        <w:t>Inversión en los programas reportados por la Comisión Estatal del Agua para el uso </w:t>
      </w:r>
      <w:r>
        <w:rPr/>
        <w:t>y</w:t>
      </w:r>
      <w:r>
        <w:rPr>
          <w:spacing w:val="27"/>
        </w:rPr>
        <w:t> </w:t>
      </w:r>
      <w:r>
        <w:rPr>
          <w:spacing w:val="-2"/>
        </w:rPr>
        <w:t>conservación</w:t>
      </w:r>
      <w:r>
        <w:rPr>
          <w:spacing w:val="-1"/>
        </w:rPr>
        <w:t> del agua por municipio en B.C.Sur, 2008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361"/>
        <w:gridCol w:w="1385"/>
        <w:gridCol w:w="1370"/>
        <w:gridCol w:w="1321"/>
        <w:gridCol w:w="1106"/>
        <w:gridCol w:w="1151"/>
        <w:gridCol w:w="1307"/>
      </w:tblGrid>
      <w:tr>
        <w:trPr>
          <w:trHeight w:val="425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PROSSAPYS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</w:rPr>
              <w:t>APAZU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Cultura </w:t>
            </w:r>
            <w:r>
              <w:rPr>
                <w:rFonts w:ascii="Arial"/>
                <w:b/>
                <w:spacing w:val="-2"/>
                <w:sz w:val="18"/>
              </w:rPr>
              <w:t>Agua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Agua</w:t>
            </w:r>
            <w:r>
              <w:rPr>
                <w:rFonts w:ascii="Arial"/>
                <w:b/>
                <w:sz w:val="18"/>
              </w:rPr>
              <w:t> Limpia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234" w:right="158" w:hanging="7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18,681,824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25,099,873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305,014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758,525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45,774,236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10,042,403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51,914,541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599,910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1,050,830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64,501,684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1,354,670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3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490,512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4,359,182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34,788,686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34,569,215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642,939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70,334,840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14,139,558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175,625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14,444,183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64,867,583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8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125,723,187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2,214,000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1,809,355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199,414,125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635" w:right="0"/>
        <w:jc w:val="left"/>
      </w:pPr>
      <w:r>
        <w:rPr/>
        <w:t>Fuente: Comisión Estatal del Agua</w:t>
      </w:r>
    </w:p>
    <w:p>
      <w:pPr>
        <w:spacing w:after="0" w:line="158" w:lineRule="exact"/>
        <w:jc w:val="left"/>
        <w:sectPr>
          <w:headerReference w:type="even" r:id="rId116"/>
          <w:headerReference w:type="default" r:id="rId117"/>
          <w:pgSz w:w="15840" w:h="12240" w:orient="landscape"/>
          <w:pgMar w:header="709" w:footer="1758" w:top="1840" w:bottom="1900" w:left="220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7361" w:right="1388" w:hanging="2627"/>
        <w:jc w:val="left"/>
        <w:rPr>
          <w:rFonts w:ascii="Arial" w:hAnsi="Arial" w:cs="Arial" w:eastAsia="Arial"/>
          <w:sz w:val="20"/>
          <w:szCs w:val="20"/>
        </w:rPr>
      </w:pPr>
      <w:bookmarkStart w:name="_bookmark18" w:id="27"/>
      <w:bookmarkEnd w:id="27"/>
      <w:r>
        <w:rPr/>
      </w:r>
      <w:bookmarkStart w:name="Tenencia de la Tierra" w:id="28"/>
      <w:bookmarkEnd w:id="28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 </w:t>
      </w:r>
      <w:r>
        <w:rPr>
          <w:rFonts w:ascii="Arial"/>
          <w:b/>
          <w:spacing w:val="-1"/>
          <w:sz w:val="20"/>
        </w:rPr>
        <w:t>en Tenencia de la Tierra por modalidad,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2005-2008</w:t>
      </w:r>
      <w:r>
        <w:rPr>
          <w:rFonts w:ascii="Arial"/>
          <w:b/>
          <w:spacing w:val="34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7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6"/>
        <w:gridCol w:w="1031"/>
        <w:gridCol w:w="1030"/>
        <w:gridCol w:w="1030"/>
        <w:gridCol w:w="1031"/>
      </w:tblGrid>
      <w:tr>
        <w:trPr>
          <w:trHeight w:val="257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3,902.9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3,485.7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3,572.0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4,701.8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3,485.7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4762" w:right="1388"/>
        <w:jc w:val="left"/>
      </w:pPr>
      <w:r>
        <w:rPr/>
        <w:t>Fuente:</w:t>
      </w:r>
      <w:r>
        <w:rPr>
          <w:spacing w:val="16"/>
        </w:rPr>
        <w:t> </w:t>
      </w:r>
      <w:r>
        <w:rPr/>
        <w:t>Secretaría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Promoción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/>
        <w:t>Desarrollo</w:t>
      </w:r>
      <w:r>
        <w:rPr>
          <w:spacing w:val="15"/>
        </w:rPr>
        <w:t> </w:t>
      </w:r>
      <w:r>
        <w:rPr/>
        <w:t>Económico,</w:t>
      </w:r>
      <w:r>
        <w:rPr>
          <w:spacing w:val="15"/>
        </w:rPr>
        <w:t> </w:t>
      </w:r>
      <w:r>
        <w:rPr/>
        <w:t>Dirección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Planeación</w:t>
      </w:r>
      <w:r>
        <w:rPr>
          <w:spacing w:val="15"/>
        </w:rPr>
        <w:t> </w:t>
      </w:r>
      <w:r>
        <w:rPr/>
        <w:t>y</w:t>
      </w:r>
      <w:r>
        <w:rPr>
          <w:spacing w:val="13"/>
        </w:rPr>
        <w:t> </w:t>
      </w:r>
      <w:r>
        <w:rPr>
          <w:spacing w:val="-1"/>
        </w:rPr>
        <w:t>Financiamiento</w:t>
      </w:r>
      <w:r>
        <w:rPr>
          <w:spacing w:val="15"/>
        </w:rPr>
        <w:t> </w:t>
      </w:r>
      <w:r>
        <w:rPr>
          <w:spacing w:val="-1"/>
        </w:rPr>
        <w:t>para</w:t>
      </w:r>
      <w:r>
        <w:rPr>
          <w:spacing w:val="15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762" w:right="324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762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92"/>
        <w:ind w:left="7361" w:right="2366" w:hanging="185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aplicados</w:t>
      </w:r>
      <w:r>
        <w:rPr>
          <w:rFonts w:ascii="Arial"/>
          <w:b/>
          <w:spacing w:val="-19"/>
          <w:sz w:val="20"/>
        </w:rPr>
        <w:t> </w:t>
      </w:r>
      <w:r>
        <w:rPr>
          <w:rFonts w:ascii="Arial"/>
          <w:b/>
          <w:spacing w:val="-1"/>
          <w:sz w:val="20"/>
        </w:rPr>
        <w:t>en Tenencia de la Tierra, 2005-2008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83"/>
        <w:ind w:left="666" w:right="1766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37.244995pt;margin-top:.470893pt;width:206.35pt;height:95.65pt;mso-position-horizontal-relative:page;mso-position-vertical-relative:paragraph;z-index:10576" coordorigin="6745,9" coordsize="4127,1913">
            <v:group style="position:absolute;left:7007;top:1270;width:586;height:600" coordorigin="7007,1270" coordsize="586,600">
              <v:shape style="position:absolute;left:7007;top:1270;width:586;height:600" coordorigin="7007,1270" coordsize="586,600" path="m7007,1270l7007,1870,7592,1870,7592,1270,7007,1270xe" filled="true" fillcolor="#ffcc00" stroked="false">
                <v:path arrowok="t"/>
                <v:fill type="solid"/>
              </v:shape>
            </v:group>
            <v:group style="position:absolute;left:8028;top:670;width:585;height:1200" coordorigin="8028,670" coordsize="585,1200">
              <v:shape style="position:absolute;left:8028;top:670;width:585;height:1200" coordorigin="8028,670" coordsize="585,1200" path="m8028,670l8028,1870,8612,1870,8612,670,8028,670xe" filled="true" fillcolor="#ffcc00" stroked="false">
                <v:path arrowok="t"/>
                <v:fill type="solid"/>
              </v:shape>
            </v:group>
            <v:group style="position:absolute;left:9048;top:294;width:586;height:1576" coordorigin="9048,294" coordsize="586,1576">
              <v:shape style="position:absolute;left:9048;top:294;width:586;height:1576" coordorigin="9048,294" coordsize="586,1576" path="m9048,294l9048,1870,9634,1870,9634,294,9048,294xe" filled="true" fillcolor="#ffcc00" stroked="false">
                <v:path arrowok="t"/>
                <v:fill type="solid"/>
              </v:shape>
            </v:group>
            <v:group style="position:absolute;left:10054;top:700;width:585;height:1170" coordorigin="10054,700" coordsize="585,1170">
              <v:shape style="position:absolute;left:10054;top:700;width:585;height:1170" coordorigin="10054,700" coordsize="585,1170" path="m10054,700l10054,1870,10638,1870,10638,700,10054,700xe" filled="true" fillcolor="#ffcc00" stroked="false">
                <v:path arrowok="t"/>
                <v:fill type="solid"/>
              </v:shape>
            </v:group>
            <v:group style="position:absolute;left:6797;top:190;width:2;height:1725" coordorigin="6797,190" coordsize="2,1725">
              <v:shape style="position:absolute;left:6797;top:190;width:2;height:1725" coordorigin="6797,190" coordsize="0,1725" path="m6797,190l6797,1914e" filled="false" stroked="true" strokeweight=".75pt" strokecolor="#000000">
                <v:path arrowok="t"/>
              </v:shape>
            </v:group>
            <v:group style="position:absolute;left:6752;top:1870;width:4112;height:2" coordorigin="6752,1870" coordsize="4112,2">
              <v:shape style="position:absolute;left:6752;top:1870;width:4112;height:2" coordorigin="6752,1870" coordsize="4112,0" path="m10864,1870l6752,1870e" filled="false" stroked="true" strokeweight=".75pt" strokecolor="#000000">
                <v:path arrowok="t"/>
              </v:shape>
            </v:group>
            <v:group style="position:absolute;left:6752;top:1540;width:45;height:2" coordorigin="6752,1540" coordsize="45,2">
              <v:shape style="position:absolute;left:6752;top:1540;width:45;height:2" coordorigin="6752,1540" coordsize="45,0" path="m6752,1540l6797,1540e" filled="false" stroked="true" strokeweight=".75pt" strokecolor="#000000">
                <v:path arrowok="t"/>
              </v:shape>
            </v:group>
            <v:group style="position:absolute;left:6752;top:1194;width:45;height:2" coordorigin="6752,1194" coordsize="45,2">
              <v:shape style="position:absolute;left:6752;top:1194;width:45;height:2" coordorigin="6752,1194" coordsize="45,0" path="m6752,1194l6797,1194e" filled="false" stroked="true" strokeweight=".75pt" strokecolor="#000000">
                <v:path arrowok="t"/>
              </v:shape>
            </v:group>
            <v:group style="position:absolute;left:6752;top:864;width:45;height:2" coordorigin="6752,864" coordsize="45,2">
              <v:shape style="position:absolute;left:6752;top:864;width:45;height:2" coordorigin="6752,864" coordsize="45,0" path="m6752,864l6797,864e" filled="false" stroked="true" strokeweight=".75pt" strokecolor="#000000">
                <v:path arrowok="t"/>
              </v:shape>
            </v:group>
            <v:group style="position:absolute;left:6752;top:520;width:45;height:2" coordorigin="6752,520" coordsize="45,2">
              <v:shape style="position:absolute;left:6752;top:520;width:45;height:2" coordorigin="6752,520" coordsize="45,0" path="m6752,520l6797,520e" filled="false" stroked="true" strokeweight=".75pt" strokecolor="#000000">
                <v:path arrowok="t"/>
              </v:shape>
            </v:group>
            <v:group style="position:absolute;left:6752;top:190;width:45;height:2" coordorigin="6752,190" coordsize="45,2">
              <v:shape style="position:absolute;left:6752;top:190;width:45;height:2" coordorigin="6752,190" coordsize="45,0" path="m6752,190l6797,190e" filled="false" stroked="true" strokeweight=".75pt" strokecolor="#000000">
                <v:path arrowok="t"/>
              </v:shape>
            </v:group>
            <v:group style="position:absolute;left:7818;top:1870;width:2;height:45" coordorigin="7818,1870" coordsize="2,45">
              <v:shape style="position:absolute;left:7818;top:1870;width:2;height:45" coordorigin="7818,1870" coordsize="0,45" path="m7818,1914l7818,1870e" filled="false" stroked="true" strokeweight=".75pt" strokecolor="#000000">
                <v:path arrowok="t"/>
              </v:shape>
            </v:group>
            <v:group style="position:absolute;left:8838;top:1870;width:2;height:45" coordorigin="8838,1870" coordsize="2,45">
              <v:shape style="position:absolute;left:8838;top:1870;width:2;height:45" coordorigin="8838,1870" coordsize="0,45" path="m8838,1914l8838,1870e" filled="false" stroked="true" strokeweight=".75pt" strokecolor="#000000">
                <v:path arrowok="t"/>
              </v:shape>
            </v:group>
            <v:group style="position:absolute;left:9844;top:1870;width:2;height:45" coordorigin="9844,1870" coordsize="2,45">
              <v:shape style="position:absolute;left:9844;top:1870;width:2;height:45" coordorigin="9844,1870" coordsize="0,45" path="m9844,1914l9844,1870e" filled="false" stroked="true" strokeweight=".75pt" strokecolor="#000000">
                <v:path arrowok="t"/>
              </v:shape>
            </v:group>
            <v:group style="position:absolute;left:10864;top:1870;width:2;height:45" coordorigin="10864,1870" coordsize="2,45">
              <v:shape style="position:absolute;left:10864;top:1870;width:2;height:45" coordorigin="10864,1870" coordsize="0,45" path="m10864,1914l10864,1870e" filled="false" stroked="true" strokeweight=".75pt" strokecolor="#000000">
                <v:path arrowok="t"/>
              </v:shape>
              <v:shape style="position:absolute;left:9064;top:9;width:540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2"/>
                          <w:sz w:val="16"/>
                        </w:rPr>
                        <w:t>4,701.8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044;top:384;width:54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3,572.0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0069;top:414;width:542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3,485.7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022;top:984;width:543;height:165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3"/>
                          <w:w w:val="105"/>
                          <w:sz w:val="16"/>
                        </w:rPr>
                        <w:t>1,800.0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3"/>
          <w:w w:val="105"/>
          <w:sz w:val="16"/>
        </w:rPr>
        <w:t>5,000.0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666" w:right="17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4,000.0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666" w:right="17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3,000.0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666" w:right="1766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w w:val="105"/>
          <w:sz w:val="16"/>
        </w:rPr>
        <w:t>1,000.0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footerReference w:type="even" r:id="rId118"/>
          <w:footerReference w:type="default" r:id="rId119"/>
          <w:pgSz w:w="15840" w:h="12240" w:orient="landscape"/>
          <w:pgMar w:footer="1758" w:header="709" w:top="1840" w:bottom="1940" w:left="340" w:right="2260"/>
          <w:pgNumType w:start="130"/>
        </w:sectPr>
      </w:pP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tabs>
          <w:tab w:pos="1428" w:val="left" w:leader="none"/>
          <w:tab w:pos="2433" w:val="left" w:leader="none"/>
          <w:tab w:pos="3453" w:val="left" w:leader="none"/>
        </w:tabs>
        <w:spacing w:before="0"/>
        <w:ind w:left="4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  <w:t>2007</w:t>
        <w:tab/>
      </w:r>
      <w:r>
        <w:rPr>
          <w:rFonts w:ascii="Arial"/>
          <w:spacing w:val="-3"/>
          <w:w w:val="105"/>
          <w:sz w:val="16"/>
        </w:rPr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340" w:space="40"/>
            <w:col w:w="6860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165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5608" w:right="2379"/>
        <w:jc w:val="left"/>
      </w:pPr>
      <w:r>
        <w:rPr/>
        <w:t>Fuente:</w:t>
      </w:r>
      <w:r>
        <w:rPr>
          <w:spacing w:val="4"/>
        </w:rPr>
        <w:t> </w:t>
      </w:r>
      <w:r>
        <w:rPr/>
        <w:t>Secretaría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Promoción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Desarrollo</w:t>
      </w:r>
      <w:r>
        <w:rPr>
          <w:spacing w:val="4"/>
        </w:rPr>
        <w:t> </w:t>
      </w:r>
      <w:r>
        <w:rPr/>
        <w:t>Económico,</w:t>
      </w:r>
      <w:r>
        <w:rPr>
          <w:spacing w:val="4"/>
        </w:rPr>
        <w:t> </w:t>
      </w:r>
      <w:r>
        <w:rPr/>
        <w:t>Dirección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Planeación</w:t>
      </w:r>
      <w:r>
        <w:rPr/>
        <w:t> y</w:t>
      </w:r>
      <w:r>
        <w:rPr>
          <w:spacing w:val="-2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060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left="4308" w:right="4150" w:hanging="2750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Tenencia de la Tierra por dependencia, 2005-2008</w:t>
      </w:r>
      <w:r>
        <w:rPr>
          <w:spacing w:val="34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3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0"/>
        <w:gridCol w:w="919"/>
        <w:gridCol w:w="919"/>
        <w:gridCol w:w="918"/>
        <w:gridCol w:w="919"/>
      </w:tblGrid>
      <w:tr>
        <w:trPr>
          <w:trHeight w:val="260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Secretaría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la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Reforma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Agraria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Delegación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Reforma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Agraria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Delegación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Registro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Agrario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Nacional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2,297.9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Secretaría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Desarrollo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CORETT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3,572.0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4,701.8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3,485.7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284" w:right="3932"/>
        <w:jc w:val="left"/>
      </w:pPr>
      <w:r>
        <w:rPr/>
        <w:t>Fuente:</w:t>
      </w:r>
      <w:r>
        <w:rPr>
          <w:spacing w:val="26"/>
        </w:rPr>
        <w:t> </w:t>
      </w:r>
      <w:r>
        <w:rPr/>
        <w:t>Secretaría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Promoción</w:t>
      </w:r>
      <w:r>
        <w:rPr>
          <w:spacing w:val="27"/>
        </w:rPr>
        <w:t> </w:t>
      </w:r>
      <w:r>
        <w:rPr/>
        <w:t>y</w:t>
      </w:r>
      <w:r>
        <w:rPr>
          <w:spacing w:val="25"/>
        </w:rPr>
        <w:t> </w:t>
      </w:r>
      <w:r>
        <w:rPr/>
        <w:t>Desarrollo</w:t>
      </w:r>
      <w:r>
        <w:rPr>
          <w:spacing w:val="27"/>
        </w:rPr>
        <w:t> </w:t>
      </w:r>
      <w:r>
        <w:rPr/>
        <w:t>Económico,</w:t>
      </w:r>
      <w:r>
        <w:rPr>
          <w:spacing w:val="27"/>
        </w:rPr>
        <w:t> </w:t>
      </w:r>
      <w:r>
        <w:rPr/>
        <w:t>Dirección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>
          <w:spacing w:val="-1"/>
        </w:rPr>
        <w:t>Planeación</w:t>
      </w:r>
      <w:r>
        <w:rPr>
          <w:spacing w:val="25"/>
        </w:rPr>
        <w:t> </w:t>
      </w:r>
      <w:r>
        <w:rPr/>
        <w:t>y</w:t>
      </w:r>
      <w:r>
        <w:rPr>
          <w:spacing w:val="24"/>
        </w:rPr>
        <w:t> </w:t>
      </w:r>
      <w:r>
        <w:rPr>
          <w:spacing w:val="-1"/>
        </w:rPr>
        <w:t>Financiamiento</w:t>
      </w:r>
      <w:r>
        <w:rPr>
          <w:spacing w:val="25"/>
        </w:rPr>
        <w:t> </w:t>
      </w:r>
      <w:r>
        <w:rPr>
          <w:spacing w:val="-1"/>
        </w:rPr>
        <w:t>para</w:t>
      </w:r>
      <w:r>
        <w:rPr>
          <w:spacing w:val="24"/>
        </w:rPr>
        <w:t> </w:t>
      </w:r>
      <w:r>
        <w:rPr>
          <w:spacing w:val="-1"/>
        </w:rPr>
        <w:t>el</w:t>
      </w:r>
      <w:r>
        <w:rPr>
          <w:spacing w:val="25"/>
        </w:rPr>
        <w:t> </w:t>
      </w:r>
      <w:r>
        <w:rPr>
          <w:spacing w:val="-1"/>
        </w:rPr>
        <w:t>Desarrollo</w:t>
      </w:r>
      <w:r>
        <w:rPr>
          <w:spacing w:val="24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284" w:right="648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</w:t>
      </w:r>
      <w:r>
        <w:rPr/>
        <w:t> e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284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40" w:lineRule="auto"/>
        <w:ind w:left="725" w:right="3616"/>
        <w:jc w:val="center"/>
        <w:rPr>
          <w:b w:val="0"/>
          <w:bCs w:val="0"/>
        </w:rPr>
      </w:pPr>
      <w:r>
        <w:rPr>
          <w:spacing w:val="-1"/>
        </w:rPr>
        <w:t>Beneficiados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expedición de documentos para ordenar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regularizar la propiedad rural </w:t>
      </w:r>
      <w:r>
        <w:rPr/>
        <w:t>y</w:t>
      </w:r>
      <w:r>
        <w:rPr>
          <w:spacing w:val="21"/>
        </w:rPr>
        <w:t> </w:t>
      </w:r>
      <w:r>
        <w:rPr>
          <w:spacing w:val="-1"/>
        </w:rPr>
        <w:t>urbana</w:t>
      </w:r>
      <w:r>
        <w:rPr>
          <w:spacing w:val="54"/>
        </w:rPr>
        <w:t> </w:t>
      </w:r>
      <w:r>
        <w:rPr>
          <w:spacing w:val="-1"/>
        </w:rPr>
        <w:t>por el Registro Agrario Nacional</w:t>
      </w:r>
      <w:r>
        <w:rPr>
          <w:spacing w:val="55"/>
        </w:rPr>
        <w:t> </w:t>
      </w:r>
      <w:r>
        <w:rPr>
          <w:spacing w:val="-1"/>
        </w:rPr>
        <w:t>en B.C.Sur,</w:t>
      </w:r>
      <w:r>
        <w:rPr>
          <w:b w:val="0"/>
        </w:rPr>
      </w:r>
    </w:p>
    <w:p>
      <w:pPr>
        <w:spacing w:before="0"/>
        <w:ind w:left="2637" w:right="5473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0"/>
        <w:gridCol w:w="805"/>
        <w:gridCol w:w="805"/>
        <w:gridCol w:w="805"/>
        <w:gridCol w:w="804"/>
      </w:tblGrid>
      <w:tr>
        <w:trPr>
          <w:trHeight w:val="217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Beneficiados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documentos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expedidos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Beneficiarios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Certificados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parcelarios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Certificados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común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Títulos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solar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urbano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origen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parcelario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expedidos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61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Documentos expedidos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1,192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pStyle w:val="BodyText"/>
        <w:spacing w:line="240" w:lineRule="auto" w:before="65"/>
        <w:ind w:left="575" w:right="9574"/>
        <w:jc w:val="left"/>
      </w:pPr>
      <w:r>
        <w:rPr/>
        <w:t>Fuente: Registro Agrario Nacional en B.C.Sur 1/ Cifras preliminares.</w:t>
      </w:r>
    </w:p>
    <w:p>
      <w:pPr>
        <w:pStyle w:val="BodyText"/>
        <w:spacing w:line="240" w:lineRule="auto"/>
        <w:ind w:left="575" w:right="9979"/>
        <w:jc w:val="left"/>
      </w:pPr>
      <w:r>
        <w:rPr/>
        <w:t>2/ Se consideran 590 constancias. </w:t>
      </w:r>
      <w:r>
        <w:rPr>
          <w:spacing w:val="-1"/>
        </w:rPr>
        <w:t>Observaciones:</w:t>
      </w:r>
    </w:p>
    <w:p>
      <w:pPr>
        <w:pStyle w:val="BodyText"/>
        <w:numPr>
          <w:ilvl w:val="1"/>
          <w:numId w:val="1"/>
        </w:numPr>
        <w:tabs>
          <w:tab w:pos="850" w:val="left" w:leader="none"/>
        </w:tabs>
        <w:spacing w:line="240" w:lineRule="auto" w:before="1" w:after="0"/>
        <w:ind w:left="849" w:right="0" w:hanging="274"/>
        <w:jc w:val="left"/>
      </w:pPr>
      <w:r>
        <w:rPr/>
        <w:t>no disponible.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062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Heading4"/>
        <w:spacing w:line="240" w:lineRule="auto" w:before="74"/>
        <w:ind w:left="5331" w:right="1378" w:hanging="686"/>
        <w:jc w:val="left"/>
        <w:rPr>
          <w:b w:val="0"/>
          <w:bCs w:val="0"/>
        </w:rPr>
      </w:pPr>
      <w:r>
        <w:rPr>
          <w:spacing w:val="-1"/>
        </w:rPr>
        <w:t>Lotes urbanos regularizados por la Comisión para la Regularización de la</w:t>
      </w:r>
      <w:r>
        <w:rPr>
          <w:spacing w:val="24"/>
        </w:rPr>
        <w:t> </w:t>
      </w:r>
      <w:r>
        <w:rPr>
          <w:spacing w:val="-1"/>
        </w:rPr>
        <w:t>Tenencia de la Tierra por municipios en B.C.Sur, 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0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1034"/>
        <w:gridCol w:w="1036"/>
        <w:gridCol w:w="1034"/>
        <w:gridCol w:w="1036"/>
      </w:tblGrid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5"/>
        <w:ind w:left="5046" w:right="3071"/>
        <w:jc w:val="left"/>
      </w:pPr>
      <w:r>
        <w:rPr/>
        <w:t>Fuente: Comisión Reguladora de la Tenencia</w:t>
      </w:r>
      <w:r>
        <w:rPr>
          <w:spacing w:val="-1"/>
        </w:rPr>
        <w:t> </w:t>
      </w:r>
      <w:r>
        <w:rPr/>
        <w:t>de la Tierra (CORETT) en B.C.Sur.</w:t>
      </w:r>
      <w:r>
        <w:rPr/>
        <w:t> 1/ Cifras preliminares.</w:t>
      </w:r>
    </w:p>
    <w:p>
      <w:pPr>
        <w:pStyle w:val="BodyText"/>
        <w:spacing w:line="240" w:lineRule="auto"/>
        <w:ind w:left="694" w:right="2862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5046" w:right="2174"/>
        <w:jc w:val="left"/>
      </w:pPr>
      <w:r>
        <w:rPr/>
        <w:t>Para</w:t>
      </w:r>
      <w:r>
        <w:rPr>
          <w:spacing w:val="1"/>
        </w:rPr>
        <w:t> </w:t>
      </w:r>
      <w:r>
        <w:rPr/>
        <w:t>2008,</w:t>
      </w:r>
      <w:r>
        <w:rPr>
          <w:spacing w:val="1"/>
        </w:rPr>
        <w:t> </w:t>
      </w:r>
      <w:r>
        <w:rPr/>
        <w:t>la dependencia no presentó la </w:t>
      </w:r>
      <w:r>
        <w:rPr>
          <w:spacing w:val="-1"/>
        </w:rPr>
        <w:t>información</w:t>
      </w:r>
      <w:r>
        <w:rPr/>
        <w:t> desagregada por municipio. En este</w:t>
      </w:r>
      <w:r>
        <w:rPr>
          <w:spacing w:val="29"/>
        </w:rPr>
        <w:t> </w:t>
      </w:r>
      <w:r>
        <w:rPr/>
        <w:t>mismo año, de las 323 acciones, 40 fueron de regularización y</w:t>
      </w:r>
      <w:r>
        <w:rPr>
          <w:spacing w:val="-2"/>
        </w:rPr>
        <w:t> </w:t>
      </w:r>
      <w:r>
        <w:rPr/>
        <w:t>327 de escrituración.</w:t>
      </w:r>
    </w:p>
    <w:p>
      <w:pPr>
        <w:pStyle w:val="BodyText"/>
        <w:spacing w:line="240" w:lineRule="auto"/>
        <w:ind w:left="5046" w:right="0"/>
        <w:jc w:val="left"/>
      </w:pPr>
      <w:r>
        <w:rPr/>
        <w:t>Para el municipio de Loreto no se registró información en este período.</w:t>
      </w:r>
    </w:p>
    <w:p>
      <w:pPr>
        <w:spacing w:after="0" w:line="240" w:lineRule="auto"/>
        <w:jc w:val="left"/>
        <w:sectPr>
          <w:headerReference w:type="default" r:id="rId120"/>
          <w:headerReference w:type="even" r:id="rId121"/>
          <w:pgSz w:w="15840" w:h="12240" w:orient="landscape"/>
          <w:pgMar w:header="709" w:footer="1717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146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pStyle w:val="Heading4"/>
        <w:spacing w:line="240" w:lineRule="auto" w:before="74"/>
        <w:ind w:left="3011" w:right="3889" w:hanging="1677"/>
        <w:jc w:val="left"/>
        <w:rPr>
          <w:b w:val="0"/>
          <w:bCs w:val="0"/>
        </w:rPr>
      </w:pPr>
      <w:r>
        <w:rPr>
          <w:spacing w:val="-1"/>
        </w:rPr>
        <w:t>Regularización de tenencia de la tierra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control del patrimonio inmobiliario del</w:t>
      </w:r>
      <w:r>
        <w:rPr>
          <w:spacing w:val="22"/>
        </w:rPr>
        <w:t> </w:t>
      </w:r>
      <w:r>
        <w:rPr>
          <w:spacing w:val="-1"/>
        </w:rPr>
        <w:t>Gobierno del Estado en B.C.Sur,</w:t>
      </w:r>
      <w:r>
        <w:rPr>
          <w:spacing w:val="54"/>
        </w:rPr>
        <w:t> </w:t>
      </w:r>
      <w:r>
        <w:rPr>
          <w:spacing w:val="-1"/>
        </w:rPr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6"/>
        <w:gridCol w:w="811"/>
        <w:gridCol w:w="810"/>
        <w:gridCol w:w="811"/>
        <w:gridCol w:w="811"/>
      </w:tblGrid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Servicio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Asignación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terrenos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Contratos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compraventa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Títulos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Donaciones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beneficio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  <w:t> o </w:t>
            </w:r>
            <w:r>
              <w:rPr>
                <w:rFonts w:ascii="Arial"/>
                <w:spacing w:val="-1"/>
                <w:sz w:val="18"/>
              </w:rPr>
              <w:t>dependencias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oficiales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reconocimiento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pago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posesión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Contratos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comodatos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Contrato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arrendamiento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Contrato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permuta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</w:tr>
      <w:tr>
        <w:trPr>
          <w:trHeight w:val="216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Atención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asuntos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agrarios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Integración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expedientes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inmuebles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Regularización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predios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cesión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derechos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Expedición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constancias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Adquisición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>
        <w:trPr>
          <w:trHeight w:val="216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Levantamientos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topográficos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Instrucciones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protocolización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notario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Elaboración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memorias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descriptivas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Participación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enajenación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predios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Licitaciones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Peritajes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topográficos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</w:p>
        </w:tc>
      </w:tr>
      <w:tr>
        <w:trPr>
          <w:trHeight w:val="216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Reuniones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agrarios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Reuniones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dependencias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agrarios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Reuniones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trabajo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atender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asuntos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agenda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agraria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7" w:hRule="exact"/>
        </w:trPr>
        <w:tc>
          <w:tcPr>
            <w:tcW w:w="6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0" w:lineRule="auto" w:before="67"/>
        <w:ind w:left="149" w:right="4894"/>
        <w:jc w:val="left"/>
      </w:pPr>
      <w:r>
        <w:rPr/>
        <w:t>Fuente: Secretaría de Planeación Urbana, </w:t>
      </w:r>
      <w:r>
        <w:rPr>
          <w:spacing w:val="-1"/>
        </w:rPr>
        <w:t>Infraestructura</w:t>
      </w:r>
      <w:r>
        <w:rPr/>
        <w:t> y</w:t>
      </w:r>
      <w:r>
        <w:rPr>
          <w:spacing w:val="-2"/>
        </w:rPr>
        <w:t> </w:t>
      </w:r>
      <w:r>
        <w:rPr/>
        <w:t>Ecología (SEPUIE), </w:t>
      </w:r>
      <w:r>
        <w:rPr>
          <w:spacing w:val="-1"/>
        </w:rPr>
        <w:t>Coordinación</w:t>
      </w:r>
      <w:r>
        <w:rPr/>
        <w:t> Estatal de Patrimonio Inmobiliario.</w:t>
      </w:r>
      <w:r>
        <w:rPr>
          <w:spacing w:val="49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149" w:right="0"/>
        <w:jc w:val="left"/>
      </w:pPr>
      <w:r>
        <w:rPr/>
        <w:t>2/ </w:t>
      </w:r>
      <w:r>
        <w:rPr>
          <w:spacing w:val="-1"/>
        </w:rPr>
        <w:t>Constituye</w:t>
      </w:r>
      <w:r>
        <w:rPr/>
        <w:t> el </w:t>
      </w:r>
      <w:r>
        <w:rPr>
          <w:spacing w:val="-1"/>
        </w:rPr>
        <w:t>patrimonio</w:t>
      </w:r>
      <w:r>
        <w:rPr/>
        <w:t> del Gobierno del Estado.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7"/>
          <w:szCs w:val="27"/>
        </w:rPr>
      </w:pPr>
    </w:p>
    <w:p>
      <w:pPr>
        <w:pStyle w:val="Heading4"/>
        <w:spacing w:line="240" w:lineRule="auto" w:before="82"/>
        <w:ind w:right="1378" w:hanging="2566"/>
        <w:jc w:val="left"/>
        <w:rPr>
          <w:b w:val="0"/>
          <w:bCs w:val="0"/>
        </w:rPr>
      </w:pPr>
      <w:r>
        <w:rPr/>
        <w:pict>
          <v:group style="position:absolute;margin-left:22.620001pt;margin-top:-2.263071pt;width:159.75pt;height:412.45pt;mso-position-horizontal-relative:page;mso-position-vertical-relative:paragraph;z-index:10696" coordorigin="452,-45" coordsize="3195,8249">
            <v:group style="position:absolute;left:1934;top:-38;width:2;height:7920" coordorigin="1934,-38" coordsize="2,7920">
              <v:shape style="position:absolute;left:1934;top:-38;width:2;height:7920" coordorigin="1934,-38" coordsize="0,7920" path="m1934,7882l1934,-38e" filled="false" stroked="true" strokeweight=".72pt" strokecolor="#969696">
                <v:path arrowok="t"/>
              </v:shape>
            </v:group>
            <v:group style="position:absolute;left:460;top:7896;width:3180;height:2" coordorigin="460,7896" coordsize="3180,2">
              <v:shape style="position:absolute;left:460;top:7896;width:3180;height:2" coordorigin="460,7896" coordsize="3180,0" path="m3640,7896l460,7896e" filled="false" stroked="true" strokeweight=".72pt" strokecolor="#969696">
                <v:path arrowok="t"/>
              </v:shape>
              <v:shape style="position:absolute;left:1718;top:7883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134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bookmarkStart w:name="_bookmark19" w:id="29"/>
      <w:bookmarkEnd w:id="29"/>
      <w:r>
        <w:rPr>
          <w:b w:val="0"/>
        </w:rPr>
      </w:r>
      <w:bookmarkStart w:name="Desarrollo Económico" w:id="30"/>
      <w:bookmarkEnd w:id="30"/>
      <w:r>
        <w:rPr>
          <w:b w:val="0"/>
        </w:rPr>
      </w: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 </w:t>
      </w:r>
      <w:r>
        <w:rPr>
          <w:spacing w:val="-1"/>
        </w:rPr>
        <w:t>en Turismo por modalidad en B.C.Sur,</w:t>
      </w:r>
      <w:r>
        <w:rPr>
          <w:spacing w:val="-2"/>
        </w:rPr>
        <w:t> </w:t>
      </w:r>
      <w:r>
        <w:rPr>
          <w:spacing w:val="-1"/>
        </w:rPr>
        <w:t>2005-2008</w:t>
      </w:r>
      <w:r>
        <w:rPr>
          <w:spacing w:val="32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8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3"/>
        <w:gridCol w:w="949"/>
        <w:gridCol w:w="949"/>
        <w:gridCol w:w="1049"/>
        <w:gridCol w:w="1049"/>
      </w:tblGrid>
      <w:tr>
        <w:trPr>
          <w:trHeight w:val="216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65,699.0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145,450.5</w:t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104,544.1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2,633.6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(peso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35.1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41,386.2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4,787.0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26,054.0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Reasignación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7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56,130.3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58,569.2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46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70,530.3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209,001.4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189,167.3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054" w:right="138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Económico. 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24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</w:t>
      </w:r>
    </w:p>
    <w:p>
      <w:pPr>
        <w:pStyle w:val="BodyText"/>
        <w:spacing w:line="160" w:lineRule="exact" w:before="1"/>
        <w:ind w:left="4054" w:right="3538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4054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right="2529" w:hanging="1804"/>
        <w:jc w:val="left"/>
        <w:rPr>
          <w:b w:val="0"/>
          <w:bCs w:val="0"/>
        </w:rPr>
      </w:pPr>
      <w:r>
        <w:rPr>
          <w:spacing w:val="-1"/>
        </w:rPr>
        <w:t>Recursos aplicados en Turismo en B.C.Sur, 2005-2008</w:t>
      </w:r>
      <w:r>
        <w:rPr>
          <w:spacing w:val="26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4626" w:right="7738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89.92099pt;margin-top:4.625446pt;width:295.2pt;height:81.25pt;mso-position-horizontal-relative:page;mso-position-vertical-relative:paragraph;z-index:10816" coordorigin="5798,93" coordsize="5904,1625">
            <v:group style="position:absolute;left:6293;top:1128;width:582;height:533" coordorigin="6293,1128" coordsize="582,533">
              <v:shape style="position:absolute;left:6293;top:1128;width:582;height:533" coordorigin="6293,1128" coordsize="582,533" path="m6293,1128l6293,1661,6875,1661,6875,1128,6293,1128xe" filled="true" fillcolor="#ffffc0" stroked="false">
                <v:path arrowok="t"/>
                <v:fill type="solid"/>
              </v:shape>
            </v:group>
            <v:group style="position:absolute;left:7751;top:1222;width:586;height:440" coordorigin="7751,1222" coordsize="586,440">
              <v:shape style="position:absolute;left:7751;top:1222;width:586;height:440" coordorigin="7751,1222" coordsize="586,440" path="m7751,1222l7751,1661,8336,1661,8336,1222,7751,1222xe" filled="true" fillcolor="#ffffc0" stroked="false">
                <v:path arrowok="t"/>
                <v:fill type="solid"/>
              </v:shape>
            </v:group>
            <v:group style="position:absolute;left:9212;top:359;width:584;height:1302" coordorigin="9212,359" coordsize="584,1302">
              <v:shape style="position:absolute;left:9212;top:359;width:584;height:1302" coordorigin="9212,359" coordsize="584,1302" path="m9212,359l9212,1661,9796,1661,9796,359,9212,359xe" filled="true" fillcolor="#ffffc0" stroked="false">
                <v:path arrowok="t"/>
                <v:fill type="solid"/>
              </v:shape>
            </v:group>
            <v:group style="position:absolute;left:10670;top:480;width:584;height:1181" coordorigin="10670,480" coordsize="584,1181">
              <v:shape style="position:absolute;left:10670;top:480;width:584;height:1181" coordorigin="10670,480" coordsize="584,1181" path="m10670,480l10670,1661,11254,1661,11254,480,10670,480xe" filled="true" fillcolor="#ffffc0" stroked="false">
                <v:path arrowok="t"/>
                <v:fill type="solid"/>
              </v:shape>
            </v:group>
            <v:group style="position:absolute;left:5856;top:102;width:2;height:1606" coordorigin="5856,102" coordsize="2,1606">
              <v:shape style="position:absolute;left:5856;top:102;width:2;height:1606" coordorigin="5856,102" coordsize="0,1606" path="m5856,102l5856,1708e" filled="false" stroked="true" strokeweight=".958pt" strokecolor="#000000">
                <v:path arrowok="t"/>
              </v:shape>
            </v:group>
            <v:group style="position:absolute;left:5808;top:1661;width:5885;height:2" coordorigin="5808,1661" coordsize="5885,2">
              <v:shape style="position:absolute;left:5808;top:1661;width:5885;height:2" coordorigin="5808,1661" coordsize="5885,0" path="m11693,1661l5808,1661e" filled="false" stroked="true" strokeweight=".958pt" strokecolor="#000000">
                <v:path arrowok="t"/>
              </v:shape>
            </v:group>
            <v:group style="position:absolute;left:5808;top:1349;width:48;height:2" coordorigin="5808,1349" coordsize="48,2">
              <v:shape style="position:absolute;left:5808;top:1349;width:48;height:2" coordorigin="5808,1349" coordsize="48,0" path="m5808,1349l5856,1349e" filled="false" stroked="true" strokeweight=".958pt" strokecolor="#000000">
                <v:path arrowok="t"/>
              </v:shape>
            </v:group>
            <v:group style="position:absolute;left:5808;top:1037;width:48;height:2" coordorigin="5808,1037" coordsize="48,2">
              <v:shape style="position:absolute;left:5808;top:1037;width:48;height:2" coordorigin="5808,1037" coordsize="48,0" path="m5808,1037l5856,1037e" filled="false" stroked="true" strokeweight=".958pt" strokecolor="#000000">
                <v:path arrowok="t"/>
              </v:shape>
            </v:group>
            <v:group style="position:absolute;left:5808;top:725;width:48;height:2" coordorigin="5808,725" coordsize="48,2">
              <v:shape style="position:absolute;left:5808;top:725;width:48;height:2" coordorigin="5808,725" coordsize="48,0" path="m5808,725l5856,725e" filled="false" stroked="true" strokeweight=".958pt" strokecolor="#000000">
                <v:path arrowok="t"/>
              </v:shape>
            </v:group>
            <v:group style="position:absolute;left:5808;top:413;width:48;height:2" coordorigin="5808,413" coordsize="48,2">
              <v:shape style="position:absolute;left:5808;top:413;width:48;height:2" coordorigin="5808,413" coordsize="48,0" path="m5808,413l5856,413e" filled="false" stroked="true" strokeweight=".958pt" strokecolor="#000000">
                <v:path arrowok="t"/>
              </v:shape>
            </v:group>
            <v:group style="position:absolute;left:5808;top:102;width:48;height:2" coordorigin="5808,102" coordsize="48,2">
              <v:shape style="position:absolute;left:5808;top:102;width:48;height:2" coordorigin="5808,102" coordsize="48,0" path="m5808,102l5856,102e" filled="false" stroked="true" strokeweight=".958pt" strokecolor="#000000">
                <v:path arrowok="t"/>
              </v:shape>
            </v:group>
            <v:group style="position:absolute;left:7314;top:1661;width:2;height:47" coordorigin="7314,1661" coordsize="2,47">
              <v:shape style="position:absolute;left:7314;top:1661;width:2;height:47" coordorigin="7314,1661" coordsize="0,47" path="m7314,1708l7314,1661e" filled="false" stroked="true" strokeweight=".958pt" strokecolor="#000000">
                <v:path arrowok="t"/>
              </v:shape>
            </v:group>
            <v:group style="position:absolute;left:8776;top:1661;width:2;height:47" coordorigin="8776,1661" coordsize="2,47">
              <v:shape style="position:absolute;left:8776;top:1661;width:2;height:47" coordorigin="8776,1661" coordsize="0,47" path="m8776,1708l8776,1661e" filled="false" stroked="true" strokeweight=".958pt" strokecolor="#000000">
                <v:path arrowok="t"/>
              </v:shape>
            </v:group>
            <v:group style="position:absolute;left:10235;top:1661;width:2;height:47" coordorigin="10235,1661" coordsize="2,47">
              <v:shape style="position:absolute;left:10235;top:1661;width:2;height:47" coordorigin="10235,1661" coordsize="0,47" path="m10235,1708l10235,1661e" filled="false" stroked="true" strokeweight=".958pt" strokecolor="#000000">
                <v:path arrowok="t"/>
              </v:shape>
            </v:group>
            <v:group style="position:absolute;left:11693;top:1661;width:2;height:47" coordorigin="11693,1661" coordsize="2,47">
              <v:shape style="position:absolute;left:11693;top:1661;width:2;height:47" coordorigin="11693,1661" coordsize="0,47" path="m11693,1708l11693,1661e" filled="false" stroked="true" strokeweight=".958pt" strokecolor="#000000">
                <v:path arrowok="t"/>
              </v:shape>
              <v:shape style="position:absolute;left:9148;top:99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209.001,4</w:t>
                      </w:r>
                    </w:p>
                  </w:txbxContent>
                </v:textbox>
                <w10:wrap type="none"/>
              </v:shape>
              <v:shape style="position:absolute;left:10606;top:222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189.167,3</w:t>
                      </w:r>
                    </w:p>
                  </w:txbxContent>
                </v:textbox>
                <w10:wrap type="none"/>
              </v:shape>
              <v:shape style="position:absolute;left:6271;top:868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85.234,1</w:t>
                      </w:r>
                    </w:p>
                  </w:txbxContent>
                </v:textbox>
                <w10:wrap type="none"/>
              </v:shape>
              <v:shape style="position:absolute;left:7732;top:962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70.530,3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250000,0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headerReference w:type="default" r:id="rId122"/>
          <w:headerReference w:type="even" r:id="rId123"/>
          <w:footerReference w:type="default" r:id="rId124"/>
          <w:pgSz w:w="15840" w:h="12240" w:orient="landscape"/>
          <w:pgMar w:header="709" w:footer="0" w:top="1840" w:bottom="280" w:left="340" w:right="2260"/>
        </w:sect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150000,0</w:t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100000,0</w:t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50000,0</w:t>
      </w:r>
    </w:p>
    <w:p>
      <w:pPr>
        <w:spacing w:before="128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0,0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tabs>
          <w:tab w:pos="2089" w:val="left" w:leader="none"/>
          <w:tab w:pos="3550" w:val="left" w:leader="none"/>
          <w:tab w:pos="5008" w:val="left" w:leader="none"/>
        </w:tabs>
        <w:spacing w:before="0"/>
        <w:ind w:left="63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5397" w:space="40"/>
            <w:col w:w="7803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82"/>
        <w:ind w:left="4479" w:right="195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Dirección de Planeación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>
          <w:spacing w:val="20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before="74"/>
        <w:ind w:left="13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Turismo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084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i/>
          <w:sz w:val="20"/>
          <w:szCs w:val="20"/>
        </w:rPr>
      </w:pPr>
    </w:p>
    <w:p>
      <w:pPr>
        <w:spacing w:before="0"/>
        <w:ind w:left="4308" w:right="4150" w:hanging="268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Turismo por dependencia en B.C.Sur, 2005-2008</w:t>
      </w:r>
      <w:r>
        <w:rPr>
          <w:rFonts w:ascii="Arial"/>
          <w:b/>
          <w:spacing w:val="32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7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2"/>
        <w:gridCol w:w="1148"/>
        <w:gridCol w:w="1150"/>
        <w:gridCol w:w="1148"/>
        <w:gridCol w:w="1150"/>
      </w:tblGrid>
      <w:tr>
        <w:trPr>
          <w:trHeight w:val="217" w:hRule="exact"/>
        </w:trPr>
        <w:tc>
          <w:tcPr>
            <w:tcW w:w="40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0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FONATUR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30,595.0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48,567.7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FONATUR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29,386.2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79,229.8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104,544.1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2,633.6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17,653.1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34,639.0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0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APIBCS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56,130.2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84,623.2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4,787.0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85,234.1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70,530.3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209,001.3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189,167.0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709" w:right="424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Dirección de Planeación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>
          <w:spacing w:val="20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</w:t>
      </w:r>
    </w:p>
    <w:p>
      <w:pPr>
        <w:pStyle w:val="BodyText"/>
        <w:spacing w:line="240" w:lineRule="auto"/>
        <w:ind w:left="1709" w:right="648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709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2392" w:right="5334" w:firstLine="151"/>
        <w:jc w:val="left"/>
        <w:rPr>
          <w:b w:val="0"/>
          <w:bCs w:val="0"/>
        </w:rPr>
      </w:pPr>
      <w:r>
        <w:rPr>
          <w:spacing w:val="-1"/>
        </w:rPr>
        <w:t>Derrama Económica Anual por Concepto de Turismo</w:t>
      </w:r>
      <w:r>
        <w:rPr>
          <w:spacing w:val="26"/>
        </w:rPr>
        <w:t> </w:t>
      </w:r>
      <w:r>
        <w:rPr/>
        <w:t>en</w:t>
      </w:r>
      <w:r>
        <w:rPr>
          <w:spacing w:val="-1"/>
        </w:rPr>
        <w:t> </w:t>
      </w:r>
      <w:r>
        <w:rPr/>
        <w:t>Ocupación</w:t>
      </w:r>
      <w:r>
        <w:rPr>
          <w:spacing w:val="-1"/>
        </w:rPr>
        <w:t> </w:t>
      </w:r>
      <w:r>
        <w:rPr/>
        <w:t>Hotelera</w:t>
      </w:r>
      <w:r>
        <w:rPr>
          <w:spacing w:val="54"/>
        </w:rPr>
        <w:t> </w:t>
      </w:r>
      <w:r>
        <w:rPr/>
        <w:t>en</w:t>
      </w:r>
      <w:r>
        <w:rPr>
          <w:spacing w:val="-1"/>
        </w:rPr>
        <w:t> </w:t>
      </w:r>
      <w:r>
        <w:rPr/>
        <w:t>B.C.</w:t>
      </w:r>
      <w:r>
        <w:rPr>
          <w:spacing w:val="-1"/>
        </w:rPr>
        <w:t> </w:t>
      </w:r>
      <w:r>
        <w:rPr/>
        <w:t>Sur,</w:t>
      </w:r>
      <w:r>
        <w:rPr>
          <w:spacing w:val="-1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(dólares)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22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"/>
        <w:gridCol w:w="1217"/>
        <w:gridCol w:w="1217"/>
        <w:gridCol w:w="1217"/>
        <w:gridCol w:w="1217"/>
      </w:tblGrid>
      <w:tr>
        <w:trPr>
          <w:trHeight w:val="216" w:hRule="exact"/>
        </w:trPr>
        <w:tc>
          <w:tcPr>
            <w:tcW w:w="8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Año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86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Gasto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Anual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87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87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343,454,019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440,876,896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443,755,492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420,419,423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994" w:right="6127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 Turístico.</w:t>
      </w:r>
      <w:r>
        <w:rPr>
          <w:spacing w:val="27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1994" w:right="0"/>
        <w:jc w:val="left"/>
      </w:pPr>
      <w:r>
        <w:rPr>
          <w:spacing w:val="-1"/>
        </w:rPr>
        <w:t>OBSERVACIONES:</w:t>
      </w:r>
      <w:r>
        <w:rPr/>
      </w:r>
    </w:p>
    <w:p>
      <w:pPr>
        <w:pStyle w:val="BodyText"/>
        <w:spacing w:line="240" w:lineRule="auto"/>
        <w:ind w:left="1994" w:right="4748"/>
        <w:jc w:val="left"/>
      </w:pPr>
      <w:r>
        <w:rPr/>
        <w:t>La dependencia modificó las cifras publicadas en años anteriores así como la unidad de medida, debido a un cambio en la metodología,</w:t>
      </w:r>
    </w:p>
    <w:p>
      <w:pPr>
        <w:spacing w:after="0" w:line="240" w:lineRule="auto"/>
        <w:jc w:val="left"/>
        <w:sectPr>
          <w:headerReference w:type="default" r:id="rId125"/>
          <w:headerReference w:type="even" r:id="rId126"/>
          <w:footerReference w:type="default" r:id="rId127"/>
          <w:pgSz w:w="15840" w:h="12240" w:orient="landscape"/>
          <w:pgMar w:header="709" w:footer="1717" w:top="1840" w:bottom="1900" w:left="2260" w:right="500"/>
          <w:pgNumType w:start="135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665" w:right="3140" w:hanging="1531"/>
        <w:jc w:val="left"/>
        <w:rPr>
          <w:b w:val="0"/>
          <w:bCs w:val="0"/>
        </w:rPr>
      </w:pPr>
      <w:r>
        <w:rPr/>
        <w:pict>
          <v:group style="position:absolute;margin-left:22.620001pt;margin-top:-8.080112pt;width:159.75pt;height:412.45pt;mso-position-horizontal-relative:page;mso-position-vertical-relative:paragraph;z-index:10888" coordorigin="452,-162" coordsize="3195,8249">
            <v:group style="position:absolute;left:1934;top:-154;width:2;height:7920" coordorigin="1934,-154" coordsize="2,7920">
              <v:shape style="position:absolute;left:1934;top:-154;width:2;height:7920" coordorigin="1934,-154" coordsize="0,7920" path="m1934,7766l1934,-154e" filled="false" stroked="true" strokeweight=".72pt" strokecolor="#969696">
                <v:path arrowok="t"/>
              </v:shape>
            </v:group>
            <v:group style="position:absolute;left:460;top:7780;width:3180;height:2" coordorigin="460,7780" coordsize="3180,2">
              <v:shape style="position:absolute;left:460;top:7780;width:3180;height:2" coordorigin="460,7780" coordsize="3180,0" path="m3640,7780l460,7780e" filled="false" stroked="true" strokeweight=".72pt" strokecolor="#969696">
                <v:path arrowok="t"/>
              </v:shape>
              <v:shape style="position:absolute;left:1718;top:7767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136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Infraestructura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Hospedaje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</w:t>
      </w:r>
      <w:r>
        <w:rPr>
          <w:spacing w:val="-1"/>
        </w:rPr>
        <w:t> </w:t>
      </w:r>
      <w:r>
        <w:rPr/>
        <w:t>Sur,</w:t>
      </w:r>
      <w:r>
        <w:rPr/>
        <w:t> 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7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4"/>
        <w:gridCol w:w="954"/>
        <w:gridCol w:w="905"/>
        <w:gridCol w:w="924"/>
        <w:gridCol w:w="1026"/>
        <w:gridCol w:w="828"/>
        <w:gridCol w:w="1009"/>
        <w:gridCol w:w="925"/>
        <w:gridCol w:w="959"/>
      </w:tblGrid>
      <w:tr>
        <w:trPr>
          <w:trHeight w:val="240" w:hRule="exact"/>
        </w:trPr>
        <w:tc>
          <w:tcPr>
            <w:tcW w:w="128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2"/>
              <w:ind w:left="16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380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Hoteles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72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27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Cuartos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28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3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3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2008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3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27" w:lineRule="exact"/>
              <w:ind w:left="19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2008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Comondú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</w:t>
            </w:r>
          </w:p>
        </w:tc>
        <w:tc>
          <w:tcPr>
            <w:tcW w:w="10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9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8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350</w:t>
            </w:r>
          </w:p>
        </w:tc>
        <w:tc>
          <w:tcPr>
            <w:tcW w:w="10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350</w:t>
            </w:r>
          </w:p>
        </w:tc>
        <w:tc>
          <w:tcPr>
            <w:tcW w:w="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7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377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403</w:t>
            </w:r>
          </w:p>
        </w:tc>
      </w:tr>
      <w:tr>
        <w:trPr>
          <w:trHeight w:val="240" w:hRule="exact"/>
        </w:trPr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</w:t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6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60</w:t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56</w:t>
            </w:r>
          </w:p>
        </w:tc>
        <w:tc>
          <w:tcPr>
            <w:tcW w:w="10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54</w:t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8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739</w:t>
            </w:r>
          </w:p>
        </w:tc>
        <w:tc>
          <w:tcPr>
            <w:tcW w:w="10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884</w:t>
            </w:r>
          </w:p>
        </w:tc>
        <w:tc>
          <w:tcPr>
            <w:tcW w:w="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859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852</w:t>
            </w:r>
          </w:p>
        </w:tc>
      </w:tr>
      <w:tr>
        <w:trPr>
          <w:trHeight w:val="240" w:hRule="exact"/>
        </w:trPr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</w:t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</w:t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8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73</w:t>
            </w:r>
          </w:p>
        </w:tc>
        <w:tc>
          <w:tcPr>
            <w:tcW w:w="10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9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74</w:t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2,193</w:t>
            </w:r>
          </w:p>
        </w:tc>
        <w:tc>
          <w:tcPr>
            <w:tcW w:w="10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9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2,136</w:t>
            </w:r>
          </w:p>
        </w:tc>
        <w:tc>
          <w:tcPr>
            <w:tcW w:w="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2,118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2,276</w:t>
            </w:r>
          </w:p>
        </w:tc>
      </w:tr>
      <w:tr>
        <w:trPr>
          <w:trHeight w:val="240" w:hRule="exact"/>
        </w:trPr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1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</w:t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114</w:t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109</w:t>
            </w:r>
          </w:p>
        </w:tc>
        <w:tc>
          <w:tcPr>
            <w:tcW w:w="10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114</w:t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9,967</w:t>
            </w:r>
          </w:p>
        </w:tc>
        <w:tc>
          <w:tcPr>
            <w:tcW w:w="10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11,449</w:t>
            </w:r>
          </w:p>
        </w:tc>
        <w:tc>
          <w:tcPr>
            <w:tcW w:w="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13,320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13,073</w:t>
            </w:r>
          </w:p>
        </w:tc>
      </w:tr>
      <w:tr>
        <w:trPr>
          <w:trHeight w:val="240" w:hRule="exact"/>
        </w:trPr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Loreto</w:t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</w:t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</w:t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8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32</w:t>
            </w:r>
          </w:p>
        </w:tc>
        <w:tc>
          <w:tcPr>
            <w:tcW w:w="10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9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32</w:t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8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756</w:t>
            </w:r>
          </w:p>
        </w:tc>
        <w:tc>
          <w:tcPr>
            <w:tcW w:w="10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565</w:t>
            </w:r>
          </w:p>
        </w:tc>
        <w:tc>
          <w:tcPr>
            <w:tcW w:w="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579</w:t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695</w:t>
            </w:r>
          </w:p>
        </w:tc>
      </w:tr>
      <w:tr>
        <w:trPr>
          <w:trHeight w:val="240" w:hRule="exact"/>
        </w:trPr>
        <w:tc>
          <w:tcPr>
            <w:tcW w:w="12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6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95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5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267</w:t>
            </w:r>
            <w:r>
              <w:rPr>
                <w:rFonts w:ascii="Arial"/>
                <w:sz w:val="20"/>
              </w:rPr>
            </w:r>
          </w:p>
        </w:tc>
        <w:tc>
          <w:tcPr>
            <w:tcW w:w="9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5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290</w:t>
            </w:r>
            <w:r>
              <w:rPr>
                <w:rFonts w:ascii="Arial"/>
                <w:sz w:val="20"/>
              </w:rPr>
            </w:r>
          </w:p>
        </w:tc>
        <w:tc>
          <w:tcPr>
            <w:tcW w:w="9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291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5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294</w:t>
            </w:r>
            <w:r>
              <w:rPr>
                <w:rFonts w:ascii="Arial"/>
                <w:sz w:val="20"/>
              </w:rPr>
            </w:r>
          </w:p>
        </w:tc>
        <w:tc>
          <w:tcPr>
            <w:tcW w:w="8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14,005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8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15,384</w:t>
            </w:r>
            <w:r>
              <w:rPr>
                <w:rFonts w:ascii="Arial"/>
                <w:sz w:val="20"/>
              </w:rPr>
            </w:r>
          </w:p>
        </w:tc>
        <w:tc>
          <w:tcPr>
            <w:tcW w:w="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17,253</w:t>
            </w:r>
            <w:r>
              <w:rPr>
                <w:rFonts w:ascii="Arial"/>
                <w:sz w:val="20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17,299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240" w:lineRule="auto" w:before="112"/>
        <w:ind w:left="4348" w:right="3966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 Turístico.</w:t>
      </w:r>
      <w:r>
        <w:rPr>
          <w:spacing w:val="27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434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348" w:right="5742"/>
        <w:jc w:val="left"/>
      </w:pPr>
      <w:r>
        <w:rPr/>
        <w:t>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 las cifras.</w:t>
      </w:r>
      <w:r>
        <w:rPr>
          <w:spacing w:val="24"/>
        </w:rPr>
        <w:t> </w:t>
      </w:r>
      <w:r>
        <w:rPr>
          <w:spacing w:val="-1"/>
        </w:rPr>
        <w:t>Incluye</w:t>
      </w:r>
      <w:r>
        <w:rPr/>
        <w:t> tiempo compartido.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40" w:lineRule="auto"/>
        <w:ind w:left="5963" w:right="0"/>
        <w:jc w:val="left"/>
        <w:rPr>
          <w:b w:val="0"/>
          <w:bCs w:val="0"/>
        </w:rPr>
      </w:pPr>
      <w:r>
        <w:rPr>
          <w:spacing w:val="-1"/>
        </w:rPr>
        <w:t>Hoteles por municipio en B.C. Sur, 2005-2008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footerReference w:type="default" r:id="rId128"/>
          <w:pgSz w:w="15840" w:h="12240" w:orient="landscape"/>
          <w:pgMar w:footer="0" w:header="709" w:top="1840" w:bottom="280" w:left="340" w:right="2260"/>
        </w:sectPr>
      </w:pPr>
    </w:p>
    <w:p>
      <w:pPr>
        <w:spacing w:line="106" w:lineRule="exact" w:before="114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79.899994pt;margin-top:10.32268pt;width:279.1pt;height:147.15pt;mso-position-horizontal-relative:page;mso-position-vertical-relative:paragraph;z-index:-1691200" coordorigin="5598,206" coordsize="5582,2943">
            <v:group style="position:absolute;left:5725;top:2635;width:202;height:456" coordorigin="5725,2635" coordsize="202,456">
              <v:shape style="position:absolute;left:5725;top:2635;width:202;height:456" coordorigin="5725,2635" coordsize="202,456" path="m5725,2635l5725,3091,5927,3091,5927,2635,5725,2635xe" filled="true" fillcolor="#ffffc0" stroked="false">
                <v:path arrowok="t"/>
                <v:fill type="solid"/>
              </v:shape>
            </v:group>
            <v:group style="position:absolute;left:5968;top:2635;width:202;height:456" coordorigin="5968,2635" coordsize="202,456">
              <v:shape style="position:absolute;left:5968;top:2635;width:202;height:456" coordorigin="5968,2635" coordsize="202,456" path="m5968,2635l5968,3091,6169,3091,6169,2635,5968,2635xe" filled="true" fillcolor="#ccffcc" stroked="false">
                <v:path arrowok="t"/>
                <v:fill type="solid"/>
              </v:shape>
            </v:group>
            <v:group style="position:absolute;left:6210;top:2587;width:204;height:504" coordorigin="6210,2587" coordsize="204,504">
              <v:shape style="position:absolute;left:6210;top:2587;width:204;height:504" coordorigin="6210,2587" coordsize="204,504" path="m6210,2587l6210,3091,6414,3091,6414,2587,6210,2587xe" filled="true" fillcolor="#0080c0" stroked="false">
                <v:path arrowok="t"/>
                <v:fill type="solid"/>
              </v:shape>
            </v:group>
            <v:group style="position:absolute;left:6455;top:2611;width:202;height:480" coordorigin="6455,2611" coordsize="202,480">
              <v:shape style="position:absolute;left:6455;top:2611;width:202;height:480" coordorigin="6455,2611" coordsize="202,480" path="m6455,2611l6455,3091,6656,3091,6656,2611,6455,2611xe" filled="true" fillcolor="#a0e0e0" stroked="false">
                <v:path arrowok="t"/>
                <v:fill type="solid"/>
              </v:shape>
            </v:group>
            <v:group style="position:absolute;left:5656;top:216;width:2;height:2924" coordorigin="5656,216" coordsize="2,2924">
              <v:shape style="position:absolute;left:5656;top:216;width:2;height:2924" coordorigin="5656,216" coordsize="0,2924" path="m5656,216l5656,3139e" filled="false" stroked="true" strokeweight=".96pt" strokecolor="#000000">
                <v:path arrowok="t"/>
              </v:shape>
            </v:group>
            <v:group style="position:absolute;left:6798;top:1894;width:202;height:1198" coordorigin="6798,1894" coordsize="202,1198">
              <v:shape style="position:absolute;left:6798;top:1894;width:202;height:1198" coordorigin="6798,1894" coordsize="202,1198" path="m6798,1894l6798,3091,7000,3091,7000,1894,6798,1894xe" filled="true" fillcolor="#ffffc0" stroked="false">
                <v:path arrowok="t"/>
                <v:fill type="solid"/>
              </v:shape>
            </v:group>
            <v:group style="position:absolute;left:7040;top:1654;width:202;height:1438" coordorigin="7040,1654" coordsize="202,1438">
              <v:shape style="position:absolute;left:7040;top:1654;width:202;height:1438" coordorigin="7040,1654" coordsize="202,1438" path="m7040,1654l7040,3091,7242,3091,7242,1654,7040,1654xe" filled="true" fillcolor="#ccffcc" stroked="false">
                <v:path arrowok="t"/>
                <v:fill type="solid"/>
              </v:shape>
            </v:group>
            <v:group style="position:absolute;left:7283;top:1750;width:204;height:1342" coordorigin="7283,1750" coordsize="204,1342">
              <v:shape style="position:absolute;left:7283;top:1750;width:204;height:1342" coordorigin="7283,1750" coordsize="204,1342" path="m7283,1750l7283,3091,7487,3091,7487,1750,7283,1750xe" filled="true" fillcolor="#0080c0" stroked="false">
                <v:path arrowok="t"/>
                <v:fill type="solid"/>
              </v:shape>
            </v:group>
            <v:group style="position:absolute;left:7528;top:1798;width:202;height:1294" coordorigin="7528,1798" coordsize="202,1294">
              <v:shape style="position:absolute;left:7528;top:1798;width:202;height:1294" coordorigin="7528,1798" coordsize="202,1294" path="m7528,1798l7528,3091,7729,3091,7729,1798,7528,1798xe" filled="true" fillcolor="#a0e0e0" stroked="false">
                <v:path arrowok="t"/>
                <v:fill type="solid"/>
              </v:shape>
            </v:group>
            <v:group style="position:absolute;left:7871;top:1342;width:202;height:1750" coordorigin="7871,1342" coordsize="202,1750">
              <v:shape style="position:absolute;left:7871;top:1342;width:202;height:1750" coordorigin="7871,1342" coordsize="202,1750" path="m7871,1342l7871,3091,8072,3091,8072,1342,7871,1342xe" filled="true" fillcolor="#ffffc0" stroked="false">
                <v:path arrowok="t"/>
                <v:fill type="solid"/>
              </v:shape>
            </v:group>
            <v:group style="position:absolute;left:8113;top:1342;width:202;height:1750" coordorigin="8113,1342" coordsize="202,1750">
              <v:shape style="position:absolute;left:8113;top:1342;width:202;height:1750" coordorigin="8113,1342" coordsize="202,1750" path="m8113,1342l8113,3091,8315,3091,8315,1342,8113,1342xe" filled="true" fillcolor="#ccffcc" stroked="false">
                <v:path arrowok="t"/>
                <v:fill type="solid"/>
              </v:shape>
            </v:group>
            <v:group style="position:absolute;left:8356;top:1342;width:202;height:1750" coordorigin="8356,1342" coordsize="202,1750">
              <v:shape style="position:absolute;left:8356;top:1342;width:202;height:1750" coordorigin="8356,1342" coordsize="202,1750" path="m8356,1342l8356,3091,8557,3091,8557,1342,8356,1342xe" filled="true" fillcolor="#0080c0" stroked="false">
                <v:path arrowok="t"/>
                <v:fill type="solid"/>
              </v:shape>
            </v:group>
            <v:group style="position:absolute;left:8598;top:1318;width:202;height:1774" coordorigin="8598,1318" coordsize="202,1774">
              <v:shape style="position:absolute;left:8598;top:1318;width:202;height:1774" coordorigin="8598,1318" coordsize="202,1774" path="m8598,1318l8598,3091,8800,3091,8800,1318,8598,1318xe" filled="true" fillcolor="#a0e0e0" stroked="false">
                <v:path arrowok="t"/>
                <v:fill type="solid"/>
              </v:shape>
            </v:group>
            <v:group style="position:absolute;left:8941;top:720;width:202;height:2372" coordorigin="8941,720" coordsize="202,2372">
              <v:shape style="position:absolute;left:8941;top:720;width:202;height:2372" coordorigin="8941,720" coordsize="202,2372" path="m8941,720l8941,3091,9143,3091,9143,720,8941,720xe" filled="true" fillcolor="#ffffc0" stroked="false">
                <v:path arrowok="t"/>
                <v:fill type="solid"/>
              </v:shape>
            </v:group>
            <v:group style="position:absolute;left:9184;top:360;width:202;height:2732" coordorigin="9184,360" coordsize="202,2732">
              <v:shape style="position:absolute;left:9184;top:360;width:202;height:2732" coordorigin="9184,360" coordsize="202,2732" path="m9184,360l9184,3091,9385,3091,9385,360,9184,360xe" filled="true" fillcolor="#ccffcc" stroked="false">
                <v:path arrowok="t"/>
                <v:fill type="solid"/>
              </v:shape>
            </v:group>
            <v:group style="position:absolute;left:9426;top:480;width:204;height:2612" coordorigin="9426,480" coordsize="204,2612">
              <v:shape style="position:absolute;left:9426;top:480;width:204;height:2612" coordorigin="9426,480" coordsize="204,2612" path="m9426,480l9426,3091,9630,3091,9630,480,9426,480xe" filled="true" fillcolor="#0080c0" stroked="false">
                <v:path arrowok="t"/>
                <v:fill type="solid"/>
              </v:shape>
            </v:group>
            <v:group style="position:absolute;left:9671;top:360;width:202;height:2732" coordorigin="9671,360" coordsize="202,2732">
              <v:shape style="position:absolute;left:9671;top:360;width:202;height:2732" coordorigin="9671,360" coordsize="202,2732" path="m9671,360l9671,3091,9872,3091,9872,360,9671,360xe" filled="true" fillcolor="#a0e0e0" stroked="false">
                <v:path arrowok="t"/>
                <v:fill type="solid"/>
              </v:shape>
            </v:group>
            <v:group style="position:absolute;left:10014;top:2467;width:202;height:624" coordorigin="10014,2467" coordsize="202,624">
              <v:shape style="position:absolute;left:10014;top:2467;width:202;height:624" coordorigin="10014,2467" coordsize="202,624" path="m10014,2467l10014,3091,10216,3091,10216,2467,10014,2467xe" filled="true" fillcolor="#ffffc0" stroked="false">
                <v:path arrowok="t"/>
                <v:fill type="solid"/>
              </v:shape>
            </v:group>
            <v:group style="position:absolute;left:10256;top:2515;width:202;height:576" coordorigin="10256,2515" coordsize="202,576">
              <v:shape style="position:absolute;left:10256;top:2515;width:202;height:576" coordorigin="10256,2515" coordsize="202,576" path="m10256,2515l10256,3091,10458,3091,10458,2515,10256,2515xe" filled="true" fillcolor="#ccffcc" stroked="false">
                <v:path arrowok="t"/>
                <v:fill type="solid"/>
              </v:shape>
            </v:group>
            <v:group style="position:absolute;left:10499;top:2326;width:204;height:766" coordorigin="10499,2326" coordsize="204,766">
              <v:shape style="position:absolute;left:10499;top:2326;width:204;height:766" coordorigin="10499,2326" coordsize="204,766" path="m10499,2326l10499,3091,10703,3091,10703,2326,10499,2326xe" filled="true" fillcolor="#0080c0" stroked="false">
                <v:path arrowok="t"/>
                <v:fill type="solid"/>
              </v:shape>
            </v:group>
            <v:group style="position:absolute;left:10744;top:2326;width:202;height:766" coordorigin="10744,2326" coordsize="202,766">
              <v:shape style="position:absolute;left:10744;top:2326;width:202;height:766" coordorigin="10744,2326" coordsize="202,766" path="m10744,2326l10744,3091,10945,3091,10945,2326,10744,2326xe" filled="true" fillcolor="#a0e0e0" stroked="false">
                <v:path arrowok="t"/>
                <v:fill type="solid"/>
              </v:shape>
            </v:group>
            <v:group style="position:absolute;left:5608;top:3091;width:5410;height:2" coordorigin="5608,3091" coordsize="5410,2">
              <v:shape style="position:absolute;left:5608;top:3091;width:5410;height:2" coordorigin="5608,3091" coordsize="5410,0" path="m11017,3091l5608,3091e" filled="false" stroked="true" strokeweight=".96pt" strokecolor="#000000">
                <v:path arrowok="t"/>
              </v:shape>
            </v:group>
            <v:group style="position:absolute;left:5608;top:2611;width:48;height:2" coordorigin="5608,2611" coordsize="48,2">
              <v:shape style="position:absolute;left:5608;top:2611;width:48;height:2" coordorigin="5608,2611" coordsize="48,0" path="m5608,2611l5656,2611e" filled="false" stroked="true" strokeweight=".96pt" strokecolor="#000000">
                <v:path arrowok="t"/>
              </v:shape>
            </v:group>
            <v:group style="position:absolute;left:5608;top:2134;width:48;height:2" coordorigin="5608,2134" coordsize="48,2">
              <v:shape style="position:absolute;left:5608;top:2134;width:48;height:2" coordorigin="5608,2134" coordsize="48,0" path="m5608,2134l5656,2134e" filled="false" stroked="true" strokeweight=".96pt" strokecolor="#000000">
                <v:path arrowok="t"/>
              </v:shape>
            </v:group>
            <v:group style="position:absolute;left:5608;top:1654;width:48;height:2" coordorigin="5608,1654" coordsize="48,2">
              <v:shape style="position:absolute;left:5608;top:1654;width:48;height:2" coordorigin="5608,1654" coordsize="48,0" path="m5608,1654l5656,1654e" filled="false" stroked="true" strokeweight=".96pt" strokecolor="#000000">
                <v:path arrowok="t"/>
              </v:shape>
            </v:group>
            <v:group style="position:absolute;left:5608;top:1174;width:48;height:2" coordorigin="5608,1174" coordsize="48,2">
              <v:shape style="position:absolute;left:5608;top:1174;width:48;height:2" coordorigin="5608,1174" coordsize="48,0" path="m5608,1174l5656,1174e" filled="false" stroked="true" strokeweight=".96pt" strokecolor="#000000">
                <v:path arrowok="t"/>
              </v:shape>
            </v:group>
            <v:group style="position:absolute;left:5608;top:696;width:48;height:2" coordorigin="5608,696" coordsize="48,2">
              <v:shape style="position:absolute;left:5608;top:696;width:48;height:2" coordorigin="5608,696" coordsize="48,0" path="m5608,696l5656,696e" filled="false" stroked="true" strokeweight=".96pt" strokecolor="#000000">
                <v:path arrowok="t"/>
              </v:shape>
            </v:group>
            <v:group style="position:absolute;left:5608;top:216;width:48;height:2" coordorigin="5608,216" coordsize="48,2">
              <v:shape style="position:absolute;left:5608;top:216;width:48;height:2" coordorigin="5608,216" coordsize="48,0" path="m5608,216l5656,216e" filled="false" stroked="true" strokeweight=".96pt" strokecolor="#000000">
                <v:path arrowok="t"/>
              </v:shape>
            </v:group>
            <v:group style="position:absolute;left:6728;top:3091;width:2;height:48" coordorigin="6728,3091" coordsize="2,48">
              <v:shape style="position:absolute;left:6728;top:3091;width:2;height:48" coordorigin="6728,3091" coordsize="0,48" path="m6728,3139l6728,3091e" filled="false" stroked="true" strokeweight=".96pt" strokecolor="#000000">
                <v:path arrowok="t"/>
              </v:shape>
            </v:group>
            <v:group style="position:absolute;left:7801;top:3091;width:2;height:48" coordorigin="7801,3091" coordsize="2,48">
              <v:shape style="position:absolute;left:7801;top:3091;width:2;height:48" coordorigin="7801,3091" coordsize="0,48" path="m7801,3139l7801,3091e" filled="false" stroked="true" strokeweight=".96pt" strokecolor="#000000">
                <v:path arrowok="t"/>
              </v:shape>
            </v:group>
            <v:group style="position:absolute;left:8872;top:3091;width:2;height:48" coordorigin="8872,3091" coordsize="2,48">
              <v:shape style="position:absolute;left:8872;top:3091;width:2;height:48" coordorigin="8872,3091" coordsize="0,48" path="m8872,3139l8872,3091e" filled="false" stroked="true" strokeweight=".96pt" strokecolor="#000000">
                <v:path arrowok="t"/>
              </v:shape>
            </v:group>
            <v:group style="position:absolute;left:9944;top:3091;width:2;height:48" coordorigin="9944,3091" coordsize="2,48">
              <v:shape style="position:absolute;left:9944;top:3091;width:2;height:48" coordorigin="9944,3091" coordsize="0,48" path="m9944,3139l9944,3091e" filled="false" stroked="true" strokeweight=".96pt" strokecolor="#000000">
                <v:path arrowok="t"/>
              </v:shape>
            </v:group>
            <v:group style="position:absolute;left:11017;top:3091;width:2;height:48" coordorigin="11017,3091" coordsize="2,48">
              <v:shape style="position:absolute;left:11017;top:3091;width:2;height:48" coordorigin="11017,3091" coordsize="0,48" path="m11017,3139l11017,3091e" filled="false" stroked="true" strokeweight=".96pt" strokecolor="#000000">
                <v:path arrowok="t"/>
              </v:shape>
            </v:group>
            <v:group style="position:absolute;left:11080;top:1274;width:100;height:100" coordorigin="11080,1274" coordsize="100,100">
              <v:shape style="position:absolute;left:11080;top:1274;width:100;height:100" coordorigin="11080,1274" coordsize="100,100" path="m11080,1274l11080,1374,11179,1374,11179,1274,11080,1274xe" filled="true" fillcolor="#ffffc0" stroked="false">
                <v:path arrowok="t"/>
                <v:fill type="solid"/>
              </v:shape>
            </v:group>
            <v:group style="position:absolute;left:11080;top:1438;width:100;height:100" coordorigin="11080,1438" coordsize="100,100">
              <v:shape style="position:absolute;left:11080;top:1438;width:100;height:100" coordorigin="11080,1438" coordsize="100,100" path="m11080,1438l11080,1537,11179,1537,11179,1438,11080,1438xe" filled="true" fillcolor="#ccffcc" stroked="false">
                <v:path arrowok="t"/>
                <v:fill type="solid"/>
              </v:shape>
            </v:group>
            <v:group style="position:absolute;left:11080;top:1601;width:100;height:100" coordorigin="11080,1601" coordsize="100,100">
              <v:shape style="position:absolute;left:11080;top:1601;width:100;height:100" coordorigin="11080,1601" coordsize="100,100" path="m11080,1601l11080,1700,11179,1700,11179,1601,11080,1601xe" filled="true" fillcolor="#0080c0" stroked="false">
                <v:path arrowok="t"/>
                <v:fill type="solid"/>
              </v:shape>
            </v:group>
            <v:group style="position:absolute;left:11080;top:1764;width:100;height:100" coordorigin="11080,1764" coordsize="100,100">
              <v:shape style="position:absolute;left:11080;top:1764;width:100;height:100" coordorigin="11080,1764" coordsize="100,100" path="m11080,1764l11080,1864,11179,1864,11179,1764,11080,1764xe" filled="true" fillcolor="#a0e0e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120</w:t>
      </w:r>
      <w:r>
        <w:rPr>
          <w:rFonts w:ascii="Arial"/>
          <w:sz w:val="16"/>
        </w:rPr>
      </w:r>
    </w:p>
    <w:p>
      <w:pPr>
        <w:spacing w:line="140" w:lineRule="exact"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114</w:t>
      </w:r>
      <w:r>
        <w:rPr>
          <w:rFonts w:ascii="Arial"/>
          <w:sz w:val="16"/>
        </w:rPr>
      </w:r>
    </w:p>
    <w:p>
      <w:pPr>
        <w:spacing w:line="140" w:lineRule="exact" w:before="80"/>
        <w:ind w:left="1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114</w:t>
      </w:r>
      <w:r>
        <w:rPr>
          <w:rFonts w:ascii="Arial"/>
          <w:sz w:val="16"/>
        </w:rPr>
      </w:r>
    </w:p>
    <w:p>
      <w:pPr>
        <w:spacing w:after="0" w:line="140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3" w:equalWidth="0">
            <w:col w:w="5196" w:space="40"/>
            <w:col w:w="3844" w:space="40"/>
            <w:col w:w="412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100</w:t>
      </w:r>
      <w:r>
        <w:rPr>
          <w:rFonts w:ascii="Arial"/>
          <w:sz w:val="16"/>
        </w:rPr>
      </w:r>
    </w:p>
    <w:p>
      <w:pPr>
        <w:spacing w:line="164" w:lineRule="exact" w:before="0"/>
        <w:ind w:left="3356" w:right="3453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109</w:t>
      </w:r>
      <w:r>
        <w:rPr>
          <w:rFonts w:ascii="Arial"/>
          <w:sz w:val="16"/>
        </w:rPr>
      </w:r>
    </w:p>
    <w:p>
      <w:pPr>
        <w:spacing w:before="56"/>
        <w:ind w:left="2824" w:right="3898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99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5196" w:space="40"/>
            <w:col w:w="8004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before="114"/>
        <w:ind w:left="0" w:right="619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80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12"/>
        <w:ind w:left="0" w:right="619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60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12"/>
        <w:ind w:left="0" w:right="619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40</w:t>
      </w:r>
      <w:r>
        <w:rPr>
          <w:rFonts w:ascii="Arial"/>
          <w:sz w:val="16"/>
        </w:rPr>
      </w:r>
    </w:p>
    <w:p>
      <w:pPr>
        <w:spacing w:line="169" w:lineRule="exact" w:before="14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19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pacing w:val="-1"/>
          <w:sz w:val="16"/>
        </w:rPr>
        <w:t>19</w:t>
      </w:r>
      <w:r>
        <w:rPr>
          <w:rFonts w:ascii="Arial"/>
          <w:sz w:val="16"/>
        </w:rPr>
      </w:r>
    </w:p>
    <w:p>
      <w:pPr>
        <w:spacing w:line="169" w:lineRule="exact" w:before="0"/>
        <w:ind w:left="0" w:right="619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before="108"/>
        <w:ind w:left="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21</w:t>
      </w:r>
      <w:r>
        <w:rPr>
          <w:rFonts w:ascii="Arial"/>
          <w:spacing w:val="19"/>
          <w:sz w:val="16"/>
        </w:rPr>
        <w:t> </w:t>
      </w:r>
      <w:r>
        <w:rPr>
          <w:rFonts w:ascii="Arial"/>
          <w:spacing w:val="-1"/>
          <w:position w:val="-1"/>
          <w:sz w:val="16"/>
        </w:rPr>
        <w:t>20</w:t>
      </w:r>
      <w:r>
        <w:rPr>
          <w:rFonts w:ascii="Arial"/>
          <w:sz w:val="16"/>
        </w:rPr>
      </w:r>
    </w:p>
    <w:p>
      <w:pPr>
        <w:spacing w:line="240" w:lineRule="auto" w:before="2"/>
        <w:rPr>
          <w:rFonts w:ascii="Arial" w:hAnsi="Arial" w:cs="Arial" w:eastAsia="Arial"/>
          <w:sz w:val="36"/>
          <w:szCs w:val="36"/>
        </w:rPr>
      </w:pPr>
      <w:r>
        <w:rPr/>
        <w:br w:type="column"/>
      </w:r>
      <w:r>
        <w:rPr>
          <w:rFonts w:ascii="Arial"/>
          <w:sz w:val="36"/>
        </w:rPr>
      </w:r>
    </w:p>
    <w:p>
      <w:pPr>
        <w:spacing w:line="282" w:lineRule="exact" w:before="0"/>
        <w:ind w:left="36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pacing w:val="-1"/>
          <w:position w:val="-9"/>
          <w:sz w:val="16"/>
        </w:rPr>
        <w:t>56</w:t>
      </w:r>
      <w:r>
        <w:rPr>
          <w:rFonts w:ascii="Arial"/>
          <w:spacing w:val="22"/>
          <w:position w:val="-9"/>
          <w:sz w:val="16"/>
        </w:rPr>
        <w:t> </w:t>
      </w:r>
      <w:r>
        <w:rPr>
          <w:rFonts w:ascii="Arial"/>
          <w:spacing w:val="-1"/>
          <w:position w:val="-13"/>
          <w:sz w:val="16"/>
        </w:rPr>
        <w:t>54</w:t>
      </w:r>
      <w:r>
        <w:rPr>
          <w:rFonts w:ascii="Arial"/>
          <w:sz w:val="16"/>
        </w:rPr>
      </w:r>
    </w:p>
    <w:p>
      <w:pPr>
        <w:spacing w:line="142" w:lineRule="exact" w:before="0"/>
        <w:ind w:left="12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</w:t>
      </w:r>
      <w:r>
        <w:rPr>
          <w:rFonts w:ascii="Arial"/>
          <w:sz w:val="16"/>
        </w:rPr>
      </w:r>
    </w:p>
    <w:p>
      <w:pPr>
        <w:spacing w:before="84"/>
        <w:ind w:left="12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-1"/>
          <w:sz w:val="16"/>
        </w:rPr>
        <w:t>73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pacing w:val="-1"/>
          <w:sz w:val="16"/>
        </w:rPr>
        <w:t>73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-1"/>
          <w:sz w:val="16"/>
        </w:rPr>
        <w:t>73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pacing w:val="-1"/>
          <w:position w:val="2"/>
          <w:sz w:val="16"/>
        </w:rPr>
        <w:t>74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26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-1"/>
          <w:position w:val="-4"/>
          <w:sz w:val="16"/>
        </w:rPr>
        <w:t>24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2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32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pacing w:val="-1"/>
          <w:sz w:val="16"/>
        </w:rPr>
        <w:t>32</w:t>
      </w:r>
      <w:r>
        <w:rPr>
          <w:rFonts w:ascii="Arial"/>
          <w:sz w:val="16"/>
        </w:rPr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  <w:r>
        <w:rPr/>
        <w:br w:type="column"/>
      </w:r>
      <w:r>
        <w:rPr>
          <w:rFonts w:ascii="Arial"/>
          <w:sz w:val="23"/>
        </w:rPr>
      </w:r>
    </w:p>
    <w:p>
      <w:pPr>
        <w:spacing w:line="174" w:lineRule="exact" w:before="0"/>
        <w:ind w:left="2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</w:r>
      <w:r>
        <w:rPr>
          <w:rFonts w:ascii="Arial"/>
          <w:sz w:val="16"/>
        </w:rPr>
      </w:r>
    </w:p>
    <w:p>
      <w:pPr>
        <w:spacing w:line="163" w:lineRule="exact" w:before="0"/>
        <w:ind w:left="2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2006</w:t>
      </w:r>
      <w:r>
        <w:rPr>
          <w:rFonts w:ascii="Arial"/>
          <w:sz w:val="16"/>
        </w:rPr>
      </w:r>
    </w:p>
    <w:p>
      <w:pPr>
        <w:spacing w:line="163" w:lineRule="exact" w:before="0"/>
        <w:ind w:left="2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2007</w:t>
      </w:r>
      <w:r>
        <w:rPr>
          <w:rFonts w:ascii="Arial"/>
          <w:sz w:val="16"/>
        </w:rPr>
      </w:r>
    </w:p>
    <w:p>
      <w:pPr>
        <w:spacing w:line="174" w:lineRule="exact" w:before="0"/>
        <w:ind w:left="2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2008</w:t>
      </w:r>
      <w:r>
        <w:rPr>
          <w:rFonts w:ascii="Arial"/>
          <w:sz w:val="16"/>
        </w:rPr>
      </w:r>
    </w:p>
    <w:p>
      <w:pPr>
        <w:spacing w:after="0" w:line="174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7" w:equalWidth="0">
            <w:col w:w="5818" w:space="40"/>
            <w:col w:w="445" w:space="40"/>
            <w:col w:w="1036" w:space="40"/>
            <w:col w:w="1031" w:space="40"/>
            <w:col w:w="1617" w:space="40"/>
            <w:col w:w="450" w:space="40"/>
            <w:col w:w="2603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3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Turismo</w:t>
      </w:r>
      <w:r>
        <w:rPr>
          <w:rFonts w:ascii="Arial"/>
          <w:sz w:val="20"/>
        </w:rPr>
      </w:r>
    </w:p>
    <w:p>
      <w:pPr>
        <w:spacing w:before="80"/>
        <w:ind w:left="13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  <w:t>0</w:t>
      </w:r>
    </w:p>
    <w:p>
      <w:pPr>
        <w:tabs>
          <w:tab w:pos="2915" w:val="left" w:leader="none"/>
          <w:tab w:pos="4000" w:val="left" w:leader="none"/>
          <w:tab w:pos="4938" w:val="left" w:leader="none"/>
          <w:tab w:pos="6169" w:val="left" w:leader="none"/>
        </w:tabs>
        <w:spacing w:before="49"/>
        <w:ind w:left="1583" w:right="0" w:firstLine="172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1"/>
          <w:w w:val="95"/>
          <w:sz w:val="16"/>
        </w:rPr>
        <w:t>Comondú</w:t>
        <w:tab/>
      </w:r>
      <w:r>
        <w:rPr>
          <w:rFonts w:ascii="Arial" w:hAnsi="Arial"/>
          <w:spacing w:val="-1"/>
          <w:sz w:val="16"/>
        </w:rPr>
        <w:t>Mulegé</w:t>
        <w:tab/>
        <w:t>La</w:t>
      </w:r>
      <w:r>
        <w:rPr>
          <w:rFonts w:ascii="Arial" w:hAnsi="Arial"/>
          <w:sz w:val="16"/>
        </w:rPr>
        <w:t> </w:t>
      </w:r>
      <w:r>
        <w:rPr>
          <w:rFonts w:ascii="Arial" w:hAnsi="Arial"/>
          <w:spacing w:val="-1"/>
          <w:sz w:val="16"/>
        </w:rPr>
        <w:t>Paz</w:t>
        <w:tab/>
        <w:t>Los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-1"/>
          <w:sz w:val="16"/>
        </w:rPr>
        <w:t>Cabos</w:t>
        <w:tab/>
        <w:t>Loreto</w:t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1583" w:right="3000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 Turístico.</w:t>
      </w:r>
      <w:r>
        <w:rPr>
          <w:spacing w:val="2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583" w:right="0"/>
        <w:jc w:val="left"/>
      </w:pPr>
      <w:r>
        <w:rPr>
          <w:spacing w:val="-1"/>
        </w:rPr>
        <w:t>Incluye</w:t>
      </w:r>
      <w:r>
        <w:rPr/>
        <w:t> tiempo compartido.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  <w:cols w:num="2" w:equalWidth="0">
            <w:col w:w="2085" w:space="1662"/>
            <w:col w:w="949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3364" w:right="5177" w:firstLine="0"/>
        <w:jc w:val="center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-19.379902pt;width:159.75pt;height:396.8pt;mso-position-horizontal-relative:page;mso-position-vertical-relative:paragraph;z-index:-1691176" coordorigin="12032,-388" coordsize="3195,7936">
            <v:group style="position:absolute;left:13694;top:-380;width:2;height:7920" coordorigin="13694,-380" coordsize="2,7920">
              <v:shape style="position:absolute;left:13694;top:-380;width:2;height:7920" coordorigin="13694,-380" coordsize="0,7920" path="m13694,7540l13694,-380e" filled="false" stroked="true" strokeweight=".72pt" strokecolor="#969696">
                <v:path arrowok="t"/>
              </v:shape>
            </v:group>
            <v:group style="position:absolute;left:12040;top:7541;width:3180;height:2" coordorigin="12040,7541" coordsize="3180,2">
              <v:shape style="position:absolute;left:12040;top:7541;width:3180;height:2" coordorigin="12040,7541" coordsize="3180,0" path="m12040,7541l15220,7541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Turistas por ocupación hotelera por municipio en B.C. Sur,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"/>
        <w:gridCol w:w="929"/>
        <w:gridCol w:w="1016"/>
        <w:gridCol w:w="1016"/>
        <w:gridCol w:w="1014"/>
        <w:gridCol w:w="881"/>
        <w:gridCol w:w="881"/>
        <w:gridCol w:w="881"/>
        <w:gridCol w:w="881"/>
        <w:gridCol w:w="883"/>
        <w:gridCol w:w="883"/>
        <w:gridCol w:w="883"/>
        <w:gridCol w:w="928"/>
      </w:tblGrid>
      <w:tr>
        <w:trPr>
          <w:trHeight w:val="194" w:hRule="exact"/>
        </w:trPr>
        <w:tc>
          <w:tcPr>
            <w:tcW w:w="106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9"/>
              <w:ind w:left="1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Municipio</w:t>
            </w:r>
            <w:r>
              <w:rPr>
                <w:rFonts w:ascii="Arial"/>
                <w:sz w:val="16"/>
              </w:rPr>
            </w:r>
          </w:p>
        </w:tc>
        <w:tc>
          <w:tcPr>
            <w:tcW w:w="397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Total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2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Nacional</w:t>
            </w:r>
            <w:r>
              <w:rPr>
                <w:rFonts w:ascii="Arial"/>
                <w:sz w:val="16"/>
              </w:rPr>
            </w:r>
          </w:p>
        </w:tc>
        <w:tc>
          <w:tcPr>
            <w:tcW w:w="357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Extranjero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06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b/>
                <w:spacing w:val="-1"/>
                <w:position w:val="8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1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b/>
                <w:spacing w:val="-1"/>
                <w:position w:val="8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3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6"/>
              </w:rPr>
              <w:t>2008</w:t>
            </w:r>
            <w:r>
              <w:rPr>
                <w:rFonts w:ascii="Arial"/>
                <w:b/>
                <w:spacing w:val="-1"/>
                <w:position w:val="8"/>
                <w:sz w:val="10"/>
              </w:rPr>
              <w:t>1/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93" w:hRule="exact"/>
        </w:trPr>
        <w:tc>
          <w:tcPr>
            <w:tcW w:w="10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 Paz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230,427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238,928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240,432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300,247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181,964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185,037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186,167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242,672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48,463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53,891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54,265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57,575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0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Los Cabos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864,905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1,056,523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1,096,198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1,244,134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160,164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213,476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230,604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262,837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704,741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843,047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865,594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981,297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0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Loreto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140,270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174,897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171,040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158,251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7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75,751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116,722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125,654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120,092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64,159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58,175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8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45,386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38,159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94" w:hRule="exact"/>
        </w:trPr>
        <w:tc>
          <w:tcPr>
            <w:tcW w:w="10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2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B.C.Sur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1,235,602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1,470,348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1,507,670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1,702,632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417,879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515,235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542,425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625,601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817,723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955,113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8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965,245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181" w:lineRule="exact"/>
              <w:ind w:left="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1,077,031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pStyle w:val="BodyText"/>
        <w:spacing w:line="160" w:lineRule="exact"/>
        <w:ind w:left="1655" w:right="7594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 Turístico.</w:t>
      </w:r>
      <w:r>
        <w:rPr>
          <w:spacing w:val="27"/>
        </w:rPr>
        <w:t> </w:t>
      </w:r>
      <w:r>
        <w:rPr/>
        <w:t>1/ Cifras preliminares.</w:t>
      </w:r>
    </w:p>
    <w:p>
      <w:pPr>
        <w:pStyle w:val="BodyText"/>
        <w:spacing w:line="158" w:lineRule="exact"/>
        <w:ind w:left="165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655" w:right="0"/>
        <w:jc w:val="left"/>
      </w:pPr>
      <w:r>
        <w:rPr/>
        <w:t>No se tiene información disponible para los municipios de Comondú y</w:t>
      </w:r>
      <w:r>
        <w:rPr>
          <w:spacing w:val="-2"/>
        </w:rPr>
        <w:t> </w:t>
      </w:r>
      <w:r>
        <w:rPr/>
        <w:t>Mulegé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3513" w:right="0"/>
        <w:jc w:val="left"/>
        <w:rPr>
          <w:b w:val="0"/>
          <w:bCs w:val="0"/>
        </w:rPr>
      </w:pPr>
      <w:r>
        <w:rPr/>
        <w:t>Turistas</w:t>
      </w:r>
      <w:r>
        <w:rPr>
          <w:spacing w:val="-1"/>
        </w:rPr>
        <w:t> </w:t>
      </w:r>
      <w:r>
        <w:rPr/>
        <w:t>nacionales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extranjeros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80"/>
        <w:ind w:left="239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17.559998pt;margin-top:-10.697249pt;width:336.6pt;height:119.55pt;mso-position-horizontal-relative:page;mso-position-vertical-relative:paragraph;z-index:11152" coordorigin="4351,-214" coordsize="6732,2391">
            <v:group style="position:absolute;left:4764;top:1310;width:478;height:809" coordorigin="4764,1310" coordsize="478,809">
              <v:shape style="position:absolute;left:4764;top:1310;width:478;height:809" coordorigin="4764,1310" coordsize="478,809" path="m4764,1310l4764,2119,5242,2119,5242,1310,4764,1310xe" filled="true" fillcolor="#ffcc9a" stroked="false">
                <v:path arrowok="t"/>
                <v:fill type="solid"/>
              </v:shape>
            </v:group>
            <v:group style="position:absolute;left:5242;top:535;width:476;height:1584" coordorigin="5242,535" coordsize="476,1584">
              <v:shape style="position:absolute;left:5242;top:535;width:476;height:1584" coordorigin="5242,535" coordsize="476,1584" path="m5242,535l5242,2119,5717,2119,5717,535,5242,535xe" filled="true" fillcolor="#ffffcc" stroked="false">
                <v:path arrowok="t"/>
                <v:fill type="solid"/>
              </v:shape>
            </v:group>
            <v:group style="position:absolute;left:6430;top:1120;width:478;height:999" coordorigin="6430,1120" coordsize="478,999">
              <v:shape style="position:absolute;left:6430;top:1120;width:478;height:999" coordorigin="6430,1120" coordsize="478,999" path="m6430,1120l6430,2119,6907,2119,6907,1120,6430,1120xe" filled="true" fillcolor="#ffcc9a" stroked="false">
                <v:path arrowok="t"/>
                <v:fill type="solid"/>
              </v:shape>
            </v:group>
            <v:group style="position:absolute;left:6907;top:271;width:478;height:1848" coordorigin="6907,271" coordsize="478,1848">
              <v:shape style="position:absolute;left:6907;top:271;width:478;height:1848" coordorigin="6907,271" coordsize="478,1848" path="m6907,271l6907,2119,7385,2119,7385,271,6907,271xe" filled="true" fillcolor="#ffffcc" stroked="false">
                <v:path arrowok="t"/>
                <v:fill type="solid"/>
              </v:shape>
            </v:group>
            <v:group style="position:absolute;left:8098;top:1068;width:478;height:1052" coordorigin="8098,1068" coordsize="478,1052">
              <v:shape style="position:absolute;left:8098;top:1068;width:478;height:1052" coordorigin="8098,1068" coordsize="478,1052" path="m8098,1068l8098,2119,8575,2119,8575,1068,8098,1068xe" filled="true" fillcolor="#ffcc9a" stroked="false">
                <v:path arrowok="t"/>
                <v:fill type="solid"/>
              </v:shape>
            </v:group>
            <v:group style="position:absolute;left:8575;top:249;width:476;height:1870" coordorigin="8575,249" coordsize="476,1870">
              <v:shape style="position:absolute;left:8575;top:249;width:476;height:1870" coordorigin="8575,249" coordsize="476,1870" path="m8575,249l8575,2119,9050,2119,9050,249,8575,249xe" filled="true" fillcolor="#ffffcc" stroked="false">
                <v:path arrowok="t"/>
                <v:fill type="solid"/>
              </v:shape>
            </v:group>
            <v:group style="position:absolute;left:9763;top:907;width:478;height:1212" coordorigin="9763,907" coordsize="478,1212">
              <v:shape style="position:absolute;left:9763;top:907;width:478;height:1212" coordorigin="9763,907" coordsize="478,1212" path="m9763,907l9763,2119,10241,2119,10241,907,9763,907xe" filled="true" fillcolor="#ffcc9a" stroked="false">
                <v:path arrowok="t"/>
                <v:fill type="solid"/>
              </v:shape>
            </v:group>
            <v:group style="position:absolute;left:10241;top:33;width:476;height:2086" coordorigin="10241,33" coordsize="476,2086">
              <v:shape style="position:absolute;left:10241;top:33;width:476;height:2086" coordorigin="10241,33" coordsize="476,2086" path="m10241,33l10241,2119,10716,2119,10716,33,10241,33xe" filled="true" fillcolor="#ffffcc" stroked="false">
                <v:path arrowok="t"/>
                <v:fill type="solid"/>
              </v:shape>
            </v:group>
            <v:group style="position:absolute;left:4409;top:-204;width:2;height:2372" coordorigin="4409,-204" coordsize="2,2372">
              <v:shape style="position:absolute;left:4409;top:-204;width:2;height:2372" coordorigin="4409,-204" coordsize="0,2372" path="m4409,-204l4409,2167e" filled="false" stroked="true" strokeweight=".96pt" strokecolor="#000000">
                <v:path arrowok="t"/>
              </v:shape>
            </v:group>
            <v:group style="position:absolute;left:4361;top:2119;width:6713;height:2" coordorigin="4361,2119" coordsize="6713,2">
              <v:shape style="position:absolute;left:4361;top:2119;width:6713;height:2" coordorigin="4361,2119" coordsize="6713,0" path="m11074,2119l4361,2119e" filled="false" stroked="true" strokeweight=".96pt" strokecolor="#000000">
                <v:path arrowok="t"/>
              </v:shape>
            </v:group>
            <v:group style="position:absolute;left:4361;top:1732;width:48;height:2" coordorigin="4361,1732" coordsize="48,2">
              <v:shape style="position:absolute;left:4361;top:1732;width:48;height:2" coordorigin="4361,1732" coordsize="48,0" path="m4361,1732l4409,1732e" filled="false" stroked="true" strokeweight=".96pt" strokecolor="#000000">
                <v:path arrowok="t"/>
              </v:shape>
            </v:group>
            <v:group style="position:absolute;left:4361;top:1344;width:48;height:2" coordorigin="4361,1344" coordsize="48,2">
              <v:shape style="position:absolute;left:4361;top:1344;width:48;height:2" coordorigin="4361,1344" coordsize="48,0" path="m4361,1344l4409,1344e" filled="false" stroked="true" strokeweight=".96pt" strokecolor="#000000">
                <v:path arrowok="t"/>
              </v:shape>
            </v:group>
            <v:group style="position:absolute;left:4361;top:957;width:48;height:2" coordorigin="4361,957" coordsize="48,2">
              <v:shape style="position:absolute;left:4361;top:957;width:48;height:2" coordorigin="4361,957" coordsize="48,0" path="m4361,957l4409,957e" filled="false" stroked="true" strokeweight=".96pt" strokecolor="#000000">
                <v:path arrowok="t"/>
              </v:shape>
            </v:group>
            <v:group style="position:absolute;left:4361;top:571;width:48;height:2" coordorigin="4361,571" coordsize="48,2">
              <v:shape style="position:absolute;left:4361;top:571;width:48;height:2" coordorigin="4361,571" coordsize="48,0" path="m4361,571l4409,571e" filled="false" stroked="true" strokeweight=".96pt" strokecolor="#000000">
                <v:path arrowok="t"/>
              </v:shape>
            </v:group>
            <v:group style="position:absolute;left:4361;top:182;width:48;height:2" coordorigin="4361,182" coordsize="48,2">
              <v:shape style="position:absolute;left:4361;top:182;width:48;height:2" coordorigin="4361,182" coordsize="48,0" path="m4361,182l4409,182e" filled="false" stroked="true" strokeweight=".96pt" strokecolor="#000000">
                <v:path arrowok="t"/>
              </v:shape>
            </v:group>
            <v:group style="position:absolute;left:4361;top:-204;width:48;height:2" coordorigin="4361,-204" coordsize="48,2">
              <v:shape style="position:absolute;left:4361;top:-204;width:48;height:2" coordorigin="4361,-204" coordsize="48,0" path="m4361,-204l4409,-204e" filled="false" stroked="true" strokeweight=".96pt" strokecolor="#000000">
                <v:path arrowok="t"/>
              </v:shape>
            </v:group>
            <v:group style="position:absolute;left:6074;top:2119;width:2;height:48" coordorigin="6074,2119" coordsize="2,48">
              <v:shape style="position:absolute;left:6074;top:2119;width:2;height:48" coordorigin="6074,2119" coordsize="0,48" path="m6074,2167l6074,2119e" filled="false" stroked="true" strokeweight=".96pt" strokecolor="#000000">
                <v:path arrowok="t"/>
              </v:shape>
            </v:group>
            <v:group style="position:absolute;left:7742;top:2119;width:2;height:48" coordorigin="7742,2119" coordsize="2,48">
              <v:shape style="position:absolute;left:7742;top:2119;width:2;height:48" coordorigin="7742,2119" coordsize="0,48" path="m7742,2167l7742,2119e" filled="false" stroked="true" strokeweight=".96pt" strokecolor="#000000">
                <v:path arrowok="t"/>
              </v:shape>
            </v:group>
            <v:group style="position:absolute;left:9408;top:2119;width:2;height:48" coordorigin="9408,2119" coordsize="2,48">
              <v:shape style="position:absolute;left:9408;top:2119;width:2;height:48" coordorigin="9408,2119" coordsize="0,48" path="m9408,2167l9408,2119e" filled="false" stroked="true" strokeweight=".96pt" strokecolor="#000000">
                <v:path arrowok="t"/>
              </v:shape>
            </v:group>
            <v:group style="position:absolute;left:11074;top:2119;width:2;height:48" coordorigin="11074,2119" coordsize="2,48">
              <v:shape style="position:absolute;left:11074;top:2119;width:2;height:48" coordorigin="11074,2119" coordsize="0,48" path="m11074,2167l11074,2119e" filled="false" stroked="true" strokeweight=".96pt" strokecolor="#000000">
                <v:path arrowok="t"/>
              </v:shape>
              <v:shape style="position:absolute;left:10241;top:-173;width:71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1,077,031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838;top:51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955,113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602;top:-14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965,245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251;top:315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817,723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694;top:629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625,601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066;top:835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542,425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338;top:960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515,235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687;top:1126;width:579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417,879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1,000,000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spacing w:before="80"/>
        <w:ind w:left="25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spacing w:before="80"/>
        <w:ind w:left="25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0"/>
          <w:szCs w:val="10"/>
        </w:rPr>
      </w:pPr>
    </w:p>
    <w:p>
      <w:pPr>
        <w:spacing w:before="80"/>
        <w:ind w:left="30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5549" w:val="left" w:leader="none"/>
          <w:tab w:pos="7217" w:val="left" w:leader="none"/>
          <w:tab w:pos="8882" w:val="left" w:leader="none"/>
        </w:tabs>
        <w:spacing w:before="49"/>
        <w:ind w:left="388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tabs>
          <w:tab w:pos="1079" w:val="left" w:leader="none"/>
        </w:tabs>
        <w:spacing w:before="80"/>
        <w:ind w:left="0" w:right="1515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19.079987pt;margin-top:6.463902pt;width:5.1pt;height:5.1pt;mso-position-horizontal-relative:page;mso-position-vertical-relative:paragraph;z-index:11176" coordorigin="6382,129" coordsize="102,102">
            <v:shape style="position:absolute;left:6382;top:129;width:102;height:102" coordorigin="6382,129" coordsize="102,102" path="m6382,129l6382,231,6484,231,6484,129,6382,129xe" filled="true" fillcolor="#ffcc9a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73.079987pt;margin-top:6.463902pt;width:5.1pt;height:5.1pt;mso-position-horizontal-relative:page;mso-position-vertical-relative:paragraph;z-index:-1690912" coordorigin="7462,129" coordsize="102,102">
            <v:shape style="position:absolute;left:7462;top:129;width:102;height:102" coordorigin="7462,129" coordsize="102,102" path="m7462,129l7462,231,7564,231,7564,129,7462,129xe" filled="true" fillcolor="#ffffcc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1"/>
          <w:sz w:val="16"/>
        </w:rPr>
        <w:t>Nacionales</w:t>
        <w:tab/>
        <w:t>Extranjeros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headerReference w:type="even" r:id="rId129"/>
          <w:headerReference w:type="default" r:id="rId130"/>
          <w:footerReference w:type="even" r:id="rId131"/>
          <w:footerReference w:type="default" r:id="rId132"/>
          <w:pgSz w:w="15840" w:h="12240" w:orient="landscape"/>
          <w:pgMar w:header="709" w:footer="1184" w:top="1840" w:bottom="1380" w:left="1180" w:right="500"/>
        </w:sectPr>
      </w:pPr>
    </w:p>
    <w:p>
      <w:pPr>
        <w:pStyle w:val="BodyText"/>
        <w:spacing w:line="240" w:lineRule="auto" w:before="82"/>
        <w:ind w:left="2364" w:right="0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 Turístico.</w:t>
      </w:r>
    </w:p>
    <w:p>
      <w:pPr>
        <w:spacing w:line="240" w:lineRule="auto" w:before="5"/>
        <w:rPr>
          <w:rFonts w:ascii="Arial" w:hAnsi="Arial" w:cs="Arial" w:eastAsia="Arial"/>
          <w:sz w:val="29"/>
          <w:szCs w:val="29"/>
        </w:rPr>
      </w:pPr>
      <w:r>
        <w:rPr/>
        <w:br w:type="column"/>
      </w:r>
      <w:r>
        <w:rPr>
          <w:rFonts w:ascii="Arial"/>
          <w:sz w:val="29"/>
        </w:rPr>
      </w:r>
    </w:p>
    <w:p>
      <w:pPr>
        <w:pStyle w:val="Heading1"/>
        <w:spacing w:line="240" w:lineRule="auto"/>
        <w:ind w:left="2364" w:right="0"/>
        <w:jc w:val="left"/>
      </w:pPr>
      <w:r>
        <w:rPr>
          <w:color w:val="999999"/>
          <w:spacing w:val="-1"/>
        </w:rPr>
        <w:t>137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1180" w:right="500"/>
          <w:cols w:num="2" w:equalWidth="0">
            <w:col w:w="7273" w:space="2630"/>
            <w:col w:w="425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088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sz w:val="18"/>
          <w:szCs w:val="18"/>
        </w:rPr>
      </w:pPr>
    </w:p>
    <w:p>
      <w:pPr>
        <w:pStyle w:val="Heading4"/>
        <w:spacing w:line="240" w:lineRule="auto" w:before="74"/>
        <w:ind w:left="7666" w:right="1547" w:hanging="3065"/>
        <w:jc w:val="left"/>
        <w:rPr>
          <w:b w:val="0"/>
          <w:bCs w:val="0"/>
        </w:rPr>
      </w:pPr>
      <w:r>
        <w:rPr/>
        <w:t>Operaciones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pasajeros</w:t>
      </w:r>
      <w:r>
        <w:rPr>
          <w:spacing w:val="-1"/>
        </w:rPr>
        <w:t> </w:t>
      </w:r>
      <w:r>
        <w:rPr/>
        <w:t>totales</w:t>
      </w:r>
      <w:r>
        <w:rPr>
          <w:spacing w:val="54"/>
        </w:rPr>
        <w:t> </w:t>
      </w:r>
      <w:r>
        <w:rPr/>
        <w:t>por</w:t>
      </w:r>
      <w:r>
        <w:rPr>
          <w:spacing w:val="-1"/>
        </w:rPr>
        <w:t> vía aérea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por municipio en B.C.Sur,</w:t>
      </w:r>
      <w:r>
        <w:rPr>
          <w:spacing w:val="24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36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1027"/>
        <w:gridCol w:w="1027"/>
        <w:gridCol w:w="1027"/>
        <w:gridCol w:w="1027"/>
        <w:gridCol w:w="767"/>
        <w:gridCol w:w="767"/>
        <w:gridCol w:w="767"/>
        <w:gridCol w:w="767"/>
      </w:tblGrid>
      <w:tr>
        <w:trPr>
          <w:trHeight w:val="217" w:hRule="exact"/>
        </w:trPr>
        <w:tc>
          <w:tcPr>
            <w:tcW w:w="177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4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0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Pasajeros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Operaciones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aterrizajes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7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220,129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222,699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305,190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253,592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208,037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211,852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277,223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230,582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23,010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2,529,482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2,758,827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2,934,560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3,027,658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44,494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41,531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461,466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554,218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912,336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14,290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2´068,016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2´204,609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2´133,985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2´123,083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32,739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33,535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30,435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27,241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35,839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34,957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32,657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Internacionales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25,470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C.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2,785,450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3,016,483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3,278,380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3,313,907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51,969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61,168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56,170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912" w:right="4354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 Turístico.</w:t>
      </w:r>
      <w:r>
        <w:rPr>
          <w:spacing w:val="27"/>
        </w:rPr>
        <w:t> </w:t>
      </w:r>
      <w:r>
        <w:rPr/>
        <w:t>1/ Cifras preliminares.</w:t>
      </w:r>
    </w:p>
    <w:p>
      <w:pPr>
        <w:pStyle w:val="BodyText"/>
        <w:spacing w:line="158" w:lineRule="exact"/>
        <w:ind w:left="3912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912" w:right="2683"/>
        <w:jc w:val="left"/>
      </w:pPr>
      <w:r>
        <w:rPr/>
        <w:t>La información corresponde a operaciones</w:t>
      </w:r>
      <w:r>
        <w:rPr>
          <w:spacing w:val="2"/>
        </w:rPr>
        <w:t> </w:t>
      </w:r>
      <w:r>
        <w:rPr/>
        <w:t>pasajeros totales que arriban en </w:t>
      </w:r>
      <w:r>
        <w:rPr>
          <w:spacing w:val="-1"/>
        </w:rPr>
        <w:t>vuelos</w:t>
      </w:r>
      <w:r>
        <w:rPr/>
        <w:t> comerciales y</w:t>
      </w:r>
      <w:r>
        <w:rPr>
          <w:spacing w:val="-2"/>
        </w:rPr>
        <w:t> </w:t>
      </w:r>
      <w:r>
        <w:rPr/>
        <w:t>charter.</w:t>
      </w:r>
      <w:r>
        <w:rPr>
          <w:spacing w:val="23"/>
        </w:rPr>
        <w:t> </w:t>
      </w:r>
      <w:r>
        <w:rPr/>
        <w:t>El aeropuerto de Los Cabos </w:t>
      </w:r>
      <w:r>
        <w:rPr>
          <w:spacing w:val="-1"/>
        </w:rPr>
        <w:t>incluye</w:t>
      </w:r>
      <w:r>
        <w:rPr/>
        <w:t> los </w:t>
      </w:r>
      <w:r>
        <w:rPr>
          <w:spacing w:val="-1"/>
        </w:rPr>
        <w:t>pasajeros</w:t>
      </w:r>
      <w:r>
        <w:rPr/>
        <w:t> arribados que se</w:t>
      </w:r>
      <w:r>
        <w:rPr>
          <w:spacing w:val="-1"/>
        </w:rPr>
        <w:t> </w:t>
      </w:r>
      <w:r>
        <w:rPr/>
        <w:t>encuentran en tránsito.</w:t>
      </w:r>
    </w:p>
    <w:p>
      <w:pPr>
        <w:pStyle w:val="BodyText"/>
        <w:spacing w:line="240" w:lineRule="auto"/>
        <w:ind w:left="3912" w:right="0"/>
        <w:jc w:val="left"/>
      </w:pPr>
      <w:r>
        <w:rPr/>
        <w:t>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 las cifras correspondientes a 2005 y</w:t>
      </w:r>
      <w:r>
        <w:rPr>
          <w:spacing w:val="-2"/>
        </w:rPr>
        <w:t> </w:t>
      </w:r>
      <w:r>
        <w:rPr/>
        <w:t>2006.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7694" w:right="2365" w:hanging="2276"/>
        <w:jc w:val="left"/>
        <w:rPr>
          <w:b w:val="0"/>
          <w:bCs w:val="0"/>
        </w:rPr>
      </w:pPr>
      <w:r>
        <w:rPr>
          <w:spacing w:val="-1"/>
        </w:rPr>
        <w:t>Llegada de </w:t>
      </w:r>
      <w:r>
        <w:rPr>
          <w:spacing w:val="-2"/>
        </w:rPr>
        <w:t>vuelos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pasajeros por municipio en B.C. Sur,</w:t>
      </w:r>
      <w:r>
        <w:rPr>
          <w:spacing w:val="24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34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1074"/>
        <w:gridCol w:w="1036"/>
        <w:gridCol w:w="1036"/>
        <w:gridCol w:w="868"/>
        <w:gridCol w:w="1117"/>
        <w:gridCol w:w="1016"/>
        <w:gridCol w:w="1055"/>
        <w:gridCol w:w="1021"/>
      </w:tblGrid>
      <w:tr>
        <w:trPr>
          <w:trHeight w:val="217" w:hRule="exact"/>
        </w:trPr>
        <w:tc>
          <w:tcPr>
            <w:tcW w:w="117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1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Vuelos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21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03" w:lineRule="exact"/>
              <w:ind w:left="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Pasajeros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214,005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211,807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296,586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241,111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14,722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1,213,792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1,338,039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1,426,983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04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1,467,349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30,701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04" w:lineRule="exact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20,704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21,352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25,122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22,308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1,460,250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1,580,547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1,756,782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1,734,563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769" w:right="149"/>
        <w:jc w:val="left"/>
      </w:pPr>
      <w:r>
        <w:rPr/>
        <w:t>Fuente:</w:t>
      </w:r>
      <w:r>
        <w:rPr>
          <w:spacing w:val="20"/>
        </w:rPr>
        <w:t> </w:t>
      </w:r>
      <w:r>
        <w:rPr/>
        <w:t>Secretaría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Turismo,</w:t>
      </w:r>
      <w:r>
        <w:rPr>
          <w:spacing w:val="21"/>
        </w:rPr>
        <w:t> </w:t>
      </w:r>
      <w:r>
        <w:rPr/>
        <w:t>Dirección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Planeación</w:t>
      </w:r>
      <w:r>
        <w:rPr>
          <w:spacing w:val="21"/>
        </w:rPr>
        <w:t> </w:t>
      </w:r>
      <w:r>
        <w:rPr/>
        <w:t>y</w:t>
      </w:r>
      <w:r>
        <w:rPr>
          <w:spacing w:val="18"/>
        </w:rPr>
        <w:t> </w:t>
      </w:r>
      <w:r>
        <w:rPr/>
        <w:t>Desarrollo</w:t>
      </w:r>
      <w:r>
        <w:rPr>
          <w:spacing w:val="20"/>
        </w:rPr>
        <w:t> </w:t>
      </w:r>
      <w:r>
        <w:rPr/>
        <w:t>Turístico,</w:t>
      </w:r>
      <w:r>
        <w:rPr>
          <w:spacing w:val="20"/>
        </w:rPr>
        <w:t> </w:t>
      </w:r>
      <w:r>
        <w:rPr/>
        <w:t>Data</w:t>
      </w:r>
      <w:r>
        <w:rPr>
          <w:spacing w:val="20"/>
        </w:rPr>
        <w:t> </w:t>
      </w:r>
      <w:r>
        <w:rPr/>
        <w:t>Tur,</w:t>
      </w:r>
      <w:r>
        <w:rPr>
          <w:spacing w:val="20"/>
        </w:rPr>
        <w:t> </w:t>
      </w:r>
      <w:r>
        <w:rPr/>
        <w:t>Aeropuerto</w:t>
      </w:r>
      <w:r>
        <w:rPr>
          <w:spacing w:val="20"/>
        </w:rPr>
        <w:t> </w:t>
      </w:r>
      <w:r>
        <w:rPr/>
        <w:t>Internacional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Paz,</w:t>
      </w:r>
      <w:r>
        <w:rPr>
          <w:spacing w:val="20"/>
        </w:rPr>
        <w:t> </w:t>
      </w:r>
      <w:r>
        <w:rPr/>
        <w:t>Aeropuerto</w:t>
      </w:r>
      <w:r>
        <w:rPr>
          <w:spacing w:val="21"/>
        </w:rPr>
        <w:t> </w:t>
      </w:r>
      <w:r>
        <w:rPr/>
        <w:t>Internacional de Los Cabos, Aeropuerto Internacional de Loreto</w:t>
      </w:r>
    </w:p>
    <w:p>
      <w:pPr>
        <w:pStyle w:val="BodyText"/>
        <w:spacing w:line="240" w:lineRule="auto"/>
        <w:ind w:left="3769" w:right="7168"/>
        <w:jc w:val="left"/>
      </w:pPr>
      <w:r>
        <w:rPr/>
        <w:t>1/ Cifras preliminares.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769" w:right="1454"/>
        <w:jc w:val="left"/>
      </w:pPr>
      <w:r>
        <w:rPr/>
        <w:t>La información considera datos de </w:t>
      </w:r>
      <w:r>
        <w:rPr>
          <w:spacing w:val="-1"/>
        </w:rPr>
        <w:t>aviación</w:t>
      </w:r>
      <w:r>
        <w:rPr/>
        <w:t> comercial regular y</w:t>
      </w:r>
      <w:r>
        <w:rPr>
          <w:spacing w:val="-2"/>
        </w:rPr>
        <w:t> </w:t>
      </w:r>
      <w:r>
        <w:rPr>
          <w:spacing w:val="-1"/>
        </w:rPr>
        <w:t>vuelos</w:t>
      </w:r>
      <w:r>
        <w:rPr/>
        <w:t> fletados.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544" w:right="0"/>
        <w:jc w:val="left"/>
        <w:rPr>
          <w:b w:val="0"/>
          <w:bCs w:val="0"/>
        </w:rPr>
      </w:pPr>
      <w:r>
        <w:rPr/>
        <w:pict>
          <v:group style="position:absolute;margin-left:601.619995pt;margin-top:3.660077pt;width:159.75pt;height:396.8pt;mso-position-horizontal-relative:page;mso-position-vertical-relative:paragraph;z-index:-1690864" coordorigin="12032,73" coordsize="3195,7936">
            <v:group style="position:absolute;left:13694;top:80;width:2;height:7920" coordorigin="13694,80" coordsize="2,7920">
              <v:shape style="position:absolute;left:13694;top:80;width:2;height:7920" coordorigin="13694,80" coordsize="0,7920" path="m13694,8000l13694,80e" filled="false" stroked="true" strokeweight=".72pt" strokecolor="#969696">
                <v:path arrowok="t"/>
              </v:shape>
            </v:group>
            <v:group style="position:absolute;left:12040;top:8002;width:3180;height:2" coordorigin="12040,8002" coordsize="3180,2">
              <v:shape style="position:absolute;left:12040;top:8002;width:3180;height:2" coordorigin="12040,8002" coordsize="3180,0" path="m12040,8002l15220,800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Arribos de Cruceros,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Pasaje Operado en los Puertos de B.C. Sur, 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0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967"/>
        <w:gridCol w:w="967"/>
        <w:gridCol w:w="1064"/>
        <w:gridCol w:w="967"/>
        <w:gridCol w:w="718"/>
        <w:gridCol w:w="684"/>
        <w:gridCol w:w="716"/>
        <w:gridCol w:w="817"/>
      </w:tblGrid>
      <w:tr>
        <w:trPr>
          <w:trHeight w:val="217" w:hRule="exact"/>
        </w:trPr>
        <w:tc>
          <w:tcPr>
            <w:tcW w:w="117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6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Pasajeros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3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3" w:lineRule="exact"/>
              <w:ind w:left="1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Arribos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3" w:lineRule="exact"/>
              <w:ind w:left="15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pacing w:val="-1"/>
                <w:position w:val="9"/>
                <w:sz w:val="12"/>
              </w:rPr>
              <w:t>3/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22,740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616,930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573,139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675,101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818,716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22,641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658,192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585,353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712,268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871,497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143" w:right="6963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 Turístico.</w:t>
      </w:r>
      <w:r>
        <w:rPr>
          <w:spacing w:val="27"/>
        </w:rPr>
        <w:t> </w:t>
      </w:r>
      <w:r>
        <w:rPr/>
        <w:t>1/ Cifras preliminares.</w:t>
      </w:r>
    </w:p>
    <w:p>
      <w:pPr>
        <w:pStyle w:val="BodyText"/>
        <w:spacing w:line="160" w:lineRule="exact" w:before="1"/>
        <w:ind w:left="1143" w:right="8672"/>
        <w:jc w:val="left"/>
      </w:pPr>
      <w:r>
        <w:rPr/>
        <w:t>2/ Los cruceros arriban al</w:t>
      </w:r>
      <w:r>
        <w:rPr>
          <w:spacing w:val="-1"/>
        </w:rPr>
        <w:t> </w:t>
      </w:r>
      <w:r>
        <w:rPr/>
        <w:t>puerto de Santa Rosalía.</w:t>
      </w:r>
      <w:r>
        <w:rPr/>
        <w:t> 3/ Los cruceros arriban al puerto de Pichilingue.</w:t>
      </w:r>
    </w:p>
    <w:p>
      <w:pPr>
        <w:pStyle w:val="BodyText"/>
        <w:spacing w:line="158" w:lineRule="exact"/>
        <w:ind w:left="1130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1090" w:right="0"/>
        <w:jc w:val="left"/>
      </w:pPr>
      <w:r>
        <w:rPr/>
        <w:t>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/>
        <w:t>actualizó</w:t>
      </w:r>
      <w:r>
        <w:rPr>
          <w:spacing w:val="-2"/>
        </w:rPr>
        <w:t> </w:t>
      </w:r>
      <w:r>
        <w:rPr/>
        <w:t>las cifras correspondientes a 2005 y</w:t>
      </w:r>
      <w:r>
        <w:rPr>
          <w:spacing w:val="-2"/>
        </w:rPr>
        <w:t> </w:t>
      </w:r>
      <w:r>
        <w:rPr/>
        <w:t>2006.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1598" w:right="0"/>
        <w:jc w:val="left"/>
        <w:rPr>
          <w:b w:val="0"/>
          <w:bCs w:val="0"/>
        </w:rPr>
      </w:pPr>
      <w:r>
        <w:rPr>
          <w:spacing w:val="-1"/>
        </w:rPr>
        <w:t>Rondas jugadas en los campos de golf de Los Cabos, B.C.Sur, 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2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892"/>
        <w:gridCol w:w="890"/>
        <w:gridCol w:w="892"/>
        <w:gridCol w:w="890"/>
      </w:tblGrid>
      <w:tr>
        <w:trPr>
          <w:trHeight w:val="424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8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0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Enero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22,843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23,391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20,783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Febrero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24,768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Marzo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26,405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23,729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Abril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19,453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16,411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Mayo</w:t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14,757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Junio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Julio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Agosto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Septiembre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Octubre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Noviembre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18,545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18,726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Diciembre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200,893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192,086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7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173,616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129,456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after="0" w:line="240" w:lineRule="auto"/>
        <w:rPr>
          <w:rFonts w:ascii="Arial" w:hAnsi="Arial" w:cs="Arial" w:eastAsia="Arial"/>
          <w:sz w:val="6"/>
          <w:szCs w:val="6"/>
        </w:rPr>
        <w:sectPr>
          <w:pgSz w:w="15840" w:h="12240" w:orient="landscape"/>
          <w:pgMar w:header="709" w:footer="1184" w:top="1840" w:bottom="1380" w:left="2260" w:right="500"/>
        </w:sectPr>
      </w:pPr>
    </w:p>
    <w:p>
      <w:pPr>
        <w:pStyle w:val="BodyText"/>
        <w:spacing w:line="240" w:lineRule="auto" w:before="82"/>
        <w:ind w:left="2703" w:right="0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 Turístico.</w:t>
      </w:r>
      <w:r>
        <w:rPr>
          <w:spacing w:val="27"/>
        </w:rPr>
        <w:t> </w:t>
      </w:r>
      <w:r>
        <w:rPr/>
        <w:t>1/ Cifras preliminares.</w:t>
      </w:r>
    </w:p>
    <w:p>
      <w:pPr>
        <w:spacing w:before="153"/>
        <w:ind w:left="2703" w:right="0" w:firstLine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br w:type="column"/>
      </w:r>
      <w:r>
        <w:rPr>
          <w:rFonts w:ascii="Trebuchet MS"/>
          <w:color w:val="999999"/>
          <w:spacing w:val="-1"/>
          <w:sz w:val="32"/>
        </w:rPr>
        <w:t>139</w:t>
      </w:r>
      <w:r>
        <w:rPr>
          <w:rFonts w:ascii="Trebuchet MS"/>
          <w:sz w:val="32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7612" w:space="874"/>
            <w:col w:w="459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127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sz w:val="19"/>
          <w:szCs w:val="19"/>
        </w:rPr>
      </w:pPr>
    </w:p>
    <w:p>
      <w:pPr>
        <w:pStyle w:val="Heading4"/>
        <w:spacing w:line="240" w:lineRule="auto" w:before="74"/>
        <w:ind w:left="7666" w:right="2366" w:hanging="2246"/>
        <w:jc w:val="left"/>
        <w:rPr>
          <w:b w:val="0"/>
          <w:bCs w:val="0"/>
        </w:rPr>
      </w:pPr>
      <w:r>
        <w:rPr>
          <w:spacing w:val="-1"/>
        </w:rPr>
        <w:t>Espacios en marinas turísticas</w:t>
      </w:r>
      <w:r>
        <w:rPr/>
        <w:t> </w:t>
      </w:r>
      <w:r>
        <w:rPr>
          <w:spacing w:val="-1"/>
        </w:rPr>
        <w:t>por municipio en B.C.Sur,</w:t>
      </w:r>
      <w:r>
        <w:rPr>
          <w:spacing w:val="27"/>
        </w:rPr>
        <w:t> </w:t>
      </w:r>
      <w:r>
        <w:rPr/>
        <w:t>2006-2008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3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7"/>
        <w:gridCol w:w="1129"/>
        <w:gridCol w:w="1018"/>
        <w:gridCol w:w="1018"/>
        <w:gridCol w:w="962"/>
        <w:gridCol w:w="851"/>
        <w:gridCol w:w="851"/>
      </w:tblGrid>
      <w:tr>
        <w:trPr>
          <w:trHeight w:val="265" w:hRule="exact"/>
        </w:trPr>
        <w:tc>
          <w:tcPr>
            <w:tcW w:w="177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6"/>
              <w:ind w:left="4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Municipio</w:t>
            </w:r>
            <w:r>
              <w:rPr>
                <w:rFonts w:ascii="Arial"/>
                <w:sz w:val="20"/>
              </w:rPr>
            </w:r>
          </w:p>
        </w:tc>
        <w:tc>
          <w:tcPr>
            <w:tcW w:w="3164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Mar</w:t>
            </w:r>
            <w:r>
              <w:rPr>
                <w:rFonts w:ascii="Arial"/>
                <w:sz w:val="20"/>
              </w:rPr>
            </w:r>
          </w:p>
        </w:tc>
        <w:tc>
          <w:tcPr>
            <w:tcW w:w="2664" w:type="dxa"/>
            <w:gridSpan w:val="3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Tierra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177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33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27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exact"/>
              <w:ind w:left="22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2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left="1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exact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17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Mulegé</w:t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</w:p>
        </w:tc>
      </w:tr>
      <w:tr>
        <w:trPr>
          <w:trHeight w:val="265" w:hRule="exact"/>
        </w:trPr>
        <w:tc>
          <w:tcPr>
            <w:tcW w:w="17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Paz</w:t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17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Cabos</w:t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4" w:hRule="exact"/>
        </w:trPr>
        <w:tc>
          <w:tcPr>
            <w:tcW w:w="17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Loreto</w:t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</w:tr>
      <w:tr>
        <w:trPr>
          <w:trHeight w:val="266" w:hRule="exact"/>
        </w:trPr>
        <w:tc>
          <w:tcPr>
            <w:tcW w:w="17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1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337" w:right="3966"/>
        <w:jc w:val="left"/>
      </w:pPr>
      <w:r>
        <w:rPr/>
        <w:t>Fuente: Secretaría de Turismo, </w:t>
      </w:r>
      <w:r>
        <w:rPr>
          <w:spacing w:val="-1"/>
        </w:rPr>
        <w:t>Dirección</w:t>
      </w:r>
      <w:r>
        <w:rPr/>
        <w:t> de Planeación y</w:t>
      </w:r>
      <w:r>
        <w:rPr>
          <w:spacing w:val="-2"/>
        </w:rPr>
        <w:t> </w:t>
      </w:r>
      <w:r>
        <w:rPr/>
        <w:t>Desarrollo Turístico.</w:t>
      </w:r>
      <w:r>
        <w:rPr>
          <w:spacing w:val="27"/>
        </w:rPr>
        <w:t> </w:t>
      </w:r>
      <w:r>
        <w:rPr/>
        <w:t>1/ Cifras preliminares</w:t>
      </w:r>
    </w:p>
    <w:p>
      <w:pPr>
        <w:pStyle w:val="BodyText"/>
        <w:spacing w:line="158" w:lineRule="exact"/>
        <w:ind w:left="4337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337" w:right="0"/>
        <w:jc w:val="left"/>
      </w:pPr>
      <w:r>
        <w:rPr/>
        <w:t>Espacios en tierra se refiere a los </w:t>
      </w:r>
      <w:r>
        <w:rPr>
          <w:spacing w:val="1"/>
        </w:rPr>
        <w:t> </w:t>
      </w:r>
      <w:r>
        <w:rPr/>
        <w:t>utilizados</w:t>
      </w:r>
      <w:r>
        <w:rPr>
          <w:spacing w:val="-1"/>
        </w:rPr>
        <w:t> </w:t>
      </w:r>
      <w:r>
        <w:rPr/>
        <w:t>para reparación </w:t>
      </w:r>
      <w:r>
        <w:rPr>
          <w:spacing w:val="-1"/>
        </w:rPr>
        <w:t>y/o</w:t>
      </w:r>
      <w:r>
        <w:rPr/>
        <w:t> almacenaje de las embarcaciones.</w:t>
      </w:r>
    </w:p>
    <w:p>
      <w:pPr>
        <w:spacing w:after="0" w:line="240" w:lineRule="auto"/>
        <w:jc w:val="left"/>
        <w:sectPr>
          <w:headerReference w:type="default" r:id="rId133"/>
          <w:headerReference w:type="even" r:id="rId134"/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129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3718" w:right="3480" w:hanging="2889"/>
        <w:jc w:val="left"/>
        <w:rPr>
          <w:rFonts w:ascii="Arial" w:hAnsi="Arial" w:cs="Arial" w:eastAsia="Arial"/>
          <w:sz w:val="20"/>
          <w:szCs w:val="20"/>
        </w:rPr>
      </w:pPr>
      <w:bookmarkStart w:name="_bookmark20" w:id="31"/>
      <w:bookmarkEnd w:id="31"/>
      <w:r>
        <w:rPr/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aplicados 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Agricultura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Ganadería por modalidad, en el Estado de B.C.Sur,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2005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2008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8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5"/>
        <w:gridCol w:w="1205"/>
        <w:gridCol w:w="1205"/>
        <w:gridCol w:w="941"/>
        <w:gridCol w:w="1042"/>
      </w:tblGrid>
      <w:tr>
        <w:trPr>
          <w:trHeight w:val="217" w:hRule="exact"/>
        </w:trPr>
        <w:tc>
          <w:tcPr>
            <w:tcW w:w="4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4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449,436.7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401,065.1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284,992.2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206,321.12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5,768.3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4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48,827.7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38,772.2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86,274.70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65.0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3,704.7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2,322.10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66,609.6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307,255.2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356,541.0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359,196.96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44,357.7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53,695.5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27,061.02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0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561,186.3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817,522.9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719,305.9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681,175.90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001" w:right="3932"/>
        <w:jc w:val="left"/>
      </w:pPr>
      <w:r>
        <w:rPr/>
        <w:t>Fuente:  </w:t>
      </w:r>
      <w:r>
        <w:rPr>
          <w:spacing w:val="2"/>
        </w:rPr>
        <w:t> </w:t>
      </w:r>
      <w:r>
        <w:rPr/>
        <w:t>Secretaría de Promoción y</w:t>
      </w:r>
      <w:r>
        <w:rPr>
          <w:spacing w:val="-3"/>
        </w:rPr>
        <w:t> </w:t>
      </w:r>
      <w:r>
        <w:rPr/>
        <w:t>Desarrollo Económico. 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/>
        <w:t>Financiamiento para el Desarrollo</w:t>
      </w:r>
      <w:r>
        <w:rPr>
          <w:spacing w:val="29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160" w:lineRule="exact" w:before="1"/>
        <w:ind w:left="1001" w:right="6038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gastos de operación,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/>
        <w:t>acciones y</w:t>
      </w:r>
      <w:r>
        <w:rPr>
          <w:spacing w:val="-2"/>
        </w:rPr>
        <w:t> </w:t>
      </w:r>
      <w:r>
        <w:rPr/>
        <w:t>financiamiento.</w:t>
      </w:r>
      <w:r>
        <w:rPr>
          <w:spacing w:val="3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1001" w:right="0"/>
        <w:jc w:val="left"/>
      </w:pPr>
      <w:r>
        <w:rPr/>
        <w:t>La suma de los parciales puede no coincidir con el total de la </w:t>
      </w:r>
      <w:r>
        <w:rPr>
          <w:spacing w:val="-1"/>
        </w:rPr>
        <w:t>inversión,</w:t>
      </w:r>
      <w:r>
        <w:rPr/>
        <w:t>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3723" w:right="4246" w:hanging="206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Recursos aplicados en Agricultura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Ganadería en el Estado de B.C.Sur,</w:t>
      </w:r>
      <w:r>
        <w:rPr>
          <w:rFonts w:ascii="Arial" w:hAnsi="Arial" w:cs="Arial" w:eastAsia="Arial"/>
          <w:b/>
          <w:bCs/>
          <w:spacing w:val="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2008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(miles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de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pesos)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80"/>
        <w:ind w:left="1897" w:right="5765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39.940002pt;margin-top:-8.415928pt;width:284.8pt;height:88.7pt;mso-position-horizontal-relative:page;mso-position-vertical-relative:paragraph;z-index:11416" coordorigin="4799,-168" coordsize="5696,1774">
            <v:group style="position:absolute;left:5279;top:590;width:562;height:958" coordorigin="5279,590" coordsize="562,958">
              <v:shape style="position:absolute;left:5279;top:590;width:562;height:958" coordorigin="5279,590" coordsize="562,958" path="m5279,590l5279,1548,5840,1548,5840,590,5279,590xe" filled="true" fillcolor="#ffffc0" stroked="false">
                <v:path arrowok="t"/>
                <v:fill type="solid"/>
              </v:shape>
            </v:group>
            <v:group style="position:absolute;left:6685;top:153;width:564;height:1395" coordorigin="6685,153" coordsize="564,1395">
              <v:shape style="position:absolute;left:6685;top:153;width:564;height:1395" coordorigin="6685,153" coordsize="564,1395" path="m6685,153l6685,1548,7249,1548,7249,153,6685,153xe" filled="true" fillcolor="#ffffc0" stroked="false">
                <v:path arrowok="t"/>
                <v:fill type="solid"/>
              </v:shape>
            </v:group>
            <v:group style="position:absolute;left:8094;top:321;width:562;height:1227" coordorigin="8094,321" coordsize="562,1227">
              <v:shape style="position:absolute;left:8094;top:321;width:562;height:1227" coordorigin="8094,321" coordsize="562,1227" path="m8094,321l8094,1548,8656,1548,8656,321,8094,321xe" filled="true" fillcolor="#ffffc0" stroked="false">
                <v:path arrowok="t"/>
                <v:fill type="solid"/>
              </v:shape>
            </v:group>
            <v:group style="position:absolute;left:9500;top:386;width:562;height:1162" coordorigin="9500,386" coordsize="562,1162">
              <v:shape style="position:absolute;left:9500;top:386;width:562;height:1162" coordorigin="9500,386" coordsize="562,1162" path="m9500,386l9500,1548,10062,1548,10062,386,9500,386xe" filled="true" fillcolor="#ffffc0" stroked="false">
                <v:path arrowok="t"/>
                <v:fill type="solid"/>
              </v:shape>
            </v:group>
            <v:group style="position:absolute;left:4856;top:-159;width:2;height:1755" coordorigin="4856,-159" coordsize="2,1755">
              <v:shape style="position:absolute;left:4856;top:-159;width:2;height:1755" coordorigin="4856,-159" coordsize="0,1755" path="m4856,-159l4856,1596e" filled="false" stroked="true" strokeweight=".96pt" strokecolor="#000000">
                <v:path arrowok="t"/>
              </v:shape>
            </v:group>
            <v:group style="position:absolute;left:4808;top:1548;width:5676;height:2" coordorigin="4808,1548" coordsize="5676,2">
              <v:shape style="position:absolute;left:4808;top:1548;width:5676;height:2" coordorigin="4808,1548" coordsize="5676,0" path="m10484,1548l4808,1548e" filled="false" stroked="true" strokeweight=".96pt" strokecolor="#000000">
                <v:path arrowok="t"/>
              </v:shape>
            </v:group>
            <v:group style="position:absolute;left:4808;top:1207;width:48;height:2" coordorigin="4808,1207" coordsize="48,2">
              <v:shape style="position:absolute;left:4808;top:1207;width:48;height:2" coordorigin="4808,1207" coordsize="48,0" path="m4808,1207l4856,1207e" filled="false" stroked="true" strokeweight=".96pt" strokecolor="#000000">
                <v:path arrowok="t"/>
              </v:shape>
            </v:group>
            <v:group style="position:absolute;left:4808;top:866;width:48;height:2" coordorigin="4808,866" coordsize="48,2">
              <v:shape style="position:absolute;left:4808;top:866;width:48;height:2" coordorigin="4808,866" coordsize="48,0" path="m4808,866l4856,866e" filled="false" stroked="true" strokeweight=".96pt" strokecolor="#000000">
                <v:path arrowok="t"/>
              </v:shape>
            </v:group>
            <v:group style="position:absolute;left:4808;top:523;width:48;height:2" coordorigin="4808,523" coordsize="48,2">
              <v:shape style="position:absolute;left:4808;top:523;width:48;height:2" coordorigin="4808,523" coordsize="48,0" path="m4808,523l4856,523e" filled="false" stroked="true" strokeweight=".96pt" strokecolor="#000000">
                <v:path arrowok="t"/>
              </v:shape>
            </v:group>
            <v:group style="position:absolute;left:4808;top:182;width:48;height:2" coordorigin="4808,182" coordsize="48,2">
              <v:shape style="position:absolute;left:4808;top:182;width:48;height:2" coordorigin="4808,182" coordsize="48,0" path="m4808,182l4856,182e" filled="false" stroked="true" strokeweight=".96pt" strokecolor="#000000">
                <v:path arrowok="t"/>
              </v:shape>
            </v:group>
            <v:group style="position:absolute;left:4808;top:-159;width:48;height:2" coordorigin="4808,-159" coordsize="48,2">
              <v:shape style="position:absolute;left:4808;top:-159;width:48;height:2" coordorigin="4808,-159" coordsize="48,0" path="m4808,-159l4856,-159e" filled="false" stroked="true" strokeweight=".96pt" strokecolor="#000000">
                <v:path arrowok="t"/>
              </v:shape>
            </v:group>
            <v:group style="position:absolute;left:6263;top:1548;width:2;height:48" coordorigin="6263,1548" coordsize="2,48">
              <v:shape style="position:absolute;left:6263;top:1548;width:2;height:48" coordorigin="6263,1548" coordsize="0,48" path="m6263,1596l6263,1548e" filled="false" stroked="true" strokeweight=".96pt" strokecolor="#000000">
                <v:path arrowok="t"/>
              </v:shape>
            </v:group>
            <v:group style="position:absolute;left:7672;top:1548;width:2;height:48" coordorigin="7672,1548" coordsize="2,48">
              <v:shape style="position:absolute;left:7672;top:1548;width:2;height:48" coordorigin="7672,1548" coordsize="0,48" path="m7672,1596l7672,1548e" filled="false" stroked="true" strokeweight=".96pt" strokecolor="#000000">
                <v:path arrowok="t"/>
              </v:shape>
            </v:group>
            <v:group style="position:absolute;left:9078;top:1548;width:2;height:48" coordorigin="9078,1548" coordsize="2,48">
              <v:shape style="position:absolute;left:9078;top:1548;width:2;height:48" coordorigin="9078,1548" coordsize="0,48" path="m9078,1596l9078,1548e" filled="false" stroked="true" strokeweight=".96pt" strokecolor="#000000">
                <v:path arrowok="t"/>
              </v:shape>
            </v:group>
            <v:group style="position:absolute;left:10484;top:1548;width:2;height:48" coordorigin="10484,1548" coordsize="2,48">
              <v:shape style="position:absolute;left:10484;top:1548;width:2;height:48" coordorigin="10484,1548" coordsize="0,48" path="m10484,1596l10484,1548e" filled="false" stroked="true" strokeweight=".96pt" strokecolor="#000000">
                <v:path arrowok="t"/>
              </v:shape>
              <v:shape style="position:absolute;left:6611;top:-107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817,522.9</w:t>
                      </w:r>
                    </w:p>
                  </w:txbxContent>
                </v:textbox>
                <w10:wrap type="none"/>
              </v:shape>
              <v:shape style="position:absolute;left:8020;top:61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719,305.9</w:t>
                      </w:r>
                    </w:p>
                  </w:txbxContent>
                </v:textbox>
                <w10:wrap type="none"/>
              </v:shape>
              <v:shape style="position:absolute;left:9426;top:126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681,175.9</w:t>
                      </w:r>
                    </w:p>
                  </w:txbxContent>
                </v:textbox>
                <w10:wrap type="none"/>
              </v:shape>
              <v:shape style="position:absolute;left:5202;top:330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561,186.3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800,000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before="80"/>
        <w:ind w:left="1897" w:right="576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1897" w:right="576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238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4528" w:val="left" w:leader="none"/>
          <w:tab w:pos="5936" w:val="left" w:leader="none"/>
          <w:tab w:pos="7343" w:val="left" w:leader="none"/>
        </w:tabs>
        <w:spacing w:before="49"/>
        <w:ind w:left="312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40" w:lineRule="auto" w:before="82"/>
        <w:ind w:left="1709" w:right="424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Económico. Dirección de Planeación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>
          <w:spacing w:val="22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footerReference w:type="default" r:id="rId135"/>
          <w:footerReference w:type="even" r:id="rId136"/>
          <w:pgSz w:w="15840" w:h="12240" w:orient="landscape"/>
          <w:pgMar w:footer="1717" w:header="709" w:top="1840" w:bottom="1900" w:left="2260" w:right="500"/>
          <w:pgNumType w:start="14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067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3662" w:right="612"/>
        <w:jc w:val="center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/>
        <w:t>aplicados </w:t>
      </w:r>
      <w:r>
        <w:rPr>
          <w:spacing w:val="-1"/>
          <w:position w:val="10"/>
          <w:sz w:val="13"/>
          <w:szCs w:val="13"/>
        </w:rPr>
        <w:t>1/</w:t>
      </w:r>
      <w:r>
        <w:rPr>
          <w:spacing w:val="18"/>
          <w:position w:val="10"/>
          <w:sz w:val="13"/>
          <w:szCs w:val="13"/>
        </w:rPr>
        <w:t> </w:t>
      </w:r>
      <w:r>
        <w:rPr>
          <w:spacing w:val="-1"/>
        </w:rPr>
        <w:t>en Agricultura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Ganadería por dependencia en el Estado de B.C.Sur,</w:t>
      </w:r>
      <w:r>
        <w:rPr>
          <w:spacing w:val="20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2008</w:t>
      </w:r>
      <w:r>
        <w:rPr>
          <w:b w:val="0"/>
          <w:bCs w:val="0"/>
        </w:rPr>
      </w:r>
    </w:p>
    <w:p>
      <w:pPr>
        <w:spacing w:before="0"/>
        <w:ind w:left="4173" w:right="112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8"/>
        <w:gridCol w:w="1340"/>
        <w:gridCol w:w="1216"/>
        <w:gridCol w:w="994"/>
        <w:gridCol w:w="1141"/>
      </w:tblGrid>
      <w:tr>
        <w:trPr>
          <w:trHeight w:val="217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126,888.7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176,978.7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152,691.0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203,207.81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65.0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2,322.10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CONAGUA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61,715.2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48,827.7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38,772.2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86,274.70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61,316.4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164,471.8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88,221.4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1,535.88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66,609.6</w:t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59,592.3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43,815.9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63,757.31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202,304.0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307,255.2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356,541.0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295,439.64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6,169.1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5,873.3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1,565.02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Reconversión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Valle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Domingo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19,948.6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53,066.1</w:t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29,422.6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25,496.00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FOSDEBCS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21,621.6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FONAES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3,098.4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1,577.44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57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561,186.3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817,522.9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719,305.9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681,175.90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769" w:right="694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Económico. Dirección de Planeación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Financiamiento para el Desarrollo Económico y</w:t>
      </w:r>
      <w:r>
        <w:rPr>
          <w:spacing w:val="37"/>
        </w:rPr>
        <w:t> </w:t>
      </w:r>
      <w:r>
        <w:rPr/>
        <w:t>Social.</w:t>
      </w:r>
      <w:r>
        <w:rPr/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3769" w:right="145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gastos de operación,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/>
        <w:t>acciones y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  <w:spacing w:line="240" w:lineRule="auto"/>
        <w:ind w:left="3770" w:right="0"/>
        <w:jc w:val="left"/>
      </w:pPr>
      <w:r>
        <w:rPr/>
        <w:t>La suma de los parciales puede no coincidir con el total de la </w:t>
      </w:r>
      <w:r>
        <w:rPr>
          <w:spacing w:val="-1"/>
        </w:rPr>
        <w:t>inversión,</w:t>
      </w:r>
      <w:r>
        <w:rPr/>
        <w:t>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39" w:top="1840" w:bottom="192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064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3405" w:right="4333" w:hanging="1212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la producción por ciclo agrícola en el Estado de B.C.Sur,</w:t>
      </w:r>
      <w:r>
        <w:rPr>
          <w:spacing w:val="22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2005,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2006,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2007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1141"/>
        <w:gridCol w:w="1141"/>
        <w:gridCol w:w="1140"/>
        <w:gridCol w:w="1080"/>
        <w:gridCol w:w="1291"/>
        <w:gridCol w:w="1292"/>
        <w:gridCol w:w="1292"/>
        <w:gridCol w:w="1271"/>
      </w:tblGrid>
      <w:tr>
        <w:trPr>
          <w:trHeight w:val="217" w:hRule="exact"/>
        </w:trPr>
        <w:tc>
          <w:tcPr>
            <w:tcW w:w="178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Ciclo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50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14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8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-08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08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7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234,579.04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181,711.88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170,201.32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191,748.23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1,566,934.56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1,065,495.32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958,084.19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1,228,812.64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114,112.73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122,837.86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129,350.34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102,200.82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622,555.79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1,131,376.53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750,549.92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601,100.26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122,895.87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127,580.18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143,261.75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136,225.55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291,249.15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405,509.83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431,672.21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327,135.61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7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432,129.92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442,813.41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430,174.70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2,602,381.68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2,140,306.31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2,157,048.51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64" w:right="7120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</w:t>
      </w:r>
    </w:p>
    <w:p>
      <w:pPr>
        <w:pStyle w:val="BodyText"/>
        <w:spacing w:line="158" w:lineRule="exact"/>
        <w:ind w:left="464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64" w:right="2854"/>
        <w:jc w:val="left"/>
      </w:pPr>
      <w:r>
        <w:rPr/>
        <w:t>Las</w:t>
      </w:r>
      <w:r>
        <w:rPr>
          <w:spacing w:val="18"/>
        </w:rPr>
        <w:t> </w:t>
      </w:r>
      <w:r>
        <w:rPr/>
        <w:t>cifras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volumen</w:t>
      </w:r>
      <w:r>
        <w:rPr>
          <w:spacing w:val="18"/>
        </w:rPr>
        <w:t> </w:t>
      </w:r>
      <w:r>
        <w:rPr/>
        <w:t>y</w:t>
      </w:r>
      <w:r>
        <w:rPr>
          <w:spacing w:val="16"/>
        </w:rPr>
        <w:t> </w:t>
      </w:r>
      <w:r>
        <w:rPr>
          <w:spacing w:val="-1"/>
        </w:rPr>
        <w:t>valor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producción</w:t>
      </w:r>
      <w:r>
        <w:rPr>
          <w:spacing w:val="18"/>
        </w:rPr>
        <w:t> </w:t>
      </w:r>
      <w:r>
        <w:rPr/>
        <w:t>han</w:t>
      </w:r>
      <w:r>
        <w:rPr>
          <w:spacing w:val="18"/>
        </w:rPr>
        <w:t> </w:t>
      </w:r>
      <w:r>
        <w:rPr/>
        <w:t>sido</w:t>
      </w:r>
      <w:r>
        <w:rPr>
          <w:spacing w:val="18"/>
        </w:rPr>
        <w:t> </w:t>
      </w:r>
      <w:r>
        <w:rPr/>
        <w:t>modificadas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algunos</w:t>
      </w:r>
      <w:r>
        <w:rPr>
          <w:spacing w:val="18"/>
        </w:rPr>
        <w:t> </w:t>
      </w:r>
      <w:r>
        <w:rPr/>
        <w:t>casos</w:t>
      </w:r>
      <w:r>
        <w:rPr>
          <w:spacing w:val="18"/>
        </w:rPr>
        <w:t> </w:t>
      </w:r>
      <w:r>
        <w:rPr/>
        <w:t>con</w:t>
      </w:r>
      <w:r>
        <w:rPr>
          <w:spacing w:val="18"/>
        </w:rPr>
        <w:t> </w:t>
      </w:r>
      <w:r>
        <w:rPr/>
        <w:t>respecto</w:t>
      </w:r>
      <w:r>
        <w:rPr>
          <w:spacing w:val="19"/>
        </w:rPr>
        <w:t> </w:t>
      </w:r>
      <w:r>
        <w:rPr/>
        <w:t>al</w:t>
      </w:r>
      <w:r>
        <w:rPr>
          <w:spacing w:val="18"/>
        </w:rPr>
        <w:t> </w:t>
      </w:r>
      <w:r>
        <w:rPr/>
        <w:t>año</w:t>
      </w:r>
      <w:r>
        <w:rPr>
          <w:spacing w:val="18"/>
        </w:rPr>
        <w:t> </w:t>
      </w:r>
      <w:r>
        <w:rPr/>
        <w:t>anterior</w:t>
      </w:r>
      <w:r>
        <w:rPr>
          <w:spacing w:val="18"/>
        </w:rPr>
        <w:t> </w:t>
      </w:r>
      <w:r>
        <w:rPr>
          <w:spacing w:val="-1"/>
        </w:rPr>
        <w:t>ya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pasaron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ser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cifras</w:t>
      </w:r>
      <w:r>
        <w:rPr>
          <w:spacing w:val="17"/>
        </w:rPr>
        <w:t> </w:t>
      </w:r>
      <w:r>
        <w:rPr/>
        <w:t>preliminares</w:t>
      </w:r>
      <w:r>
        <w:rPr>
          <w:spacing w:val="17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definitivas</w:t>
      </w:r>
      <w:r>
        <w:rPr/>
        <w:t> (cierres agrícolas).</w:t>
      </w:r>
    </w:p>
    <w:p>
      <w:pPr>
        <w:pStyle w:val="BodyText"/>
        <w:spacing w:line="240" w:lineRule="auto"/>
        <w:ind w:left="464" w:right="0"/>
        <w:jc w:val="left"/>
      </w:pPr>
      <w:r>
        <w:rPr/>
        <w:t>La suma de los parciales puede no coincidir con el total del Estado debido al redondeo de cifras.</w:t>
      </w:r>
    </w:p>
    <w:p>
      <w:pPr>
        <w:pStyle w:val="BodyText"/>
        <w:spacing w:line="240" w:lineRule="auto" w:before="1"/>
        <w:ind w:left="464" w:right="2854"/>
        <w:jc w:val="left"/>
      </w:pPr>
      <w:r>
        <w:rPr/>
        <w:t>El</w:t>
      </w:r>
      <w:r>
        <w:rPr>
          <w:spacing w:val="11"/>
        </w:rPr>
        <w:t> </w:t>
      </w:r>
      <w:r>
        <w:rPr/>
        <w:t>ciclo</w:t>
      </w:r>
      <w:r>
        <w:rPr>
          <w:spacing w:val="11"/>
        </w:rPr>
        <w:t> </w:t>
      </w:r>
      <w:r>
        <w:rPr/>
        <w:t>agrícola</w:t>
      </w:r>
      <w:r>
        <w:rPr>
          <w:spacing w:val="11"/>
        </w:rPr>
        <w:t> </w:t>
      </w:r>
      <w:r>
        <w:rPr/>
        <w:t>otoño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1"/>
        </w:rPr>
        <w:t>invierno</w:t>
      </w:r>
      <w:r>
        <w:rPr>
          <w:spacing w:val="11"/>
        </w:rPr>
        <w:t> </w:t>
      </w:r>
      <w:r>
        <w:rPr/>
        <w:t>empieza</w:t>
      </w:r>
      <w:r>
        <w:rPr>
          <w:spacing w:val="11"/>
        </w:rPr>
        <w:t> </w:t>
      </w:r>
      <w:r>
        <w:rPr/>
        <w:t>su</w:t>
      </w:r>
      <w:r>
        <w:rPr>
          <w:spacing w:val="11"/>
        </w:rPr>
        <w:t> </w:t>
      </w:r>
      <w:r>
        <w:rPr/>
        <w:t>periodo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siembra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mes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octubre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termina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febrero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siguiente</w:t>
      </w:r>
      <w:r>
        <w:rPr>
          <w:spacing w:val="11"/>
        </w:rPr>
        <w:t> </w:t>
      </w:r>
      <w:r>
        <w:rPr/>
        <w:t>año.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ciclo</w:t>
      </w:r>
      <w:r>
        <w:rPr>
          <w:spacing w:val="10"/>
        </w:rPr>
        <w:t> </w:t>
      </w:r>
      <w:r>
        <w:rPr/>
        <w:t>agrícola</w:t>
      </w:r>
      <w:r>
        <w:rPr>
          <w:spacing w:val="10"/>
        </w:rPr>
        <w:t> </w:t>
      </w:r>
      <w:r>
        <w:rPr>
          <w:spacing w:val="-1"/>
        </w:rPr>
        <w:t>primavera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r>
        <w:rPr>
          <w:spacing w:val="-1"/>
        </w:rPr>
        <w:t>verano</w:t>
      </w:r>
      <w:r>
        <w:rPr>
          <w:spacing w:val="33"/>
        </w:rPr>
        <w:t> </w:t>
      </w:r>
      <w:r>
        <w:rPr/>
        <w:t>empieza su periodo de siembra en el mes de marzo y</w:t>
      </w:r>
      <w:r>
        <w:rPr>
          <w:spacing w:val="-2"/>
        </w:rPr>
        <w:t> </w:t>
      </w:r>
      <w:r>
        <w:rPr/>
        <w:t>termina en el mes de septiembre del mismo año. El ciclo agrícola de perennes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extiende</w:t>
      </w:r>
      <w:r>
        <w:rPr/>
        <w:t> a más de 12 meses.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3433" w:right="4333" w:hanging="895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</w:t>
      </w:r>
      <w:r>
        <w:rPr>
          <w:spacing w:val="54"/>
        </w:rPr>
        <w:t> </w:t>
      </w:r>
      <w:r>
        <w:rPr>
          <w:spacing w:val="-1"/>
        </w:rPr>
        <w:t>de la producción agrícola por municipio en B.C.Sur,</w:t>
      </w:r>
      <w:r>
        <w:rPr>
          <w:spacing w:val="28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2005,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2006,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2007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141"/>
        <w:gridCol w:w="1056"/>
        <w:gridCol w:w="1141"/>
        <w:gridCol w:w="1040"/>
        <w:gridCol w:w="1292"/>
        <w:gridCol w:w="1279"/>
        <w:gridCol w:w="1292"/>
        <w:gridCol w:w="1192"/>
      </w:tblGrid>
      <w:tr>
        <w:trPr>
          <w:trHeight w:val="217" w:hRule="exact"/>
        </w:trPr>
        <w:tc>
          <w:tcPr>
            <w:tcW w:w="118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37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05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06-07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06-07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07 -08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248,923.48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237,911.40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241,126.91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256,418.80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825,840.50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765,601.12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822,151.11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914,801.88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75,492.10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56,163.62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64,644.74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74,019.06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537,443.44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971,881.48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566,731.82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588,205.82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132,320.45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119,635.40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116,424.86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78,443.44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955,640.07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769,833.84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646,248.23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539,762.38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14,851.61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18,419.50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20,616.90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21,293.30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161,815.50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95,065.24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105,175.15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114,278.44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432,129.92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442,813.41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430,174.70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2,602,381.68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2,140,306.31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2157048.51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315" w:right="6269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160" w:lineRule="exact" w:before="1"/>
        <w:ind w:left="1315" w:right="9524"/>
        <w:jc w:val="left"/>
      </w:pPr>
      <w:r>
        <w:rPr/>
        <w:t>2/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315" w:right="2854"/>
        <w:jc w:val="left"/>
      </w:pPr>
      <w:r>
        <w:rPr/>
        <w:t>Las</w:t>
      </w:r>
      <w:r>
        <w:rPr>
          <w:spacing w:val="1"/>
        </w:rPr>
        <w:t> </w:t>
      </w:r>
      <w:r>
        <w:rPr/>
        <w:t>cifras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volumen</w:t>
      </w:r>
      <w:r>
        <w:rPr>
          <w:spacing w:val="1"/>
        </w:rPr>
        <w:t> </w:t>
      </w:r>
      <w:r>
        <w:rPr/>
        <w:t>y </w:t>
      </w:r>
      <w:r>
        <w:rPr>
          <w:spacing w:val="-1"/>
        </w:rPr>
        <w:t>valor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producción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modificadas</w:t>
      </w:r>
      <w:r>
        <w:rPr>
          <w:spacing w:val="1"/>
        </w:rPr>
        <w:t> </w:t>
      </w:r>
      <w:r>
        <w:rPr/>
        <w:t>en algunos casos con respecto al año anterior </w:t>
      </w:r>
      <w:r>
        <w:rPr>
          <w:spacing w:val="-1"/>
        </w:rPr>
        <w:t>ya</w:t>
      </w:r>
      <w:r>
        <w:rPr/>
        <w:t> que pasaron a ser de cifras</w:t>
      </w:r>
      <w:r>
        <w:rPr>
          <w:spacing w:val="27"/>
        </w:rPr>
        <w:t> </w:t>
      </w:r>
      <w:r>
        <w:rPr/>
        <w:t>preliminares a </w:t>
      </w:r>
      <w:r>
        <w:rPr>
          <w:spacing w:val="-1"/>
        </w:rPr>
        <w:t>definitivas</w:t>
      </w:r>
      <w:r>
        <w:rPr/>
        <w:t> (cierres agrícolas).</w:t>
      </w:r>
    </w:p>
    <w:p>
      <w:pPr>
        <w:pStyle w:val="BodyText"/>
        <w:spacing w:line="240" w:lineRule="auto"/>
        <w:ind w:left="1315" w:right="0"/>
        <w:jc w:val="left"/>
      </w:pPr>
      <w:r>
        <w:rPr/>
        <w:t>La suma de los parciales puede no coincidir con el total del Estado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152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062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718" w:right="1768" w:hanging="1204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</w:t>
      </w:r>
      <w:r>
        <w:rPr>
          <w:spacing w:val="54"/>
        </w:rPr>
        <w:t> </w:t>
      </w:r>
      <w:r>
        <w:rPr>
          <w:spacing w:val="-1"/>
        </w:rPr>
        <w:t>de la producción por ciclo agrícola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 en B.C.Sur,</w:t>
      </w:r>
      <w:r>
        <w:rPr>
          <w:spacing w:val="29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2005,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2006,</w:t>
      </w:r>
      <w:r>
        <w:rPr>
          <w:spacing w:val="54"/>
        </w:rPr>
        <w:t>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2007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tbl>
      <w:tblPr>
        <w:tblW w:w="0" w:type="auto"/>
        <w:jc w:val="left"/>
        <w:tblInd w:w="24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3"/>
        <w:gridCol w:w="1134"/>
        <w:gridCol w:w="1134"/>
        <w:gridCol w:w="1130"/>
        <w:gridCol w:w="1141"/>
        <w:gridCol w:w="1266"/>
        <w:gridCol w:w="1223"/>
        <w:gridCol w:w="1229"/>
        <w:gridCol w:w="1291"/>
      </w:tblGrid>
      <w:tr>
        <w:trPr>
          <w:trHeight w:val="216" w:hRule="exact"/>
        </w:trPr>
        <w:tc>
          <w:tcPr>
            <w:tcW w:w="175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445" w:right="201" w:hanging="23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Ciclo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municipio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54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00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100,833.80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80,098.10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79,888.60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105,912.80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401,136.17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326,344.29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373,061.34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549,561.53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52,761.00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63,603.45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48,277.31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42,99.005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255,191.38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210,394.67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170,034.83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173,012.20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95,328.68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94,209.85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112,961.00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107,511.00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169,512.95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228,862.16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279,054.94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192,228.17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248,923.48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237,911.40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241,126.91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256,418.80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825,840.50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765,601.12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822,151.11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914,801.88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21,767.23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8,266.43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5,925.52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20,562.18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199,120.45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56,102.58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49,902.69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163,592.21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40,485.73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34,599.26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48,851.78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45,889.06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261,345.29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799,891.15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421,902.97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360,852.24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13,239.14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13,297.93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9,867.44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7,567.82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76,977.70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115,887.75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94,926.16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63,761.38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75,492.10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56,163.62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64,644.74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74,019.06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537,443.44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971,881.48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566,731.82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588,205.82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105,782.90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87,676.50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74,565.30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58,133.50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847,040.17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629,799.65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473,097.95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456,788.70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16,693.50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19,614.50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29,467.00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9,850.21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81,617.40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107,621.27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145,053.18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53,374.10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9,844.05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12,344.40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12,392.56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10,459.73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26,982.50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32,412.92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28,097.11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29,599.58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1"/>
                <w:sz w:val="18"/>
              </w:rPr>
              <w:t> 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132,320.45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119,635.40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116,424.86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78,443.44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955,640.07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769,833.84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646,248.23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539,762.38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Otoño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invierno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6,195.11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5,670.85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9,821.90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7,139.75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119,637.78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53,248.80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62,022.22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58,870.21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Primavera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verano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4,172.50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5,020.65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2,754.25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3,466.55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24,401.72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13,469.44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13,558.93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13,861.73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4,484.00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7,728.00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8,040.75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10,687.00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17,776.00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28,347.00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41,546.50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Los</w:t>
            </w:r>
            <w:r>
              <w:rPr>
                <w:rFonts w:ascii="Arial"/>
                <w:b/>
                <w:spacing w:val="-1"/>
                <w:sz w:val="18"/>
              </w:rPr>
              <w:t>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14,851.61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18,419.50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20,616.90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21,293.30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161,815.49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95,065.24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105,175.15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114,278.44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7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432,129.92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442,813.41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430,174.60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2,602,381.68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2,140,306.31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2,157,048.51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0"/>
        <w:jc w:val="both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</w:p>
    <w:p>
      <w:pPr>
        <w:pStyle w:val="BodyText"/>
        <w:numPr>
          <w:ilvl w:val="2"/>
          <w:numId w:val="1"/>
        </w:numPr>
        <w:tabs>
          <w:tab w:pos="3794" w:val="left" w:leader="none"/>
        </w:tabs>
        <w:spacing w:line="240" w:lineRule="auto" w:before="0" w:after="0"/>
        <w:ind w:left="3628" w:right="8893" w:firstLine="0"/>
        <w:jc w:val="left"/>
      </w:pPr>
      <w:r>
        <w:rPr/>
        <w:t>Cifras preliminares.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right="428"/>
        <w:jc w:val="left"/>
      </w:pPr>
      <w:r>
        <w:rPr/>
        <w:t>Las</w:t>
      </w:r>
      <w:r>
        <w:rPr>
          <w:spacing w:val="9"/>
        </w:rPr>
        <w:t> </w:t>
      </w:r>
      <w:r>
        <w:rPr/>
        <w:t>cifras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>
          <w:spacing w:val="-1"/>
        </w:rPr>
        <w:t>volumen</w:t>
      </w:r>
      <w:r>
        <w:rPr>
          <w:spacing w:val="9"/>
        </w:rPr>
        <w:t> </w:t>
      </w:r>
      <w:r>
        <w:rPr/>
        <w:t>y</w:t>
      </w:r>
      <w:r>
        <w:rPr>
          <w:spacing w:val="7"/>
        </w:rPr>
        <w:t> </w:t>
      </w:r>
      <w:r>
        <w:rPr>
          <w:spacing w:val="-1"/>
        </w:rPr>
        <w:t>valor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producción</w:t>
      </w:r>
      <w:r>
        <w:rPr>
          <w:spacing w:val="9"/>
        </w:rPr>
        <w:t> </w:t>
      </w:r>
      <w:r>
        <w:rPr/>
        <w:t>han</w:t>
      </w:r>
      <w:r>
        <w:rPr>
          <w:spacing w:val="9"/>
        </w:rPr>
        <w:t> </w:t>
      </w:r>
      <w:r>
        <w:rPr/>
        <w:t>sido</w:t>
      </w:r>
      <w:r>
        <w:rPr>
          <w:spacing w:val="9"/>
        </w:rPr>
        <w:t> </w:t>
      </w:r>
      <w:r>
        <w:rPr/>
        <w:t>modificadas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algunos</w:t>
      </w:r>
      <w:r>
        <w:rPr>
          <w:spacing w:val="8"/>
        </w:rPr>
        <w:t> </w:t>
      </w:r>
      <w:r>
        <w:rPr/>
        <w:t>casos</w:t>
      </w:r>
      <w:r>
        <w:rPr>
          <w:spacing w:val="8"/>
        </w:rPr>
        <w:t> </w:t>
      </w:r>
      <w:r>
        <w:rPr/>
        <w:t>con</w:t>
      </w:r>
      <w:r>
        <w:rPr>
          <w:spacing w:val="8"/>
        </w:rPr>
        <w:t> </w:t>
      </w:r>
      <w:r>
        <w:rPr/>
        <w:t>respecto</w:t>
      </w:r>
      <w:r>
        <w:rPr>
          <w:spacing w:val="8"/>
        </w:rPr>
        <w:t> </w:t>
      </w:r>
      <w:r>
        <w:rPr/>
        <w:t>al</w:t>
      </w:r>
      <w:r>
        <w:rPr>
          <w:spacing w:val="7"/>
        </w:rPr>
        <w:t> </w:t>
      </w:r>
      <w:r>
        <w:rPr/>
        <w:t>año</w:t>
      </w:r>
      <w:r>
        <w:rPr>
          <w:spacing w:val="7"/>
        </w:rPr>
        <w:t> </w:t>
      </w:r>
      <w:r>
        <w:rPr/>
        <w:t>anterior</w:t>
      </w:r>
      <w:r>
        <w:rPr>
          <w:spacing w:val="7"/>
        </w:rPr>
        <w:t> </w:t>
      </w:r>
      <w:r>
        <w:rPr>
          <w:spacing w:val="-1"/>
        </w:rPr>
        <w:t>ya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pasaron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ser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cifras</w:t>
      </w:r>
      <w:r>
        <w:rPr>
          <w:spacing w:val="27"/>
        </w:rPr>
        <w:t> </w:t>
      </w:r>
      <w:r>
        <w:rPr/>
        <w:t>preliminares a </w:t>
      </w:r>
      <w:r>
        <w:rPr>
          <w:spacing w:val="-1"/>
        </w:rPr>
        <w:t>definitivas</w:t>
      </w:r>
      <w:r>
        <w:rPr/>
        <w:t> (cierres agrícolas).</w:t>
      </w:r>
    </w:p>
    <w:p>
      <w:pPr>
        <w:pStyle w:val="BodyText"/>
        <w:spacing w:line="240" w:lineRule="auto"/>
        <w:ind w:right="0"/>
        <w:jc w:val="both"/>
      </w:pPr>
      <w:r>
        <w:rPr/>
        <w:t>La suma de los parciales puede no coincidir con el total del Estado debido al redondeo de cifras.</w:t>
      </w:r>
    </w:p>
    <w:p>
      <w:pPr>
        <w:pStyle w:val="BodyText"/>
        <w:spacing w:line="240" w:lineRule="auto" w:before="1"/>
        <w:ind w:right="1126"/>
        <w:jc w:val="both"/>
      </w:pPr>
      <w:r>
        <w:rPr/>
        <w:t>El</w:t>
      </w:r>
      <w:r>
        <w:rPr>
          <w:spacing w:val="13"/>
        </w:rPr>
        <w:t> </w:t>
      </w:r>
      <w:r>
        <w:rPr/>
        <w:t>ciclo</w:t>
      </w:r>
      <w:r>
        <w:rPr>
          <w:spacing w:val="12"/>
        </w:rPr>
        <w:t> </w:t>
      </w:r>
      <w:r>
        <w:rPr/>
        <w:t>agrícola</w:t>
      </w:r>
      <w:r>
        <w:rPr>
          <w:spacing w:val="12"/>
        </w:rPr>
        <w:t> </w:t>
      </w:r>
      <w:r>
        <w:rPr/>
        <w:t>otoño</w:t>
      </w:r>
      <w:r>
        <w:rPr>
          <w:spacing w:val="12"/>
        </w:rPr>
        <w:t> </w:t>
      </w:r>
      <w:r>
        <w:rPr/>
        <w:t>–</w:t>
      </w:r>
      <w:r>
        <w:rPr>
          <w:spacing w:val="12"/>
        </w:rPr>
        <w:t> </w:t>
      </w:r>
      <w:r>
        <w:rPr>
          <w:spacing w:val="-1"/>
        </w:rPr>
        <w:t>invierno</w:t>
      </w:r>
      <w:r>
        <w:rPr>
          <w:spacing w:val="12"/>
        </w:rPr>
        <w:t> </w:t>
      </w:r>
      <w:r>
        <w:rPr/>
        <w:t>empieza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/>
        <w:t>periodo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siembra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mes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octubre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termina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febrero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siguiente</w:t>
      </w:r>
      <w:r>
        <w:rPr>
          <w:spacing w:val="12"/>
        </w:rPr>
        <w:t> </w:t>
      </w:r>
      <w:r>
        <w:rPr/>
        <w:t>año.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ciclo</w:t>
      </w:r>
      <w:r>
        <w:rPr>
          <w:spacing w:val="12"/>
        </w:rPr>
        <w:t> </w:t>
      </w:r>
      <w:r>
        <w:rPr/>
        <w:t>agrícola</w:t>
      </w:r>
      <w:r>
        <w:rPr>
          <w:spacing w:val="26"/>
        </w:rPr>
        <w:t> </w:t>
      </w:r>
      <w:r>
        <w:rPr>
          <w:spacing w:val="-1"/>
        </w:rPr>
        <w:t>primavera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>
          <w:spacing w:val="-1"/>
        </w:rPr>
        <w:t>verano</w:t>
      </w:r>
      <w:r>
        <w:rPr>
          <w:spacing w:val="12"/>
        </w:rPr>
        <w:t> </w:t>
      </w:r>
      <w:r>
        <w:rPr>
          <w:spacing w:val="-1"/>
        </w:rPr>
        <w:t>empieza</w:t>
      </w:r>
      <w:r>
        <w:rPr>
          <w:spacing w:val="12"/>
        </w:rPr>
        <w:t> </w:t>
      </w:r>
      <w:r>
        <w:rPr>
          <w:spacing w:val="-1"/>
        </w:rPr>
        <w:t>su</w:t>
      </w:r>
      <w:r>
        <w:rPr>
          <w:spacing w:val="11"/>
        </w:rPr>
        <w:t> </w:t>
      </w:r>
      <w:r>
        <w:rPr>
          <w:spacing w:val="-1"/>
        </w:rPr>
        <w:t>periodo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siembra</w:t>
      </w:r>
      <w:r>
        <w:rPr>
          <w:spacing w:val="11"/>
        </w:rPr>
        <w:t> </w:t>
      </w:r>
      <w:r>
        <w:rPr>
          <w:spacing w:val="-1"/>
        </w:rPr>
        <w:t>en</w:t>
      </w:r>
      <w:r>
        <w:rPr>
          <w:spacing w:val="11"/>
        </w:rPr>
        <w:t> </w:t>
      </w:r>
      <w:r>
        <w:rPr>
          <w:spacing w:val="-1"/>
        </w:rPr>
        <w:t>el</w:t>
      </w:r>
      <w:r>
        <w:rPr>
          <w:spacing w:val="11"/>
        </w:rPr>
        <w:t> </w:t>
      </w:r>
      <w:r>
        <w:rPr>
          <w:spacing w:val="-1"/>
        </w:rPr>
        <w:t>mes</w:t>
      </w:r>
      <w:r>
        <w:rPr>
          <w:spacing w:val="11"/>
        </w:rPr>
        <w:t> </w:t>
      </w:r>
      <w:r>
        <w:rPr>
          <w:spacing w:val="-1"/>
        </w:rPr>
        <w:t>de</w:t>
      </w:r>
      <w:r>
        <w:rPr>
          <w:spacing w:val="11"/>
        </w:rPr>
        <w:t> </w:t>
      </w:r>
      <w:r>
        <w:rPr>
          <w:spacing w:val="-1"/>
        </w:rPr>
        <w:t>marzo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termina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mes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septiembre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mismo</w:t>
      </w:r>
      <w:r>
        <w:rPr>
          <w:spacing w:val="11"/>
        </w:rPr>
        <w:t> </w:t>
      </w:r>
      <w:r>
        <w:rPr/>
        <w:t>año.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ciclo</w:t>
      </w:r>
      <w:r>
        <w:rPr>
          <w:spacing w:val="11"/>
        </w:rPr>
        <w:t> </w:t>
      </w:r>
      <w:r>
        <w:rPr>
          <w:spacing w:val="-1"/>
        </w:rPr>
        <w:t>agrícola</w:t>
      </w:r>
      <w:r>
        <w:rPr>
          <w:spacing w:val="11"/>
        </w:rPr>
        <w:t> </w:t>
      </w:r>
      <w:r>
        <w:rPr/>
        <w:t>de</w:t>
      </w:r>
      <w:r>
        <w:rPr>
          <w:spacing w:val="37"/>
        </w:rPr>
        <w:t> </w:t>
      </w:r>
      <w:r>
        <w:rPr/>
        <w:t>perennes se </w:t>
      </w:r>
      <w:r>
        <w:rPr>
          <w:spacing w:val="-1"/>
        </w:rPr>
        <w:t>extiende</w:t>
      </w:r>
      <w:r>
        <w:rPr/>
        <w:t> a más de 12 meses.</w:t>
      </w:r>
    </w:p>
    <w:p>
      <w:pPr>
        <w:spacing w:after="0" w:line="240" w:lineRule="auto"/>
        <w:jc w:val="both"/>
        <w:sectPr>
          <w:pgSz w:w="15840" w:h="12240" w:orient="landscape"/>
          <w:pgMar w:header="709" w:footer="1739" w:top="1840" w:bottom="1940" w:left="340" w:right="16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060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3146" w:right="3331" w:hanging="1901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la producción agrícola total por tipo de </w:t>
      </w:r>
      <w:r>
        <w:rPr>
          <w:spacing w:val="-2"/>
        </w:rPr>
        <w:t>cultivo</w:t>
      </w:r>
      <w:r>
        <w:rPr>
          <w:spacing w:val="-1"/>
        </w:rPr>
        <w:t> en el Estado de B.C.Sur,</w:t>
      </w:r>
      <w:r>
        <w:rPr>
          <w:spacing w:val="38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2005,</w:t>
      </w:r>
      <w:r>
        <w:rPr>
          <w:spacing w:val="54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2006,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2007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3"/>
        <w:gridCol w:w="1140"/>
        <w:gridCol w:w="1141"/>
        <w:gridCol w:w="1141"/>
        <w:gridCol w:w="1141"/>
        <w:gridCol w:w="1208"/>
        <w:gridCol w:w="1219"/>
        <w:gridCol w:w="1205"/>
        <w:gridCol w:w="1206"/>
      </w:tblGrid>
      <w:tr>
        <w:trPr>
          <w:trHeight w:val="217" w:hRule="exact"/>
        </w:trPr>
        <w:tc>
          <w:tcPr>
            <w:tcW w:w="151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 de</w:t>
            </w:r>
            <w:r>
              <w:rPr>
                <w:rFonts w:ascii="Arial"/>
                <w:b/>
                <w:spacing w:val="-1"/>
                <w:sz w:val="18"/>
              </w:rPr>
              <w:t> cultivo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5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83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07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07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Básicos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87,750.66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76,445.20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80,592.75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80,750.25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238,785.52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270,994.73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251,961.09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302,334.87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Industriales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7,622.00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10,691.80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10,639.00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15,867.00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83,827.00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74,892.60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82,800.25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109,460.40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Hortalizas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225,839.53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161,005.75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184,725.24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142,278.81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1,627,894.58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1,081,917.30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1,193,493.03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1,010,689.66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Forrajes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anuales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7,530.00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27,732.00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4,540.60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7,599.00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8,739.00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20,926.19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5,541.38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7,951.45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Cultivos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15,408.75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7,145.40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9,207.56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10,309.59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78,761.90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52,333.27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66,756.50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68,758.12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Orgánicos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4,540.83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21,529.59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9,846.51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37,144.40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151,482.35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695,807.76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108,081.85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330,718.41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122,895.87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127,580.18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143,261.75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136,225.55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291,249.15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405,509.83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431,672.21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327,135.61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471,587.64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432,129.92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442,813.41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430,174.60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2,480,739.50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2,602,381.68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2,140,306.31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2,157,048.51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235" w:right="6089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123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235" w:right="3331"/>
        <w:jc w:val="left"/>
      </w:pPr>
      <w:r>
        <w:rPr/>
        <w:t>Las</w:t>
      </w:r>
      <w:r>
        <w:rPr>
          <w:spacing w:val="10"/>
        </w:rPr>
        <w:t> </w:t>
      </w:r>
      <w:r>
        <w:rPr/>
        <w:t>cifras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1"/>
        </w:rPr>
        <w:t>volumen</w:t>
      </w:r>
      <w:r>
        <w:rPr>
          <w:spacing w:val="10"/>
        </w:rPr>
        <w:t> </w:t>
      </w:r>
      <w:r>
        <w:rPr/>
        <w:t>y</w:t>
      </w:r>
      <w:r>
        <w:rPr>
          <w:spacing w:val="8"/>
        </w:rPr>
        <w:t> </w:t>
      </w:r>
      <w:r>
        <w:rPr>
          <w:spacing w:val="-1"/>
        </w:rPr>
        <w:t>valor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producción</w:t>
      </w:r>
      <w:r>
        <w:rPr>
          <w:spacing w:val="9"/>
        </w:rPr>
        <w:t> </w:t>
      </w:r>
      <w:r>
        <w:rPr/>
        <w:t>han</w:t>
      </w:r>
      <w:r>
        <w:rPr>
          <w:spacing w:val="9"/>
        </w:rPr>
        <w:t> </w:t>
      </w:r>
      <w:r>
        <w:rPr/>
        <w:t>sido</w:t>
      </w:r>
      <w:r>
        <w:rPr>
          <w:spacing w:val="9"/>
        </w:rPr>
        <w:t> </w:t>
      </w:r>
      <w:r>
        <w:rPr/>
        <w:t>modificadas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algunos</w:t>
      </w:r>
      <w:r>
        <w:rPr>
          <w:spacing w:val="9"/>
        </w:rPr>
        <w:t> </w:t>
      </w:r>
      <w:r>
        <w:rPr/>
        <w:t>casos</w:t>
      </w:r>
      <w:r>
        <w:rPr>
          <w:spacing w:val="9"/>
        </w:rPr>
        <w:t> </w:t>
      </w:r>
      <w:r>
        <w:rPr/>
        <w:t>con</w:t>
      </w:r>
      <w:r>
        <w:rPr>
          <w:spacing w:val="9"/>
        </w:rPr>
        <w:t> </w:t>
      </w:r>
      <w:r>
        <w:rPr/>
        <w:t>respecto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año</w:t>
      </w:r>
      <w:r>
        <w:rPr>
          <w:spacing w:val="9"/>
        </w:rPr>
        <w:t> </w:t>
      </w:r>
      <w:r>
        <w:rPr/>
        <w:t>anterior</w:t>
      </w:r>
      <w:r>
        <w:rPr>
          <w:spacing w:val="9"/>
        </w:rPr>
        <w:t> </w:t>
      </w:r>
      <w:r>
        <w:rPr>
          <w:spacing w:val="-1"/>
        </w:rPr>
        <w:t>ya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pasaron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ser</w:t>
      </w:r>
      <w:r>
        <w:rPr>
          <w:spacing w:val="9"/>
        </w:rPr>
        <w:t> </w:t>
      </w:r>
      <w:r>
        <w:rPr/>
        <w:t>de</w:t>
      </w:r>
      <w:r>
        <w:rPr>
          <w:spacing w:val="27"/>
        </w:rPr>
        <w:t> </w:t>
      </w:r>
      <w:r>
        <w:rPr/>
        <w:t>cifras preliminares a </w:t>
      </w:r>
      <w:r>
        <w:rPr>
          <w:spacing w:val="-1"/>
        </w:rPr>
        <w:t>definitivas</w:t>
      </w:r>
      <w:r>
        <w:rPr/>
        <w:t> (cierres agrícolas).</w:t>
      </w:r>
    </w:p>
    <w:p>
      <w:pPr>
        <w:pStyle w:val="BodyText"/>
        <w:spacing w:line="240" w:lineRule="auto" w:before="1"/>
        <w:ind w:left="1235" w:right="0"/>
        <w:jc w:val="left"/>
      </w:pPr>
      <w:r>
        <w:rPr/>
        <w:t>La suma de los parciales puede no coincidir con el total del Estado debido al redondeo de cifras.</w:t>
      </w:r>
    </w:p>
    <w:p>
      <w:pPr>
        <w:spacing w:after="0" w:line="240" w:lineRule="auto"/>
        <w:jc w:val="left"/>
        <w:sectPr>
          <w:headerReference w:type="even" r:id="rId137"/>
          <w:headerReference w:type="default" r:id="rId138"/>
          <w:pgSz w:w="15840" w:h="12240" w:orient="landscape"/>
          <w:pgMar w:header="709" w:footer="1739" w:top="1840" w:bottom="1900" w:left="17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183" w:right="2458" w:hanging="1353"/>
        <w:jc w:val="left"/>
        <w:rPr>
          <w:b w:val="0"/>
          <w:bCs w:val="0"/>
        </w:rPr>
      </w:pPr>
      <w:r>
        <w:rPr>
          <w:spacing w:val="-1"/>
        </w:rPr>
        <w:t>Superficie programada, sembrada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cosechada</w:t>
      </w:r>
      <w:r>
        <w:rPr>
          <w:spacing w:val="54"/>
        </w:rPr>
        <w:t> </w:t>
      </w:r>
      <w:r>
        <w:rPr>
          <w:spacing w:val="-1"/>
        </w:rPr>
        <w:t>por</w:t>
      </w:r>
      <w:r>
        <w:rPr/>
        <w:t> </w:t>
      </w:r>
      <w:r>
        <w:rPr>
          <w:spacing w:val="-1"/>
        </w:rPr>
        <w:t>ciclo agrícola en el Estado de B.C.Sur,</w:t>
      </w:r>
      <w:r>
        <w:rPr>
          <w:spacing w:val="22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2005,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2006,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2007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(hectáreas)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6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2"/>
        <w:gridCol w:w="942"/>
        <w:gridCol w:w="942"/>
        <w:gridCol w:w="941"/>
        <w:gridCol w:w="941"/>
        <w:gridCol w:w="941"/>
        <w:gridCol w:w="941"/>
        <w:gridCol w:w="942"/>
        <w:gridCol w:w="941"/>
        <w:gridCol w:w="941"/>
        <w:gridCol w:w="941"/>
        <w:gridCol w:w="941"/>
        <w:gridCol w:w="970"/>
      </w:tblGrid>
      <w:tr>
        <w:trPr>
          <w:trHeight w:val="217" w:hRule="exact"/>
        </w:trPr>
        <w:tc>
          <w:tcPr>
            <w:tcW w:w="1672" w:type="dxa"/>
            <w:vMerge w:val="restart"/>
            <w:tcBorders>
              <w:top w:val="single" w:sz="5" w:space="0" w:color="FF9A00"/>
              <w:left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Ciclo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22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Superficie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72" w:type="dxa"/>
            <w:vMerge/>
            <w:tcBorders>
              <w:left w:val="nil" w:sz="6" w:space="0" w:color="auto"/>
              <w:right w:val="single" w:sz="5" w:space="0" w:color="FF9A00"/>
            </w:tcBorders>
          </w:tcPr>
          <w:p>
            <w:pPr/>
          </w:p>
        </w:tc>
        <w:tc>
          <w:tcPr>
            <w:tcW w:w="376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Programada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Sembrada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9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Cosechada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72" w:type="dxa"/>
            <w:vMerge/>
            <w:tcBorders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07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07- 08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07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07 -08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05 -06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07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07 -08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672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13,435.00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14,107.00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13,519.00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13,600.00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18,674.33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18,618.00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19,644.75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18,201.60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17,948.00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16,097.00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19,133.00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72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6,105.75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6,568.00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6,427.50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7,950.50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8,076.45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7,986.70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6,204.75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7,804.50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7,690.45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6,129.70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6,052.25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72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10,773.25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11,197.00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10,858.90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10,706.60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10,621.60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10,958.50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9,337.35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8,975.25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9,133.25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8,912.50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72" w:type="dxa"/>
            <w:tcBorders>
              <w:top w:val="single" w:sz="5" w:space="0" w:color="FF9A00"/>
              <w:left w:val="nil" w:sz="6" w:space="0" w:color="auto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30,443.25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30,901.75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31,284.00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31,416.50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37,483.73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37,401.05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35,148.80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36,808.00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35,343.45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34,613.70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31,359.95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34,097.75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268" w:right="0"/>
        <w:jc w:val="both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</w:p>
    <w:p>
      <w:pPr>
        <w:pStyle w:val="BodyText"/>
        <w:spacing w:line="240" w:lineRule="auto"/>
        <w:ind w:left="3268" w:right="9342"/>
        <w:jc w:val="left"/>
      </w:pPr>
      <w:r>
        <w:rPr/>
        <w:t>1) Cifras preliminares.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268" w:right="2164"/>
        <w:jc w:val="left"/>
      </w:pPr>
      <w:r>
        <w:rPr/>
        <w:t>Las</w:t>
      </w:r>
      <w:r>
        <w:rPr>
          <w:spacing w:val="10"/>
        </w:rPr>
        <w:t> </w:t>
      </w:r>
      <w:r>
        <w:rPr/>
        <w:t>cifras</w:t>
      </w:r>
      <w:r>
        <w:rPr>
          <w:spacing w:val="10"/>
        </w:rPr>
        <w:t> </w:t>
      </w:r>
      <w:r>
        <w:rPr/>
        <w:t>han</w:t>
      </w:r>
      <w:r>
        <w:rPr>
          <w:spacing w:val="10"/>
        </w:rPr>
        <w:t> </w:t>
      </w:r>
      <w:r>
        <w:rPr/>
        <w:t>sido</w:t>
      </w:r>
      <w:r>
        <w:rPr>
          <w:spacing w:val="10"/>
        </w:rPr>
        <w:t> </w:t>
      </w:r>
      <w:r>
        <w:rPr/>
        <w:t>modificadas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algunos</w:t>
      </w:r>
      <w:r>
        <w:rPr>
          <w:spacing w:val="10"/>
        </w:rPr>
        <w:t> </w:t>
      </w:r>
      <w:r>
        <w:rPr/>
        <w:t>casos</w:t>
      </w:r>
      <w:r>
        <w:rPr>
          <w:spacing w:val="10"/>
        </w:rPr>
        <w:t> </w:t>
      </w:r>
      <w:r>
        <w:rPr/>
        <w:t>con</w:t>
      </w:r>
      <w:r>
        <w:rPr>
          <w:spacing w:val="9"/>
        </w:rPr>
        <w:t> </w:t>
      </w:r>
      <w:r>
        <w:rPr/>
        <w:t>respecto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año</w:t>
      </w:r>
      <w:r>
        <w:rPr>
          <w:spacing w:val="9"/>
        </w:rPr>
        <w:t> </w:t>
      </w:r>
      <w:r>
        <w:rPr/>
        <w:t>anterior</w:t>
      </w:r>
      <w:r>
        <w:rPr>
          <w:spacing w:val="9"/>
        </w:rPr>
        <w:t> </w:t>
      </w:r>
      <w:r>
        <w:rPr>
          <w:spacing w:val="-1"/>
        </w:rPr>
        <w:t>ya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pasaron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ser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cifras</w:t>
      </w:r>
      <w:r>
        <w:rPr>
          <w:spacing w:val="9"/>
        </w:rPr>
        <w:t> </w:t>
      </w:r>
      <w:r>
        <w:rPr/>
        <w:t>preliminares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definitivas</w:t>
      </w:r>
      <w:r>
        <w:rPr>
          <w:spacing w:val="9"/>
        </w:rPr>
        <w:t> </w:t>
      </w:r>
      <w:r>
        <w:rPr/>
        <w:t>(cierres</w:t>
      </w:r>
      <w:r>
        <w:rPr>
          <w:spacing w:val="21"/>
        </w:rPr>
        <w:t> </w:t>
      </w:r>
      <w:r>
        <w:rPr/>
        <w:t>agrícolas).</w:t>
      </w:r>
    </w:p>
    <w:p>
      <w:pPr>
        <w:pStyle w:val="BodyText"/>
        <w:spacing w:line="240" w:lineRule="auto"/>
        <w:ind w:left="3268" w:right="0"/>
        <w:jc w:val="both"/>
      </w:pPr>
      <w:r>
        <w:rPr/>
        <w:t>La suma de los parciales puede no coincidir con el total del Estado debido al redondeo de cifras.</w:t>
      </w:r>
    </w:p>
    <w:p>
      <w:pPr>
        <w:pStyle w:val="BodyText"/>
        <w:spacing w:line="240" w:lineRule="auto" w:before="1"/>
        <w:ind w:left="3268" w:right="2537"/>
        <w:jc w:val="both"/>
      </w:pPr>
      <w:r>
        <w:rPr/>
        <w:t>El</w:t>
      </w:r>
      <w:r>
        <w:rPr>
          <w:spacing w:val="11"/>
        </w:rPr>
        <w:t> </w:t>
      </w:r>
      <w:r>
        <w:rPr/>
        <w:t>ciclo</w:t>
      </w:r>
      <w:r>
        <w:rPr>
          <w:spacing w:val="11"/>
        </w:rPr>
        <w:t> </w:t>
      </w:r>
      <w:r>
        <w:rPr/>
        <w:t>agrícola</w:t>
      </w:r>
      <w:r>
        <w:rPr>
          <w:spacing w:val="11"/>
        </w:rPr>
        <w:t> </w:t>
      </w:r>
      <w:r>
        <w:rPr/>
        <w:t>otoño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1"/>
        </w:rPr>
        <w:t>invierno</w:t>
      </w:r>
      <w:r>
        <w:rPr>
          <w:spacing w:val="11"/>
        </w:rPr>
        <w:t> </w:t>
      </w:r>
      <w:r>
        <w:rPr/>
        <w:t>empieza</w:t>
      </w:r>
      <w:r>
        <w:rPr>
          <w:spacing w:val="11"/>
        </w:rPr>
        <w:t> </w:t>
      </w:r>
      <w:r>
        <w:rPr/>
        <w:t>su</w:t>
      </w:r>
      <w:r>
        <w:rPr>
          <w:spacing w:val="11"/>
        </w:rPr>
        <w:t> </w:t>
      </w:r>
      <w:r>
        <w:rPr/>
        <w:t>periodo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siembra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mes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octubre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termina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febrero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siguiente</w:t>
      </w:r>
      <w:r>
        <w:rPr>
          <w:spacing w:val="11"/>
        </w:rPr>
        <w:t> </w:t>
      </w:r>
      <w:r>
        <w:rPr/>
        <w:t>año.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ciclo</w:t>
      </w:r>
      <w:r>
        <w:rPr>
          <w:spacing w:val="11"/>
        </w:rPr>
        <w:t> </w:t>
      </w:r>
      <w:r>
        <w:rPr/>
        <w:t>agrícola</w:t>
      </w:r>
      <w:r>
        <w:rPr>
          <w:spacing w:val="26"/>
        </w:rPr>
        <w:t> </w:t>
      </w:r>
      <w:r>
        <w:rPr>
          <w:spacing w:val="-1"/>
        </w:rPr>
        <w:t>primavera</w:t>
      </w:r>
      <w:r>
        <w:rPr>
          <w:spacing w:val="11"/>
        </w:rPr>
        <w:t> </w:t>
      </w:r>
      <w:r>
        <w:rPr/>
        <w:t>-</w:t>
      </w:r>
      <w:r>
        <w:rPr>
          <w:spacing w:val="11"/>
        </w:rPr>
        <w:t> </w:t>
      </w:r>
      <w:r>
        <w:rPr>
          <w:spacing w:val="-1"/>
        </w:rPr>
        <w:t>verano</w:t>
      </w:r>
      <w:r>
        <w:rPr>
          <w:spacing w:val="11"/>
        </w:rPr>
        <w:t> </w:t>
      </w:r>
      <w:r>
        <w:rPr>
          <w:spacing w:val="-1"/>
        </w:rPr>
        <w:t>empieza</w:t>
      </w:r>
      <w:r>
        <w:rPr>
          <w:spacing w:val="11"/>
        </w:rPr>
        <w:t> </w:t>
      </w:r>
      <w:r>
        <w:rPr>
          <w:spacing w:val="-1"/>
        </w:rPr>
        <w:t>su</w:t>
      </w:r>
      <w:r>
        <w:rPr>
          <w:spacing w:val="10"/>
        </w:rPr>
        <w:t> </w:t>
      </w:r>
      <w:r>
        <w:rPr>
          <w:spacing w:val="-1"/>
        </w:rPr>
        <w:t>periodo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siembra</w:t>
      </w:r>
      <w:r>
        <w:rPr>
          <w:spacing w:val="10"/>
        </w:rPr>
        <w:t> </w:t>
      </w:r>
      <w:r>
        <w:rPr>
          <w:spacing w:val="-1"/>
        </w:rPr>
        <w:t>en</w:t>
      </w:r>
      <w:r>
        <w:rPr>
          <w:spacing w:val="10"/>
        </w:rPr>
        <w:t> </w:t>
      </w:r>
      <w:r>
        <w:rPr>
          <w:spacing w:val="-1"/>
        </w:rPr>
        <w:t>el</w:t>
      </w:r>
      <w:r>
        <w:rPr>
          <w:spacing w:val="10"/>
        </w:rPr>
        <w:t> </w:t>
      </w:r>
      <w:r>
        <w:rPr>
          <w:spacing w:val="-1"/>
        </w:rPr>
        <w:t>mes</w:t>
      </w:r>
      <w:r>
        <w:rPr>
          <w:spacing w:val="10"/>
        </w:rPr>
        <w:t> </w:t>
      </w:r>
      <w:r>
        <w:rPr>
          <w:spacing w:val="-1"/>
        </w:rPr>
        <w:t>de</w:t>
      </w:r>
      <w:r>
        <w:rPr>
          <w:spacing w:val="10"/>
        </w:rPr>
        <w:t> </w:t>
      </w:r>
      <w:r>
        <w:rPr>
          <w:spacing w:val="-1"/>
        </w:rPr>
        <w:t>marzo</w:t>
      </w:r>
      <w:r>
        <w:rPr>
          <w:spacing w:val="10"/>
        </w:rPr>
        <w:t> </w:t>
      </w:r>
      <w:r>
        <w:rPr/>
        <w:t>y</w:t>
      </w:r>
      <w:r>
        <w:rPr>
          <w:spacing w:val="8"/>
        </w:rPr>
        <w:t> </w:t>
      </w:r>
      <w:r>
        <w:rPr/>
        <w:t>termina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mes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septiembre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mismo</w:t>
      </w:r>
      <w:r>
        <w:rPr>
          <w:spacing w:val="10"/>
        </w:rPr>
        <w:t> </w:t>
      </w:r>
      <w:r>
        <w:rPr/>
        <w:t>año.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ciclo</w:t>
      </w:r>
      <w:r>
        <w:rPr>
          <w:spacing w:val="10"/>
        </w:rPr>
        <w:t> </w:t>
      </w:r>
      <w:r>
        <w:rPr>
          <w:spacing w:val="-1"/>
        </w:rPr>
        <w:t>agrícola</w:t>
      </w:r>
      <w:r>
        <w:rPr>
          <w:spacing w:val="10"/>
        </w:rPr>
        <w:t> </w:t>
      </w:r>
      <w:r>
        <w:rPr/>
        <w:t>de</w:t>
      </w:r>
      <w:r>
        <w:rPr>
          <w:spacing w:val="37"/>
        </w:rPr>
        <w:t> </w:t>
      </w:r>
      <w:r>
        <w:rPr/>
        <w:t>perennes se </w:t>
      </w:r>
      <w:r>
        <w:rPr>
          <w:spacing w:val="-1"/>
        </w:rPr>
        <w:t>extiende</w:t>
      </w:r>
      <w:r>
        <w:rPr/>
        <w:t> a más de 12 meses.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pgSz w:w="15840" w:h="12240" w:orient="landscape"/>
          <w:pgMar w:header="709" w:footer="1717" w:top="1840" w:bottom="1940" w:left="340" w:right="580"/>
        </w:sect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61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Municipio</w:t>
      </w:r>
      <w:r>
        <w:rPr>
          <w:rFonts w:ascii="Arial"/>
          <w:sz w:val="18"/>
        </w:rPr>
      </w:r>
    </w:p>
    <w:p>
      <w:pPr>
        <w:spacing w:before="74"/>
        <w:ind w:left="2622" w:right="3269" w:hanging="485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Superficie programada, sembrada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cosechada por municipio en B.C.Sur,</w:t>
      </w:r>
      <w:r>
        <w:rPr>
          <w:rFonts w:ascii="Arial" w:hAnsi="Arial" w:cs="Arial" w:eastAsia="Arial"/>
          <w:b/>
          <w:bCs/>
          <w:spacing w:val="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2004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2005,</w:t>
      </w:r>
      <w:r>
        <w:rPr>
          <w:rFonts w:ascii="Arial" w:hAnsi="Arial" w:cs="Arial" w:eastAsia="Arial"/>
          <w:b/>
          <w:bCs/>
          <w:spacing w:val="5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2005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2006,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2006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2007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2007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-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2008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(hectáreas)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22"/>
        <w:ind w:left="-1" w:right="44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Superficie</w:t>
      </w:r>
      <w:r>
        <w:rPr>
          <w:rFonts w:ascii="Arial"/>
          <w:sz w:val="18"/>
        </w:rPr>
      </w:r>
    </w:p>
    <w:p>
      <w:pPr>
        <w:tabs>
          <w:tab w:pos="4175" w:val="left" w:leader="none"/>
          <w:tab w:pos="8174" w:val="left" w:leader="none"/>
        </w:tabs>
        <w:spacing w:before="10"/>
        <w:ind w:left="0" w:right="5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w w:val="95"/>
          <w:sz w:val="18"/>
        </w:rPr>
        <w:t>Programada</w:t>
        <w:tab/>
      </w:r>
      <w:r>
        <w:rPr>
          <w:rFonts w:ascii="Arial"/>
          <w:b/>
          <w:spacing w:val="-1"/>
          <w:sz w:val="18"/>
        </w:rPr>
        <w:t>Sembrada</w:t>
        <w:tab/>
        <w:t>Cosechada</w:t>
      </w:r>
      <w:r>
        <w:rPr>
          <w:rFonts w:ascii="Arial"/>
          <w:sz w:val="18"/>
        </w:rPr>
      </w:r>
    </w:p>
    <w:p>
      <w:pPr>
        <w:spacing w:after="0"/>
        <w:jc w:val="center"/>
        <w:rPr>
          <w:rFonts w:ascii="Arial" w:hAnsi="Arial" w:cs="Arial" w:eastAsia="Arial"/>
          <w:sz w:val="18"/>
          <w:szCs w:val="18"/>
        </w:rPr>
        <w:sectPr>
          <w:type w:val="continuous"/>
          <w:pgSz w:w="15840" w:h="12240" w:orient="landscape"/>
          <w:pgMar w:top="1140" w:bottom="280" w:left="340" w:right="580"/>
          <w:cols w:num="2" w:equalWidth="0">
            <w:col w:w="2457" w:space="49"/>
            <w:col w:w="12414"/>
          </w:cols>
        </w:sect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"/>
          <w:szCs w:val="2"/>
        </w:rPr>
      </w:pPr>
      <w:r>
        <w:rPr/>
        <w:pict>
          <v:group style="position:absolute;margin-left:22.620001pt;margin-top:117.660004pt;width:735.05pt;height:397.45pt;mso-position-horizontal-relative:page;mso-position-vertical-relative:page;z-index:-1690576" coordorigin="452,2353" coordsize="14701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v:group style="position:absolute;left:1992;top:2916;width:2;height:1520" coordorigin="1992,2916" coordsize="2,1520">
              <v:shape style="position:absolute;left:1992;top:2916;width:2;height:1520" coordorigin="1992,2916" coordsize="0,1520" path="m1992,2916l1992,4435e" filled="false" stroked="true" strokeweight=".58001pt" strokecolor="#ff9a00">
                <v:path arrowok="t"/>
              </v:shape>
            </v:group>
            <v:group style="position:absolute;left:1825;top:7223;width:13323;height:2" coordorigin="1825,7223" coordsize="13323,2">
              <v:shape style="position:absolute;left:1825;top:7223;width:13323;height:2" coordorigin="1825,7223" coordsize="13323,0" path="m1825,7223l15148,7223e" filled="false" stroked="true" strokeweight=".58001pt" strokecolor="#ff9a00">
                <v:path arrowok="t"/>
              </v:shape>
            </v:group>
            <v:group style="position:absolute;left:1830;top:7228;width:2;height:1737" coordorigin="1830,7228" coordsize="2,1737">
              <v:shape style="position:absolute;left:1830;top:7228;width:2;height:1737" coordorigin="1830,7228" coordsize="0,1737" path="m1830,7228l1830,8964e" filled="false" stroked="true" strokeweight=".58001pt" strokecolor="#ff9a00">
                <v:path arrowok="t"/>
              </v:shape>
            </v:group>
            <v:group style="position:absolute;left:2916;top:7228;width:2;height:1737" coordorigin="2916,7228" coordsize="2,1737">
              <v:shape style="position:absolute;left:2916;top:7228;width:2;height:1737" coordorigin="2916,7228" coordsize="0,1737" path="m2916,7228l2916,8964e" filled="false" stroked="true" strokeweight=".58001pt" strokecolor="#ff9a00">
                <v:path arrowok="t"/>
              </v:shape>
            </v:group>
            <v:group style="position:absolute;left:15143;top:7228;width:2;height:1737" coordorigin="15143,7228" coordsize="2,1737">
              <v:shape style="position:absolute;left:15143;top:7228;width:2;height:1737" coordorigin="15143,7228" coordsize="0,1737" path="m15143,7228l15143,8964e" filled="false" stroked="true" strokeweight=".579980pt" strokecolor="#ff9a00">
                <v:path arrowok="t"/>
              </v:shape>
            </v:group>
            <v:group style="position:absolute;left:2911;top:7440;width:12237;height:2" coordorigin="2911,7440" coordsize="12237,2">
              <v:shape style="position:absolute;left:2911;top:7440;width:12237;height:2" coordorigin="2911,7440" coordsize="12237,0" path="m2911,7440l15148,7440e" filled="false" stroked="true" strokeweight=".58001pt" strokecolor="#ff9a00">
                <v:path arrowok="t"/>
              </v:shape>
            </v:group>
            <v:group style="position:absolute;left:7050;top:7445;width:2;height:1520" coordorigin="7050,7445" coordsize="2,1520">
              <v:shape style="position:absolute;left:7050;top:7445;width:2;height:1520" coordorigin="7050,7445" coordsize="0,1520" path="m7050,7445l7050,8964e" filled="false" stroked="true" strokeweight=".579980pt" strokecolor="#ff9a00">
                <v:path arrowok="t"/>
              </v:shape>
            </v:group>
            <v:group style="position:absolute;left:11087;top:7445;width:2;height:1520" coordorigin="11087,7445" coordsize="2,1520">
              <v:shape style="position:absolute;left:11087;top:7445;width:2;height:1520" coordorigin="11087,7445" coordsize="0,1520" path="m11087,7445l11087,8964e" filled="false" stroked="true" strokeweight=".579980pt" strokecolor="#ff9a00">
                <v:path arrowok="t"/>
              </v:shape>
            </v:group>
            <v:group style="position:absolute;left:2911;top:7657;width:12237;height:2" coordorigin="2911,7657" coordsize="12237,2">
              <v:shape style="position:absolute;left:2911;top:7657;width:12237;height:2" coordorigin="2911,7657" coordsize="12237,0" path="m2911,7657l15148,7657e" filled="false" stroked="true" strokeweight=".58001pt" strokecolor="#ff9a00">
                <v:path arrowok="t"/>
              </v:shape>
            </v:group>
            <v:group style="position:absolute;left:1825;top:7874;width:13323;height:2" coordorigin="1825,7874" coordsize="13323,2">
              <v:shape style="position:absolute;left:1825;top:7874;width:13323;height:2" coordorigin="1825,7874" coordsize="13323,0" path="m1825,7874l15148,7874e" filled="false" stroked="true" strokeweight=".579980pt" strokecolor="#ff9a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14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6"/>
        <w:gridCol w:w="1012"/>
        <w:gridCol w:w="1040"/>
        <w:gridCol w:w="1042"/>
        <w:gridCol w:w="1040"/>
        <w:gridCol w:w="1042"/>
        <w:gridCol w:w="1040"/>
        <w:gridCol w:w="994"/>
        <w:gridCol w:w="961"/>
        <w:gridCol w:w="980"/>
        <w:gridCol w:w="994"/>
        <w:gridCol w:w="1040"/>
        <w:gridCol w:w="1042"/>
      </w:tblGrid>
      <w:tr>
        <w:trPr>
          <w:trHeight w:val="180" w:hRule="exact"/>
        </w:trPr>
        <w:tc>
          <w:tcPr>
            <w:tcW w:w="1086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07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1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07 -08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21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05 -06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06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07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06</w:t>
            </w:r>
            <w:r>
              <w:rPr>
                <w:rFonts w:ascii="Arial"/>
                <w:b/>
                <w:sz w:val="18"/>
              </w:rPr>
              <w:t> - </w:t>
            </w:r>
            <w:r>
              <w:rPr>
                <w:rFonts w:ascii="Arial"/>
                <w:b/>
                <w:spacing w:val="-1"/>
                <w:sz w:val="18"/>
              </w:rPr>
              <w:t>07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single" w:sz="5" w:space="0" w:color="FF9A00"/>
              <w:bottom w:val="nil" w:sz="6" w:space="0" w:color="auto"/>
              <w:right w:val="single" w:sz="5" w:space="0" w:color="FF9A00"/>
            </w:tcBorders>
          </w:tcPr>
          <w:p>
            <w:pPr>
              <w:pStyle w:val="TableParagraph"/>
              <w:spacing w:line="180" w:lineRule="exact"/>
              <w:ind w:left="1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37" w:hRule="exact"/>
        </w:trPr>
        <w:tc>
          <w:tcPr>
            <w:tcW w:w="1086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4" w:lineRule="exact"/>
              <w:ind w:left="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19,210.00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20,156.00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20,391.00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27,955.85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28,494.35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25,625.10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28,642.25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26,731.85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26,795.75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23,141.00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26,949.50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3,686.75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4,596.00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3,992.50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3,372.03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3,159.20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3,377.45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2,922.00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2,735.95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2,899.45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2,545.00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4,381.75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4,527.75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4,235.25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3,994.60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4,115.50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4,123.25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3,314.25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3,858.85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3,893.00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3,044.25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2,885.50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2,118.75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2,797.75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2,161.25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1,559.00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30,443.25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30,901.75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31,284.00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31,416.50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37,483.73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37,401.05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35,148.80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36,808.00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35,343.45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34,613.70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31,359.95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34,097.75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5"/>
          <w:szCs w:val="5"/>
        </w:rPr>
      </w:pPr>
    </w:p>
    <w:p>
      <w:pPr>
        <w:pStyle w:val="BodyText"/>
        <w:spacing w:line="240" w:lineRule="auto" w:before="82"/>
        <w:ind w:left="3088" w:right="5596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1) Cifras preliminares.</w:t>
      </w:r>
    </w:p>
    <w:p>
      <w:pPr>
        <w:pStyle w:val="BodyText"/>
        <w:spacing w:line="240" w:lineRule="auto"/>
        <w:ind w:left="3088" w:right="9342"/>
        <w:jc w:val="left"/>
      </w:pPr>
      <w:r>
        <w:rPr/>
        <w:t>2/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088" w:right="2164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 a </w:t>
      </w:r>
      <w:r>
        <w:rPr>
          <w:spacing w:val="-1"/>
        </w:rPr>
        <w:t>definitivas</w:t>
      </w:r>
      <w:r>
        <w:rPr/>
        <w:t> (cierres agrícolas).</w:t>
      </w:r>
      <w:r>
        <w:rPr>
          <w:spacing w:val="37"/>
        </w:rPr>
        <w:t> </w:t>
      </w:r>
      <w:r>
        <w:rPr/>
        <w:t>La suma de los parciales puede no coincidir con el total del Estado debido al redondeo de cifras.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5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055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2052" w:right="4150" w:hanging="484"/>
        <w:jc w:val="left"/>
        <w:rPr>
          <w:b w:val="0"/>
          <w:bCs w:val="0"/>
        </w:rPr>
      </w:pPr>
      <w:r>
        <w:rPr>
          <w:spacing w:val="-1"/>
        </w:rPr>
        <w:t>Superficie programada por ciclo agrícola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total por municipio en B.C.Sur,</w:t>
      </w:r>
      <w:r>
        <w:rPr>
          <w:spacing w:val="29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2005,</w:t>
      </w:r>
      <w:r>
        <w:rPr>
          <w:spacing w:val="54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2006,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2007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(hectáreas)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3"/>
        <w:gridCol w:w="1040"/>
        <w:gridCol w:w="1042"/>
        <w:gridCol w:w="1040"/>
        <w:gridCol w:w="991"/>
        <w:gridCol w:w="941"/>
        <w:gridCol w:w="942"/>
        <w:gridCol w:w="941"/>
        <w:gridCol w:w="991"/>
      </w:tblGrid>
      <w:tr>
        <w:trPr>
          <w:trHeight w:val="424" w:hRule="exact"/>
        </w:trPr>
        <w:tc>
          <w:tcPr>
            <w:tcW w:w="116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419" w:right="1421" w:firstLine="4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Ciclo </w:t>
            </w:r>
            <w:r>
              <w:rPr>
                <w:rFonts w:ascii="Arial" w:hAnsi="Arial"/>
                <w:b/>
                <w:spacing w:val="-1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81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151" w:right="1150" w:firstLine="52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Ciclo </w:t>
            </w:r>
            <w:r>
              <w:rPr>
                <w:rFonts w:ascii="Arial"/>
                <w:b/>
                <w:spacing w:val="-2"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6" w:hRule="exact"/>
        </w:trPr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3,211.00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3,229.00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1,625.00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1,812.50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2,586.00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2,251.00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722.00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652.75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664.00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8" w:hRule="exact"/>
        </w:trPr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13,435.00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14,107.00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13,519.00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13,600.00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6,235.00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6,105.75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6,568.00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6,427.50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813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…Continuación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3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042"/>
        <w:gridCol w:w="1040"/>
        <w:gridCol w:w="1042"/>
        <w:gridCol w:w="991"/>
        <w:gridCol w:w="1040"/>
        <w:gridCol w:w="1042"/>
        <w:gridCol w:w="1040"/>
        <w:gridCol w:w="991"/>
      </w:tblGrid>
      <w:tr>
        <w:trPr>
          <w:trHeight w:val="217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1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7,537.00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7,228.00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7,702.00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7,712.00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19,210.00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19,689.00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20,156.00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20,391.00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1,284.00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1,136.00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3,686.75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3,799.50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4,596.00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3,992.50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1,112.75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1,174.25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4,381.75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4,521.75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4,413.25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4,235.25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1,278.75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3,164.75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2,885.50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2,118.75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2,797.75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8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10,773.25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11,197.00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11,389.00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30,443.25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30,901.75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31,284.00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31,416.50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34" w:right="6484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434" w:right="9574"/>
        <w:jc w:val="left"/>
      </w:pPr>
      <w:r>
        <w:rPr/>
        <w:t>2/ </w:t>
      </w:r>
      <w:r>
        <w:rPr>
          <w:spacing w:val="-1"/>
        </w:rPr>
        <w:t>Incluye</w:t>
      </w:r>
      <w:r>
        <w:rPr/>
        <w:t> información del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34" w:right="2978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 a </w:t>
      </w:r>
      <w:r>
        <w:rPr>
          <w:spacing w:val="-1"/>
        </w:rPr>
        <w:t>definitivas</w:t>
      </w:r>
      <w:r>
        <w:rPr/>
        <w:t> (cierres agrícolas).</w:t>
      </w:r>
      <w:r>
        <w:rPr>
          <w:spacing w:val="37"/>
        </w:rPr>
        <w:t> </w:t>
      </w:r>
      <w:r>
        <w:rPr/>
        <w:t>La suma de los parciales puede no coincidir con el total del Estado debido al redondeo de cifras.</w:t>
      </w:r>
    </w:p>
    <w:p>
      <w:pPr>
        <w:pStyle w:val="BodyText"/>
        <w:spacing w:line="240" w:lineRule="auto"/>
        <w:ind w:left="434" w:right="3787"/>
        <w:jc w:val="both"/>
      </w:pPr>
      <w:r>
        <w:rPr/>
        <w:t>El ciclo agrícola otoño – </w:t>
      </w:r>
      <w:r>
        <w:rPr>
          <w:spacing w:val="-1"/>
        </w:rPr>
        <w:t>invierno</w:t>
      </w:r>
      <w:r>
        <w:rPr/>
        <w:t> empieza su periodo de siembra</w:t>
      </w:r>
      <w:r>
        <w:rPr>
          <w:spacing w:val="1"/>
        </w:rPr>
        <w:t> </w:t>
      </w:r>
      <w:r>
        <w:rPr/>
        <w:t>en el mes de octubre y</w:t>
      </w:r>
      <w:r>
        <w:rPr>
          <w:spacing w:val="-2"/>
        </w:rPr>
        <w:t> </w:t>
      </w:r>
      <w:r>
        <w:rPr/>
        <w:t>termina en febrero del siguiente año. </w:t>
      </w:r>
      <w:r>
        <w:rPr>
          <w:spacing w:val="-1"/>
        </w:rPr>
        <w:t>El</w:t>
      </w:r>
      <w:r>
        <w:rPr/>
        <w:t> ciclo agrícola</w:t>
      </w:r>
      <w:r>
        <w:rPr>
          <w:spacing w:val="27"/>
        </w:rPr>
        <w:t> </w:t>
      </w:r>
      <w:r>
        <w:rPr>
          <w:spacing w:val="-1"/>
        </w:rPr>
        <w:t>primavera</w:t>
      </w:r>
      <w:r>
        <w:rPr/>
        <w:t> - </w:t>
      </w:r>
      <w:r>
        <w:rPr>
          <w:spacing w:val="-1"/>
        </w:rPr>
        <w:t>verano</w:t>
      </w:r>
      <w:r>
        <w:rPr/>
        <w:t> empieza su periodo de siembra en el mes de </w:t>
      </w:r>
      <w:r>
        <w:rPr>
          <w:spacing w:val="-1"/>
        </w:rPr>
        <w:t>marzo</w:t>
      </w:r>
      <w:r>
        <w:rPr/>
        <w:t> y</w:t>
      </w:r>
      <w:r>
        <w:rPr>
          <w:spacing w:val="-2"/>
        </w:rPr>
        <w:t> </w:t>
      </w:r>
      <w:r>
        <w:rPr/>
        <w:t>termina en el mes de septiembre del mismo año. El ciclo </w:t>
      </w:r>
      <w:r>
        <w:rPr>
          <w:spacing w:val="-1"/>
        </w:rPr>
        <w:t>agrícola</w:t>
      </w:r>
      <w:r>
        <w:rPr/>
        <w:t> de</w:t>
      </w:r>
      <w:r>
        <w:rPr>
          <w:spacing w:val="39"/>
        </w:rPr>
        <w:t> </w:t>
      </w:r>
      <w:r>
        <w:rPr/>
        <w:t>perennes se </w:t>
      </w:r>
      <w:r>
        <w:rPr>
          <w:spacing w:val="-1"/>
        </w:rPr>
        <w:t>extiende</w:t>
      </w:r>
      <w:r>
        <w:rPr/>
        <w:t> a más de 12 meses.</w:t>
      </w:r>
    </w:p>
    <w:p>
      <w:pPr>
        <w:spacing w:after="0" w:line="240" w:lineRule="auto"/>
        <w:jc w:val="both"/>
        <w:sectPr>
          <w:pgSz w:w="15840" w:h="12240" w:orient="landscape"/>
          <w:pgMar w:header="709" w:footer="1739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158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5122" w:right="1388" w:hanging="395"/>
        <w:jc w:val="left"/>
        <w:rPr>
          <w:b w:val="0"/>
          <w:bCs w:val="0"/>
        </w:rPr>
      </w:pPr>
      <w:r>
        <w:rPr>
          <w:spacing w:val="-1"/>
        </w:rPr>
        <w:t>Superficie sembrada por ciclo agrícola</w:t>
      </w:r>
      <w:r>
        <w:rPr/>
        <w:t> y</w:t>
      </w:r>
      <w:r>
        <w:rPr>
          <w:spacing w:val="-4"/>
        </w:rPr>
        <w:t> </w:t>
      </w:r>
      <w:r>
        <w:rPr>
          <w:spacing w:val="-1"/>
        </w:rPr>
        <w:t>total por municipio en B.C.Sur,</w:t>
      </w:r>
      <w:r>
        <w:rPr>
          <w:spacing w:val="29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2005,</w:t>
      </w:r>
      <w:r>
        <w:rPr>
          <w:spacing w:val="54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2006,</w:t>
      </w:r>
      <w:r>
        <w:rPr>
          <w:spacing w:val="55"/>
        </w:rPr>
        <w:t> </w:t>
      </w:r>
      <w:r>
        <w:rPr/>
        <w:t>2006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2007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(hectáreas)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0"/>
        <w:gridCol w:w="947"/>
        <w:gridCol w:w="946"/>
        <w:gridCol w:w="941"/>
        <w:gridCol w:w="959"/>
        <w:gridCol w:w="936"/>
        <w:gridCol w:w="936"/>
        <w:gridCol w:w="942"/>
        <w:gridCol w:w="990"/>
      </w:tblGrid>
      <w:tr>
        <w:trPr>
          <w:trHeight w:val="424" w:hRule="exact"/>
        </w:trPr>
        <w:tc>
          <w:tcPr>
            <w:tcW w:w="116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9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261" w:right="1257" w:firstLine="4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Ciclo </w:t>
            </w:r>
            <w:r>
              <w:rPr>
                <w:rFonts w:ascii="Arial" w:hAnsi="Arial"/>
                <w:b/>
                <w:spacing w:val="-1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80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147" w:right="1143" w:firstLine="5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Ciclo </w:t>
            </w:r>
            <w:r>
              <w:rPr>
                <w:rFonts w:ascii="Arial"/>
                <w:b/>
                <w:spacing w:val="-2"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6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14,610.50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15,606.50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13,529.00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17,010.00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5,709.50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4,877.50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4,151.50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808.48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1,605.20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1,989.95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1,421.00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2,276.35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2,298.75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2,122.50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748.50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448.00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178.25.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18,674.33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18,609.50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16,540.50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19,644.75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7,950.50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8,076.45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7,986.70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6,204.75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0"/>
        <w:ind w:left="0" w:right="573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...Continuación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34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042"/>
        <w:gridCol w:w="1040"/>
        <w:gridCol w:w="1042"/>
        <w:gridCol w:w="991"/>
        <w:gridCol w:w="1040"/>
        <w:gridCol w:w="1042"/>
        <w:gridCol w:w="1040"/>
        <w:gridCol w:w="991"/>
      </w:tblGrid>
      <w:tr>
        <w:trPr>
          <w:trHeight w:val="217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1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7,414.35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7,178.35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7,218.60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7,480.75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27,955.85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28,494.35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25,625.10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28,642.25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1,340.05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3,372.03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3,159.20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3.377.45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2,922.00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1,177.75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1,224.75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3,994.60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4,115.50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4,123.25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3,314.25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1,274.25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2,161.25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1,632.00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1,929.50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10,858.90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10,706.60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10,621.60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10,958.50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37,483.73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37,401.05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35,148.80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36,808.00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486" w:right="3538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160" w:lineRule="exact" w:before="1"/>
        <w:ind w:left="3486" w:right="6377"/>
        <w:jc w:val="left"/>
      </w:pPr>
      <w:r>
        <w:rPr/>
        <w:t>2/ </w:t>
      </w:r>
      <w:r>
        <w:rPr>
          <w:spacing w:val="-1"/>
        </w:rPr>
        <w:t>Incluye</w:t>
      </w:r>
      <w:r>
        <w:rPr/>
        <w:t> información del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3486" w:right="1955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 a</w:t>
      </w:r>
      <w:r>
        <w:rPr>
          <w:spacing w:val="29"/>
        </w:rPr>
        <w:t> </w:t>
      </w:r>
      <w:r>
        <w:rPr>
          <w:spacing w:val="-1"/>
        </w:rPr>
        <w:t>definitivas</w:t>
      </w:r>
      <w:r>
        <w:rPr/>
        <w:t> (cierres agrícolas).</w:t>
      </w:r>
    </w:p>
    <w:p>
      <w:pPr>
        <w:pStyle w:val="BodyText"/>
        <w:spacing w:line="240" w:lineRule="auto"/>
        <w:ind w:left="3486" w:right="0"/>
        <w:jc w:val="both"/>
      </w:pPr>
      <w:r>
        <w:rPr/>
        <w:t>La suma de los parciales puede no coincidir con el total del Estado debido al redondeo de cifras.</w:t>
      </w:r>
    </w:p>
    <w:p>
      <w:pPr>
        <w:pStyle w:val="BodyText"/>
        <w:spacing w:line="240" w:lineRule="auto"/>
        <w:ind w:left="3486" w:right="466"/>
        <w:jc w:val="both"/>
      </w:pPr>
      <w:r>
        <w:rPr/>
        <w:t>El</w:t>
      </w:r>
      <w:r>
        <w:rPr>
          <w:spacing w:val="18"/>
        </w:rPr>
        <w:t> </w:t>
      </w:r>
      <w:r>
        <w:rPr/>
        <w:t>ciclo</w:t>
      </w:r>
      <w:r>
        <w:rPr>
          <w:spacing w:val="18"/>
        </w:rPr>
        <w:t> </w:t>
      </w:r>
      <w:r>
        <w:rPr/>
        <w:t>agrícola</w:t>
      </w:r>
      <w:r>
        <w:rPr>
          <w:spacing w:val="18"/>
        </w:rPr>
        <w:t> </w:t>
      </w:r>
      <w:r>
        <w:rPr/>
        <w:t>otoño</w:t>
      </w:r>
      <w:r>
        <w:rPr>
          <w:spacing w:val="18"/>
        </w:rPr>
        <w:t> </w:t>
      </w:r>
      <w:r>
        <w:rPr/>
        <w:t>–</w:t>
      </w:r>
      <w:r>
        <w:rPr>
          <w:spacing w:val="18"/>
        </w:rPr>
        <w:t> </w:t>
      </w:r>
      <w:r>
        <w:rPr>
          <w:spacing w:val="-1"/>
        </w:rPr>
        <w:t>invierno</w:t>
      </w:r>
      <w:r>
        <w:rPr>
          <w:spacing w:val="18"/>
        </w:rPr>
        <w:t> </w:t>
      </w:r>
      <w:r>
        <w:rPr/>
        <w:t>empieza</w:t>
      </w:r>
      <w:r>
        <w:rPr>
          <w:spacing w:val="18"/>
        </w:rPr>
        <w:t> </w:t>
      </w:r>
      <w:r>
        <w:rPr/>
        <w:t>su</w:t>
      </w:r>
      <w:r>
        <w:rPr>
          <w:spacing w:val="18"/>
        </w:rPr>
        <w:t> </w:t>
      </w:r>
      <w:r>
        <w:rPr/>
        <w:t>periodo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siembra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mes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octubre</w:t>
      </w:r>
      <w:r>
        <w:rPr>
          <w:spacing w:val="18"/>
        </w:rPr>
        <w:t> </w:t>
      </w:r>
      <w:r>
        <w:rPr/>
        <w:t>y</w:t>
      </w:r>
      <w:r>
        <w:rPr>
          <w:spacing w:val="16"/>
        </w:rPr>
        <w:t> </w:t>
      </w:r>
      <w:r>
        <w:rPr/>
        <w:t>termina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febrero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siguiente</w:t>
      </w:r>
      <w:r>
        <w:rPr>
          <w:spacing w:val="17"/>
        </w:rPr>
        <w:t> </w:t>
      </w:r>
      <w:r>
        <w:rPr/>
        <w:t>año.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ciclo</w:t>
      </w:r>
      <w:r>
        <w:rPr>
          <w:spacing w:val="17"/>
        </w:rPr>
        <w:t> </w:t>
      </w:r>
      <w:r>
        <w:rPr/>
        <w:t>agrícola</w:t>
      </w:r>
      <w:r>
        <w:rPr>
          <w:spacing w:val="26"/>
        </w:rPr>
        <w:t> </w:t>
      </w:r>
      <w:r>
        <w:rPr>
          <w:spacing w:val="-1"/>
        </w:rPr>
        <w:t>primavera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1"/>
        </w:rPr>
        <w:t>verano</w:t>
      </w:r>
      <w:r>
        <w:rPr>
          <w:spacing w:val="17"/>
        </w:rPr>
        <w:t> </w:t>
      </w:r>
      <w:r>
        <w:rPr>
          <w:spacing w:val="-1"/>
        </w:rPr>
        <w:t>empieza</w:t>
      </w:r>
      <w:r>
        <w:rPr>
          <w:spacing w:val="17"/>
        </w:rPr>
        <w:t> </w:t>
      </w:r>
      <w:r>
        <w:rPr>
          <w:spacing w:val="-1"/>
        </w:rPr>
        <w:t>su</w:t>
      </w:r>
      <w:r>
        <w:rPr>
          <w:spacing w:val="17"/>
        </w:rPr>
        <w:t> </w:t>
      </w:r>
      <w:r>
        <w:rPr>
          <w:spacing w:val="-1"/>
        </w:rPr>
        <w:t>periodo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siembra</w:t>
      </w:r>
      <w:r>
        <w:rPr>
          <w:spacing w:val="17"/>
        </w:rPr>
        <w:t> </w:t>
      </w:r>
      <w:r>
        <w:rPr>
          <w:spacing w:val="-1"/>
        </w:rPr>
        <w:t>en</w:t>
      </w:r>
      <w:r>
        <w:rPr>
          <w:spacing w:val="17"/>
        </w:rPr>
        <w:t> </w:t>
      </w:r>
      <w:r>
        <w:rPr>
          <w:spacing w:val="-1"/>
        </w:rPr>
        <w:t>el</w:t>
      </w:r>
      <w:r>
        <w:rPr>
          <w:spacing w:val="17"/>
        </w:rPr>
        <w:t> </w:t>
      </w:r>
      <w:r>
        <w:rPr>
          <w:spacing w:val="-1"/>
        </w:rPr>
        <w:t>mes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17"/>
        </w:rPr>
        <w:t> </w:t>
      </w:r>
      <w:r>
        <w:rPr>
          <w:spacing w:val="-1"/>
        </w:rPr>
        <w:t>marzo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/>
        <w:t>termina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mes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septiembre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mismo</w:t>
      </w:r>
      <w:r>
        <w:rPr>
          <w:spacing w:val="16"/>
        </w:rPr>
        <w:t> </w:t>
      </w:r>
      <w:r>
        <w:rPr/>
        <w:t>año.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ciclo</w:t>
      </w:r>
      <w:r>
        <w:rPr>
          <w:spacing w:val="16"/>
        </w:rPr>
        <w:t> </w:t>
      </w:r>
      <w:r>
        <w:rPr>
          <w:spacing w:val="-1"/>
        </w:rPr>
        <w:t>agrícola</w:t>
      </w:r>
      <w:r>
        <w:rPr>
          <w:spacing w:val="16"/>
        </w:rPr>
        <w:t> </w:t>
      </w:r>
      <w:r>
        <w:rPr/>
        <w:t>de</w:t>
      </w:r>
      <w:r>
        <w:rPr>
          <w:spacing w:val="37"/>
        </w:rPr>
        <w:t> </w:t>
      </w:r>
      <w:r>
        <w:rPr/>
        <w:t>perennes se </w:t>
      </w:r>
      <w:r>
        <w:rPr>
          <w:spacing w:val="-1"/>
        </w:rPr>
        <w:t>extiende</w:t>
      </w:r>
      <w:r>
        <w:rPr/>
        <w:t> a más de 12 meses.</w:t>
      </w:r>
    </w:p>
    <w:p>
      <w:pPr>
        <w:spacing w:after="0" w:line="240" w:lineRule="auto"/>
        <w:jc w:val="both"/>
        <w:sectPr>
          <w:pgSz w:w="15840" w:h="12240" w:orient="landscape"/>
          <w:pgMar w:header="709" w:footer="1717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050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075" w:right="4748" w:hanging="17"/>
        <w:jc w:val="left"/>
        <w:rPr>
          <w:b w:val="0"/>
          <w:bCs w:val="0"/>
        </w:rPr>
      </w:pPr>
      <w:r>
        <w:rPr>
          <w:spacing w:val="-1"/>
        </w:rPr>
        <w:t>Superficie cosechada por ciclo agrícola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 en B.C.Sur,</w:t>
      </w:r>
      <w:r>
        <w:rPr>
          <w:spacing w:val="28"/>
        </w:rPr>
        <w:t> </w:t>
      </w:r>
      <w:r>
        <w:rPr/>
        <w:t>2004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2005,</w:t>
      </w:r>
      <w:r>
        <w:rPr>
          <w:spacing w:val="54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2006,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2007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2007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(hectáreas)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7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948"/>
        <w:gridCol w:w="949"/>
        <w:gridCol w:w="959"/>
        <w:gridCol w:w="991"/>
        <w:gridCol w:w="911"/>
        <w:gridCol w:w="910"/>
        <w:gridCol w:w="841"/>
        <w:gridCol w:w="991"/>
      </w:tblGrid>
      <w:tr>
        <w:trPr>
          <w:trHeight w:val="425" w:hRule="exact"/>
        </w:trPr>
        <w:tc>
          <w:tcPr>
            <w:tcW w:w="111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4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287" w:right="1286" w:firstLine="40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Ciclo </w:t>
            </w:r>
            <w:r>
              <w:rPr>
                <w:rFonts w:ascii="Arial" w:hAnsi="Arial"/>
                <w:b/>
                <w:spacing w:val="-1"/>
                <w:sz w:val="18"/>
              </w:rPr>
              <w:t>otoño-invierno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65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70" w:right="1069" w:firstLine="53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Ciclo </w:t>
            </w:r>
            <w:r>
              <w:rPr>
                <w:rFonts w:ascii="Arial"/>
                <w:b/>
                <w:spacing w:val="-2"/>
                <w:sz w:val="18"/>
              </w:rPr>
              <w:t>primavera-verano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1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05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06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7" w:hRule="exact"/>
        </w:trPr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14,203.50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15,052.00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13,279.50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16,664.00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5,800.50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3,337.00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4,086.00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779.75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279.25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226.25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1,596.70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1,844.20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1,347.00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2,239.35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2,208.25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1,505.75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435.00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570.25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178.25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18,201.60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17,956.50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16,097.00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19,133.00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7,804.50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7,690.45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6,129.70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6,052.25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69"/>
        <w:ind w:left="809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z w:val="24"/>
          <w:szCs w:val="24"/>
        </w:rPr>
        <w:t>…</w:t>
      </w:r>
      <w:r>
        <w:rPr>
          <w:rFonts w:ascii="Arial" w:hAnsi="Arial" w:cs="Arial" w:eastAsia="Arial"/>
          <w:b/>
          <w:bCs/>
          <w:sz w:val="20"/>
          <w:szCs w:val="20"/>
        </w:rPr>
        <w:t>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5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41"/>
        <w:gridCol w:w="942"/>
        <w:gridCol w:w="941"/>
        <w:gridCol w:w="991"/>
        <w:gridCol w:w="1040"/>
        <w:gridCol w:w="1042"/>
        <w:gridCol w:w="1040"/>
        <w:gridCol w:w="991"/>
      </w:tblGrid>
      <w:tr>
        <w:trPr>
          <w:trHeight w:val="216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1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Perenne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04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05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05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06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1"/>
                <w:sz w:val="18"/>
              </w:rPr>
              <w:t> 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07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08 </w:t>
            </w:r>
            <w:r>
              <w:rPr>
                <w:rFonts w:ascii="Arial" w:hAnsi="Arial" w:cs="Arial" w:eastAsia="Arial"/>
                <w:b/>
                <w:bCs/>
                <w:position w:val="9"/>
                <w:sz w:val="12"/>
                <w:szCs w:val="12"/>
              </w:rPr>
              <w:t>1/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6,727.85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6,372.25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6,524.50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6,199.50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26,731.85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26,795.75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23,141.00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26,949.50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979.75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2,735.95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2,899.45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2,545.00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1,146.00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1,103.50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3,858.85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3,853.00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3,893.00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3,044.25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1,229.00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1,426.50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1,559.00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9,337.35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8,966.75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9,133.25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8,912.50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35,343.45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34,613.70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31,359.95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34,097.75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717" w:right="6127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717" w:right="8672"/>
        <w:jc w:val="left"/>
      </w:pPr>
      <w:r>
        <w:rPr/>
        <w:t>2/ </w:t>
      </w:r>
      <w:r>
        <w:rPr>
          <w:spacing w:val="-1"/>
        </w:rPr>
        <w:t>Incluye</w:t>
      </w:r>
      <w:r>
        <w:rPr/>
        <w:t> información del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717" w:right="2835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 a </w:t>
      </w:r>
      <w:r>
        <w:rPr>
          <w:spacing w:val="-1"/>
        </w:rPr>
        <w:t>definitivas</w:t>
      </w:r>
      <w:r>
        <w:rPr/>
        <w:t> (cierre agrícola).</w:t>
      </w:r>
      <w:r>
        <w:rPr>
          <w:spacing w:val="37"/>
        </w:rPr>
        <w:t> </w:t>
      </w:r>
      <w:r>
        <w:rPr/>
        <w:t>La suma de los parciales puede no coincidir con el total del Estado debido al redondeo de cifras.</w:t>
      </w:r>
    </w:p>
    <w:p>
      <w:pPr>
        <w:pStyle w:val="BodyText"/>
        <w:spacing w:line="240" w:lineRule="auto"/>
        <w:ind w:left="717" w:right="0"/>
        <w:jc w:val="left"/>
      </w:pPr>
      <w:r>
        <w:rPr/>
        <w:t>El ciclo agrícola otoño – </w:t>
      </w:r>
      <w:r>
        <w:rPr>
          <w:spacing w:val="-1"/>
        </w:rPr>
        <w:t>invierno</w:t>
      </w:r>
      <w:r>
        <w:rPr/>
        <w:t> empieza su periodo de siembra</w:t>
      </w:r>
      <w:r>
        <w:rPr>
          <w:spacing w:val="1"/>
        </w:rPr>
        <w:t> </w:t>
      </w:r>
      <w:r>
        <w:rPr/>
        <w:t>en el mes de octubre y</w:t>
      </w:r>
      <w:r>
        <w:rPr>
          <w:spacing w:val="-2"/>
        </w:rPr>
        <w:t> </w:t>
      </w:r>
      <w:r>
        <w:rPr/>
        <w:t>termina en febrero del siguiente año.</w:t>
      </w:r>
    </w:p>
    <w:p>
      <w:pPr>
        <w:pStyle w:val="BodyText"/>
        <w:spacing w:line="240" w:lineRule="auto"/>
        <w:ind w:left="717" w:right="3729"/>
        <w:jc w:val="left"/>
      </w:pPr>
      <w:r>
        <w:rPr/>
        <w:t>El ciclo agrícola </w:t>
      </w:r>
      <w:r>
        <w:rPr>
          <w:spacing w:val="-1"/>
        </w:rPr>
        <w:t>primavera</w:t>
      </w:r>
      <w:r>
        <w:rPr/>
        <w:t> - </w:t>
      </w:r>
      <w:r>
        <w:rPr>
          <w:spacing w:val="-1"/>
        </w:rPr>
        <w:t>verano</w:t>
      </w:r>
      <w:r>
        <w:rPr/>
        <w:t> empieza su periodo de siembra en el mes de marzo y</w:t>
      </w:r>
      <w:r>
        <w:rPr>
          <w:spacing w:val="-2"/>
        </w:rPr>
        <w:t> </w:t>
      </w:r>
      <w:r>
        <w:rPr/>
        <w:t>termina en el mes de septiembre del </w:t>
      </w:r>
      <w:r>
        <w:rPr>
          <w:spacing w:val="-1"/>
        </w:rPr>
        <w:t>mismo</w:t>
      </w:r>
      <w:r>
        <w:rPr/>
        <w:t> año.</w:t>
      </w:r>
      <w:r>
        <w:rPr>
          <w:spacing w:val="25"/>
        </w:rPr>
        <w:t> </w:t>
      </w:r>
      <w:r>
        <w:rPr/>
        <w:t>El ciclo agrícola de perennes se </w:t>
      </w:r>
      <w:r>
        <w:rPr>
          <w:spacing w:val="-1"/>
        </w:rPr>
        <w:t>extiende</w:t>
      </w:r>
      <w:r>
        <w:rPr/>
        <w:t> a más de 12 meses.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39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048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spacing w:before="69"/>
        <w:ind w:left="362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i/>
          <w:spacing w:val="-1"/>
          <w:sz w:val="24"/>
        </w:rPr>
        <w:t>Pecuario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pStyle w:val="Heading4"/>
        <w:spacing w:line="240" w:lineRule="auto"/>
        <w:ind w:left="7611" w:right="695" w:hanging="3522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producción de carne</w:t>
      </w:r>
      <w:r>
        <w:rPr>
          <w:spacing w:val="54"/>
        </w:rPr>
        <w:t> </w:t>
      </w:r>
      <w:r>
        <w:rPr>
          <w:spacing w:val="-1"/>
        </w:rPr>
        <w:t>por tipo de ganado en el estado de B.C.Sur,</w:t>
      </w:r>
      <w:r>
        <w:rPr>
          <w:spacing w:val="26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941"/>
        <w:gridCol w:w="941"/>
        <w:gridCol w:w="941"/>
        <w:gridCol w:w="941"/>
        <w:gridCol w:w="1141"/>
        <w:gridCol w:w="1141"/>
        <w:gridCol w:w="1141"/>
        <w:gridCol w:w="1064"/>
      </w:tblGrid>
      <w:tr>
        <w:trPr>
          <w:trHeight w:val="424" w:hRule="exact"/>
        </w:trPr>
        <w:tc>
          <w:tcPr>
            <w:tcW w:w="143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9" w:right="387" w:hanging="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 de </w:t>
            </w:r>
            <w:r>
              <w:rPr>
                <w:rFonts w:ascii="Arial"/>
                <w:b/>
                <w:spacing w:val="-1"/>
                <w:sz w:val="18"/>
              </w:rPr>
              <w:t>ganado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6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396" w:right="846" w:hanging="5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48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560" w:right="1262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5,197.87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5,690.29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5,926.31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5,601.64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150,885.41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188,356.47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205,860.73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204,640.15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Porcinos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857.85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984.30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991.42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1,032.93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15,943.93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19,406.47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20,602.36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21,239.01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194.01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167.27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100.54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4,627.01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6,622.89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5,741.39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3,517.90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377.22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376.29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468.54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414.72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11,087.24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11,768.81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14,935.20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13,210.90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Aves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478.86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506.56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434.09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349.20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10,694.40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11,736.44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10,094.30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8,662.38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7,059.60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7,751.45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7,987.63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7,499.03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193,237.99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237,891.08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257,233.98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251,270.34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right="3376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 a </w:t>
      </w:r>
      <w:r>
        <w:rPr>
          <w:spacing w:val="-1"/>
        </w:rPr>
        <w:t>definitivas.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4"/>
        <w:ind w:left="7605" w:right="1333" w:hanging="2104"/>
        <w:jc w:val="left"/>
        <w:rPr>
          <w:b w:val="0"/>
          <w:bCs w:val="0"/>
        </w:rPr>
      </w:pPr>
      <w:r>
        <w:rPr>
          <w:spacing w:val="-1"/>
        </w:rPr>
        <w:t>Volumen la de producción de carne por tipo de ganado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</w:t>
      </w:r>
      <w:r>
        <w:rPr>
          <w:spacing w:val="20"/>
        </w:rPr>
        <w:t> </w:t>
      </w:r>
      <w:r>
        <w:rPr>
          <w:spacing w:val="-1"/>
        </w:rPr>
        <w:t>en B.C.Sur, 2005 </w:t>
      </w:r>
      <w:r>
        <w:rPr/>
        <w:t>–</w:t>
      </w:r>
      <w:r>
        <w:rPr>
          <w:spacing w:val="-1"/>
        </w:rPr>
        <w:t> 2008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842"/>
        <w:gridCol w:w="941"/>
        <w:gridCol w:w="901"/>
        <w:gridCol w:w="941"/>
        <w:gridCol w:w="791"/>
        <w:gridCol w:w="791"/>
        <w:gridCol w:w="791"/>
        <w:gridCol w:w="691"/>
      </w:tblGrid>
      <w:tr>
        <w:trPr>
          <w:trHeight w:val="217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9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Volumen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(toneladas)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362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2,189.50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2,390.90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2,138.10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333.80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296.10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192.72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140.57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422.12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424.65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8.44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2,024.65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1,785.25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1,772.73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83.32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1,030.21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1,187.07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1,328.04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1,266.16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26.86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5,197.87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5,690.29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5,926.31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5,601.64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377.22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376.29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468.54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414.72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96" w:right="2829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4196" w:right="6377"/>
        <w:jc w:val="left"/>
      </w:pPr>
      <w:r>
        <w:rPr/>
        <w:t>2/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196" w:right="0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 a </w:t>
      </w:r>
      <w:r>
        <w:rPr>
          <w:spacing w:val="-1"/>
        </w:rPr>
        <w:t>definitivas.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9045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4929" w:right="3526" w:hanging="2222"/>
        <w:jc w:val="left"/>
        <w:rPr>
          <w:b w:val="0"/>
          <w:bCs w:val="0"/>
        </w:rPr>
      </w:pPr>
      <w:r>
        <w:rPr>
          <w:spacing w:val="-1"/>
        </w:rPr>
        <w:t>Valor de la producción de carne por tipo de ganado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</w:t>
      </w:r>
      <w:r>
        <w:rPr>
          <w:spacing w:val="54"/>
        </w:rPr>
        <w:t> </w:t>
      </w:r>
      <w:r>
        <w:rPr>
          <w:spacing w:val="-1"/>
        </w:rPr>
        <w:t>en</w:t>
      </w:r>
      <w:r>
        <w:rPr>
          <w:spacing w:val="22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2008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41"/>
        <w:gridCol w:w="1141"/>
        <w:gridCol w:w="1141"/>
        <w:gridCol w:w="1110"/>
        <w:gridCol w:w="1042"/>
        <w:gridCol w:w="1040"/>
        <w:gridCol w:w="1042"/>
        <w:gridCol w:w="941"/>
      </w:tblGrid>
      <w:tr>
        <w:trPr>
          <w:trHeight w:val="217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598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53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57,832.70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79,492.00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86,072.40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76,971.60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6,711.20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7,938.45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10,681.60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9,475.20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6,964.63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5,486.34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16,318.56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16,504.15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1,354.78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561.05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521.80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303.95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60,332.83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69,653.33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64,810.07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70,134.90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2,257.56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2,303.31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2,781.90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2,499.45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25,755.25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33,724.80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38,659.70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41,029.50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763.70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966.00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949.90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932.30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150,885.41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188,356.47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205,860.73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204,640.15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11,087.24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11,768.81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14,935.20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13,210.90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694" w:right="6410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694" w:right="9665"/>
        <w:jc w:val="left"/>
      </w:pPr>
      <w:r>
        <w:rPr/>
        <w:t>2/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694" w:right="0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 a </w:t>
      </w:r>
      <w:r>
        <w:rPr>
          <w:spacing w:val="-1"/>
        </w:rPr>
        <w:t>definitivas.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795" w:right="3627" w:hanging="3461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producción de leche por tipo de ganado en el estado de B.C.Sur,</w:t>
      </w:r>
      <w:r>
        <w:rPr>
          <w:spacing w:val="26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2008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1063"/>
        <w:gridCol w:w="1063"/>
        <w:gridCol w:w="1063"/>
        <w:gridCol w:w="1063"/>
        <w:gridCol w:w="1163"/>
        <w:gridCol w:w="1163"/>
        <w:gridCol w:w="1163"/>
        <w:gridCol w:w="1163"/>
      </w:tblGrid>
      <w:tr>
        <w:trPr>
          <w:trHeight w:val="425" w:hRule="exact"/>
        </w:trPr>
        <w:tc>
          <w:tcPr>
            <w:tcW w:w="15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Tipo de</w:t>
            </w:r>
            <w:r>
              <w:rPr>
                <w:rFonts w:ascii="Arial"/>
                <w:b/>
                <w:spacing w:val="-1"/>
                <w:sz w:val="18"/>
              </w:rPr>
              <w:t> ganado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25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455" w:right="1091" w:hanging="3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(miles de litros)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651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638" w:right="1348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42,550.84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44,634.49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43,149.56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46,450.93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261,621.44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293,543.42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296,912.72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359,886.74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2,216.73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1,689.32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2,350.32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1,976.31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7,652.88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5,840.46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11,025.38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7,555.62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44,767.57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46,323.81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45,499.88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48,427.24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269,274.32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299,383.88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307,938.10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367,442.36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375" w:right="5729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1375" w:right="9665"/>
        <w:jc w:val="left"/>
      </w:pPr>
      <w:r>
        <w:rPr/>
        <w:t>2/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375" w:right="0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 a </w:t>
      </w:r>
      <w:r>
        <w:rPr>
          <w:spacing w:val="-1"/>
        </w:rPr>
        <w:t>definitivas.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39" w:top="1840" w:bottom="1900" w:left="200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168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7611" w:right="1097" w:hanging="3250"/>
        <w:jc w:val="left"/>
        <w:rPr>
          <w:b w:val="0"/>
          <w:bCs w:val="0"/>
        </w:rPr>
      </w:pPr>
      <w:r>
        <w:rPr>
          <w:spacing w:val="-1"/>
        </w:rPr>
        <w:t>Volumen de la producción de leche</w:t>
      </w:r>
      <w:r>
        <w:rPr>
          <w:spacing w:val="54"/>
        </w:rPr>
        <w:t> </w:t>
      </w:r>
      <w:r>
        <w:rPr>
          <w:spacing w:val="-1"/>
        </w:rPr>
        <w:t>por tipo de ganado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 en B.C.Sur,</w:t>
      </w:r>
      <w:r>
        <w:rPr>
          <w:spacing w:val="24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b w:val="0"/>
        </w:rPr>
      </w:r>
    </w:p>
    <w:tbl>
      <w:tblPr>
        <w:tblW w:w="0" w:type="auto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042"/>
        <w:gridCol w:w="1040"/>
        <w:gridCol w:w="1042"/>
        <w:gridCol w:w="1040"/>
        <w:gridCol w:w="941"/>
        <w:gridCol w:w="942"/>
        <w:gridCol w:w="941"/>
        <w:gridCol w:w="941"/>
      </w:tblGrid>
      <w:tr>
        <w:trPr>
          <w:trHeight w:val="425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8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3318" w:right="3265" w:firstLine="26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Volumen (miles de litros)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15,190.20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15,630.30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15,403.20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15,087.80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1,125.70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849.20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1,160.90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18,575.50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20,607.60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18,632.50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22,669.12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697.50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6.758.34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6,362.14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7,002.01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6,933.34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153.53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117.91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2,026.80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2.034.45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2,111.85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1,760.67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42,550.84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44,634.49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43,149.56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46,450.93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2,216.73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1,689.32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2,350.32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1,976.31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528" w:right="2538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160" w:lineRule="exact" w:before="1"/>
        <w:ind w:left="4528" w:right="6377"/>
        <w:jc w:val="left"/>
      </w:pPr>
      <w:r>
        <w:rPr>
          <w:spacing w:val="-1"/>
        </w:rPr>
        <w:t>2</w:t>
      </w:r>
      <w:r>
        <w:rPr>
          <w:rFonts w:ascii="Arial"/>
          <w:b/>
          <w:spacing w:val="-1"/>
        </w:rPr>
        <w:t>/</w:t>
      </w:r>
      <w:r>
        <w:rPr>
          <w:rFonts w:ascii="Arial"/>
          <w:b/>
          <w:spacing w:val="1"/>
        </w:rPr>
        <w:t>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 w:before="1"/>
        <w:ind w:left="4528" w:right="1388"/>
        <w:jc w:val="left"/>
      </w:pPr>
      <w:r>
        <w:rPr/>
        <w:t>Las</w:t>
      </w:r>
      <w:r>
        <w:rPr>
          <w:spacing w:val="19"/>
        </w:rPr>
        <w:t> </w:t>
      </w:r>
      <w:r>
        <w:rPr/>
        <w:t>cifras</w:t>
      </w:r>
      <w:r>
        <w:rPr>
          <w:spacing w:val="20"/>
        </w:rPr>
        <w:t> </w:t>
      </w:r>
      <w:r>
        <w:rPr/>
        <w:t>han</w:t>
      </w:r>
      <w:r>
        <w:rPr>
          <w:spacing w:val="20"/>
        </w:rPr>
        <w:t> </w:t>
      </w:r>
      <w:r>
        <w:rPr/>
        <w:t>sido</w:t>
      </w:r>
      <w:r>
        <w:rPr>
          <w:spacing w:val="20"/>
        </w:rPr>
        <w:t> </w:t>
      </w:r>
      <w:r>
        <w:rPr/>
        <w:t>modificadas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algunos</w:t>
      </w:r>
      <w:r>
        <w:rPr>
          <w:spacing w:val="18"/>
        </w:rPr>
        <w:t> </w:t>
      </w:r>
      <w:r>
        <w:rPr/>
        <w:t>casos</w:t>
      </w:r>
      <w:r>
        <w:rPr>
          <w:spacing w:val="18"/>
        </w:rPr>
        <w:t> </w:t>
      </w:r>
      <w:r>
        <w:rPr/>
        <w:t>con</w:t>
      </w:r>
      <w:r>
        <w:rPr>
          <w:spacing w:val="18"/>
        </w:rPr>
        <w:t> </w:t>
      </w:r>
      <w:r>
        <w:rPr/>
        <w:t>respecto</w:t>
      </w:r>
      <w:r>
        <w:rPr>
          <w:spacing w:val="18"/>
        </w:rPr>
        <w:t> </w:t>
      </w:r>
      <w:r>
        <w:rPr/>
        <w:t>al</w:t>
      </w:r>
      <w:r>
        <w:rPr>
          <w:spacing w:val="18"/>
        </w:rPr>
        <w:t> </w:t>
      </w:r>
      <w:r>
        <w:rPr/>
        <w:t>año</w:t>
      </w:r>
      <w:r>
        <w:rPr>
          <w:spacing w:val="18"/>
        </w:rPr>
        <w:t> </w:t>
      </w:r>
      <w:r>
        <w:rPr/>
        <w:t>anterior</w:t>
      </w:r>
      <w:r>
        <w:rPr>
          <w:spacing w:val="18"/>
        </w:rPr>
        <w:t> </w:t>
      </w:r>
      <w:r>
        <w:rPr>
          <w:spacing w:val="-1"/>
        </w:rPr>
        <w:t>ya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pasaron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ser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cifras</w:t>
      </w:r>
      <w:r>
        <w:rPr>
          <w:spacing w:val="20"/>
        </w:rPr>
        <w:t> </w:t>
      </w:r>
      <w:r>
        <w:rPr/>
        <w:t>preliminares a </w:t>
      </w:r>
      <w:r>
        <w:rPr>
          <w:spacing w:val="-1"/>
        </w:rPr>
        <w:t>definitivas.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7611" w:right="1388" w:hanging="3077"/>
        <w:jc w:val="left"/>
        <w:rPr>
          <w:b w:val="0"/>
          <w:bCs w:val="0"/>
        </w:rPr>
      </w:pPr>
      <w:r>
        <w:rPr>
          <w:spacing w:val="-1"/>
        </w:rPr>
        <w:t>Valor de la producción de leche</w:t>
      </w:r>
      <w:r>
        <w:rPr>
          <w:spacing w:val="54"/>
        </w:rPr>
        <w:t> </w:t>
      </w:r>
      <w:r>
        <w:rPr>
          <w:spacing w:val="-1"/>
        </w:rPr>
        <w:t>por tipo de ganado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 en B.C.Sur,</w:t>
      </w:r>
      <w:r>
        <w:rPr>
          <w:spacing w:val="24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b w:val="0"/>
        </w:rPr>
      </w:r>
    </w:p>
    <w:tbl>
      <w:tblPr>
        <w:tblW w:w="0" w:type="auto"/>
        <w:jc w:val="left"/>
        <w:tblInd w:w="33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1092"/>
        <w:gridCol w:w="1141"/>
        <w:gridCol w:w="1141"/>
        <w:gridCol w:w="1128"/>
        <w:gridCol w:w="942"/>
        <w:gridCol w:w="928"/>
        <w:gridCol w:w="1040"/>
        <w:gridCol w:w="942"/>
      </w:tblGrid>
      <w:tr>
        <w:trPr>
          <w:trHeight w:val="424" w:hRule="exact"/>
        </w:trPr>
        <w:tc>
          <w:tcPr>
            <w:tcW w:w="116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4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54" w:type="dxa"/>
            <w:gridSpan w:val="8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3465" w:right="3464" w:firstLine="4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9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450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Bovinos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5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Caprinos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56,963.27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63,240.12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67,380.61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66,618.26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3,377.1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2,577.60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4,057.80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4,063.15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166,364.70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190,111.90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185,582.50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248,639.76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2,970.00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4,275.00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3,138.75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26,132.67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24,778.45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27,054.81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30,273.35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525.78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292.86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2,692.58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353.72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12,160.80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15,412.95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16,894.80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14,085.36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6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261,621.44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293,543.42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296,912.72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359,616.73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7,652.88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5,840.46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11,025.38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7,555.62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528" w:right="2538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241" w:lineRule="auto"/>
        <w:ind w:left="4528" w:right="6377"/>
        <w:jc w:val="left"/>
      </w:pPr>
      <w:r>
        <w:rPr>
          <w:spacing w:val="-1"/>
        </w:rPr>
        <w:t>2</w:t>
      </w:r>
      <w:r>
        <w:rPr>
          <w:rFonts w:ascii="Arial"/>
          <w:b/>
          <w:spacing w:val="-1"/>
        </w:rPr>
        <w:t>/</w:t>
      </w:r>
      <w:r>
        <w:rPr>
          <w:rFonts w:ascii="Arial"/>
          <w:b/>
          <w:spacing w:val="1"/>
        </w:rPr>
        <w:t>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528" w:right="1388"/>
        <w:jc w:val="left"/>
      </w:pPr>
      <w:r>
        <w:rPr/>
        <w:t>Las</w:t>
      </w:r>
      <w:r>
        <w:rPr>
          <w:spacing w:val="19"/>
        </w:rPr>
        <w:t> </w:t>
      </w:r>
      <w:r>
        <w:rPr/>
        <w:t>cifras</w:t>
      </w:r>
      <w:r>
        <w:rPr>
          <w:spacing w:val="20"/>
        </w:rPr>
        <w:t> </w:t>
      </w:r>
      <w:r>
        <w:rPr/>
        <w:t>han</w:t>
      </w:r>
      <w:r>
        <w:rPr>
          <w:spacing w:val="20"/>
        </w:rPr>
        <w:t> </w:t>
      </w:r>
      <w:r>
        <w:rPr/>
        <w:t>sido</w:t>
      </w:r>
      <w:r>
        <w:rPr>
          <w:spacing w:val="20"/>
        </w:rPr>
        <w:t> </w:t>
      </w:r>
      <w:r>
        <w:rPr/>
        <w:t>modificadas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algunos</w:t>
      </w:r>
      <w:r>
        <w:rPr>
          <w:spacing w:val="18"/>
        </w:rPr>
        <w:t> </w:t>
      </w:r>
      <w:r>
        <w:rPr/>
        <w:t>casos</w:t>
      </w:r>
      <w:r>
        <w:rPr>
          <w:spacing w:val="18"/>
        </w:rPr>
        <w:t> </w:t>
      </w:r>
      <w:r>
        <w:rPr/>
        <w:t>con</w:t>
      </w:r>
      <w:r>
        <w:rPr>
          <w:spacing w:val="18"/>
        </w:rPr>
        <w:t> </w:t>
      </w:r>
      <w:r>
        <w:rPr/>
        <w:t>respecto</w:t>
      </w:r>
      <w:r>
        <w:rPr>
          <w:spacing w:val="18"/>
        </w:rPr>
        <w:t> </w:t>
      </w:r>
      <w:r>
        <w:rPr/>
        <w:t>al</w:t>
      </w:r>
      <w:r>
        <w:rPr>
          <w:spacing w:val="18"/>
        </w:rPr>
        <w:t> </w:t>
      </w:r>
      <w:r>
        <w:rPr/>
        <w:t>año</w:t>
      </w:r>
      <w:r>
        <w:rPr>
          <w:spacing w:val="18"/>
        </w:rPr>
        <w:t> </w:t>
      </w:r>
      <w:r>
        <w:rPr/>
        <w:t>anterior</w:t>
      </w:r>
      <w:r>
        <w:rPr>
          <w:spacing w:val="18"/>
        </w:rPr>
        <w:t> </w:t>
      </w:r>
      <w:r>
        <w:rPr>
          <w:spacing w:val="-1"/>
        </w:rPr>
        <w:t>ya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pasaron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ser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cifras</w:t>
      </w:r>
      <w:r>
        <w:rPr>
          <w:spacing w:val="20"/>
        </w:rPr>
        <w:t> </w:t>
      </w:r>
      <w:r>
        <w:rPr/>
        <w:t>preliminares a </w:t>
      </w:r>
      <w:r>
        <w:rPr>
          <w:spacing w:val="-1"/>
        </w:rPr>
        <w:t>definitivas.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2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170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pStyle w:val="Heading4"/>
        <w:spacing w:line="240" w:lineRule="auto" w:before="74"/>
        <w:ind w:left="1842" w:right="4734"/>
        <w:jc w:val="center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producción de miel por municipio en B.C.Sur,</w:t>
      </w:r>
      <w:r>
        <w:rPr>
          <w:spacing w:val="28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895"/>
        <w:gridCol w:w="810"/>
        <w:gridCol w:w="791"/>
        <w:gridCol w:w="791"/>
        <w:gridCol w:w="941"/>
        <w:gridCol w:w="942"/>
        <w:gridCol w:w="941"/>
        <w:gridCol w:w="941"/>
      </w:tblGrid>
      <w:tr>
        <w:trPr>
          <w:trHeight w:val="425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8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181" w:right="610" w:hanging="57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7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196" w:right="902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486.00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73.25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107.66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137.31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1,224.24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2,197.50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3,292.39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5,492.16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193.00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154.00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1,875.00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4,620.00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196.21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213.75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300.91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3,449.24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6,195.50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9,657.39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10,598.16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001" w:right="5877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1001" w:right="9979"/>
        <w:jc w:val="left"/>
      </w:pPr>
      <w:r>
        <w:rPr>
          <w:spacing w:val="-1"/>
        </w:rPr>
        <w:t>2</w:t>
      </w:r>
      <w:r>
        <w:rPr>
          <w:rFonts w:ascii="Arial"/>
          <w:b/>
          <w:spacing w:val="-1"/>
        </w:rPr>
        <w:t>/</w:t>
      </w:r>
      <w:r>
        <w:rPr>
          <w:rFonts w:ascii="Arial"/>
          <w:b/>
          <w:spacing w:val="1"/>
        </w:rPr>
        <w:t> </w:t>
      </w:r>
      <w:r>
        <w:rPr>
          <w:spacing w:val="-1"/>
        </w:rPr>
        <w:t>Incluye</w:t>
      </w:r>
      <w:r>
        <w:rPr/>
        <w:t> al municipio de Loreto.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001" w:right="0"/>
        <w:jc w:val="left"/>
      </w:pPr>
      <w:r>
        <w:rPr/>
        <w:t>El municipio de Mulegé no registró producción de miel.</w:t>
      </w:r>
    </w:p>
    <w:p>
      <w:pPr>
        <w:pStyle w:val="BodyText"/>
        <w:spacing w:line="240" w:lineRule="auto"/>
        <w:ind w:left="1001" w:right="0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 a </w:t>
      </w:r>
      <w:r>
        <w:rPr>
          <w:spacing w:val="-1"/>
        </w:rPr>
        <w:t>definitivas.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3969" w:right="5334" w:hanging="1431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producción de cera por municipio</w:t>
      </w:r>
      <w:r>
        <w:rPr>
          <w:spacing w:val="26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2008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4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91"/>
        <w:gridCol w:w="744"/>
        <w:gridCol w:w="740"/>
        <w:gridCol w:w="791"/>
        <w:gridCol w:w="691"/>
        <w:gridCol w:w="823"/>
        <w:gridCol w:w="791"/>
        <w:gridCol w:w="791"/>
      </w:tblGrid>
      <w:tr>
        <w:trPr>
          <w:trHeight w:val="425" w:hRule="exact"/>
        </w:trPr>
        <w:tc>
          <w:tcPr>
            <w:tcW w:w="117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6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22" w:right="449" w:hanging="57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09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861" w:right="569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17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30.28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109.84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10.02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400.00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200.32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31.95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22.16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12.77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150.28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660.75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481.60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310.16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143" w:right="5701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(SAGARPA).</w:t>
      </w:r>
      <w:r>
        <w:rPr>
          <w:spacing w:val="21"/>
        </w:rPr>
        <w:t> </w:t>
      </w:r>
      <w:r>
        <w:rPr/>
        <w:t>1/ Cifras preliminares.</w:t>
      </w:r>
    </w:p>
    <w:p>
      <w:pPr>
        <w:pStyle w:val="BodyText"/>
        <w:spacing w:line="240" w:lineRule="auto" w:before="1"/>
        <w:ind w:left="1143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143" w:right="0"/>
        <w:jc w:val="left"/>
      </w:pPr>
      <w:r>
        <w:rPr/>
        <w:t>El resto de los municipios no reportó producción.</w:t>
      </w:r>
    </w:p>
    <w:p>
      <w:pPr>
        <w:pStyle w:val="BodyText"/>
        <w:spacing w:line="240" w:lineRule="auto"/>
        <w:ind w:left="1143" w:right="0"/>
        <w:jc w:val="left"/>
      </w:pPr>
      <w:r>
        <w:rPr/>
        <w:t>Las cifras han sido modificadas en algunos </w:t>
      </w:r>
      <w:r>
        <w:rPr>
          <w:spacing w:val="-1"/>
        </w:rPr>
        <w:t>casos</w:t>
      </w:r>
      <w:r>
        <w:rPr/>
        <w:t> con respecto al año anterior </w:t>
      </w:r>
      <w:r>
        <w:rPr>
          <w:spacing w:val="-1"/>
        </w:rPr>
        <w:t>ya</w:t>
      </w:r>
      <w:r>
        <w:rPr/>
        <w:t> que </w:t>
      </w:r>
      <w:r>
        <w:rPr>
          <w:spacing w:val="-1"/>
        </w:rPr>
        <w:t>pasaron</w:t>
      </w:r>
      <w:r>
        <w:rPr/>
        <w:t> a ser de cifras preliminares a </w:t>
      </w:r>
      <w:r>
        <w:rPr>
          <w:spacing w:val="-1"/>
        </w:rPr>
        <w:t>definitivas.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39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172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7588" w:right="1955" w:hanging="2580"/>
        <w:jc w:val="left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producción de </w:t>
      </w:r>
      <w:r>
        <w:rPr>
          <w:spacing w:val="-2"/>
        </w:rPr>
        <w:t>huevo</w:t>
      </w:r>
      <w:r>
        <w:rPr>
          <w:spacing w:val="-1"/>
        </w:rPr>
        <w:t> en el Estado de B.C.Sur,</w:t>
      </w:r>
      <w:r>
        <w:rPr>
          <w:spacing w:val="24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2008</w:t>
      </w:r>
      <w:r>
        <w:rPr>
          <w:b w:val="0"/>
          <w:bCs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41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691"/>
        <w:gridCol w:w="744"/>
        <w:gridCol w:w="742"/>
        <w:gridCol w:w="791"/>
        <w:gridCol w:w="941"/>
        <w:gridCol w:w="941"/>
        <w:gridCol w:w="941"/>
        <w:gridCol w:w="942"/>
      </w:tblGrid>
      <w:tr>
        <w:trPr>
          <w:trHeight w:val="424" w:hRule="exact"/>
        </w:trPr>
        <w:tc>
          <w:tcPr>
            <w:tcW w:w="1170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6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023" w:right="449" w:hanging="57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7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195" w:right="904" w:hanging="29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Valor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(miles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17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386.20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424.50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441.90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2,697.50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5,020.60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6,197.70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6,451.74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8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96" w:right="2829"/>
        <w:jc w:val="left"/>
      </w:pPr>
      <w:r>
        <w:rPr>
          <w:spacing w:val="-1"/>
        </w:rPr>
        <w:t>Fuente:</w:t>
      </w:r>
      <w:r>
        <w:rPr>
          <w:spacing w:val="1"/>
        </w:rPr>
        <w:t> </w:t>
      </w:r>
      <w:r>
        <w:rPr/>
        <w:t>Secretaría de Agricultura, Ganadería, Desarrollo</w:t>
      </w:r>
      <w:r>
        <w:rPr>
          <w:spacing w:val="-1"/>
        </w:rPr>
        <w:t> </w:t>
      </w:r>
      <w:r>
        <w:rPr/>
        <w:t>Rural, Pesca y</w:t>
      </w:r>
      <w:r>
        <w:rPr>
          <w:spacing w:val="-2"/>
        </w:rPr>
        <w:t> </w:t>
      </w:r>
      <w:r>
        <w:rPr/>
        <w:t>Alimentación </w:t>
      </w:r>
      <w:r>
        <w:rPr>
          <w:spacing w:val="1"/>
        </w:rPr>
        <w:t> </w:t>
      </w:r>
      <w:r>
        <w:rPr/>
        <w:t>(SAGARPA).</w:t>
      </w:r>
      <w:r>
        <w:rPr>
          <w:spacing w:val="22"/>
        </w:rPr>
        <w:t> </w:t>
      </w:r>
      <w:r>
        <w:rPr/>
        <w:t>1/ Cifras preliminares.</w:t>
      </w:r>
    </w:p>
    <w:p>
      <w:pPr>
        <w:pStyle w:val="BodyText"/>
        <w:spacing w:line="240" w:lineRule="auto"/>
        <w:ind w:left="4196" w:right="6377"/>
        <w:jc w:val="left"/>
      </w:pPr>
      <w:r>
        <w:rPr>
          <w:spacing w:val="-1"/>
        </w:rPr>
        <w:t>2</w:t>
      </w:r>
      <w:r>
        <w:rPr>
          <w:rFonts w:ascii="Arial" w:hAnsi="Arial"/>
          <w:b/>
          <w:spacing w:val="-1"/>
        </w:rPr>
        <w:t>/</w:t>
      </w:r>
      <w:r>
        <w:rPr>
          <w:rFonts w:ascii="Arial" w:hAnsi="Arial"/>
          <w:b/>
          <w:spacing w:val="1"/>
        </w:rPr>
        <w:t> </w:t>
      </w:r>
      <w:r>
        <w:rPr>
          <w:spacing w:val="-1"/>
        </w:rPr>
        <w:t>Incluye</w:t>
      </w:r>
      <w:r>
        <w:rPr/>
        <w:t> sólo al municipio de Loreto.</w:t>
      </w:r>
      <w:r>
        <w:rPr>
          <w:spacing w:val="26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196" w:right="695"/>
        <w:jc w:val="left"/>
      </w:pPr>
      <w:r>
        <w:rPr/>
        <w:t>Las</w:t>
      </w:r>
      <w:r>
        <w:rPr>
          <w:spacing w:val="2"/>
        </w:rPr>
        <w:t> </w:t>
      </w:r>
      <w:r>
        <w:rPr/>
        <w:t>cifras</w:t>
      </w:r>
      <w:r>
        <w:rPr>
          <w:spacing w:val="2"/>
        </w:rPr>
        <w:t> </w:t>
      </w:r>
      <w:r>
        <w:rPr/>
        <w:t>han</w:t>
      </w:r>
      <w:r>
        <w:rPr>
          <w:spacing w:val="2"/>
        </w:rPr>
        <w:t> </w:t>
      </w:r>
      <w:r>
        <w:rPr/>
        <w:t>sido</w:t>
      </w:r>
      <w:r>
        <w:rPr>
          <w:spacing w:val="2"/>
        </w:rPr>
        <w:t> </w:t>
      </w:r>
      <w:r>
        <w:rPr/>
        <w:t>modificadas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algunos</w:t>
      </w:r>
      <w:r>
        <w:rPr>
          <w:spacing w:val="2"/>
        </w:rPr>
        <w:t> </w:t>
      </w:r>
      <w:r>
        <w:rPr/>
        <w:t>casos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respecto</w:t>
      </w:r>
      <w:r>
        <w:rPr>
          <w:spacing w:val="2"/>
        </w:rPr>
        <w:t> </w:t>
      </w:r>
      <w:r>
        <w:rPr/>
        <w:t>al</w:t>
      </w:r>
      <w:r>
        <w:rPr>
          <w:spacing w:val="2"/>
        </w:rPr>
        <w:t> </w:t>
      </w:r>
      <w:r>
        <w:rPr/>
        <w:t>año</w:t>
      </w:r>
      <w:r>
        <w:rPr>
          <w:spacing w:val="2"/>
        </w:rPr>
        <w:t> </w:t>
      </w:r>
      <w:r>
        <w:rPr/>
        <w:t>anterior</w:t>
      </w:r>
      <w:r>
        <w:rPr>
          <w:spacing w:val="2"/>
        </w:rPr>
        <w:t> </w:t>
      </w:r>
      <w:r>
        <w:rPr>
          <w:spacing w:val="-1"/>
        </w:rPr>
        <w:t>ya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pasaron</w:t>
      </w:r>
      <w:r>
        <w:rPr>
          <w:spacing w:val="2"/>
        </w:rPr>
        <w:t> </w:t>
      </w:r>
      <w:r>
        <w:rPr/>
        <w:t>a ser de cifras </w:t>
      </w:r>
      <w:r>
        <w:rPr>
          <w:spacing w:val="1"/>
        </w:rPr>
        <w:t> </w:t>
      </w:r>
      <w:r>
        <w:rPr/>
        <w:t>preliminares a</w:t>
      </w:r>
      <w:r>
        <w:rPr>
          <w:spacing w:val="20"/>
        </w:rPr>
        <w:t> </w:t>
      </w:r>
      <w:r>
        <w:rPr>
          <w:spacing w:val="-1"/>
        </w:rPr>
        <w:t>definitivas.</w:t>
      </w:r>
    </w:p>
    <w:p>
      <w:pPr>
        <w:spacing w:after="0" w:line="240" w:lineRule="auto"/>
        <w:jc w:val="left"/>
        <w:sectPr>
          <w:headerReference w:type="default" r:id="rId139"/>
          <w:headerReference w:type="even" r:id="rId140"/>
          <w:pgSz w:w="15840" w:h="12240" w:orient="landscape"/>
          <w:pgMar w:header="709" w:footer="1717" w:top="1840" w:bottom="192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308" w:right="3932" w:hanging="3264"/>
        <w:jc w:val="left"/>
        <w:rPr>
          <w:rFonts w:ascii="Arial" w:hAnsi="Arial" w:cs="Arial" w:eastAsia="Arial"/>
          <w:sz w:val="20"/>
          <w:szCs w:val="20"/>
        </w:rPr>
      </w:pPr>
      <w:bookmarkStart w:name="_bookmark21" w:id="32"/>
      <w:bookmarkEnd w:id="32"/>
      <w:r>
        <w:rPr/>
      </w:r>
      <w:r>
        <w:rPr>
          <w:rFonts w:ascii="Arial" w:hAnsi="Arial" w:cs="Arial" w:eastAsia="Arial"/>
          <w:b/>
          <w:bCs/>
          <w:sz w:val="20"/>
          <w:szCs w:val="20"/>
        </w:rPr>
        <w:t>Recursos</w:t>
      </w:r>
      <w:r>
        <w:rPr>
          <w:rFonts w:ascii="Arial" w:hAnsi="Arial" w:cs="Arial" w:eastAsia="Arial"/>
          <w:b/>
          <w:bCs/>
          <w:spacing w:val="-2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aplicados </w:t>
      </w:r>
      <w:r>
        <w:rPr>
          <w:rFonts w:ascii="Arial" w:hAnsi="Arial" w:cs="Arial" w:eastAsia="Arial"/>
          <w:b/>
          <w:bCs/>
          <w:spacing w:val="-1"/>
          <w:position w:val="10"/>
          <w:sz w:val="13"/>
          <w:szCs w:val="13"/>
        </w:rPr>
        <w:t>1/</w:t>
      </w:r>
      <w:r>
        <w:rPr>
          <w:rFonts w:ascii="Arial" w:hAnsi="Arial" w:cs="Arial" w:eastAsia="Arial"/>
          <w:b/>
          <w:bCs/>
          <w:spacing w:val="18"/>
          <w:position w:val="10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en Pesca </w:t>
      </w:r>
      <w:r>
        <w:rPr>
          <w:rFonts w:ascii="Arial" w:hAnsi="Arial" w:cs="Arial" w:eastAsia="Arial"/>
          <w:b/>
          <w:bCs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4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Acuacultura por modalidad en B.C.Sur, 2005 </w:t>
      </w:r>
      <w:r>
        <w:rPr>
          <w:rFonts w:ascii="Arial" w:hAnsi="Arial" w:cs="Arial" w:eastAsia="Arial"/>
          <w:b/>
          <w:bCs/>
          <w:sz w:val="20"/>
          <w:szCs w:val="20"/>
        </w:rPr>
        <w:t>–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2008</w:t>
      </w:r>
      <w:r>
        <w:rPr>
          <w:rFonts w:ascii="Arial" w:hAnsi="Arial" w:cs="Arial" w:eastAsia="Arial"/>
          <w:b/>
          <w:bCs/>
          <w:spacing w:val="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(miles de pesos)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9"/>
        <w:gridCol w:w="1162"/>
        <w:gridCol w:w="1184"/>
        <w:gridCol w:w="1151"/>
        <w:gridCol w:w="1151"/>
      </w:tblGrid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246,707.5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84,443.7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83,808.4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36,373.9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8,535.1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109,740.8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100,454.3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125,758.8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9,090.2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205.7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4,913.3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9,351.7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6,817.3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424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4" w:right="2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Coord.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Integral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25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Acuacultura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8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49,604.9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73,484.5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2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65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260,155.9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262,231.2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257,995.2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169,155.6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1001" w:right="424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Económico. 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22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001" w:right="6038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gastos de operación,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/>
        <w:t>acciones y</w:t>
      </w:r>
      <w:r>
        <w:rPr>
          <w:spacing w:val="-2"/>
        </w:rPr>
        <w:t> </w:t>
      </w:r>
      <w:r>
        <w:rPr/>
        <w:t>financiamiento.</w:t>
      </w:r>
      <w:r>
        <w:rPr>
          <w:spacing w:val="3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001" w:right="0"/>
        <w:jc w:val="left"/>
      </w:pPr>
      <w:r>
        <w:rPr/>
        <w:t>La suma de los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92"/>
        <w:ind w:left="4253" w:right="4723" w:hanging="241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aplicados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Pesca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Acuacultura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en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2005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2008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after="0" w:line="240" w:lineRule="auto"/>
        <w:rPr>
          <w:rFonts w:ascii="Arial" w:hAnsi="Arial" w:cs="Arial" w:eastAsia="Arial"/>
          <w:sz w:val="16"/>
          <w:szCs w:val="16"/>
        </w:rPr>
        <w:sectPr>
          <w:footerReference w:type="default" r:id="rId141"/>
          <w:footerReference w:type="even" r:id="rId142"/>
          <w:pgSz w:w="15840" w:h="12240" w:orient="landscape"/>
          <w:pgMar w:footer="1717" w:header="709" w:top="1840" w:bottom="1900" w:left="2260" w:right="500"/>
          <w:pgNumType w:start="155"/>
        </w:sectPr>
      </w:pPr>
    </w:p>
    <w:p>
      <w:pPr>
        <w:spacing w:before="83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300,000.0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250,000.0</w:t>
      </w:r>
      <w:r>
        <w:rPr>
          <w:rFonts w:ascii="Arial"/>
          <w:sz w:val="16"/>
        </w:rPr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200,000.0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150,000.0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100,000.0</w:t>
      </w:r>
      <w:r>
        <w:rPr>
          <w:rFonts w:ascii="Arial"/>
          <w:sz w:val="16"/>
        </w:rPr>
      </w:r>
    </w:p>
    <w:p>
      <w:pPr>
        <w:spacing w:before="10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50,000.0</w:t>
      </w:r>
      <w:r>
        <w:rPr>
          <w:rFonts w:ascii="Arial"/>
          <w:sz w:val="16"/>
        </w:rPr>
      </w:r>
    </w:p>
    <w:p>
      <w:pPr>
        <w:spacing w:before="86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0.0</w:t>
      </w:r>
      <w:r>
        <w:rPr>
          <w:rFonts w:ascii="Arial"/>
          <w:sz w:val="16"/>
        </w:rPr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spacing w:line="200" w:lineRule="atLeast"/>
        <w:ind w:left="2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91.45pt;height:88.65pt;mso-position-horizontal-relative:char;mso-position-vertical-relative:line" coordorigin="0,0" coordsize="5829,1773">
            <v:group style="position:absolute;left:486;top:295;width:570;height:1425" coordorigin="486,295" coordsize="570,1425">
              <v:shape style="position:absolute;left:486;top:295;width:570;height:1425" coordorigin="486,295" coordsize="570,1425" path="m486,295l486,1719,1056,1719,1056,295,486,295xe" filled="true" fillcolor="#ffcc00" stroked="false">
                <v:path arrowok="t"/>
                <v:fill type="solid"/>
              </v:shape>
            </v:group>
            <v:group style="position:absolute;left:1925;top:279;width:585;height:1440" coordorigin="1925,279" coordsize="585,1440">
              <v:shape style="position:absolute;left:1925;top:279;width:585;height:1440" coordorigin="1925,279" coordsize="585,1440" path="m1925,279l1925,1719,2509,1719,2509,279,1925,279xe" filled="true" fillcolor="#ffcc00" stroked="false">
                <v:path arrowok="t"/>
                <v:fill type="solid"/>
              </v:shape>
            </v:group>
            <v:group style="position:absolute;left:3380;top:295;width:569;height:1425" coordorigin="3380,295" coordsize="569,1425">
              <v:shape style="position:absolute;left:3380;top:295;width:569;height:1425" coordorigin="3380,295" coordsize="569,1425" path="m3380,295l3380,1719,3948,1719,3948,295,3380,295xe" filled="true" fillcolor="#ffcc00" stroked="false">
                <v:path arrowok="t"/>
                <v:fill type="solid"/>
              </v:shape>
            </v:group>
            <v:group style="position:absolute;left:4818;top:789;width:569;height:930" coordorigin="4818,789" coordsize="569,930">
              <v:shape style="position:absolute;left:4818;top:789;width:569;height:930" coordorigin="4818,789" coordsize="569,930" path="m4818,789l4818,1719,5387,1719,5387,789,4818,789xe" filled="true" fillcolor="#ffcc00" stroked="false">
                <v:path arrowok="t"/>
                <v:fill type="solid"/>
              </v:shape>
            </v:group>
            <v:group style="position:absolute;left:52;top:69;width:2;height:1696" coordorigin="52,69" coordsize="2,1696">
              <v:shape style="position:absolute;left:52;top:69;width:2;height:1696" coordorigin="52,69" coordsize="0,1696" path="m52,69l52,1765e" filled="false" stroked="true" strokeweight=".75pt" strokecolor="#000000">
                <v:path arrowok="t"/>
              </v:shape>
            </v:group>
            <v:group style="position:absolute;left:8;top:1719;width:5814;height:2" coordorigin="8,1719" coordsize="5814,2">
              <v:shape style="position:absolute;left:8;top:1719;width:5814;height:2" coordorigin="8,1719" coordsize="5814,0" path="m5822,1719l8,1719e" filled="false" stroked="true" strokeweight=".75pt" strokecolor="#000000">
                <v:path arrowok="t"/>
              </v:shape>
            </v:group>
            <v:group style="position:absolute;left:8;top:1449;width:45;height:2" coordorigin="8,1449" coordsize="45,2">
              <v:shape style="position:absolute;left:8;top:1449;width:45;height:2" coordorigin="8,1449" coordsize="45,0" path="m8,1449l52,1449e" filled="false" stroked="true" strokeweight=".75pt" strokecolor="#000000">
                <v:path arrowok="t"/>
              </v:shape>
            </v:group>
            <v:group style="position:absolute;left:8;top:1165;width:45;height:2" coordorigin="8,1165" coordsize="45,2">
              <v:shape style="position:absolute;left:8;top:1165;width:45;height:2" coordorigin="8,1165" coordsize="45,0" path="m8,1165l52,1165e" filled="false" stroked="true" strokeweight=".75pt" strokecolor="#000000">
                <v:path arrowok="t"/>
              </v:shape>
            </v:group>
            <v:group style="position:absolute;left:8;top:895;width:45;height:2" coordorigin="8,895" coordsize="45,2">
              <v:shape style="position:absolute;left:8;top:895;width:45;height:2" coordorigin="8,895" coordsize="45,0" path="m8,895l52,895e" filled="false" stroked="true" strokeweight=".75pt" strokecolor="#000000">
                <v:path arrowok="t"/>
              </v:shape>
            </v:group>
            <v:group style="position:absolute;left:8;top:625;width:45;height:2" coordorigin="8,625" coordsize="45,2">
              <v:shape style="position:absolute;left:8;top:625;width:45;height:2" coordorigin="8,625" coordsize="45,0" path="m8,625l52,625e" filled="false" stroked="true" strokeweight=".75pt" strokecolor="#000000">
                <v:path arrowok="t"/>
              </v:shape>
            </v:group>
            <v:group style="position:absolute;left:8;top:339;width:45;height:2" coordorigin="8,339" coordsize="45,2">
              <v:shape style="position:absolute;left:8;top:339;width:45;height:2" coordorigin="8,339" coordsize="45,0" path="m8,339l52,339e" filled="false" stroked="true" strokeweight=".75pt" strokecolor="#000000">
                <v:path arrowok="t"/>
              </v:shape>
            </v:group>
            <v:group style="position:absolute;left:8;top:69;width:45;height:2" coordorigin="8,69" coordsize="45,2">
              <v:shape style="position:absolute;left:8;top:69;width:45;height:2" coordorigin="8,69" coordsize="45,0" path="m8,69l52,69e" filled="false" stroked="true" strokeweight=".75pt" strokecolor="#000000">
                <v:path arrowok="t"/>
              </v:shape>
            </v:group>
            <v:group style="position:absolute;left:1491;top:1719;width:2;height:46" coordorigin="1491,1719" coordsize="2,46">
              <v:shape style="position:absolute;left:1491;top:1719;width:2;height:46" coordorigin="1491,1719" coordsize="0,46" path="m1491,1765l1491,1719e" filled="false" stroked="true" strokeweight=".75pt" strokecolor="#000000">
                <v:path arrowok="t"/>
              </v:shape>
            </v:group>
            <v:group style="position:absolute;left:2944;top:1719;width:2;height:46" coordorigin="2944,1719" coordsize="2,46">
              <v:shape style="position:absolute;left:2944;top:1719;width:2;height:46" coordorigin="2944,1719" coordsize="0,46" path="m2944,1765l2944,1719e" filled="false" stroked="true" strokeweight=".75pt" strokecolor="#000000">
                <v:path arrowok="t"/>
              </v:shape>
            </v:group>
            <v:group style="position:absolute;left:4383;top:1719;width:2;height:46" coordorigin="4383,1719" coordsize="2,46">
              <v:shape style="position:absolute;left:4383;top:1719;width:2;height:46" coordorigin="4383,1719" coordsize="0,46" path="m4383,1765l4383,1719e" filled="false" stroked="true" strokeweight=".75pt" strokecolor="#000000">
                <v:path arrowok="t"/>
              </v:shape>
            </v:group>
            <v:group style="position:absolute;left:5822;top:1719;width:2;height:46" coordorigin="5822,1719" coordsize="2,46">
              <v:shape style="position:absolute;left:5822;top:1719;width:2;height:46" coordorigin="5822,1719" coordsize="0,46" path="m5822,1765l5822,1719e" filled="false" stroked="true" strokeweight=".75pt" strokecolor="#000000">
                <v:path arrowok="t"/>
              </v:shape>
              <v:shape style="position:absolute;left:412;top:14;width:722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260,155.9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851;top:0;width:722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w w:val="105"/>
                          <w:sz w:val="16"/>
                        </w:rPr>
                        <w:t>262,231.2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305;top:14;width:719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257,995.2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744;top:510;width:719;height:166" type="#_x0000_t202" filled="false" stroked="false">
                <v:textbox inset="0,0,0,0">
                  <w:txbxContent>
                    <w:p>
                      <w:pPr>
                        <w:spacing w:line="16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169,155.6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055" w:val="left" w:leader="none"/>
          <w:tab w:pos="3510" w:val="left" w:leader="none"/>
          <w:tab w:pos="4947" w:val="left" w:leader="none"/>
        </w:tabs>
        <w:spacing w:before="82"/>
        <w:ind w:left="61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"/>
          <w:sz w:val="16"/>
        </w:rPr>
        <w:t>2005</w:t>
        <w:tab/>
        <w:t>2006</w:t>
        <w:tab/>
        <w:t>2007</w:t>
        <w:tab/>
      </w:r>
      <w:r>
        <w:rPr>
          <w:rFonts w:ascii="Arial"/>
          <w:spacing w:val="-3"/>
          <w:w w:val="105"/>
          <w:sz w:val="16"/>
        </w:rPr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470" w:space="40"/>
            <w:col w:w="10570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187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1835" w:right="474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Económico. 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>
          <w:spacing w:val="23"/>
        </w:rPr>
        <w:t> </w:t>
      </w:r>
      <w:r>
        <w:rPr/>
        <w:t>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-1690192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156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right="525" w:hanging="3410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/>
        <w:t>aplicados 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Pesca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Acuacultura por dependencia en B.C.Sur,</w:t>
      </w:r>
      <w:r>
        <w:rPr>
          <w:spacing w:val="54"/>
        </w:rPr>
        <w:t> </w:t>
      </w:r>
      <w:r>
        <w:rPr>
          <w:spacing w:val="-1"/>
        </w:rPr>
        <w:t>2005 </w:t>
      </w:r>
      <w:r>
        <w:rPr/>
        <w:t>-</w:t>
      </w:r>
      <w:r>
        <w:rPr>
          <w:spacing w:val="-1"/>
        </w:rPr>
        <w:t> 2008,</w:t>
      </w:r>
      <w:r>
        <w:rPr>
          <w:spacing w:val="29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3"/>
        <w:gridCol w:w="1260"/>
        <w:gridCol w:w="1260"/>
        <w:gridCol w:w="1260"/>
        <w:gridCol w:w="1260"/>
      </w:tblGrid>
      <w:tr>
        <w:trPr>
          <w:trHeight w:val="216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SAGARPA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134,366.6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94,972.7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90,991.0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33,169.0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13,119.9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14,598.2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2,525.4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1,383.3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3,147.8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8,535.1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4,713.3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19,951.1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88,158.0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109,740.8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100,454.3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105,807.6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Acuacultura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9,187.6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44,299.9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42,218.4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7,023.0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FOSDEBCS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4,263.3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9,061.6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FONAES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Reconversión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Agropecuaria Valle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Domingo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14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260,155.9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262,231.2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257,995.2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169,155.6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344" w:right="1219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1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gastos de operación,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/>
        <w:t>acciones y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  <w:spacing w:line="158" w:lineRule="exact"/>
        <w:ind w:left="3344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344" w:right="0"/>
        <w:jc w:val="left"/>
      </w:pPr>
      <w:r>
        <w:rPr/>
        <w:t>La suma de los parciales puede no coincidir con el total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7025" w:right="1219" w:hanging="2574"/>
        <w:jc w:val="left"/>
        <w:rPr>
          <w:b w:val="0"/>
          <w:bCs w:val="0"/>
        </w:rPr>
      </w:pPr>
      <w:r>
        <w:rPr>
          <w:spacing w:val="-1"/>
        </w:rPr>
        <w:t>Volumen de producción pesquera en peso fresco de las principales especies,</w:t>
      </w:r>
      <w:r>
        <w:rPr>
          <w:spacing w:val="20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2008</w:t>
      </w:r>
      <w:r>
        <w:rPr>
          <w:spacing w:val="-1"/>
        </w:rPr>
        <w:t> </w:t>
      </w:r>
      <w:r>
        <w:rPr/>
        <w:t>(toneladas)</w:t>
      </w:r>
      <w:r>
        <w:rPr>
          <w:b w:val="0"/>
          <w:bCs w:val="0"/>
        </w:rPr>
      </w:r>
    </w:p>
    <w:tbl>
      <w:tblPr>
        <w:tblW w:w="0" w:type="auto"/>
        <w:jc w:val="left"/>
        <w:tblInd w:w="4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1120"/>
        <w:gridCol w:w="1118"/>
        <w:gridCol w:w="1177"/>
        <w:gridCol w:w="1177"/>
      </w:tblGrid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Abulón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Langosta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Camarón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Túnidos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Almeja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21,515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Ostión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Sardina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61,057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93,780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74,157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Escama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8"/>
              </w:rPr>
              <w:t>Otros </w:t>
            </w:r>
            <w:r>
              <w:rPr>
                <w:rFonts w:ascii="Arial"/>
                <w:position w:val="9"/>
                <w:sz w:val="12"/>
              </w:rPr>
              <w:t>2</w:t>
            </w:r>
            <w:r>
              <w:rPr>
                <w:rFonts w:ascii="Arial"/>
                <w:b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47,784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52,562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60,142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8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159,819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155,169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195,740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175,120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5046" w:right="2068"/>
        <w:jc w:val="both"/>
      </w:pPr>
      <w:r>
        <w:rPr/>
        <w:t>Fuente: 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</w:t>
      </w:r>
      <w:r>
        <w:rPr>
          <w:spacing w:val="1"/>
        </w:rPr>
        <w:t> </w:t>
      </w:r>
      <w:r>
        <w:rPr/>
        <w:t>(SAGARPA).</w:t>
      </w:r>
      <w:r>
        <w:rPr>
          <w:spacing w:val="28"/>
        </w:rPr>
        <w:t> </w:t>
      </w:r>
      <w:r>
        <w:rPr/>
        <w:t>1/ Cifras Preliminares</w:t>
      </w:r>
    </w:p>
    <w:p>
      <w:pPr>
        <w:pStyle w:val="BodyText"/>
        <w:spacing w:line="240" w:lineRule="auto"/>
        <w:ind w:left="5046" w:right="2055"/>
        <w:jc w:val="both"/>
      </w:pPr>
      <w:r>
        <w:rPr/>
        <w:t>2/</w:t>
      </w:r>
      <w:r>
        <w:rPr>
          <w:spacing w:val="17"/>
        </w:rPr>
        <w:t> </w:t>
      </w:r>
      <w:r>
        <w:rPr/>
        <w:t>Comprende</w:t>
      </w:r>
      <w:r>
        <w:rPr>
          <w:spacing w:val="17"/>
        </w:rPr>
        <w:t> </w:t>
      </w:r>
      <w:r>
        <w:rPr/>
        <w:t>algas,</w:t>
      </w:r>
      <w:r>
        <w:rPr>
          <w:spacing w:val="17"/>
        </w:rPr>
        <w:t> </w:t>
      </w:r>
      <w:r>
        <w:rPr/>
        <w:t>calamar,</w:t>
      </w:r>
      <w:r>
        <w:rPr>
          <w:spacing w:val="17"/>
        </w:rPr>
        <w:t> </w:t>
      </w:r>
      <w:r>
        <w:rPr/>
        <w:t>callo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hacha,</w:t>
      </w:r>
      <w:r>
        <w:rPr>
          <w:spacing w:val="17"/>
        </w:rPr>
        <w:t> </w:t>
      </w:r>
      <w:r>
        <w:rPr/>
        <w:t>cangrejo,</w:t>
      </w:r>
      <w:r>
        <w:rPr>
          <w:spacing w:val="17"/>
        </w:rPr>
        <w:t> </w:t>
      </w:r>
      <w:r>
        <w:rPr/>
        <w:t>caracol,</w:t>
      </w:r>
      <w:r>
        <w:rPr>
          <w:spacing w:val="17"/>
        </w:rPr>
        <w:t> </w:t>
      </w:r>
      <w:r>
        <w:rPr/>
        <w:t>carnada,</w:t>
      </w:r>
      <w:r>
        <w:rPr>
          <w:spacing w:val="15"/>
        </w:rPr>
        <w:t> </w:t>
      </w:r>
      <w:r>
        <w:rPr/>
        <w:t>erizo,</w:t>
      </w:r>
      <w:r>
        <w:rPr>
          <w:spacing w:val="15"/>
        </w:rPr>
        <w:t> </w:t>
      </w:r>
      <w:r>
        <w:rPr/>
        <w:t>fauna</w:t>
      </w:r>
      <w:r>
        <w:rPr>
          <w:spacing w:val="15"/>
        </w:rPr>
        <w:t> </w:t>
      </w:r>
      <w:r>
        <w:rPr/>
        <w:t>de</w:t>
      </w:r>
      <w:r>
        <w:rPr/>
        <w:t> acompañamiento,</w:t>
      </w:r>
      <w:r>
        <w:rPr>
          <w:spacing w:val="23"/>
        </w:rPr>
        <w:t> </w:t>
      </w:r>
      <w:r>
        <w:rPr/>
        <w:t>jaiba,</w:t>
      </w:r>
      <w:r>
        <w:rPr>
          <w:spacing w:val="24"/>
        </w:rPr>
        <w:t> </w:t>
      </w:r>
      <w:r>
        <w:rPr/>
        <w:t>macarela,</w:t>
      </w:r>
      <w:r>
        <w:rPr>
          <w:spacing w:val="24"/>
        </w:rPr>
        <w:t> </w:t>
      </w:r>
      <w:r>
        <w:rPr/>
        <w:t>picudos,</w:t>
      </w:r>
      <w:r>
        <w:rPr>
          <w:spacing w:val="24"/>
        </w:rPr>
        <w:t> </w:t>
      </w:r>
      <w:r>
        <w:rPr/>
        <w:t>pepino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mar,</w:t>
      </w:r>
      <w:r>
        <w:rPr>
          <w:spacing w:val="23"/>
        </w:rPr>
        <w:t> </w:t>
      </w:r>
      <w:r>
        <w:rPr/>
        <w:t>pulpo,</w:t>
      </w:r>
      <w:r>
        <w:rPr>
          <w:spacing w:val="23"/>
        </w:rPr>
        <w:t> </w:t>
      </w:r>
      <w:r>
        <w:rPr>
          <w:spacing w:val="-1"/>
        </w:rPr>
        <w:t>rayas,</w:t>
      </w:r>
      <w:r>
        <w:rPr>
          <w:spacing w:val="23"/>
        </w:rPr>
        <w:t> </w:t>
      </w:r>
      <w:r>
        <w:rPr/>
        <w:t>sargazo</w:t>
      </w:r>
      <w:r>
        <w:rPr>
          <w:spacing w:val="23"/>
        </w:rPr>
        <w:t> </w:t>
      </w:r>
      <w:r>
        <w:rPr/>
        <w:t>tiburón-cazón,</w:t>
      </w:r>
      <w:r>
        <w:rPr>
          <w:spacing w:val="22"/>
        </w:rPr>
        <w:t> </w:t>
      </w:r>
      <w:r>
        <w:rPr>
          <w:spacing w:val="-1"/>
        </w:rPr>
        <w:t>raya,</w:t>
      </w:r>
      <w:r>
        <w:rPr/>
        <w:t> y</w:t>
      </w:r>
      <w:r>
        <w:rPr>
          <w:spacing w:val="-2"/>
        </w:rPr>
        <w:t> </w:t>
      </w:r>
      <w:r>
        <w:rPr/>
        <w:t>otras especies.</w:t>
      </w:r>
    </w:p>
    <w:p>
      <w:pPr>
        <w:pStyle w:val="BodyText"/>
        <w:spacing w:line="240" w:lineRule="auto"/>
        <w:ind w:left="5046" w:right="2053"/>
        <w:jc w:val="both"/>
      </w:pPr>
      <w:r>
        <w:rPr>
          <w:spacing w:val="-1"/>
        </w:rPr>
        <w:t>Observaciones: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dependencia</w:t>
      </w:r>
      <w:r>
        <w:rPr>
          <w:spacing w:val="2"/>
        </w:rPr>
        <w:t> </w:t>
      </w:r>
      <w:r>
        <w:rPr>
          <w:spacing w:val="-1"/>
        </w:rPr>
        <w:t>revisó</w:t>
      </w:r>
      <w:r>
        <w:rPr>
          <w:spacing w:val="1"/>
        </w:rPr>
        <w:t> </w:t>
      </w:r>
      <w:r>
        <w:rPr/>
        <w:t>y actualizó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de</w:t>
      </w:r>
      <w:r>
        <w:rPr>
          <w:spacing w:val="1"/>
        </w:rPr>
        <w:t> </w:t>
      </w:r>
      <w:r>
        <w:rPr/>
        <w:t>2007. La suma de los parciales</w:t>
      </w:r>
      <w:r>
        <w:rPr>
          <w:spacing w:val="33"/>
        </w:rPr>
        <w:t> </w:t>
      </w:r>
      <w:r>
        <w:rPr/>
        <w:t>puede no coincidir con el total, debido al redondeo de cifras.</w:t>
      </w:r>
    </w:p>
    <w:p>
      <w:pPr>
        <w:spacing w:after="0" w:line="240" w:lineRule="auto"/>
        <w:jc w:val="both"/>
        <w:sectPr>
          <w:pgSz w:w="15840" w:h="12240" w:orient="landscape"/>
          <w:pgMar w:header="709" w:footer="1286" w:top="1840" w:bottom="1480" w:left="340" w:right="21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194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158" w:right="3889" w:hanging="2583"/>
        <w:jc w:val="left"/>
        <w:rPr>
          <w:b w:val="0"/>
          <w:bCs w:val="0"/>
        </w:rPr>
      </w:pPr>
      <w:r>
        <w:rPr>
          <w:spacing w:val="-1"/>
        </w:rPr>
        <w:t>Valor de la producción pesquera de las principales</w:t>
      </w:r>
      <w:r>
        <w:rPr>
          <w:spacing w:val="54"/>
        </w:rPr>
        <w:t> </w:t>
      </w:r>
      <w:r>
        <w:rPr>
          <w:spacing w:val="-1"/>
        </w:rPr>
        <w:t>especies,</w:t>
      </w:r>
      <w:r>
        <w:rPr>
          <w:spacing w:val="55"/>
        </w:rPr>
        <w:t> </w:t>
      </w:r>
      <w:r>
        <w:rPr>
          <w:spacing w:val="-1"/>
        </w:rPr>
        <w:t>2005 </w:t>
      </w:r>
      <w:r>
        <w:rPr/>
        <w:t>-</w:t>
      </w:r>
      <w:r>
        <w:rPr>
          <w:spacing w:val="-1"/>
        </w:rPr>
        <w:t> 2008</w:t>
      </w:r>
      <w:r>
        <w:rPr>
          <w:spacing w:val="20"/>
        </w:rPr>
        <w:t> </w:t>
      </w:r>
      <w:r>
        <w:rPr>
          <w:spacing w:val="-1"/>
        </w:rPr>
        <w:t>(millones de pesos)</w:t>
      </w:r>
      <w:r>
        <w:rPr>
          <w:b w:val="0"/>
        </w:rPr>
      </w:r>
    </w:p>
    <w:tbl>
      <w:tblPr>
        <w:tblW w:w="0" w:type="auto"/>
        <w:jc w:val="left"/>
        <w:tblInd w:w="19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1044"/>
        <w:gridCol w:w="1135"/>
        <w:gridCol w:w="953"/>
        <w:gridCol w:w="953"/>
      </w:tblGrid>
      <w:tr>
        <w:trPr>
          <w:trHeight w:val="217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Abulón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Langosta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Camarón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Túnidos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Almeja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Ostión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Sardina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Escama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Otros</w:t>
            </w:r>
            <w:r>
              <w:rPr>
                <w:rFonts w:ascii="Arial"/>
                <w:spacing w:val="-1"/>
                <w:position w:val="9"/>
                <w:sz w:val="12"/>
              </w:rPr>
              <w:t>2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588.7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1,044.7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993" w:right="4862"/>
        <w:jc w:val="both"/>
      </w:pPr>
      <w:r>
        <w:rPr/>
        <w:t>Fuente: 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</w:t>
      </w:r>
      <w:r>
        <w:rPr>
          <w:spacing w:val="1"/>
        </w:rPr>
        <w:t> </w:t>
      </w:r>
      <w:r>
        <w:rPr/>
        <w:t>(SAGARPA).</w:t>
      </w:r>
      <w:r>
        <w:rPr>
          <w:spacing w:val="28"/>
        </w:rPr>
        <w:t> </w:t>
      </w:r>
      <w:r>
        <w:rPr/>
        <w:t>1/ Cifras preliminares.</w:t>
      </w:r>
    </w:p>
    <w:p>
      <w:pPr>
        <w:pStyle w:val="BodyText"/>
        <w:spacing w:line="160" w:lineRule="exact" w:before="1"/>
        <w:ind w:left="1993" w:right="4847"/>
        <w:jc w:val="both"/>
      </w:pPr>
      <w:r>
        <w:rPr/>
        <w:t>2/</w:t>
      </w:r>
      <w:r>
        <w:rPr>
          <w:spacing w:val="17"/>
        </w:rPr>
        <w:t> </w:t>
      </w:r>
      <w:r>
        <w:rPr/>
        <w:t>Comprende</w:t>
      </w:r>
      <w:r>
        <w:rPr>
          <w:spacing w:val="17"/>
        </w:rPr>
        <w:t> </w:t>
      </w:r>
      <w:r>
        <w:rPr/>
        <w:t>algas,</w:t>
      </w:r>
      <w:r>
        <w:rPr>
          <w:spacing w:val="17"/>
        </w:rPr>
        <w:t> </w:t>
      </w:r>
      <w:r>
        <w:rPr/>
        <w:t>calamar,</w:t>
      </w:r>
      <w:r>
        <w:rPr>
          <w:spacing w:val="17"/>
        </w:rPr>
        <w:t> </w:t>
      </w:r>
      <w:r>
        <w:rPr/>
        <w:t>callo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hacha,</w:t>
      </w:r>
      <w:r>
        <w:rPr>
          <w:spacing w:val="17"/>
        </w:rPr>
        <w:t> </w:t>
      </w:r>
      <w:r>
        <w:rPr/>
        <w:t>cangrejo,</w:t>
      </w:r>
      <w:r>
        <w:rPr>
          <w:spacing w:val="17"/>
        </w:rPr>
        <w:t> </w:t>
      </w:r>
      <w:r>
        <w:rPr/>
        <w:t>caracol,</w:t>
      </w:r>
      <w:r>
        <w:rPr>
          <w:spacing w:val="17"/>
        </w:rPr>
        <w:t> </w:t>
      </w:r>
      <w:r>
        <w:rPr/>
        <w:t>carnada,</w:t>
      </w:r>
      <w:r>
        <w:rPr>
          <w:spacing w:val="15"/>
        </w:rPr>
        <w:t> </w:t>
      </w:r>
      <w:r>
        <w:rPr/>
        <w:t>erizo,</w:t>
      </w:r>
      <w:r>
        <w:rPr>
          <w:spacing w:val="15"/>
        </w:rPr>
        <w:t> </w:t>
      </w:r>
      <w:r>
        <w:rPr/>
        <w:t>fauna</w:t>
      </w:r>
      <w:r>
        <w:rPr>
          <w:spacing w:val="15"/>
        </w:rPr>
        <w:t> </w:t>
      </w:r>
      <w:r>
        <w:rPr/>
        <w:t>de</w:t>
      </w:r>
      <w:r>
        <w:rPr/>
        <w:t> acompañamiento,</w:t>
      </w:r>
      <w:r>
        <w:rPr>
          <w:spacing w:val="23"/>
        </w:rPr>
        <w:t> </w:t>
      </w:r>
      <w:r>
        <w:rPr/>
        <w:t>jaiba,</w:t>
      </w:r>
      <w:r>
        <w:rPr>
          <w:spacing w:val="24"/>
        </w:rPr>
        <w:t> </w:t>
      </w:r>
      <w:r>
        <w:rPr/>
        <w:t>macarela,</w:t>
      </w:r>
      <w:r>
        <w:rPr>
          <w:spacing w:val="24"/>
        </w:rPr>
        <w:t> </w:t>
      </w:r>
      <w:r>
        <w:rPr/>
        <w:t>picudos,</w:t>
      </w:r>
      <w:r>
        <w:rPr>
          <w:spacing w:val="24"/>
        </w:rPr>
        <w:t> </w:t>
      </w:r>
      <w:r>
        <w:rPr/>
        <w:t>pepino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mar,</w:t>
      </w:r>
      <w:r>
        <w:rPr>
          <w:spacing w:val="23"/>
        </w:rPr>
        <w:t> </w:t>
      </w:r>
      <w:r>
        <w:rPr/>
        <w:t>pulpo,</w:t>
      </w:r>
      <w:r>
        <w:rPr>
          <w:spacing w:val="23"/>
        </w:rPr>
        <w:t> </w:t>
      </w:r>
      <w:r>
        <w:rPr>
          <w:spacing w:val="-1"/>
        </w:rPr>
        <w:t>rayas,</w:t>
      </w:r>
      <w:r>
        <w:rPr>
          <w:spacing w:val="23"/>
        </w:rPr>
        <w:t> </w:t>
      </w:r>
      <w:r>
        <w:rPr/>
        <w:t>sargazo</w:t>
      </w:r>
      <w:r>
        <w:rPr>
          <w:spacing w:val="23"/>
        </w:rPr>
        <w:t> </w:t>
      </w:r>
      <w:r>
        <w:rPr/>
        <w:t>tiburón-cazón,</w:t>
      </w:r>
      <w:r>
        <w:rPr>
          <w:spacing w:val="22"/>
        </w:rPr>
        <w:t> </w:t>
      </w:r>
      <w:r>
        <w:rPr>
          <w:spacing w:val="-1"/>
        </w:rPr>
        <w:t>raya,</w:t>
      </w:r>
      <w:r>
        <w:rPr/>
        <w:t> y</w:t>
      </w:r>
      <w:r>
        <w:rPr>
          <w:spacing w:val="-2"/>
        </w:rPr>
        <w:t> </w:t>
      </w:r>
      <w:r>
        <w:rPr/>
        <w:t>otras especies.</w:t>
      </w:r>
    </w:p>
    <w:p>
      <w:pPr>
        <w:pStyle w:val="BodyText"/>
        <w:spacing w:line="240" w:lineRule="auto"/>
        <w:ind w:left="1993" w:right="4846"/>
        <w:jc w:val="both"/>
      </w:pPr>
      <w:r>
        <w:rPr>
          <w:spacing w:val="-1"/>
        </w:rPr>
        <w:t>Observaciones: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dependencia</w:t>
      </w:r>
      <w:r>
        <w:rPr>
          <w:spacing w:val="2"/>
        </w:rPr>
        <w:t> </w:t>
      </w:r>
      <w:r>
        <w:rPr>
          <w:spacing w:val="-1"/>
        </w:rPr>
        <w:t>revisó</w:t>
      </w:r>
      <w:r>
        <w:rPr>
          <w:spacing w:val="1"/>
        </w:rPr>
        <w:t> </w:t>
      </w:r>
      <w:r>
        <w:rPr/>
        <w:t>y actualizó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de</w:t>
      </w:r>
      <w:r>
        <w:rPr>
          <w:spacing w:val="1"/>
        </w:rPr>
        <w:t> </w:t>
      </w:r>
      <w:r>
        <w:rPr/>
        <w:t>2007. La suma de los parciales</w:t>
      </w:r>
      <w:r>
        <w:rPr>
          <w:spacing w:val="33"/>
        </w:rPr>
        <w:t> </w:t>
      </w:r>
      <w:r>
        <w:rPr/>
        <w:t>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1842" w:right="4734"/>
        <w:jc w:val="center"/>
        <w:rPr>
          <w:b w:val="0"/>
          <w:bCs w:val="0"/>
        </w:rPr>
      </w:pPr>
      <w:r>
        <w:rPr>
          <w:spacing w:val="-1"/>
        </w:rPr>
        <w:t>Producción de calamar en el Estado de B.C.Sur,</w:t>
      </w:r>
      <w:r>
        <w:rPr>
          <w:spacing w:val="54"/>
        </w:rPr>
        <w:t> </w:t>
      </w:r>
      <w:r>
        <w:rPr>
          <w:spacing w:val="-1"/>
        </w:rPr>
        <w:t>2004 </w:t>
      </w:r>
      <w:r>
        <w:rPr/>
        <w:t>-</w:t>
      </w:r>
      <w:r>
        <w:rPr>
          <w:spacing w:val="-1"/>
        </w:rPr>
        <w:t> 2008</w:t>
      </w:r>
      <w:r>
        <w:rPr>
          <w:spacing w:val="29"/>
        </w:rPr>
        <w:t> </w:t>
      </w:r>
      <w:r>
        <w:rPr/>
        <w:t>(toneladas)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29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9"/>
        <w:gridCol w:w="2537"/>
      </w:tblGrid>
      <w:tr>
        <w:trPr>
          <w:trHeight w:val="216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Año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Volumen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51,309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49,603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43,935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41,539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2008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49,452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985" w:right="5877"/>
        <w:jc w:val="left"/>
      </w:pPr>
      <w:r>
        <w:rPr/>
        <w:t>Fuente:</w:t>
      </w:r>
      <w:r>
        <w:rPr>
          <w:spacing w:val="27"/>
        </w:rPr>
        <w:t> </w:t>
      </w:r>
      <w:r>
        <w:rPr/>
        <w:t>Secretaría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Agricultura,</w:t>
      </w:r>
      <w:r>
        <w:rPr>
          <w:spacing w:val="28"/>
        </w:rPr>
        <w:t> </w:t>
      </w:r>
      <w:r>
        <w:rPr/>
        <w:t>Ganadería,</w:t>
      </w:r>
      <w:r>
        <w:rPr>
          <w:spacing w:val="27"/>
        </w:rPr>
        <w:t> </w:t>
      </w:r>
      <w:r>
        <w:rPr/>
        <w:t>Desarrollo</w:t>
      </w:r>
      <w:r>
        <w:rPr>
          <w:spacing w:val="27"/>
        </w:rPr>
        <w:t> </w:t>
      </w:r>
      <w:r>
        <w:rPr/>
        <w:t>Rural,</w:t>
      </w:r>
      <w:r>
        <w:rPr/>
        <w:t> Pesca y</w:t>
      </w:r>
      <w:r>
        <w:rPr>
          <w:spacing w:val="-2"/>
        </w:rPr>
        <w:t> </w:t>
      </w:r>
      <w:r>
        <w:rPr/>
        <w:t>Alimentación </w:t>
      </w:r>
      <w:r>
        <w:rPr>
          <w:spacing w:val="1"/>
        </w:rPr>
        <w:t> </w:t>
      </w:r>
      <w:r>
        <w:rPr/>
        <w:t>(SAGARPA).</w:t>
      </w:r>
    </w:p>
    <w:p>
      <w:pPr>
        <w:pStyle w:val="BodyText"/>
        <w:spacing w:line="158" w:lineRule="exact"/>
        <w:ind w:left="2985" w:right="0"/>
        <w:jc w:val="left"/>
      </w:pPr>
      <w:r>
        <w:rPr/>
        <w:t>1/ Cifras preliminares.</w:t>
      </w:r>
    </w:p>
    <w:p>
      <w:pPr>
        <w:pStyle w:val="BodyText"/>
        <w:spacing w:line="240" w:lineRule="auto"/>
        <w:ind w:left="2985" w:right="6874"/>
        <w:jc w:val="left"/>
      </w:pPr>
      <w:r>
        <w:rPr>
          <w:spacing w:val="-1"/>
        </w:rPr>
        <w:t>Observaciones: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dependencia</w:t>
      </w:r>
      <w:r>
        <w:rPr>
          <w:spacing w:val="6"/>
        </w:rPr>
        <w:t> </w:t>
      </w:r>
      <w:r>
        <w:rPr>
          <w:spacing w:val="-1"/>
        </w:rPr>
        <w:t>revisó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actualizó</w:t>
      </w:r>
      <w:r>
        <w:rPr>
          <w:spacing w:val="33"/>
        </w:rPr>
        <w:t> </w:t>
      </w:r>
      <w:r>
        <w:rPr/>
        <w:t>la información de 2007.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8013" w:right="1388" w:hanging="310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Volumen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valor de la producción pesquera por municipio en B.C.Sur,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2008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8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1525"/>
        <w:gridCol w:w="1525"/>
      </w:tblGrid>
      <w:tr>
        <w:trPr>
          <w:trHeight w:val="430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2"/>
              <w:ind w:left="3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277" w:right="274" w:firstLine="11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Volumen </w:t>
            </w:r>
            <w:r>
              <w:rPr>
                <w:rFonts w:ascii="Arial"/>
                <w:b/>
                <w:spacing w:val="-1"/>
                <w:sz w:val="18"/>
              </w:rPr>
              <w:t>(toneladas)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336" w:right="98" w:hanging="21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103,281.4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66,141.7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384.8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4,846.7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63.1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531.5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9.5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175,119.8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811.6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896" w:right="2063"/>
        <w:jc w:val="left"/>
      </w:pPr>
      <w:r>
        <w:rPr/>
        <w:t>Fuente:</w:t>
      </w:r>
      <w:r>
        <w:rPr>
          <w:spacing w:val="8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Agricultura,</w:t>
      </w:r>
      <w:r>
        <w:rPr>
          <w:spacing w:val="6"/>
        </w:rPr>
        <w:t> </w:t>
      </w:r>
      <w:r>
        <w:rPr/>
        <w:t>Ganadería,</w:t>
      </w:r>
      <w:r>
        <w:rPr>
          <w:spacing w:val="6"/>
        </w:rPr>
        <w:t> </w:t>
      </w:r>
      <w:r>
        <w:rPr/>
        <w:t>Desarrollo</w:t>
      </w:r>
      <w:r>
        <w:rPr>
          <w:spacing w:val="6"/>
        </w:rPr>
        <w:t> </w:t>
      </w:r>
      <w:r>
        <w:rPr/>
        <w:t>Rural,</w:t>
      </w:r>
      <w:r>
        <w:rPr>
          <w:spacing w:val="6"/>
        </w:rPr>
        <w:t> </w:t>
      </w:r>
      <w:r>
        <w:rPr/>
        <w:t>Pesca</w:t>
      </w:r>
      <w:r>
        <w:rPr>
          <w:spacing w:val="6"/>
        </w:rPr>
        <w:t> </w:t>
      </w:r>
      <w:r>
        <w:rPr/>
        <w:t>y</w:t>
      </w:r>
      <w:r>
        <w:rPr/>
        <w:t> Alimentación </w:t>
      </w:r>
      <w:r>
        <w:rPr>
          <w:spacing w:val="1"/>
        </w:rPr>
        <w:t> </w:t>
      </w:r>
      <w:r>
        <w:rPr/>
        <w:t>(SAGARPA).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footerReference w:type="even" r:id="rId143"/>
          <w:footerReference w:type="default" r:id="rId144"/>
          <w:pgSz w:w="15840" w:h="12240" w:orient="landscape"/>
          <w:pgMar w:footer="1758" w:header="709" w:top="1840" w:bottom="1940" w:left="340" w:right="2260"/>
          <w:pgNumType w:start="158"/>
        </w:sectPr>
      </w:pPr>
    </w:p>
    <w:p>
      <w:pPr>
        <w:spacing w:before="74"/>
        <w:ind w:left="3937" w:right="0" w:hanging="29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Volumen de la producción pesquera por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pacing w:val="-1"/>
          <w:sz w:val="20"/>
        </w:rPr>
        <w:t>municipio en B.C.Sur, 2008 (tons.)</w:t>
      </w:r>
      <w:r>
        <w:rPr>
          <w:rFonts w:ascii="Arial" w:hAnsi="Arial"/>
          <w:sz w:val="20"/>
        </w:rPr>
      </w:r>
    </w:p>
    <w:p>
      <w:pPr>
        <w:spacing w:before="74"/>
        <w:ind w:left="1609" w:right="266" w:hanging="923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 w:hAnsi="Arial"/>
          <w:b/>
          <w:spacing w:val="-1"/>
          <w:sz w:val="20"/>
        </w:rPr>
        <w:t>Valor de la producción pesquera por municipio en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pacing w:val="-1"/>
          <w:sz w:val="20"/>
        </w:rPr>
        <w:t>B.C.Sur, 2008 (millones pesos)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7475" w:space="40"/>
            <w:col w:w="5725"/>
          </w:cols>
        </w:sect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spacing w:val="-1"/>
          <w:w w:val="95"/>
        </w:rPr>
        <w:t>120,000.0</w:t>
      </w:r>
      <w:r>
        <w:rPr/>
      </w:r>
    </w:p>
    <w:p>
      <w:pPr>
        <w:pStyle w:val="BodyText"/>
        <w:spacing w:line="240" w:lineRule="auto" w:before="100"/>
        <w:ind w:left="0" w:right="0"/>
        <w:jc w:val="right"/>
      </w:pPr>
      <w:r>
        <w:rPr>
          <w:spacing w:val="-1"/>
          <w:w w:val="95"/>
        </w:rPr>
        <w:t>100,000.0</w:t>
      </w:r>
      <w:r>
        <w:rPr/>
      </w:r>
    </w:p>
    <w:p>
      <w:pPr>
        <w:pStyle w:val="BodyText"/>
        <w:spacing w:line="240" w:lineRule="auto" w:before="100"/>
        <w:ind w:left="0" w:right="0"/>
        <w:jc w:val="right"/>
      </w:pPr>
      <w:r>
        <w:rPr>
          <w:spacing w:val="-1"/>
          <w:w w:val="95"/>
        </w:rPr>
        <w:t>80,000.0</w:t>
      </w:r>
      <w:r>
        <w:rPr/>
      </w:r>
    </w:p>
    <w:p>
      <w:pPr>
        <w:pStyle w:val="BodyText"/>
        <w:spacing w:line="240" w:lineRule="auto" w:before="100"/>
        <w:ind w:left="0" w:right="0"/>
        <w:jc w:val="right"/>
      </w:pPr>
      <w:r>
        <w:rPr>
          <w:spacing w:val="-1"/>
          <w:w w:val="95"/>
        </w:rPr>
        <w:t>60,000.0</w:t>
      </w:r>
      <w:r>
        <w:rPr/>
      </w:r>
    </w:p>
    <w:p>
      <w:pPr>
        <w:pStyle w:val="BodyText"/>
        <w:spacing w:line="240" w:lineRule="auto" w:before="98"/>
        <w:ind w:left="0" w:right="0"/>
        <w:jc w:val="right"/>
      </w:pPr>
      <w:r>
        <w:rPr>
          <w:spacing w:val="-1"/>
          <w:w w:val="95"/>
        </w:rPr>
        <w:t>40,000.0</w:t>
      </w:r>
      <w:r>
        <w:rPr/>
      </w:r>
    </w:p>
    <w:p>
      <w:pPr>
        <w:pStyle w:val="BodyText"/>
        <w:spacing w:line="240" w:lineRule="auto" w:before="100"/>
        <w:ind w:left="0" w:right="0"/>
        <w:jc w:val="right"/>
      </w:pPr>
      <w:r>
        <w:rPr>
          <w:spacing w:val="-1"/>
          <w:w w:val="95"/>
        </w:rPr>
        <w:t>20,000.0</w:t>
      </w:r>
      <w:r>
        <w:rPr/>
      </w:r>
    </w:p>
    <w:p>
      <w:pPr>
        <w:pStyle w:val="BodyText"/>
        <w:spacing w:line="240" w:lineRule="auto" w:before="100"/>
        <w:ind w:left="0" w:right="0"/>
        <w:jc w:val="right"/>
      </w:pPr>
      <w:r>
        <w:rPr>
          <w:spacing w:val="-1"/>
          <w:w w:val="95"/>
        </w:rPr>
        <w:t>0.0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tabs>
          <w:tab w:pos="1475" w:val="left" w:leader="none"/>
          <w:tab w:pos="2274" w:val="left" w:leader="none"/>
        </w:tabs>
        <w:spacing w:line="240" w:lineRule="auto"/>
        <w:ind w:left="0" w:right="87"/>
        <w:jc w:val="right"/>
      </w:pPr>
      <w:r>
        <w:rPr>
          <w:spacing w:val="-1"/>
        </w:rPr>
        <w:t>Comondú</w:t>
      </w:r>
      <w:r>
        <w:rPr/>
        <w:t>  </w:t>
      </w:r>
      <w:r>
        <w:rPr>
          <w:spacing w:val="37"/>
        </w:rPr>
        <w:t> </w:t>
      </w:r>
      <w:r>
        <w:rPr>
          <w:spacing w:val="-2"/>
        </w:rPr>
        <w:t>Mulegé</w:t>
        <w:tab/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Paz</w:t>
        <w:tab/>
      </w:r>
      <w:r>
        <w:rPr>
          <w:spacing w:val="-1"/>
          <w:w w:val="95"/>
        </w:rPr>
        <w:t>Los</w:t>
      </w:r>
      <w:r>
        <w:rPr/>
      </w:r>
    </w:p>
    <w:p>
      <w:pPr>
        <w:pStyle w:val="BodyText"/>
        <w:spacing w:line="240" w:lineRule="auto" w:before="21"/>
        <w:ind w:left="0" w:right="0"/>
        <w:jc w:val="right"/>
      </w:pPr>
      <w:r>
        <w:rPr>
          <w:spacing w:val="-1"/>
          <w:w w:val="95"/>
        </w:rPr>
        <w:t>Cabos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/>
        <w:ind w:left="258" w:right="0"/>
        <w:jc w:val="left"/>
      </w:pPr>
      <w:r>
        <w:rPr>
          <w:spacing w:val="-1"/>
          <w:w w:val="95"/>
        </w:rPr>
        <w:t>Loreto</w:t>
      </w:r>
      <w:r>
        <w:rPr/>
      </w:r>
    </w:p>
    <w:p>
      <w:pPr>
        <w:pStyle w:val="BodyText"/>
        <w:spacing w:line="240" w:lineRule="auto" w:before="81"/>
        <w:ind w:left="0" w:right="0"/>
        <w:jc w:val="right"/>
      </w:pPr>
      <w:r>
        <w:rPr>
          <w:w w:val="95"/>
        </w:rPr>
        <w:br w:type="column"/>
      </w:r>
      <w:r>
        <w:rPr>
          <w:spacing w:val="-1"/>
          <w:w w:val="95"/>
        </w:rPr>
        <w:t>450.0</w:t>
      </w:r>
      <w:r>
        <w:rPr/>
      </w:r>
    </w:p>
    <w:p>
      <w:pPr>
        <w:pStyle w:val="BodyText"/>
        <w:spacing w:line="240" w:lineRule="auto" w:before="60"/>
        <w:ind w:left="0" w:right="0"/>
        <w:jc w:val="right"/>
      </w:pPr>
      <w:r>
        <w:rPr/>
        <w:pict>
          <v:group style="position:absolute;margin-left:224.039993pt;margin-top:7.40672pt;width:176.9pt;height:81.850pt;mso-position-horizontal-relative:page;mso-position-vertical-relative:paragraph;z-index:12232" coordorigin="4481,148" coordsize="3538,1637">
            <v:group style="position:absolute;left:4740;top:383;width:281;height:1349" coordorigin="4740,383" coordsize="281,1349">
              <v:shape style="position:absolute;left:4740;top:383;width:281;height:1349" coordorigin="4740,383" coordsize="281,1349" path="m4740,383l4740,1732,5021,1732,5021,383,4740,383xe" filled="true" fillcolor="#ffff9a" stroked="false">
                <v:path arrowok="t"/>
                <v:fill type="solid"/>
              </v:shape>
            </v:group>
            <v:group style="position:absolute;left:5436;top:868;width:279;height:864" coordorigin="5436,868" coordsize="279,864">
              <v:shape style="position:absolute;left:5436;top:868;width:279;height:864" coordorigin="5436,868" coordsize="279,864" path="m5436,868l5436,1732,5714,1732,5714,868,5436,868xe" filled="true" fillcolor="#ffff9a" stroked="false">
                <v:path arrowok="t"/>
                <v:fill type="solid"/>
              </v:shape>
            </v:group>
            <v:group style="position:absolute;left:6130;top:1701;width:281;height:2" coordorigin="6130,1701" coordsize="281,2">
              <v:shape style="position:absolute;left:6130;top:1701;width:281;height:2" coordorigin="6130,1701" coordsize="281,0" path="m6130,1701l6410,1701e" filled="false" stroked="true" strokeweight="3.22pt" strokecolor="#ffff9a">
                <v:path arrowok="t"/>
              </v:shape>
            </v:group>
            <v:group style="position:absolute;left:6826;top:1730;width:279;height:2" coordorigin="6826,1730" coordsize="279,2">
              <v:shape style="position:absolute;left:6826;top:1730;width:279;height:2" coordorigin="6826,1730" coordsize="279,0" path="m6826,1730l7104,1730e" filled="false" stroked="true" strokeweight=".33999pt" strokecolor="#ffff9a">
                <v:path arrowok="t"/>
              </v:shape>
            </v:group>
            <v:group style="position:absolute;left:7519;top:1729;width:281;height:2" coordorigin="7519,1729" coordsize="281,2">
              <v:shape style="position:absolute;left:7519;top:1729;width:281;height:2" coordorigin="7519,1729" coordsize="281,0" path="m7519,1729l7800,1729e" filled="false" stroked="true" strokeweight=".45999pt" strokecolor="#ffff9a">
                <v:path arrowok="t"/>
              </v:shape>
            </v:group>
            <v:group style="position:absolute;left:4534;top:165;width:2;height:1611" coordorigin="4534,165" coordsize="2,1611">
              <v:shape style="position:absolute;left:4534;top:165;width:2;height:1611" coordorigin="4534,165" coordsize="0,1611" path="m4534,165l4534,1775e" filled="false" stroked="true" strokeweight=".96pt" strokecolor="#000000">
                <v:path arrowok="t"/>
              </v:shape>
            </v:group>
            <v:group style="position:absolute;left:4490;top:1732;width:3519;height:2" coordorigin="4490,1732" coordsize="3519,2">
              <v:shape style="position:absolute;left:4490;top:1732;width:3519;height:2" coordorigin="4490,1732" coordsize="3519,0" path="m8009,1732l4490,1732e" filled="false" stroked="true" strokeweight=".96pt" strokecolor="#000000">
                <v:path arrowok="t"/>
              </v:shape>
            </v:group>
            <v:group style="position:absolute;left:4490;top:1471;width:44;height:2" coordorigin="4490,1471" coordsize="44,2">
              <v:shape style="position:absolute;left:4490;top:1471;width:44;height:2" coordorigin="4490,1471" coordsize="44,0" path="m4490,1471l4534,1471e" filled="false" stroked="true" strokeweight=".96pt" strokecolor="#000000">
                <v:path arrowok="t"/>
              </v:shape>
            </v:group>
            <v:group style="position:absolute;left:4490;top:1209;width:44;height:2" coordorigin="4490,1209" coordsize="44,2">
              <v:shape style="position:absolute;left:4490;top:1209;width:44;height:2" coordorigin="4490,1209" coordsize="44,0" path="m4490,1209l4534,1209e" filled="false" stroked="true" strokeweight=".96pt" strokecolor="#000000">
                <v:path arrowok="t"/>
              </v:shape>
            </v:group>
            <v:group style="position:absolute;left:4490;top:950;width:44;height:2" coordorigin="4490,950" coordsize="44,2">
              <v:shape style="position:absolute;left:4490;top:950;width:44;height:2" coordorigin="4490,950" coordsize="44,0" path="m4490,950l4534,950e" filled="false" stroked="true" strokeweight=".96pt" strokecolor="#000000">
                <v:path arrowok="t"/>
              </v:shape>
            </v:group>
            <v:group style="position:absolute;left:4490;top:688;width:44;height:2" coordorigin="4490,688" coordsize="44,2">
              <v:shape style="position:absolute;left:4490;top:688;width:44;height:2" coordorigin="4490,688" coordsize="44,0" path="m4490,688l4534,688e" filled="false" stroked="true" strokeweight=".96pt" strokecolor="#000000">
                <v:path arrowok="t"/>
              </v:shape>
            </v:group>
            <v:group style="position:absolute;left:4490;top:427;width:44;height:2" coordorigin="4490,427" coordsize="44,2">
              <v:shape style="position:absolute;left:4490;top:427;width:44;height:2" coordorigin="4490,427" coordsize="44,0" path="m4490,427l4534,427e" filled="false" stroked="true" strokeweight=".96pt" strokecolor="#000000">
                <v:path arrowok="t"/>
              </v:shape>
            </v:group>
            <v:group style="position:absolute;left:4490;top:165;width:44;height:2" coordorigin="4490,165" coordsize="44,2">
              <v:shape style="position:absolute;left:4490;top:165;width:44;height:2" coordorigin="4490,165" coordsize="44,0" path="m4490,165l4534,165e" filled="false" stroked="true" strokeweight=".96pt" strokecolor="#000000">
                <v:path arrowok="t"/>
              </v:shape>
            </v:group>
            <v:group style="position:absolute;left:5230;top:1689;width:2;height:87" coordorigin="5230,1689" coordsize="2,87">
              <v:shape style="position:absolute;left:5230;top:1689;width:2;height:87" coordorigin="5230,1689" coordsize="0,87" path="m5230,1775l5230,1689e" filled="false" stroked="true" strokeweight=".96pt" strokecolor="#000000">
                <v:path arrowok="t"/>
              </v:shape>
            </v:group>
            <v:group style="position:absolute;left:5923;top:1689;width:2;height:87" coordorigin="5923,1689" coordsize="2,87">
              <v:shape style="position:absolute;left:5923;top:1689;width:2;height:87" coordorigin="5923,1689" coordsize="0,87" path="m5923,1775l5923,1689e" filled="false" stroked="true" strokeweight=".96pt" strokecolor="#000000">
                <v:path arrowok="t"/>
              </v:shape>
            </v:group>
            <v:group style="position:absolute;left:6619;top:1689;width:2;height:87" coordorigin="6619,1689" coordsize="2,87">
              <v:shape style="position:absolute;left:6619;top:1689;width:2;height:87" coordorigin="6619,1689" coordsize="0,87" path="m6619,1775l6619,1689e" filled="false" stroked="true" strokeweight=".96pt" strokecolor="#000000">
                <v:path arrowok="t"/>
              </v:shape>
            </v:group>
            <v:group style="position:absolute;left:7313;top:1689;width:2;height:87" coordorigin="7313,1689" coordsize="2,87">
              <v:shape style="position:absolute;left:7313;top:1689;width:2;height:87" coordorigin="7313,1689" coordsize="0,87" path="m7313,1775l7313,1689e" filled="false" stroked="true" strokeweight=".96pt" strokecolor="#000000">
                <v:path arrowok="t"/>
              </v:shape>
            </v:group>
            <v:group style="position:absolute;left:8009;top:1689;width:2;height:87" coordorigin="8009,1689" coordsize="2,87">
              <v:shape style="position:absolute;left:8009;top:1689;width:2;height:87" coordorigin="8009,1689" coordsize="0,87" path="m8009,1775l8009,1689e" filled="false" stroked="true" strokeweight=".96pt" strokecolor="#000000">
                <v:path arrowok="t"/>
              </v:shape>
              <v:shape style="position:absolute;left:4572;top:148;width:615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103,281.4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5306;top:633;width:538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66,141.7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038;top:1435;width:461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4,846.7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6790;top:1490;width:1042;height:142" type="#_x0000_t202" filled="false" stroked="false">
                <v:textbox inset="0,0,0,0">
                  <w:txbxContent>
                    <w:p>
                      <w:pPr>
                        <w:tabs>
                          <w:tab w:pos="695" w:val="left" w:leader="none"/>
                        </w:tabs>
                        <w:spacing w:line="14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318.5</w:t>
                        <w:tab/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531.5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  <w:w w:val="95"/>
        </w:rPr>
        <w:t>400.0</w:t>
      </w:r>
      <w:r>
        <w:rPr/>
      </w:r>
    </w:p>
    <w:p>
      <w:pPr>
        <w:pStyle w:val="BodyText"/>
        <w:spacing w:line="240" w:lineRule="auto" w:before="57"/>
        <w:ind w:left="0" w:right="0"/>
        <w:jc w:val="right"/>
      </w:pPr>
      <w:r>
        <w:rPr>
          <w:spacing w:val="-1"/>
          <w:w w:val="95"/>
        </w:rPr>
        <w:t>350.0</w:t>
      </w:r>
      <w:r>
        <w:rPr/>
      </w:r>
    </w:p>
    <w:p>
      <w:pPr>
        <w:pStyle w:val="BodyText"/>
        <w:spacing w:line="240" w:lineRule="auto" w:before="60"/>
        <w:ind w:left="0" w:right="0"/>
        <w:jc w:val="right"/>
      </w:pPr>
      <w:r>
        <w:rPr>
          <w:spacing w:val="-1"/>
          <w:w w:val="95"/>
        </w:rPr>
        <w:t>300.0</w:t>
      </w:r>
      <w:r>
        <w:rPr/>
      </w:r>
    </w:p>
    <w:p>
      <w:pPr>
        <w:pStyle w:val="BodyText"/>
        <w:spacing w:line="240" w:lineRule="auto" w:before="57"/>
        <w:ind w:left="0" w:right="0"/>
        <w:jc w:val="right"/>
      </w:pPr>
      <w:r>
        <w:rPr>
          <w:spacing w:val="-1"/>
          <w:w w:val="95"/>
        </w:rPr>
        <w:t>250.0</w:t>
      </w:r>
      <w:r>
        <w:rPr/>
      </w:r>
    </w:p>
    <w:p>
      <w:pPr>
        <w:pStyle w:val="BodyText"/>
        <w:spacing w:line="240" w:lineRule="auto" w:before="60"/>
        <w:ind w:left="0" w:right="0"/>
        <w:jc w:val="right"/>
      </w:pPr>
      <w:r>
        <w:rPr>
          <w:spacing w:val="-1"/>
          <w:w w:val="95"/>
        </w:rPr>
        <w:t>200.0</w:t>
      </w:r>
      <w:r>
        <w:rPr/>
      </w:r>
    </w:p>
    <w:p>
      <w:pPr>
        <w:pStyle w:val="BodyText"/>
        <w:spacing w:line="240" w:lineRule="auto" w:before="57"/>
        <w:ind w:left="0" w:right="0"/>
        <w:jc w:val="right"/>
      </w:pPr>
      <w:r>
        <w:rPr>
          <w:spacing w:val="-1"/>
          <w:w w:val="95"/>
        </w:rPr>
        <w:t>150.0</w:t>
      </w:r>
      <w:r>
        <w:rPr/>
      </w:r>
    </w:p>
    <w:p>
      <w:pPr>
        <w:pStyle w:val="BodyText"/>
        <w:spacing w:line="240" w:lineRule="auto" w:before="60"/>
        <w:ind w:left="0" w:right="0"/>
        <w:jc w:val="right"/>
      </w:pPr>
      <w:r>
        <w:rPr>
          <w:spacing w:val="-1"/>
          <w:w w:val="95"/>
        </w:rPr>
        <w:t>100.0</w:t>
      </w:r>
      <w:r>
        <w:rPr/>
      </w:r>
    </w:p>
    <w:p>
      <w:pPr>
        <w:pStyle w:val="BodyText"/>
        <w:spacing w:line="240" w:lineRule="auto" w:before="57"/>
        <w:ind w:left="0" w:right="0"/>
        <w:jc w:val="right"/>
      </w:pPr>
      <w:r>
        <w:rPr>
          <w:spacing w:val="-1"/>
          <w:w w:val="95"/>
        </w:rPr>
        <w:t>50.0</w:t>
      </w:r>
      <w:r>
        <w:rPr/>
      </w:r>
    </w:p>
    <w:p>
      <w:pPr>
        <w:pStyle w:val="BodyText"/>
        <w:spacing w:line="240" w:lineRule="auto" w:before="60"/>
        <w:ind w:left="0" w:right="0"/>
        <w:jc w:val="right"/>
      </w:pPr>
      <w:r>
        <w:rPr>
          <w:spacing w:val="-1"/>
          <w:w w:val="95"/>
        </w:rPr>
        <w:t>0.0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00" w:lineRule="atLeast"/>
        <w:ind w:left="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05.1pt;height:102pt;mso-position-horizontal-relative:char;mso-position-vertical-relative:line" coordorigin="0,0" coordsize="4102,2040">
            <v:group style="position:absolute;left:295;top:470;width:324;height:1517" coordorigin="295,470" coordsize="324,1517">
              <v:shape style="position:absolute;left:295;top:470;width:324;height:1517" coordorigin="295,470" coordsize="324,1517" path="m295,470l295,1987,619,1987,619,470,295,470xe" filled="true" fillcolor="#ccffcc" stroked="false">
                <v:path arrowok="t"/>
                <v:fill type="solid"/>
              </v:shape>
            </v:group>
            <v:group style="position:absolute;left:1104;top:295;width:322;height:1692" coordorigin="1104,295" coordsize="322,1692">
              <v:shape style="position:absolute;left:1104;top:295;width:322;height:1692" coordorigin="1104,295" coordsize="322,1692" path="m1104,295l1104,1987,1426,1987,1426,295,1104,295xe" filled="true" fillcolor="#ccffcc" stroked="false">
                <v:path arrowok="t"/>
                <v:fill type="solid"/>
              </v:shape>
            </v:group>
            <v:group style="position:absolute;left:1910;top:1709;width:324;height:279" coordorigin="1910,1709" coordsize="324,279">
              <v:shape style="position:absolute;left:1910;top:1709;width:324;height:279" coordorigin="1910,1709" coordsize="324,279" path="m1910,1709l1910,1987,2234,1987,2234,1709,1910,1709xe" filled="true" fillcolor="#ccffcc" stroked="false">
                <v:path arrowok="t"/>
                <v:fill type="solid"/>
              </v:shape>
            </v:group>
            <v:group style="position:absolute;left:2719;top:1968;width:322;height:2" coordorigin="2719,1968" coordsize="322,2">
              <v:shape style="position:absolute;left:2719;top:1968;width:322;height:2" coordorigin="2719,1968" coordsize="322,0" path="m2719,1968l3041,1968e" filled="false" stroked="true" strokeweight="2.02pt" strokecolor="#ccffcc">
                <v:path arrowok="t"/>
              </v:shape>
            </v:group>
            <v:group style="position:absolute;left:3526;top:1967;width:324;height:2" coordorigin="3526,1967" coordsize="324,2">
              <v:shape style="position:absolute;left:3526;top:1967;width:324;height:2" coordorigin="3526,1967" coordsize="324,0" path="m3526,1967l3850,1967e" filled="false" stroked="true" strokeweight="2.14pt" strokecolor="#ccffcc">
                <v:path arrowok="t"/>
              </v:shape>
            </v:group>
            <v:group style="position:absolute;left:53;top:10;width:2;height:2021" coordorigin="53,10" coordsize="2,2021">
              <v:shape style="position:absolute;left:53;top:10;width:2;height:2021" coordorigin="53,10" coordsize="0,2021" path="m53,10l53,2030e" filled="false" stroked="true" strokeweight=".96pt" strokecolor="#000000">
                <v:path arrowok="t"/>
              </v:shape>
            </v:group>
            <v:group style="position:absolute;left:10;top:1987;width:4083;height:2" coordorigin="10,1987" coordsize="4083,2">
              <v:shape style="position:absolute;left:10;top:1987;width:4083;height:2" coordorigin="10,1987" coordsize="4083,0" path="m4092,1987l10,1987e" filled="false" stroked="true" strokeweight=".96pt" strokecolor="#000000">
                <v:path arrowok="t"/>
              </v:shape>
            </v:group>
            <v:group style="position:absolute;left:10;top:1766;width:44;height:2" coordorigin="10,1766" coordsize="44,2">
              <v:shape style="position:absolute;left:10;top:1766;width:44;height:2" coordorigin="10,1766" coordsize="44,0" path="m10,1766l53,1766e" filled="false" stroked="true" strokeweight=".96pt" strokecolor="#000000">
                <v:path arrowok="t"/>
              </v:shape>
            </v:group>
            <v:group style="position:absolute;left:10;top:1548;width:44;height:2" coordorigin="10,1548" coordsize="44,2">
              <v:shape style="position:absolute;left:10;top:1548;width:44;height:2" coordorigin="10,1548" coordsize="44,0" path="m10,1548l53,1548e" filled="false" stroked="true" strokeweight=".96pt" strokecolor="#000000">
                <v:path arrowok="t"/>
              </v:shape>
            </v:group>
            <v:group style="position:absolute;left:10;top:1327;width:44;height:2" coordorigin="10,1327" coordsize="44,2">
              <v:shape style="position:absolute;left:10;top:1327;width:44;height:2" coordorigin="10,1327" coordsize="44,0" path="m10,1327l53,1327e" filled="false" stroked="true" strokeweight=".96pt" strokecolor="#000000">
                <v:path arrowok="t"/>
              </v:shape>
            </v:group>
            <v:group style="position:absolute;left:10;top:1109;width:44;height:2" coordorigin="10,1109" coordsize="44,2">
              <v:shape style="position:absolute;left:10;top:1109;width:44;height:2" coordorigin="10,1109" coordsize="44,0" path="m10,1109l53,1109e" filled="false" stroked="true" strokeweight=".96pt" strokecolor="#000000">
                <v:path arrowok="t"/>
              </v:shape>
            </v:group>
            <v:group style="position:absolute;left:10;top:888;width:44;height:2" coordorigin="10,888" coordsize="44,2">
              <v:shape style="position:absolute;left:10;top:888;width:44;height:2" coordorigin="10,888" coordsize="44,0" path="m10,888l53,888e" filled="false" stroked="true" strokeweight=".96pt" strokecolor="#000000">
                <v:path arrowok="t"/>
              </v:shape>
            </v:group>
            <v:group style="position:absolute;left:10;top:670;width:44;height:2" coordorigin="10,670" coordsize="44,2">
              <v:shape style="position:absolute;left:10;top:670;width:44;height:2" coordorigin="10,670" coordsize="44,0" path="m10,670l53,670e" filled="false" stroked="true" strokeweight=".96pt" strokecolor="#000000">
                <v:path arrowok="t"/>
              </v:shape>
            </v:group>
            <v:group style="position:absolute;left:10;top:449;width:44;height:2" coordorigin="10,449" coordsize="44,2">
              <v:shape style="position:absolute;left:10;top:449;width:44;height:2" coordorigin="10,449" coordsize="44,0" path="m10,449l53,449e" filled="false" stroked="true" strokeweight=".96pt" strokecolor="#000000">
                <v:path arrowok="t"/>
              </v:shape>
            </v:group>
            <v:group style="position:absolute;left:10;top:230;width:44;height:2" coordorigin="10,230" coordsize="44,2">
              <v:shape style="position:absolute;left:10;top:230;width:44;height:2" coordorigin="10,230" coordsize="44,0" path="m10,230l53,230e" filled="false" stroked="true" strokeweight=".96pt" strokecolor="#000000">
                <v:path arrowok="t"/>
              </v:shape>
            </v:group>
            <v:group style="position:absolute;left:10;top:10;width:44;height:2" coordorigin="10,10" coordsize="44,2">
              <v:shape style="position:absolute;left:10;top:10;width:44;height:2" coordorigin="10,10" coordsize="44,0" path="m10,10l53,10e" filled="false" stroked="true" strokeweight=".96pt" strokecolor="#000000">
                <v:path arrowok="t"/>
              </v:shape>
            </v:group>
            <v:group style="position:absolute;left:862;top:1944;width:2;height:87" coordorigin="862,1944" coordsize="2,87">
              <v:shape style="position:absolute;left:862;top:1944;width:2;height:87" coordorigin="862,1944" coordsize="0,87" path="m862,2030l862,1944e" filled="false" stroked="true" strokeweight=".96pt" strokecolor="#000000">
                <v:path arrowok="t"/>
              </v:shape>
            </v:group>
            <v:group style="position:absolute;left:1668;top:1944;width:2;height:87" coordorigin="1668,1944" coordsize="2,87">
              <v:shape style="position:absolute;left:1668;top:1944;width:2;height:87" coordorigin="1668,1944" coordsize="0,87" path="m1668,2030l1668,1944e" filled="false" stroked="true" strokeweight=".96pt" strokecolor="#000000">
                <v:path arrowok="t"/>
              </v:shape>
            </v:group>
            <v:group style="position:absolute;left:2477;top:1944;width:2;height:87" coordorigin="2477,1944" coordsize="2,87">
              <v:shape style="position:absolute;left:2477;top:1944;width:2;height:87" coordorigin="2477,1944" coordsize="0,87" path="m2477,2030l2477,1944e" filled="false" stroked="true" strokeweight=".96pt" strokecolor="#000000">
                <v:path arrowok="t"/>
              </v:shape>
            </v:group>
            <v:group style="position:absolute;left:3283;top:1944;width:2;height:87" coordorigin="3283,1944" coordsize="2,87">
              <v:shape style="position:absolute;left:3283;top:1944;width:2;height:87" coordorigin="3283,1944" coordsize="0,87" path="m3283,2030l3283,1944e" filled="false" stroked="true" strokeweight=".96pt" strokecolor="#000000">
                <v:path arrowok="t"/>
              </v:shape>
            </v:group>
            <v:group style="position:absolute;left:4092;top:1944;width:2;height:87" coordorigin="4092,1944" coordsize="2,87">
              <v:shape style="position:absolute;left:4092;top:1944;width:2;height:87" coordorigin="4092,1944" coordsize="0,87" path="m4092,2030l4092,1944e" filled="false" stroked="true" strokeweight=".96pt" strokecolor="#000000">
                <v:path arrowok="t"/>
              </v:shape>
              <v:shape style="position:absolute;left:1111;top:60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384.8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02;top:266;width:346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w w:val="95"/>
                          <w:sz w:val="14"/>
                        </w:rPr>
                        <w:t>345.2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1937;top:1490;width:269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63.1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2782;top:1740;width:19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9.0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590;top:1711;width:193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pacing w:val="-1"/>
                          <w:sz w:val="14"/>
                        </w:rPr>
                        <w:t>9.5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tabs>
          <w:tab w:pos="1051" w:val="left" w:leader="none"/>
          <w:tab w:pos="1872" w:val="left" w:leader="none"/>
          <w:tab w:pos="2561" w:val="left" w:leader="none"/>
          <w:tab w:pos="3506" w:val="left" w:leader="none"/>
        </w:tabs>
        <w:spacing w:line="240" w:lineRule="auto" w:before="63"/>
        <w:ind w:left="168" w:right="0"/>
        <w:jc w:val="left"/>
      </w:pPr>
      <w:r>
        <w:rPr>
          <w:spacing w:val="-1"/>
          <w:w w:val="95"/>
        </w:rPr>
        <w:t>Comondú</w:t>
        <w:tab/>
      </w:r>
      <w:r>
        <w:rPr>
          <w:spacing w:val="-2"/>
          <w:w w:val="95"/>
        </w:rPr>
        <w:t>Mulegé</w:t>
        <w:tab/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Paz</w:t>
        <w:tab/>
        <w:t>Los</w:t>
      </w:r>
      <w:r>
        <w:rPr>
          <w:spacing w:val="-9"/>
        </w:rPr>
        <w:t> </w:t>
      </w:r>
      <w:r>
        <w:rPr>
          <w:spacing w:val="-1"/>
        </w:rPr>
        <w:t>Cabos</w:t>
        <w:tab/>
        <w:t>Loreto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  <w:cols w:num="5" w:equalWidth="0">
            <w:col w:w="4089" w:space="40"/>
            <w:col w:w="2700" w:space="40"/>
            <w:col w:w="650" w:space="40"/>
            <w:col w:w="1140" w:space="40"/>
            <w:col w:w="4501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9000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3228" w:right="0"/>
        <w:jc w:val="left"/>
      </w:pPr>
      <w:r>
        <w:rPr/>
        <w:t>Fuente: Secretaría de Agricultura, Ganadería, </w:t>
      </w:r>
      <w:r>
        <w:rPr>
          <w:spacing w:val="-1"/>
        </w:rPr>
        <w:t>Desarrollo</w:t>
      </w:r>
      <w:r>
        <w:rPr/>
        <w:t> Rural Pesca y</w:t>
      </w:r>
      <w:r>
        <w:rPr>
          <w:spacing w:val="-2"/>
        </w:rPr>
        <w:t> </w:t>
      </w:r>
      <w:r>
        <w:rPr/>
        <w:t>Alimentación (SAGARPA).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4558" w:right="3889" w:hanging="3506"/>
        <w:jc w:val="left"/>
        <w:rPr>
          <w:b w:val="0"/>
          <w:bCs w:val="0"/>
        </w:rPr>
      </w:pPr>
      <w:r>
        <w:rPr/>
        <w:pict>
          <v:group style="position:absolute;margin-left:601.619995pt;margin-top:-7.859912pt;width:159.75pt;height:396.8pt;mso-position-horizontal-relative:page;mso-position-vertical-relative:paragraph;z-index:12376" coordorigin="12032,-157" coordsize="3195,7936">
            <v:group style="position:absolute;left:13694;top:-150;width:2;height:7920" coordorigin="13694,-150" coordsize="2,7920">
              <v:shape style="position:absolute;left:13694;top:-150;width:2;height:7920" coordorigin="13694,-150" coordsize="0,7920" path="m13694,7770l13694,-150e" filled="false" stroked="true" strokeweight=".72pt" strokecolor="#969696">
                <v:path arrowok="t"/>
              </v:shape>
            </v:group>
            <v:group style="position:absolute;left:12040;top:7771;width:3180;height:2" coordorigin="12040,7771" coordsize="3180,2">
              <v:shape style="position:absolute;left:12040;top:7771;width:3180;height:2" coordorigin="12040,7771" coordsize="3180,0" path="m12040,7771l15220,7771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Embarcaciones</w:t>
      </w:r>
      <w:r>
        <w:rPr>
          <w:spacing w:val="-1"/>
        </w:rPr>
        <w:t> </w:t>
      </w:r>
      <w:r>
        <w:rPr/>
        <w:t>existentes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Registro</w:t>
      </w:r>
      <w:r>
        <w:rPr>
          <w:spacing w:val="-1"/>
        </w:rPr>
        <w:t> Nacional de Pesca en el Estado de B.C.Sur,</w:t>
      </w:r>
      <w:r>
        <w:rPr>
          <w:spacing w:val="22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818"/>
        <w:gridCol w:w="818"/>
        <w:gridCol w:w="1050"/>
        <w:gridCol w:w="1050"/>
      </w:tblGrid>
      <w:tr>
        <w:trPr>
          <w:trHeight w:val="240" w:hRule="exact"/>
        </w:trPr>
        <w:tc>
          <w:tcPr>
            <w:tcW w:w="2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4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Flota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8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4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2008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40" w:hRule="exact"/>
        </w:trPr>
        <w:tc>
          <w:tcPr>
            <w:tcW w:w="2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Flota</w:t>
            </w:r>
            <w:r>
              <w:rPr>
                <w:rFonts w:ascii="Arial"/>
                <w:b/>
                <w:spacing w:val="-1"/>
                <w:sz w:val="20"/>
              </w:rPr>
              <w:t> Mayor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52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5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47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Camaroneras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10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n.d.</w:t>
            </w:r>
          </w:p>
        </w:tc>
      </w:tr>
      <w:tr>
        <w:trPr>
          <w:trHeight w:val="240" w:hRule="exact"/>
        </w:trPr>
        <w:tc>
          <w:tcPr>
            <w:tcW w:w="2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Atuneras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10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n.d.</w:t>
            </w:r>
          </w:p>
        </w:tc>
      </w:tr>
      <w:tr>
        <w:trPr>
          <w:trHeight w:val="240" w:hRule="exact"/>
        </w:trPr>
        <w:tc>
          <w:tcPr>
            <w:tcW w:w="2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Sardineras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10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n.d.</w:t>
            </w:r>
          </w:p>
        </w:tc>
      </w:tr>
      <w:tr>
        <w:trPr>
          <w:trHeight w:val="240" w:hRule="exact"/>
        </w:trPr>
        <w:tc>
          <w:tcPr>
            <w:tcW w:w="2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Escameras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8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n.d.</w:t>
            </w:r>
          </w:p>
        </w:tc>
      </w:tr>
      <w:tr>
        <w:trPr>
          <w:trHeight w:val="240" w:hRule="exact"/>
        </w:trPr>
        <w:tc>
          <w:tcPr>
            <w:tcW w:w="2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Otras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98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10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n.d.</w:t>
            </w:r>
          </w:p>
        </w:tc>
      </w:tr>
      <w:tr>
        <w:trPr>
          <w:trHeight w:val="240" w:hRule="exact"/>
        </w:trPr>
        <w:tc>
          <w:tcPr>
            <w:tcW w:w="2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Flota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Menor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3,052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3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3,080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3,671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3,671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1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7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B.C.Sur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3,079</w:t>
            </w:r>
            <w:r>
              <w:rPr>
                <w:rFonts w:ascii="Arial"/>
                <w:sz w:val="20"/>
              </w:rPr>
            </w:r>
          </w:p>
        </w:tc>
        <w:tc>
          <w:tcPr>
            <w:tcW w:w="8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3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3,107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3,718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3,718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160" w:lineRule="exact"/>
        <w:ind w:left="2135" w:right="4670"/>
        <w:jc w:val="left"/>
      </w:pPr>
      <w:r>
        <w:rPr/>
        <w:t>Fuente: Secretaría de Agricultura, Ganadería, </w:t>
      </w:r>
      <w:r>
        <w:rPr>
          <w:spacing w:val="-1"/>
        </w:rPr>
        <w:t>Desarrollo</w:t>
      </w:r>
      <w:r>
        <w:rPr/>
        <w:t> Rural, Pesca y</w:t>
      </w:r>
      <w:r>
        <w:rPr>
          <w:spacing w:val="-2"/>
        </w:rPr>
        <w:t> </w:t>
      </w:r>
      <w:r>
        <w:rPr/>
        <w:t>Alimentación </w:t>
      </w:r>
      <w:r>
        <w:rPr>
          <w:spacing w:val="1"/>
        </w:rPr>
        <w:t> </w:t>
      </w:r>
      <w:r>
        <w:rPr/>
        <w:t>(SAGARPA).</w:t>
      </w:r>
      <w:r>
        <w:rPr>
          <w:spacing w:val="28"/>
        </w:rPr>
        <w:t> </w:t>
      </w:r>
      <w:r>
        <w:rPr/>
        <w:t>1/ Cifras preliminares.</w:t>
      </w:r>
    </w:p>
    <w:p>
      <w:pPr>
        <w:pStyle w:val="BodyText"/>
        <w:spacing w:line="160" w:lineRule="exact"/>
        <w:ind w:left="2135" w:right="0"/>
        <w:jc w:val="left"/>
      </w:pPr>
      <w:r>
        <w:rPr>
          <w:spacing w:val="-1"/>
        </w:rPr>
        <w:t>Observaciones:</w:t>
      </w:r>
      <w:r>
        <w:rPr/>
        <w:t> La dependencia </w:t>
      </w:r>
      <w:r>
        <w:rPr>
          <w:spacing w:val="-1"/>
        </w:rPr>
        <w:t>revisó</w:t>
      </w:r>
      <w:r>
        <w:rPr/>
        <w:t> y</w:t>
      </w:r>
      <w:r>
        <w:rPr>
          <w:spacing w:val="-3"/>
        </w:rPr>
        <w:t> </w:t>
      </w:r>
      <w:r>
        <w:rPr/>
        <w:t>actualizó la información de 2007.</w:t>
      </w:r>
    </w:p>
    <w:p>
      <w:pPr>
        <w:pStyle w:val="BodyText"/>
        <w:spacing w:line="240" w:lineRule="auto"/>
        <w:ind w:left="2135" w:right="0"/>
        <w:jc w:val="left"/>
      </w:pPr>
      <w:r>
        <w:rPr/>
        <w:t>n.d. No disponible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286" w:top="1840" w:bottom="1480" w:left="2260" w:right="500"/>
        </w:sect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2260" w:right="0" w:hanging="1221"/>
        <w:jc w:val="left"/>
        <w:rPr>
          <w:b w:val="0"/>
          <w:bCs w:val="0"/>
        </w:rPr>
      </w:pPr>
      <w:r>
        <w:rPr>
          <w:spacing w:val="-1"/>
        </w:rPr>
        <w:t>Flota </w:t>
      </w:r>
      <w:r>
        <w:rPr>
          <w:spacing w:val="-2"/>
        </w:rPr>
        <w:t>mayor</w:t>
      </w:r>
      <w:r>
        <w:rPr>
          <w:spacing w:val="-1"/>
        </w:rPr>
        <w:t> en el Estado de B.C.Sur,</w:t>
      </w:r>
      <w:r>
        <w:rPr>
          <w:spacing w:val="28"/>
        </w:rPr>
        <w:t> </w:t>
      </w:r>
      <w:r>
        <w:rPr/>
        <w:t>2005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2008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spacing w:before="0"/>
        <w:ind w:left="2281" w:right="3871" w:hanging="127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Flota menor en el Estado de B. C. Sur,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z w:val="20"/>
        </w:rPr>
        <w:t>2005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2008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4540" w:space="40"/>
            <w:col w:w="8500"/>
          </w:cols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126"/>
        <w:ind w:left="9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</w:t>
      </w:r>
      <w:r>
        <w:rPr>
          <w:rFonts w:ascii="Arial"/>
          <w:sz w:val="16"/>
        </w:rPr>
      </w:r>
    </w:p>
    <w:p>
      <w:pPr>
        <w:spacing w:before="133"/>
        <w:ind w:left="9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</w:t>
      </w:r>
      <w:r>
        <w:rPr>
          <w:rFonts w:ascii="Arial"/>
          <w:sz w:val="16"/>
        </w:rPr>
      </w:r>
    </w:p>
    <w:p>
      <w:pPr>
        <w:spacing w:before="130"/>
        <w:ind w:left="9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30</w:t>
      </w:r>
      <w:r>
        <w:rPr>
          <w:rFonts w:ascii="Arial"/>
          <w:sz w:val="16"/>
        </w:rPr>
      </w:r>
    </w:p>
    <w:p>
      <w:pPr>
        <w:spacing w:before="133"/>
        <w:ind w:left="9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</w:t>
      </w:r>
      <w:r>
        <w:rPr>
          <w:rFonts w:ascii="Arial"/>
          <w:sz w:val="16"/>
        </w:rPr>
      </w:r>
    </w:p>
    <w:p>
      <w:pPr>
        <w:spacing w:before="130"/>
        <w:ind w:left="93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</w:t>
      </w:r>
      <w:r>
        <w:rPr>
          <w:rFonts w:ascii="Arial"/>
          <w:sz w:val="16"/>
        </w:rPr>
      </w:r>
    </w:p>
    <w:p>
      <w:pPr>
        <w:spacing w:before="133"/>
        <w:ind w:left="10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tabs>
          <w:tab w:pos="2344" w:val="left" w:leader="none"/>
          <w:tab w:pos="3205" w:val="left" w:leader="none"/>
          <w:tab w:pos="4067" w:val="left" w:leader="none"/>
        </w:tabs>
        <w:spacing w:before="49"/>
        <w:ind w:left="1482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</w:r>
      <w:r>
        <w:rPr>
          <w:rFonts w:ascii="Arial"/>
          <w:sz w:val="16"/>
        </w:rPr>
      </w: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spacing w:val="-1"/>
          <w:w w:val="95"/>
          <w:sz w:val="16"/>
        </w:rPr>
        <w:t>4000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171.539993pt;margin-top:-1.102867pt;width:175.7pt;height:90.35pt;mso-position-horizontal-relative:page;mso-position-vertical-relative:paragraph;z-index:12496" coordorigin="3431,-22" coordsize="3514,1807">
            <v:group style="position:absolute;left:3745;top:875;width:346;height:852" coordorigin="3745,875" coordsize="346,852">
              <v:shape style="position:absolute;left:3745;top:875;width:346;height:852" coordorigin="3745,875" coordsize="346,852" path="m3745,875l3745,1727,4091,1727,4091,875,3745,875xe" filled="true" fillcolor="#ffffc0" stroked="false">
                <v:path arrowok="t"/>
                <v:fill type="solid"/>
              </v:shape>
            </v:group>
            <v:group style="position:absolute;left:4607;top:875;width:346;height:852" coordorigin="4607,875" coordsize="346,852">
              <v:shape style="position:absolute;left:4607;top:875;width:346;height:852" coordorigin="4607,875" coordsize="346,852" path="m4607,875l4607,1727,4952,1727,4952,875,4607,875xe" filled="true" fillcolor="#ffffc0" stroked="false">
                <v:path arrowok="t"/>
                <v:fill type="solid"/>
              </v:shape>
            </v:group>
            <v:group style="position:absolute;left:5468;top:241;width:346;height:1486" coordorigin="5468,241" coordsize="346,1486">
              <v:shape style="position:absolute;left:5468;top:241;width:346;height:1486" coordorigin="5468,241" coordsize="346,1486" path="m5468,241l5468,1727,5814,1727,5814,241,5468,241xe" filled="true" fillcolor="#ffffc0" stroked="false">
                <v:path arrowok="t"/>
                <v:fill type="solid"/>
              </v:shape>
            </v:group>
            <v:group style="position:absolute;left:6330;top:241;width:346;height:1486" coordorigin="6330,241" coordsize="346,1486">
              <v:shape style="position:absolute;left:6330;top:241;width:346;height:1486" coordorigin="6330,241" coordsize="346,1486" path="m6330,241l6330,1727,6676,1727,6676,241,6330,241xe" filled="true" fillcolor="#ffffc0" stroked="false">
                <v:path arrowok="t"/>
                <v:fill type="solid"/>
              </v:shape>
            </v:group>
            <v:group style="position:absolute;left:3488;top:148;width:2;height:1628" coordorigin="3488,148" coordsize="2,1628">
              <v:shape style="position:absolute;left:3488;top:148;width:2;height:1628" coordorigin="3488,148" coordsize="0,1628" path="m3488,148l3488,1775e" filled="false" stroked="true" strokeweight=".96pt" strokecolor="#000000">
                <v:path arrowok="t"/>
              </v:shape>
            </v:group>
            <v:group style="position:absolute;left:3440;top:1727;width:3495;height:2" coordorigin="3440,1727" coordsize="3495,2">
              <v:shape style="position:absolute;left:3440;top:1727;width:3495;height:2" coordorigin="3440,1727" coordsize="3495,0" path="m6935,1727l3440,1727e" filled="false" stroked="true" strokeweight=".96pt" strokecolor="#000000">
                <v:path arrowok="t"/>
              </v:shape>
            </v:group>
            <v:group style="position:absolute;left:3440;top:1410;width:48;height:2" coordorigin="3440,1410" coordsize="48,2">
              <v:shape style="position:absolute;left:3440;top:1410;width:48;height:2" coordorigin="3440,1410" coordsize="48,0" path="m3440,1410l3488,1410e" filled="false" stroked="true" strokeweight=".96pt" strokecolor="#000000">
                <v:path arrowok="t"/>
              </v:shape>
            </v:group>
            <v:group style="position:absolute;left:3440;top:1096;width:48;height:2" coordorigin="3440,1096" coordsize="48,2">
              <v:shape style="position:absolute;left:3440;top:1096;width:48;height:2" coordorigin="3440,1096" coordsize="48,0" path="m3440,1096l3488,1096e" filled="false" stroked="true" strokeweight=".96pt" strokecolor="#000000">
                <v:path arrowok="t"/>
              </v:shape>
            </v:group>
            <v:group style="position:absolute;left:3440;top:779;width:48;height:2" coordorigin="3440,779" coordsize="48,2">
              <v:shape style="position:absolute;left:3440;top:779;width:48;height:2" coordorigin="3440,779" coordsize="48,0" path="m3440,779l3488,779e" filled="false" stroked="true" strokeweight=".96pt" strokecolor="#000000">
                <v:path arrowok="t"/>
              </v:shape>
            </v:group>
            <v:group style="position:absolute;left:3440;top:465;width:48;height:2" coordorigin="3440,465" coordsize="48,2">
              <v:shape style="position:absolute;left:3440;top:465;width:48;height:2" coordorigin="3440,465" coordsize="48,0" path="m3440,465l3488,465e" filled="false" stroked="true" strokeweight=".96pt" strokecolor="#000000">
                <v:path arrowok="t"/>
              </v:shape>
            </v:group>
            <v:group style="position:absolute;left:3440;top:148;width:48;height:2" coordorigin="3440,148" coordsize="48,2">
              <v:shape style="position:absolute;left:3440;top:148;width:48;height:2" coordorigin="3440,148" coordsize="48,0" path="m3440,148l3488,148e" filled="false" stroked="true" strokeweight=".96pt" strokecolor="#000000">
                <v:path arrowok="t"/>
              </v:shape>
            </v:group>
            <v:group style="position:absolute;left:4350;top:1679;width:2;height:96" coordorigin="4350,1679" coordsize="2,96">
              <v:shape style="position:absolute;left:4350;top:1679;width:2;height:96" coordorigin="4350,1679" coordsize="0,96" path="m4350,1775l4350,1679e" filled="false" stroked="true" strokeweight=".96pt" strokecolor="#000000">
                <v:path arrowok="t"/>
              </v:shape>
            </v:group>
            <v:group style="position:absolute;left:5212;top:1679;width:2;height:96" coordorigin="5212,1679" coordsize="2,96">
              <v:shape style="position:absolute;left:5212;top:1679;width:2;height:96" coordorigin="5212,1679" coordsize="0,96" path="m5212,1775l5212,1679e" filled="false" stroked="true" strokeweight=".96pt" strokecolor="#000000">
                <v:path arrowok="t"/>
              </v:shape>
            </v:group>
            <v:group style="position:absolute;left:6073;top:1679;width:2;height:96" coordorigin="6073,1679" coordsize="2,96">
              <v:shape style="position:absolute;left:6073;top:1679;width:2;height:96" coordorigin="6073,1679" coordsize="0,96" path="m6073,1775l6073,1679e" filled="false" stroked="true" strokeweight=".96pt" strokecolor="#000000">
                <v:path arrowok="t"/>
              </v:shape>
            </v:group>
            <v:group style="position:absolute;left:6935;top:1679;width:2;height:96" coordorigin="6935,1679" coordsize="2,96">
              <v:shape style="position:absolute;left:6935;top:1679;width:2;height:96" coordorigin="6935,1679" coordsize="0,96" path="m6935,1775l6935,1679e" filled="false" stroked="true" strokeweight=".96pt" strokecolor="#000000">
                <v:path arrowok="t"/>
              </v:shape>
              <v:shape style="position:absolute;left:5550;top:-22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414;top:-22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827;top:612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4691;top:612;width:17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w w:val="95"/>
          <w:sz w:val="16"/>
        </w:rPr>
        <w:t>3500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3000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2500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2000</w:t>
      </w:r>
      <w:r>
        <w:rPr>
          <w:rFonts w:ascii="Arial"/>
          <w:sz w:val="16"/>
        </w:rPr>
      </w:r>
    </w:p>
    <w:p>
      <w:pPr>
        <w:spacing w:before="15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1500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500</w:t>
      </w:r>
      <w:r>
        <w:rPr>
          <w:rFonts w:ascii="Arial"/>
          <w:sz w:val="16"/>
        </w:rPr>
      </w:r>
    </w:p>
    <w:p>
      <w:pPr>
        <w:spacing w:before="1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0</w:t>
      </w:r>
    </w:p>
    <w:p>
      <w:pPr>
        <w:spacing w:line="240" w:lineRule="auto" w:before="5"/>
        <w:rPr>
          <w:rFonts w:ascii="Arial" w:hAnsi="Arial" w:cs="Arial" w:eastAsia="Arial"/>
          <w:sz w:val="5"/>
          <w:szCs w:val="5"/>
        </w:rPr>
      </w:pPr>
      <w:r>
        <w:rPr/>
        <w:br w:type="column"/>
      </w:r>
      <w:r>
        <w:rPr>
          <w:rFonts w:ascii="Arial"/>
          <w:sz w:val="5"/>
        </w:rPr>
      </w:r>
    </w:p>
    <w:p>
      <w:pPr>
        <w:spacing w:line="200" w:lineRule="atLeast"/>
        <w:ind w:left="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174.75pt;height:89.4pt;mso-position-horizontal-relative:char;mso-position-vertical-relative:line" coordorigin="0,0" coordsize="3495,1788">
            <v:group style="position:absolute;left:314;top:501;width:344;height:1229" coordorigin="314,501" coordsize="344,1229">
              <v:shape style="position:absolute;left:314;top:501;width:344;height:1229" coordorigin="314,501" coordsize="344,1229" path="m314,501l314,1730,658,1730,658,501,314,501xe" filled="true" fillcolor="#a0e0e0" stroked="false">
                <v:path arrowok="t"/>
                <v:fill type="solid"/>
              </v:shape>
            </v:group>
            <v:group style="position:absolute;left:1171;top:489;width:344;height:1241" coordorigin="1171,489" coordsize="344,1241">
              <v:shape style="position:absolute;left:1171;top:489;width:344;height:1241" coordorigin="1171,489" coordsize="344,1241" path="m1171,489l1171,1730,1514,1730,1514,489,1171,489xe" filled="true" fillcolor="#a0e0e0" stroked="false">
                <v:path arrowok="t"/>
                <v:fill type="solid"/>
              </v:shape>
            </v:group>
            <v:group style="position:absolute;left:2028;top:251;width:344;height:1479" coordorigin="2028,251" coordsize="344,1479">
              <v:shape style="position:absolute;left:2028;top:251;width:344;height:1479" coordorigin="2028,251" coordsize="344,1479" path="m2028,251l2028,1730,2371,1730,2371,251,2028,251xe" filled="true" fillcolor="#a0e0e0" stroked="false">
                <v:path arrowok="t"/>
                <v:fill type="solid"/>
              </v:shape>
            </v:group>
            <v:group style="position:absolute;left:2885;top:251;width:344;height:1479" coordorigin="2885,251" coordsize="344,1479">
              <v:shape style="position:absolute;left:2885;top:251;width:344;height:1479" coordorigin="2885,251" coordsize="344,1479" path="m2885,251l2885,1730,3228,1730,3228,251,2885,251xe" filled="true" fillcolor="#a0e0e0" stroked="false">
                <v:path arrowok="t"/>
                <v:fill type="solid"/>
              </v:shape>
            </v:group>
            <v:group style="position:absolute;left:58;top:119;width:2;height:1659" coordorigin="58,119" coordsize="2,1659">
              <v:shape style="position:absolute;left:58;top:119;width:2;height:1659" coordorigin="58,119" coordsize="0,1659" path="m58,119l58,1778e" filled="false" stroked="true" strokeweight=".96pt" strokecolor="#000000">
                <v:path arrowok="t"/>
              </v:shape>
            </v:group>
            <v:group style="position:absolute;left:10;top:1730;width:3476;height:2" coordorigin="10,1730" coordsize="3476,2">
              <v:shape style="position:absolute;left:10;top:1730;width:3476;height:2" coordorigin="10,1730" coordsize="3476,0" path="m3485,1730l10,1730e" filled="false" stroked="true" strokeweight=".96pt" strokecolor="#000000">
                <v:path arrowok="t"/>
              </v:shape>
            </v:group>
            <v:group style="position:absolute;left:10;top:1528;width:48;height:2" coordorigin="10,1528" coordsize="48,2">
              <v:shape style="position:absolute;left:10;top:1528;width:48;height:2" coordorigin="10,1528" coordsize="48,0" path="m10,1528l58,1528e" filled="false" stroked="true" strokeweight=".96pt" strokecolor="#000000">
                <v:path arrowok="t"/>
              </v:shape>
            </v:group>
            <v:group style="position:absolute;left:10;top:1327;width:48;height:2" coordorigin="10,1327" coordsize="48,2">
              <v:shape style="position:absolute;left:10;top:1327;width:48;height:2" coordorigin="10,1327" coordsize="48,0" path="m10,1327l58,1327e" filled="false" stroked="true" strokeweight=".96pt" strokecolor="#000000">
                <v:path arrowok="t"/>
              </v:shape>
            </v:group>
            <v:group style="position:absolute;left:10;top:1125;width:48;height:2" coordorigin="10,1125" coordsize="48,2">
              <v:shape style="position:absolute;left:10;top:1125;width:48;height:2" coordorigin="10,1125" coordsize="48,0" path="m10,1125l58,1125e" filled="false" stroked="true" strokeweight=".96pt" strokecolor="#000000">
                <v:path arrowok="t"/>
              </v:shape>
            </v:group>
            <v:group style="position:absolute;left:10;top:926;width:48;height:2" coordorigin="10,926" coordsize="48,2">
              <v:shape style="position:absolute;left:10;top:926;width:48;height:2" coordorigin="10,926" coordsize="48,0" path="m10,926l58,926e" filled="false" stroked="true" strokeweight=".96pt" strokecolor="#000000">
                <v:path arrowok="t"/>
              </v:shape>
            </v:group>
            <v:group style="position:absolute;left:10;top:724;width:48;height:2" coordorigin="10,724" coordsize="48,2">
              <v:shape style="position:absolute;left:10;top:724;width:48;height:2" coordorigin="10,724" coordsize="48,0" path="m10,724l58,724e" filled="false" stroked="true" strokeweight=".96pt" strokecolor="#000000">
                <v:path arrowok="t"/>
              </v:shape>
            </v:group>
            <v:group style="position:absolute;left:10;top:523;width:48;height:2" coordorigin="10,523" coordsize="48,2">
              <v:shape style="position:absolute;left:10;top:523;width:48;height:2" coordorigin="10,523" coordsize="48,0" path="m10,523l58,523e" filled="false" stroked="true" strokeweight=".96pt" strokecolor="#000000">
                <v:path arrowok="t"/>
              </v:shape>
            </v:group>
            <v:group style="position:absolute;left:10;top:321;width:48;height:2" coordorigin="10,321" coordsize="48,2">
              <v:shape style="position:absolute;left:10;top:321;width:48;height:2" coordorigin="10,321" coordsize="48,0" path="m10,321l58,321e" filled="false" stroked="true" strokeweight=".96pt" strokecolor="#000000">
                <v:path arrowok="t"/>
              </v:shape>
            </v:group>
            <v:group style="position:absolute;left:10;top:119;width:48;height:2" coordorigin="10,119" coordsize="48,2">
              <v:shape style="position:absolute;left:10;top:119;width:48;height:2" coordorigin="10,119" coordsize="48,0" path="m10,119l58,119e" filled="false" stroked="true" strokeweight=".96pt" strokecolor="#000000">
                <v:path arrowok="t"/>
              </v:shape>
            </v:group>
            <v:group style="position:absolute;left:914;top:1682;width:2;height:96" coordorigin="914,1682" coordsize="2,96">
              <v:shape style="position:absolute;left:914;top:1682;width:2;height:96" coordorigin="914,1682" coordsize="0,96" path="m914,1778l914,1682e" filled="false" stroked="true" strokeweight=".96pt" strokecolor="#000000">
                <v:path arrowok="t"/>
              </v:shape>
            </v:group>
            <v:group style="position:absolute;left:1771;top:1682;width:2;height:96" coordorigin="1771,1682" coordsize="2,96">
              <v:shape style="position:absolute;left:1771;top:1682;width:2;height:96" coordorigin="1771,1682" coordsize="0,96" path="m1771,1778l1771,1682e" filled="false" stroked="true" strokeweight=".96pt" strokecolor="#000000">
                <v:path arrowok="t"/>
              </v:shape>
            </v:group>
            <v:group style="position:absolute;left:2628;top:1682;width:2;height:96" coordorigin="2628,1682" coordsize="2,96">
              <v:shape style="position:absolute;left:2628;top:1682;width:2;height:96" coordorigin="2628,1682" coordsize="0,96" path="m2628,1778l2628,1682e" filled="false" stroked="true" strokeweight=".96pt" strokecolor="#000000">
                <v:path arrowok="t"/>
              </v:shape>
            </v:group>
            <v:group style="position:absolute;left:3485;top:1682;width:2;height:96" coordorigin="3485,1682" coordsize="2,96">
              <v:shape style="position:absolute;left:3485;top:1682;width:2;height:96" coordorigin="3485,1682" coordsize="0,96" path="m3485,1778l3485,1682e" filled="false" stroked="true" strokeweight=".96pt" strokecolor="#000000">
                <v:path arrowok="t"/>
              </v:shape>
              <v:shape style="position:absolute;left:1999;top:0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3,671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856;top:10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3,671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02;top:264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3,052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59;top:226;width:40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3,080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1188" w:val="left" w:leader="none"/>
          <w:tab w:pos="2044" w:val="left" w:leader="none"/>
          <w:tab w:pos="2901" w:val="left" w:leader="none"/>
        </w:tabs>
        <w:spacing w:before="73"/>
        <w:ind w:left="33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  <w:t>2007</w:t>
        <w:tab/>
      </w:r>
      <w:r>
        <w:rPr>
          <w:rFonts w:ascii="Arial"/>
          <w:spacing w:val="-1"/>
          <w:sz w:val="16"/>
        </w:rPr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3" w:equalWidth="0">
            <w:col w:w="4423" w:space="102"/>
            <w:col w:w="1287" w:space="40"/>
            <w:col w:w="7228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82"/>
        <w:ind w:left="596" w:right="0"/>
        <w:jc w:val="left"/>
      </w:pPr>
      <w:r>
        <w:rPr/>
        <w:t>Fuente: Secretaría de Agricultura, Ganadería, </w:t>
      </w:r>
      <w:r>
        <w:rPr>
          <w:spacing w:val="-1"/>
        </w:rPr>
        <w:t>Desarrollo</w:t>
      </w:r>
      <w:r>
        <w:rPr/>
        <w:t> Rural Pesca y</w:t>
      </w:r>
      <w:r>
        <w:rPr>
          <w:spacing w:val="-2"/>
        </w:rPr>
        <w:t> </w:t>
      </w:r>
      <w:r>
        <w:rPr/>
        <w:t>Alimentación (SAGARPA).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252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362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Acuacultura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4"/>
        <w:spacing w:line="240" w:lineRule="auto"/>
        <w:ind w:left="7611" w:right="1926" w:hanging="2330"/>
        <w:jc w:val="left"/>
        <w:rPr>
          <w:b w:val="0"/>
          <w:bCs w:val="0"/>
        </w:rPr>
      </w:pPr>
      <w:r>
        <w:rPr>
          <w:spacing w:val="-1"/>
        </w:rPr>
        <w:t>Volumen de la producción acuícola en el Estado de B.C.Sur,</w:t>
      </w:r>
      <w:r>
        <w:rPr>
          <w:spacing w:val="29"/>
        </w:rPr>
        <w:t> </w:t>
      </w:r>
      <w:r>
        <w:rPr/>
        <w:t>2005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2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4"/>
        <w:gridCol w:w="900"/>
        <w:gridCol w:w="737"/>
        <w:gridCol w:w="728"/>
      </w:tblGrid>
      <w:tr>
        <w:trPr>
          <w:trHeight w:val="565" w:hRule="exact"/>
        </w:trPr>
        <w:tc>
          <w:tcPr>
            <w:tcW w:w="24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Especie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1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40" w:lineRule="auto" w:before="66"/>
              <w:ind w:left="1194" w:right="617" w:hanging="57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producción</w:t>
            </w:r>
            <w:r>
              <w:rPr>
                <w:rFonts w:ascii="Arial" w:hAnsi="Arial"/>
                <w:b/>
                <w:spacing w:val="2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(toneladas)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3" w:hRule="exact"/>
        </w:trPr>
        <w:tc>
          <w:tcPr>
            <w:tcW w:w="24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9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03" w:lineRule="exact"/>
              <w:ind w:left="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24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Ostión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9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4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Camarón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2,441.0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2,961.4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9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24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Atún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Aleta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Amarilla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9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8" w:type="dxa"/>
            <w:tcBorders>
              <w:top w:val="single" w:sz="5" w:space="0" w:color="FF9A00"/>
              <w:left w:val="single" w:sz="9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26" w:lineRule="exact"/>
              <w:ind w:right="9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24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Ostras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Perleras </w:t>
            </w:r>
            <w:r>
              <w:rPr>
                <w:rFonts w:ascii="Arial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2,737.0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26" w:lineRule="exact"/>
              <w:ind w:left="28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224</w:t>
            </w:r>
          </w:p>
        </w:tc>
      </w:tr>
      <w:tr>
        <w:trPr>
          <w:trHeight w:val="240" w:hRule="exact"/>
        </w:trPr>
        <w:tc>
          <w:tcPr>
            <w:tcW w:w="24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Almeja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Mano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León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26" w:lineRule="exact"/>
              <w:ind w:left="28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n.d.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24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Lobina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26" w:lineRule="exact"/>
              <w:ind w:right="9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24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Pargo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Dorado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26" w:lineRule="exact"/>
              <w:ind w:right="9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1" w:hRule="exact"/>
        </w:trPr>
        <w:tc>
          <w:tcPr>
            <w:tcW w:w="24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Langosta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agua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dulce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7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8" w:space="0" w:color="FF9A00"/>
            </w:tcBorders>
          </w:tcPr>
          <w:p>
            <w:pPr>
              <w:pStyle w:val="TableParagraph"/>
              <w:spacing w:line="226" w:lineRule="exact"/>
              <w:ind w:left="28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n.d.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160" w:lineRule="exact"/>
        <w:ind w:left="5330" w:right="1955"/>
        <w:jc w:val="left"/>
      </w:pPr>
      <w:r>
        <w:rPr/>
        <w:t>Fuente:  Secretaría  de</w:t>
      </w:r>
      <w:r>
        <w:rPr>
          <w:spacing w:val="38"/>
        </w:rPr>
        <w:t> </w:t>
      </w:r>
      <w:r>
        <w:rPr/>
        <w:t>Agricultura,  </w:t>
      </w:r>
      <w:r>
        <w:rPr>
          <w:spacing w:val="-1"/>
        </w:rPr>
        <w:t>Ganadería,</w:t>
      </w:r>
      <w:r>
        <w:rPr>
          <w:spacing w:val="38"/>
        </w:rPr>
        <w:t> </w:t>
      </w:r>
      <w:r>
        <w:rPr/>
        <w:t>Desarrollo</w:t>
      </w:r>
      <w:r>
        <w:rPr>
          <w:spacing w:val="38"/>
        </w:rPr>
        <w:t> </w:t>
      </w:r>
      <w:r>
        <w:rPr/>
        <w:t>Rural,</w:t>
      </w:r>
      <w:r>
        <w:rPr>
          <w:spacing w:val="38"/>
        </w:rPr>
        <w:t> </w:t>
      </w:r>
      <w:r>
        <w:rPr/>
        <w:t>Pesca</w:t>
      </w:r>
      <w:r>
        <w:rPr>
          <w:spacing w:val="38"/>
        </w:rPr>
        <w:t> </w:t>
      </w:r>
      <w:r>
        <w:rPr/>
        <w:t>y</w:t>
      </w:r>
      <w:r>
        <w:rPr>
          <w:spacing w:val="36"/>
        </w:rPr>
        <w:t> </w:t>
      </w:r>
      <w:r>
        <w:rPr/>
        <w:t>Alimentación</w:t>
      </w:r>
      <w:r>
        <w:rPr>
          <w:spacing w:val="29"/>
        </w:rPr>
        <w:t> </w:t>
      </w:r>
      <w:r>
        <w:rPr/>
        <w:t>(SAGARPA).</w:t>
      </w:r>
    </w:p>
    <w:p>
      <w:pPr>
        <w:pStyle w:val="BodyText"/>
        <w:spacing w:line="158" w:lineRule="exact"/>
        <w:ind w:left="558" w:right="1766"/>
        <w:jc w:val="center"/>
      </w:pPr>
      <w:r>
        <w:rPr/>
        <w:t>1/ Cifras preliminares.</w:t>
      </w:r>
    </w:p>
    <w:p>
      <w:pPr>
        <w:pStyle w:val="BodyText"/>
        <w:spacing w:line="240" w:lineRule="auto"/>
        <w:ind w:left="1011" w:right="1766"/>
        <w:jc w:val="center"/>
      </w:pPr>
      <w:r>
        <w:rPr/>
        <w:t>2/ Unidad de medida: piezas.</w:t>
      </w:r>
    </w:p>
    <w:p>
      <w:pPr>
        <w:pStyle w:val="BodyText"/>
        <w:spacing w:line="240" w:lineRule="auto"/>
        <w:ind w:left="5330" w:right="0"/>
        <w:jc w:val="left"/>
      </w:pPr>
      <w:r>
        <w:rPr/>
        <w:t>n.d. No disponible.</w:t>
      </w:r>
    </w:p>
    <w:p>
      <w:pPr>
        <w:pStyle w:val="BodyText"/>
        <w:spacing w:line="240" w:lineRule="auto"/>
        <w:ind w:left="5330" w:right="0"/>
        <w:jc w:val="left"/>
      </w:pPr>
      <w:r>
        <w:rPr>
          <w:spacing w:val="-1"/>
        </w:rPr>
        <w:t>Observaciones:</w:t>
      </w:r>
      <w:r>
        <w:rPr/>
        <w:t> La dependencia </w:t>
      </w:r>
      <w:r>
        <w:rPr>
          <w:spacing w:val="-1"/>
        </w:rPr>
        <w:t>revisó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actualizó</w:t>
      </w:r>
      <w:r>
        <w:rPr/>
        <w:t> 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camarón</w:t>
      </w:r>
      <w:r>
        <w:rPr>
          <w:spacing w:val="-1"/>
        </w:rPr>
        <w:t> </w:t>
      </w:r>
      <w:r>
        <w:rPr/>
        <w:t>2006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2007.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4308" w:right="4150" w:hanging="2603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.156909pt;width:159.75pt;height:396.8pt;mso-position-horizontal-relative:page;mso-position-vertical-relative:paragraph;z-index:-1689568" coordorigin="12032,23" coordsize="3195,7936">
            <v:group style="position:absolute;left:13694;top:30;width:2;height:7920" coordorigin="13694,30" coordsize="2,7920">
              <v:shape style="position:absolute;left:13694;top:30;width:2;height:7920" coordorigin="13694,30" coordsize="0,7920" path="m13694,7950l13694,30e" filled="false" stroked="true" strokeweight=".72pt" strokecolor="#969696">
                <v:path arrowok="t"/>
              </v:shape>
            </v:group>
            <v:group style="position:absolute;left:12040;top:7952;width:3180;height:2" coordorigin="12040,7952" coordsize="3180,2">
              <v:shape style="position:absolute;left:12040;top:7952;width:3180;height:2" coordorigin="12040,7952" coordsize="3180,0" path="m12040,7952l15220,7952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22" w:id="33"/>
      <w:bookmarkEnd w:id="33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Industria por modalidad en B.C.Sur, 2005-2008</w:t>
      </w:r>
      <w:r>
        <w:rPr>
          <w:rFonts w:ascii="Arial"/>
          <w:b/>
          <w:spacing w:val="32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942"/>
        <w:gridCol w:w="1040"/>
        <w:gridCol w:w="1042"/>
        <w:gridCol w:w="1040"/>
      </w:tblGrid>
      <w:tr>
        <w:trPr>
          <w:trHeight w:val="217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19,502.9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276,956.9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288,418.3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452,276.8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13,084.7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1,017.0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7,612.8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4,039.9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284,569.7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305,542.8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453,876.8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835" w:right="4574"/>
        <w:jc w:val="left"/>
      </w:pPr>
      <w:r>
        <w:rPr/>
        <w:t>Fuente: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Económico.</w:t>
      </w:r>
      <w:r>
        <w:rPr>
          <w:spacing w:val="-1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Planeación</w:t>
      </w:r>
      <w:r>
        <w:rPr>
          <w:spacing w:val="-2"/>
        </w:rPr>
        <w:t> </w:t>
      </w:r>
      <w:r>
        <w:rPr/>
        <w:t>y</w:t>
      </w:r>
      <w:r>
        <w:rPr>
          <w:spacing w:val="32"/>
        </w:rPr>
        <w:t> </w:t>
      </w:r>
      <w:r>
        <w:rPr>
          <w:spacing w:val="-1"/>
        </w:rPr>
        <w:t>Financiamiento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23"/>
        </w:rPr>
        <w:t> </w:t>
      </w:r>
      <w:r>
        <w:rPr/>
        <w:t>el 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835" w:right="4748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operación, </w:t>
      </w:r>
      <w:r>
        <w:rPr>
          <w:spacing w:val="-1"/>
        </w:rPr>
        <w:t>inversión</w:t>
      </w:r>
      <w:r>
        <w:rPr/>
        <w:t> en obras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3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835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308" w:right="5257" w:hanging="1833"/>
        <w:jc w:val="left"/>
        <w:rPr>
          <w:b w:val="0"/>
          <w:bCs w:val="0"/>
        </w:rPr>
      </w:pPr>
      <w:r>
        <w:rPr>
          <w:spacing w:val="-1"/>
        </w:rPr>
        <w:t>Recursos aplicados en industria en B.C.Sur, 2005-2008</w:t>
      </w:r>
      <w:r>
        <w:rPr>
          <w:spacing w:val="26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80"/>
        <w:ind w:left="198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51.039993pt;margin-top:8.051414pt;width:273.850pt;height:135.1pt;mso-position-horizontal-relative:page;mso-position-vertical-relative:paragraph;z-index:12664" coordorigin="5021,161" coordsize="5477,2702">
            <v:group style="position:absolute;left:5566;top:2697;width:377;height:108" coordorigin="5566,2697" coordsize="377,108">
              <v:shape style="position:absolute;left:5566;top:2697;width:377;height:108" coordorigin="5566,2697" coordsize="377,108" path="m5566,2697l5566,2805,5942,2805,5942,2697,5566,2697xe" filled="true" fillcolor="#ffffc0" stroked="false">
                <v:path arrowok="t"/>
                <v:fill type="solid"/>
              </v:shape>
            </v:group>
            <v:group style="position:absolute;left:6919;top:1313;width:375;height:1493" coordorigin="6919,1313" coordsize="375,1493">
              <v:shape style="position:absolute;left:6919;top:1313;width:375;height:1493" coordorigin="6919,1313" coordsize="375,1493" path="m6919,1313l6919,2805,7294,2805,7294,1313,6919,1313xe" filled="true" fillcolor="#ffffc0" stroked="false">
                <v:path arrowok="t"/>
                <v:fill type="solid"/>
              </v:shape>
            </v:group>
            <v:group style="position:absolute;left:8270;top:1202;width:377;height:1604" coordorigin="8270,1202" coordsize="377,1604">
              <v:shape style="position:absolute;left:8270;top:1202;width:377;height:1604" coordorigin="8270,1202" coordsize="377,1604" path="m8270,1202l8270,2805,8647,2805,8647,1202,8270,1202xe" filled="true" fillcolor="#ffffc0" stroked="false">
                <v:path arrowok="t"/>
                <v:fill type="solid"/>
              </v:shape>
            </v:group>
            <v:group style="position:absolute;left:9624;top:425;width:375;height:2381" coordorigin="9624,425" coordsize="375,2381">
              <v:shape style="position:absolute;left:9624;top:425;width:375;height:2381" coordorigin="9624,425" coordsize="375,2381" path="m9624,425l9624,2805,9998,2805,9998,425,9624,425xe" filled="true" fillcolor="#ffffc0" stroked="false">
                <v:path arrowok="t"/>
                <v:fill type="solid"/>
              </v:shape>
            </v:group>
            <v:group style="position:absolute;left:5078;top:182;width:2;height:2672" coordorigin="5078,182" coordsize="2,2672">
              <v:shape style="position:absolute;left:5078;top:182;width:2;height:2672" coordorigin="5078,182" coordsize="0,2672" path="m5078,182l5078,2853e" filled="false" stroked="true" strokeweight=".96pt" strokecolor="#000000">
                <v:path arrowok="t"/>
              </v:shape>
            </v:group>
            <v:group style="position:absolute;left:5030;top:2805;width:5458;height:2" coordorigin="5030,2805" coordsize="5458,2">
              <v:shape style="position:absolute;left:5030;top:2805;width:5458;height:2" coordorigin="5030,2805" coordsize="5458,0" path="m10488,2805l5030,2805e" filled="false" stroked="true" strokeweight=".96pt" strokecolor="#000000">
                <v:path arrowok="t"/>
              </v:shape>
            </v:group>
            <v:group style="position:absolute;left:5030;top:2544;width:48;height:2" coordorigin="5030,2544" coordsize="48,2">
              <v:shape style="position:absolute;left:5030;top:2544;width:48;height:2" coordorigin="5030,2544" coordsize="48,0" path="m5030,2544l5078,2544e" filled="false" stroked="true" strokeweight=".96pt" strokecolor="#000000">
                <v:path arrowok="t"/>
              </v:shape>
            </v:group>
            <v:group style="position:absolute;left:5030;top:2280;width:48;height:2" coordorigin="5030,2280" coordsize="48,2">
              <v:shape style="position:absolute;left:5030;top:2280;width:48;height:2" coordorigin="5030,2280" coordsize="48,0" path="m5030,2280l5078,2280e" filled="false" stroked="true" strokeweight=".96pt" strokecolor="#000000">
                <v:path arrowok="t"/>
              </v:shape>
            </v:group>
            <v:group style="position:absolute;left:5030;top:2018;width:48;height:2" coordorigin="5030,2018" coordsize="48,2">
              <v:shape style="position:absolute;left:5030;top:2018;width:48;height:2" coordorigin="5030,2018" coordsize="48,0" path="m5030,2018l5078,2018e" filled="false" stroked="true" strokeweight=".96pt" strokecolor="#000000">
                <v:path arrowok="t"/>
              </v:shape>
            </v:group>
            <v:group style="position:absolute;left:5030;top:1757;width:48;height:2" coordorigin="5030,1757" coordsize="48,2">
              <v:shape style="position:absolute;left:5030;top:1757;width:48;height:2" coordorigin="5030,1757" coordsize="48,0" path="m5030,1757l5078,1757e" filled="false" stroked="true" strokeweight=".96pt" strokecolor="#000000">
                <v:path arrowok="t"/>
              </v:shape>
            </v:group>
            <v:group style="position:absolute;left:5030;top:1495;width:48;height:2" coordorigin="5030,1495" coordsize="48,2">
              <v:shape style="position:absolute;left:5030;top:1495;width:48;height:2" coordorigin="5030,1495" coordsize="48,0" path="m5030,1495l5078,1495e" filled="false" stroked="true" strokeweight=".96pt" strokecolor="#000000">
                <v:path arrowok="t"/>
              </v:shape>
            </v:group>
            <v:group style="position:absolute;left:5030;top:1231;width:48;height:2" coordorigin="5030,1231" coordsize="48,2">
              <v:shape style="position:absolute;left:5030;top:1231;width:48;height:2" coordorigin="5030,1231" coordsize="48,0" path="m5030,1231l5078,1231e" filled="false" stroked="true" strokeweight=".96pt" strokecolor="#000000">
                <v:path arrowok="t"/>
              </v:shape>
            </v:group>
            <v:group style="position:absolute;left:5030;top:969;width:48;height:2" coordorigin="5030,969" coordsize="48,2">
              <v:shape style="position:absolute;left:5030;top:969;width:48;height:2" coordorigin="5030,969" coordsize="48,0" path="m5030,969l5078,969e" filled="false" stroked="true" strokeweight=".96pt" strokecolor="#000000">
                <v:path arrowok="t"/>
              </v:shape>
            </v:group>
            <v:group style="position:absolute;left:5030;top:708;width:48;height:2" coordorigin="5030,708" coordsize="48,2">
              <v:shape style="position:absolute;left:5030;top:708;width:48;height:2" coordorigin="5030,708" coordsize="48,0" path="m5030,708l5078,708e" filled="false" stroked="true" strokeweight=".96pt" strokecolor="#000000">
                <v:path arrowok="t"/>
              </v:shape>
            </v:group>
            <v:group style="position:absolute;left:5030;top:444;width:48;height:2" coordorigin="5030,444" coordsize="48,2">
              <v:shape style="position:absolute;left:5030;top:444;width:48;height:2" coordorigin="5030,444" coordsize="48,0" path="m5030,444l5078,444e" filled="false" stroked="true" strokeweight=".96pt" strokecolor="#000000">
                <v:path arrowok="t"/>
              </v:shape>
            </v:group>
            <v:group style="position:absolute;left:5030;top:182;width:48;height:2" coordorigin="5030,182" coordsize="48,2">
              <v:shape style="position:absolute;left:5030;top:182;width:48;height:2" coordorigin="5030,182" coordsize="48,0" path="m5030,182l5078,182e" filled="false" stroked="true" strokeweight=".96pt" strokecolor="#000000">
                <v:path arrowok="t"/>
              </v:shape>
            </v:group>
            <v:group style="position:absolute;left:6432;top:2805;width:2;height:48" coordorigin="6432,2805" coordsize="2,48">
              <v:shape style="position:absolute;left:6432;top:2805;width:2;height:48" coordorigin="6432,2805" coordsize="0,48" path="m6432,2853l6432,2805e" filled="false" stroked="true" strokeweight=".96pt" strokecolor="#000000">
                <v:path arrowok="t"/>
              </v:shape>
            </v:group>
            <v:group style="position:absolute;left:7783;top:2805;width:2;height:48" coordorigin="7783,2805" coordsize="2,48">
              <v:shape style="position:absolute;left:7783;top:2805;width:2;height:48" coordorigin="7783,2805" coordsize="0,48" path="m7783,2853l7783,2805e" filled="false" stroked="true" strokeweight=".96pt" strokecolor="#000000">
                <v:path arrowok="t"/>
              </v:shape>
            </v:group>
            <v:group style="position:absolute;left:9137;top:2805;width:2;height:48" coordorigin="9137,2805" coordsize="2,48">
              <v:shape style="position:absolute;left:9137;top:2805;width:2;height:48" coordorigin="9137,2805" coordsize="0,48" path="m9137,2853l9137,2805e" filled="false" stroked="true" strokeweight=".96pt" strokecolor="#000000">
                <v:path arrowok="t"/>
              </v:shape>
            </v:group>
            <v:group style="position:absolute;left:10488;top:2805;width:2;height:48" coordorigin="10488,2805" coordsize="2,48">
              <v:shape style="position:absolute;left:10488;top:2805;width:2;height:48" coordorigin="10488,2805" coordsize="0,48" path="m10488,2853l10488,2805e" filled="false" stroked="true" strokeweight=".96pt" strokecolor="#000000">
                <v:path arrowok="t"/>
              </v:shape>
              <v:shape style="position:absolute;left:9434;top:161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453,876.8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727;top:999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284,569.7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210;top:888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305,542.8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527;top:2407;width:625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20,586.0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500,000.0</w:t>
      </w:r>
    </w:p>
    <w:p>
      <w:pPr>
        <w:spacing w:before="77"/>
        <w:ind w:left="198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450,000.0</w:t>
      </w:r>
    </w:p>
    <w:p>
      <w:pPr>
        <w:spacing w:before="80"/>
        <w:ind w:left="198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400,000.0</w:t>
      </w:r>
    </w:p>
    <w:p>
      <w:pPr>
        <w:spacing w:before="77"/>
        <w:ind w:left="198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350,000.0</w: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footerReference w:type="even" r:id="rId145"/>
          <w:footerReference w:type="default" r:id="rId146"/>
          <w:pgSz w:w="15840" w:h="12240" w:orient="landscape"/>
          <w:pgMar w:footer="1184" w:header="709" w:top="1840" w:bottom="138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250,000.0</w:t>
      </w:r>
    </w:p>
    <w:p>
      <w:pPr>
        <w:spacing w:before="7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200,000.0</w:t>
      </w:r>
    </w:p>
    <w:p>
      <w:pPr>
        <w:spacing w:before="7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150,000.0</w:t>
      </w:r>
    </w:p>
    <w:p>
      <w:pPr>
        <w:spacing w:before="7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100,000.0</w:t>
      </w: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50,000.0</w:t>
      </w:r>
    </w:p>
    <w:p>
      <w:pPr>
        <w:spacing w:before="77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3"/>
          <w:szCs w:val="13"/>
        </w:rPr>
      </w:pPr>
    </w:p>
    <w:p>
      <w:pPr>
        <w:tabs>
          <w:tab w:pos="1929" w:val="left" w:leader="none"/>
          <w:tab w:pos="3283" w:val="left" w:leader="none"/>
          <w:tab w:pos="4634" w:val="left" w:leader="none"/>
        </w:tabs>
        <w:spacing w:before="0"/>
        <w:ind w:left="57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700" w:space="40"/>
            <w:col w:w="10340"/>
          </w:cols>
        </w:sect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pStyle w:val="BodyText"/>
        <w:spacing w:line="240" w:lineRule="auto" w:before="82"/>
        <w:ind w:left="1835" w:right="0"/>
        <w:jc w:val="left"/>
      </w:pPr>
      <w:r>
        <w:rPr/>
        <w:t>Fuente: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Promoción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Económico.</w:t>
      </w:r>
      <w:r>
        <w:rPr>
          <w:spacing w:val="-1"/>
        </w:rPr>
        <w:t> </w:t>
      </w: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Planeación</w:t>
      </w:r>
      <w:r>
        <w:rPr>
          <w:spacing w:val="-2"/>
        </w:rPr>
        <w:t> </w:t>
      </w:r>
      <w:r>
        <w:rPr/>
        <w:t>y</w:t>
      </w:r>
      <w:r>
        <w:rPr>
          <w:spacing w:val="32"/>
        </w:rPr>
        <w:t> </w:t>
      </w:r>
      <w:r>
        <w:rPr>
          <w:spacing w:val="-1"/>
        </w:rPr>
        <w:t>Financiamiento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23"/>
        </w:rPr>
        <w:t> </w:t>
      </w:r>
      <w:r>
        <w:rPr/>
        <w:t>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before="219"/>
        <w:ind w:left="447" w:right="0" w:firstLine="0"/>
        <w:jc w:val="center"/>
        <w:rPr>
          <w:rFonts w:ascii="Trebuchet MS" w:hAnsi="Trebuchet MS" w:cs="Trebuchet MS" w:eastAsia="Trebuchet MS"/>
          <w:sz w:val="32"/>
          <w:szCs w:val="32"/>
        </w:rPr>
      </w:pPr>
      <w:r>
        <w:rPr/>
        <w:br w:type="column"/>
      </w:r>
      <w:r>
        <w:rPr>
          <w:rFonts w:ascii="Trebuchet MS"/>
          <w:color w:val="999999"/>
          <w:spacing w:val="-1"/>
          <w:sz w:val="32"/>
        </w:rPr>
        <w:t>161</w:t>
      </w:r>
      <w:r>
        <w:rPr>
          <w:rFonts w:ascii="Trebuchet MS"/>
          <w:sz w:val="32"/>
        </w:rPr>
      </w:r>
    </w:p>
    <w:p>
      <w:pPr>
        <w:spacing w:after="0"/>
        <w:jc w:val="center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8460" w:space="893"/>
            <w:col w:w="372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8942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5"/>
          <w:szCs w:val="25"/>
        </w:rPr>
      </w:pPr>
    </w:p>
    <w:p>
      <w:pPr>
        <w:pStyle w:val="Heading4"/>
        <w:spacing w:line="240" w:lineRule="auto" w:before="82"/>
        <w:ind w:right="1378" w:hanging="2716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Industria por dependencia en B.C.Sur, 2005-2008</w:t>
      </w:r>
      <w:r>
        <w:rPr>
          <w:spacing w:val="32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2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5"/>
        <w:gridCol w:w="1463"/>
        <w:gridCol w:w="1463"/>
        <w:gridCol w:w="1463"/>
        <w:gridCol w:w="1463"/>
      </w:tblGrid>
      <w:tr>
        <w:trPr>
          <w:trHeight w:val="217" w:hRule="exact"/>
        </w:trPr>
        <w:tc>
          <w:tcPr>
            <w:tcW w:w="3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16,363.0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6,208.9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3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77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Apoyo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Empresas</w:t>
            </w:r>
            <w:r>
              <w:rPr>
                <w:rFonts w:ascii="Arial"/>
                <w:spacing w:val="28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(FONAES)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1,052.3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4,141.0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424" w:hRule="exact"/>
        </w:trPr>
        <w:tc>
          <w:tcPr>
            <w:tcW w:w="3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 w:before="1"/>
              <w:ind w:left="63" w:right="85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7,612.8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10,983.9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Reconversión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Agropecuaria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VSD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266,607.0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287,366.0</w:t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452,261.8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92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284,569.7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305,542.8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453,876.8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790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37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>
          <w:spacing w:val="-1"/>
        </w:rPr>
        <w:t>Social.</w:t>
      </w:r>
      <w:r>
        <w:rPr>
          <w:spacing w:val="25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 de operación,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/>
        <w:t> y</w:t>
      </w:r>
      <w:r>
        <w:rPr>
          <w:spacing w:val="-2"/>
        </w:rPr>
        <w:t> </w:t>
      </w:r>
      <w:r>
        <w:rPr/>
        <w:t>financiamiento</w:t>
      </w:r>
    </w:p>
    <w:p>
      <w:pPr>
        <w:pStyle w:val="BodyText"/>
        <w:spacing w:line="158" w:lineRule="exact"/>
        <w:ind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30" w:lineRule="exact"/>
        <w:ind w:left="7360" w:right="2366" w:hanging="1862"/>
        <w:jc w:val="left"/>
        <w:rPr>
          <w:b w:val="0"/>
          <w:bCs w:val="0"/>
          <w:sz w:val="12"/>
          <w:szCs w:val="12"/>
        </w:rPr>
      </w:pPr>
      <w:r>
        <w:rPr>
          <w:spacing w:val="-2"/>
        </w:rPr>
        <w:t>Proyectos,</w:t>
      </w:r>
      <w:r>
        <w:rPr>
          <w:spacing w:val="-1"/>
        </w:rPr>
        <w:t> Inversión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Empleos </w:t>
      </w:r>
      <w:r>
        <w:rPr>
          <w:spacing w:val="-2"/>
        </w:rPr>
        <w:t>Privados</w:t>
      </w:r>
      <w:r>
        <w:rPr>
          <w:spacing w:val="-1"/>
        </w:rPr>
        <w:t> por municipio</w:t>
      </w:r>
      <w:r>
        <w:rPr>
          <w:spacing w:val="34"/>
        </w:rPr>
        <w:t> </w:t>
      </w:r>
      <w:r>
        <w:rPr>
          <w:spacing w:val="-1"/>
        </w:rPr>
        <w:t>en B.C.Sur, 2007</w:t>
      </w:r>
      <w:r>
        <w:rPr>
          <w:spacing w:val="-1"/>
          <w:position w:val="9"/>
          <w:sz w:val="12"/>
        </w:rPr>
        <w:t>1/</w:t>
      </w:r>
      <w:r>
        <w:rPr>
          <w:b w:val="0"/>
          <w:sz w:val="12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9"/>
          <w:szCs w:val="9"/>
        </w:rPr>
      </w:pPr>
    </w:p>
    <w:tbl>
      <w:tblPr>
        <w:tblW w:w="0" w:type="auto"/>
        <w:jc w:val="left"/>
        <w:tblInd w:w="58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1031"/>
        <w:gridCol w:w="914"/>
        <w:gridCol w:w="1162"/>
      </w:tblGrid>
      <w:tr>
        <w:trPr>
          <w:trHeight w:val="217" w:hRule="exact"/>
        </w:trPr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Proyectos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Empleos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Inversión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3/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86" w:hRule="exact"/>
        </w:trPr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5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59" w:hRule="exact"/>
        </w:trPr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5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0" w:hRule="exact"/>
        </w:trPr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5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106,212,000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5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15,869,081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5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7,500,000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129,581,081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5756" w:right="0"/>
        <w:jc w:val="left"/>
      </w:pPr>
      <w:r>
        <w:rPr/>
        <w:t>Fuente: Secretaría de </w:t>
      </w:r>
      <w:r>
        <w:rPr>
          <w:spacing w:val="-1"/>
        </w:rPr>
        <w:t>Promoción</w:t>
      </w:r>
      <w:r>
        <w:rPr/>
        <w:t> y</w:t>
      </w:r>
      <w:r>
        <w:rPr>
          <w:spacing w:val="-2"/>
        </w:rPr>
        <w:t> </w:t>
      </w:r>
      <w:r>
        <w:rPr/>
        <w:t>Desarrollo Económico,</w:t>
      </w:r>
    </w:p>
    <w:p>
      <w:pPr>
        <w:pStyle w:val="BodyText"/>
        <w:spacing w:line="240" w:lineRule="auto"/>
        <w:ind w:left="5756" w:right="2063"/>
        <w:jc w:val="left"/>
      </w:pPr>
      <w:r>
        <w:rPr/>
        <w:t>Dirección de Comercialización,</w:t>
      </w:r>
      <w:r>
        <w:rPr>
          <w:spacing w:val="1"/>
        </w:rPr>
        <w:t> </w:t>
      </w:r>
      <w:r>
        <w:rPr/>
        <w:t>Fomento a la </w:t>
      </w:r>
      <w:r>
        <w:rPr>
          <w:spacing w:val="-1"/>
        </w:rPr>
        <w:t>Exportación</w:t>
      </w:r>
      <w:r>
        <w:rPr/>
        <w:t> y</w:t>
      </w:r>
      <w:r>
        <w:rPr>
          <w:spacing w:val="-2"/>
        </w:rPr>
        <w:t> </w:t>
      </w:r>
      <w:r>
        <w:rPr/>
        <w:t>Desregulación Económica.</w:t>
      </w:r>
      <w:r>
        <w:rPr>
          <w:spacing w:val="29"/>
        </w:rPr>
        <w:t> </w:t>
      </w:r>
      <w:r>
        <w:rPr/>
        <w:t>1/ La dependencia </w:t>
      </w:r>
      <w:r>
        <w:rPr>
          <w:spacing w:val="-1"/>
        </w:rPr>
        <w:t>ya</w:t>
      </w:r>
      <w:r>
        <w:rPr/>
        <w:t> no maneja</w:t>
      </w:r>
      <w:r>
        <w:rPr>
          <w:spacing w:val="-1"/>
        </w:rPr>
        <w:t> </w:t>
      </w:r>
      <w:r>
        <w:rPr/>
        <w:t>esa información para 2008.</w:t>
      </w:r>
    </w:p>
    <w:p>
      <w:pPr>
        <w:pStyle w:val="BodyText"/>
        <w:spacing w:line="240" w:lineRule="auto"/>
        <w:ind w:left="5756" w:right="0"/>
        <w:jc w:val="left"/>
      </w:pPr>
      <w:r>
        <w:rPr/>
        <w:t>2/ </w:t>
      </w:r>
      <w:r>
        <w:rPr>
          <w:spacing w:val="-1"/>
        </w:rPr>
        <w:t>Proyectos</w:t>
      </w:r>
      <w:r>
        <w:rPr/>
        <w:t> concluidos </w:t>
      </w:r>
      <w:r>
        <w:rPr>
          <w:spacing w:val="-1"/>
        </w:rPr>
        <w:t>y/o</w:t>
      </w:r>
      <w:r>
        <w:rPr/>
        <w:t> que registraron </w:t>
      </w:r>
      <w:r>
        <w:rPr>
          <w:spacing w:val="-1"/>
        </w:rPr>
        <w:t>inversión.</w:t>
      </w:r>
    </w:p>
    <w:p>
      <w:pPr>
        <w:pStyle w:val="BodyText"/>
        <w:spacing w:line="240" w:lineRule="auto"/>
        <w:ind w:left="5756" w:right="0"/>
        <w:jc w:val="left"/>
      </w:pPr>
      <w:r>
        <w:rPr/>
        <w:t>3/ </w:t>
      </w:r>
      <w:r>
        <w:rPr>
          <w:spacing w:val="-1"/>
        </w:rPr>
        <w:t>Inversión</w:t>
      </w:r>
      <w:r>
        <w:rPr/>
        <w:t> </w:t>
      </w:r>
      <w:r>
        <w:rPr>
          <w:spacing w:val="-1"/>
        </w:rPr>
        <w:t>expresada</w:t>
      </w:r>
      <w:r>
        <w:rPr/>
        <w:t> en millones de pesos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registrada de acuerdo a los </w:t>
      </w:r>
      <w:r>
        <w:rPr>
          <w:spacing w:val="-1"/>
        </w:rPr>
        <w:t>proyectos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1727" w:right="4620"/>
        <w:jc w:val="center"/>
        <w:rPr>
          <w:b w:val="0"/>
          <w:bCs w:val="0"/>
        </w:rPr>
      </w:pPr>
      <w:r>
        <w:rPr/>
        <w:pict>
          <v:group style="position:absolute;margin-left:601.619995pt;margin-top:3.660077pt;width:159.75pt;height:396.8pt;mso-position-horizontal-relative:page;mso-position-vertical-relative:paragraph;z-index:-1689400" coordorigin="12032,73" coordsize="3195,7936">
            <v:group style="position:absolute;left:13694;top:80;width:2;height:7920" coordorigin="13694,80" coordsize="2,7920">
              <v:shape style="position:absolute;left:13694;top:80;width:2;height:7920" coordorigin="13694,80" coordsize="0,7920" path="m13694,8000l13694,80e" filled="false" stroked="true" strokeweight=".72pt" strokecolor="#969696">
                <v:path arrowok="t"/>
              </v:shape>
            </v:group>
            <v:group style="position:absolute;left:12040;top:8002;width:3180;height:2" coordorigin="12040,8002" coordsize="3180,2">
              <v:shape style="position:absolute;left:12040;top:8002;width:3180;height:2" coordorigin="12040,8002" coordsize="3180,0" path="m12040,8002l15220,8002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Empresas registradas en el sector industrial por municipio en B.C.Sur,</w:t>
      </w:r>
      <w:r>
        <w:rPr>
          <w:spacing w:val="22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26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691"/>
        <w:gridCol w:w="691"/>
        <w:gridCol w:w="691"/>
        <w:gridCol w:w="691"/>
      </w:tblGrid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Otra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</w:tr>
      <w:tr>
        <w:trPr>
          <w:trHeight w:val="218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703" w:right="5557"/>
        <w:jc w:val="both"/>
      </w:pPr>
      <w:r>
        <w:rPr/>
        <w:t>Fuente:</w:t>
      </w:r>
      <w:r>
        <w:rPr>
          <w:spacing w:val="7"/>
        </w:rPr>
        <w:t> </w:t>
      </w:r>
      <w:r>
        <w:rPr/>
        <w:t>Secretaría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Promoción</w:t>
      </w:r>
      <w:r>
        <w:rPr>
          <w:spacing w:val="7"/>
        </w:rPr>
        <w:t> </w:t>
      </w:r>
      <w:r>
        <w:rPr/>
        <w:t>y</w:t>
      </w:r>
      <w:r>
        <w:rPr>
          <w:spacing w:val="5"/>
        </w:rPr>
        <w:t> </w:t>
      </w:r>
      <w:r>
        <w:rPr/>
        <w:t>Desarrollo</w:t>
      </w:r>
      <w:r>
        <w:rPr>
          <w:spacing w:val="7"/>
        </w:rPr>
        <w:t> </w:t>
      </w:r>
      <w:r>
        <w:rPr/>
        <w:t>Económico.</w:t>
      </w:r>
      <w:r>
        <w:rPr>
          <w:spacing w:val="7"/>
        </w:rPr>
        <w:t> </w:t>
      </w:r>
      <w:r>
        <w:rPr/>
        <w:t>Dirección</w:t>
      </w:r>
      <w:r>
        <w:rPr>
          <w:spacing w:val="7"/>
        </w:rPr>
        <w:t> </w:t>
      </w:r>
      <w:r>
        <w:rPr/>
        <w:t>de</w:t>
      </w:r>
      <w:r>
        <w:rPr/>
        <w:t> Fomento Industrial, </w:t>
      </w:r>
      <w:r>
        <w:rPr>
          <w:spacing w:val="-1"/>
        </w:rPr>
        <w:t>Comercial</w:t>
      </w:r>
      <w:r>
        <w:rPr/>
        <w:t>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Minero</w:t>
      </w:r>
      <w:r>
        <w:rPr/>
      </w:r>
    </w:p>
    <w:p>
      <w:pPr>
        <w:pStyle w:val="BodyText"/>
        <w:spacing w:line="160" w:lineRule="exact" w:before="1"/>
        <w:ind w:left="2703" w:right="5557"/>
        <w:jc w:val="both"/>
      </w:pPr>
      <w:r>
        <w:rPr/>
        <w:t>1/</w:t>
      </w:r>
      <w:r>
        <w:rPr>
          <w:spacing w:val="5"/>
        </w:rPr>
        <w:t> </w:t>
      </w:r>
      <w:r>
        <w:rPr/>
        <w:t>Empresas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operan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6"/>
        </w:rPr>
        <w:t> </w:t>
      </w:r>
      <w:r>
        <w:rPr/>
        <w:t>estado</w:t>
      </w:r>
      <w:r>
        <w:rPr>
          <w:spacing w:val="5"/>
        </w:rPr>
        <w:t> </w:t>
      </w:r>
      <w:r>
        <w:rPr/>
        <w:t>pero</w:t>
      </w:r>
      <w:r>
        <w:rPr>
          <w:spacing w:val="5"/>
        </w:rPr>
        <w:t> </w:t>
      </w:r>
      <w:r>
        <w:rPr/>
        <w:t>están</w:t>
      </w:r>
      <w:r>
        <w:rPr>
          <w:spacing w:val="5"/>
        </w:rPr>
        <w:t> </w:t>
      </w:r>
      <w:r>
        <w:rPr/>
        <w:t>registradas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otra</w:t>
      </w:r>
      <w:r>
        <w:rPr>
          <w:spacing w:val="4"/>
        </w:rPr>
        <w:t> </w:t>
      </w:r>
      <w:r>
        <w:rPr/>
        <w:t>entidad</w:t>
      </w:r>
      <w:r>
        <w:rPr/>
        <w:t> </w:t>
      </w:r>
      <w:r>
        <w:rPr>
          <w:spacing w:val="-1"/>
        </w:rPr>
        <w:t>federativa.</w:t>
      </w:r>
    </w:p>
    <w:p>
      <w:pPr>
        <w:pStyle w:val="BodyText"/>
        <w:spacing w:line="158" w:lineRule="exact"/>
        <w:ind w:left="2703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703" w:right="5556"/>
        <w:jc w:val="both"/>
      </w:pPr>
      <w:r>
        <w:rPr/>
        <w:t>Las</w:t>
      </w:r>
      <w:r>
        <w:rPr>
          <w:spacing w:val="5"/>
        </w:rPr>
        <w:t> </w:t>
      </w:r>
      <w:r>
        <w:rPr/>
        <w:t>cifras</w:t>
      </w:r>
      <w:r>
        <w:rPr>
          <w:spacing w:val="5"/>
        </w:rPr>
        <w:t> </w:t>
      </w:r>
      <w:r>
        <w:rPr/>
        <w:t>son</w:t>
      </w:r>
      <w:r>
        <w:rPr>
          <w:spacing w:val="5"/>
        </w:rPr>
        <w:t> </w:t>
      </w:r>
      <w:r>
        <w:rPr/>
        <w:t>resultado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base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datos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4"/>
        </w:rPr>
        <w:t> </w:t>
      </w:r>
      <w:r>
        <w:rPr/>
        <w:t>empresas</w:t>
      </w:r>
      <w:r>
        <w:rPr>
          <w:spacing w:val="4"/>
        </w:rPr>
        <w:t> </w:t>
      </w:r>
      <w:r>
        <w:rPr/>
        <w:t>registradas</w:t>
      </w:r>
      <w:r>
        <w:rPr>
          <w:spacing w:val="4"/>
        </w:rPr>
        <w:t> </w:t>
      </w:r>
      <w:r>
        <w:rPr/>
        <w:t>en</w:t>
      </w:r>
      <w:r>
        <w:rPr/>
        <w:t> el</w:t>
      </w:r>
      <w:r>
        <w:rPr>
          <w:spacing w:val="14"/>
        </w:rPr>
        <w:t> </w:t>
      </w:r>
      <w:r>
        <w:rPr/>
        <w:t>Instituto</w:t>
      </w:r>
      <w:r>
        <w:rPr>
          <w:spacing w:val="14"/>
        </w:rPr>
        <w:t> </w:t>
      </w:r>
      <w:r>
        <w:rPr>
          <w:spacing w:val="-1"/>
        </w:rPr>
        <w:t>Mexicano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Seguro</w:t>
      </w:r>
      <w:r>
        <w:rPr>
          <w:spacing w:val="14"/>
        </w:rPr>
        <w:t> </w:t>
      </w:r>
      <w:r>
        <w:rPr/>
        <w:t>Social,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Dirección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Fomento</w:t>
      </w:r>
      <w:r>
        <w:rPr>
          <w:spacing w:val="26"/>
        </w:rPr>
        <w:t> </w:t>
      </w:r>
      <w:r>
        <w:rPr/>
        <w:t>Industrial,</w:t>
      </w:r>
      <w:r>
        <w:rPr>
          <w:spacing w:val="12"/>
        </w:rPr>
        <w:t> </w:t>
      </w:r>
      <w:r>
        <w:rPr/>
        <w:t>Comercial</w:t>
      </w:r>
      <w:r>
        <w:rPr>
          <w:spacing w:val="21"/>
        </w:rPr>
        <w:t> </w:t>
      </w:r>
      <w:r>
        <w:rPr/>
        <w:t>y</w:t>
      </w:r>
      <w:r>
        <w:rPr>
          <w:spacing w:val="9"/>
        </w:rPr>
        <w:t> </w:t>
      </w:r>
      <w:r>
        <w:rPr/>
        <w:t>Minero</w:t>
      </w:r>
      <w:r>
        <w:rPr>
          <w:spacing w:val="11"/>
        </w:rPr>
        <w:t> </w:t>
      </w:r>
      <w:r>
        <w:rPr/>
        <w:t>reagrupa</w:t>
      </w:r>
      <w:r>
        <w:rPr>
          <w:spacing w:val="11"/>
        </w:rPr>
        <w:t> </w:t>
      </w:r>
      <w:r>
        <w:rPr/>
        <w:t>según</w:t>
      </w:r>
      <w:r>
        <w:rPr>
          <w:spacing w:val="11"/>
        </w:rPr>
        <w:t> </w:t>
      </w:r>
      <w:r>
        <w:rPr/>
        <w:t>criterios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metodología</w:t>
      </w:r>
      <w:r>
        <w:rPr/>
        <w:t> interna.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4641" w:right="3740" w:hanging="3794"/>
        <w:jc w:val="left"/>
        <w:rPr>
          <w:b w:val="0"/>
          <w:bCs w:val="0"/>
        </w:rPr>
      </w:pPr>
      <w:r>
        <w:rPr/>
        <w:t>Trabajadores</w:t>
      </w:r>
      <w:r>
        <w:rPr>
          <w:spacing w:val="-1"/>
        </w:rPr>
        <w:t> </w:t>
      </w:r>
      <w:r>
        <w:rPr/>
        <w:t>registrados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industrial por municipio en B.C.Sur,</w:t>
      </w:r>
      <w:r>
        <w:rPr>
          <w:spacing w:val="24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24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791"/>
        <w:gridCol w:w="826"/>
        <w:gridCol w:w="824"/>
        <w:gridCol w:w="792"/>
      </w:tblGrid>
      <w:tr>
        <w:trPr>
          <w:trHeight w:val="216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12,848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16,201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8"/>
              </w:rPr>
              <w:t>Otra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</w:t>
            </w:r>
            <w:r>
              <w:rPr>
                <w:rFonts w:ascii="Arial"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213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16,046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25,466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29,697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22,842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2418" w:right="5272"/>
        <w:jc w:val="both"/>
      </w:pPr>
      <w:r>
        <w:rPr/>
        <w:t>Fuente: Secretaría  de</w:t>
      </w:r>
      <w:r>
        <w:rPr>
          <w:spacing w:val="38"/>
        </w:rPr>
        <w:t> </w:t>
      </w:r>
      <w:r>
        <w:rPr/>
        <w:t>Promoción  y</w:t>
      </w:r>
      <w:r>
        <w:rPr>
          <w:spacing w:val="37"/>
        </w:rPr>
        <w:t> </w:t>
      </w:r>
      <w:r>
        <w:rPr/>
        <w:t>Desarrollo</w:t>
      </w:r>
      <w:r>
        <w:rPr>
          <w:spacing w:val="38"/>
        </w:rPr>
        <w:t> </w:t>
      </w:r>
      <w:r>
        <w:rPr/>
        <w:t>Económico.</w:t>
      </w:r>
      <w:r>
        <w:rPr>
          <w:spacing w:val="38"/>
        </w:rPr>
        <w:t> </w:t>
      </w:r>
      <w:r>
        <w:rPr/>
        <w:t>Dirección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Fomento</w:t>
      </w:r>
      <w:r>
        <w:rPr/>
        <w:t> Industrial y</w:t>
      </w:r>
      <w:r>
        <w:rPr>
          <w:spacing w:val="-2"/>
        </w:rPr>
        <w:t> </w:t>
      </w:r>
      <w:r>
        <w:rPr/>
        <w:t>Minero</w:t>
      </w:r>
    </w:p>
    <w:p>
      <w:pPr>
        <w:pStyle w:val="BodyText"/>
        <w:spacing w:line="160" w:lineRule="exact" w:before="1"/>
        <w:ind w:left="2418" w:right="5272"/>
        <w:jc w:val="both"/>
      </w:pPr>
      <w:r>
        <w:rPr/>
        <w:t>1/</w:t>
      </w:r>
      <w:r>
        <w:rPr>
          <w:spacing w:val="14"/>
        </w:rPr>
        <w:t> </w:t>
      </w:r>
      <w:r>
        <w:rPr/>
        <w:t>Empresas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operan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estado</w:t>
      </w:r>
      <w:r>
        <w:rPr>
          <w:spacing w:val="13"/>
        </w:rPr>
        <w:t> </w:t>
      </w:r>
      <w:r>
        <w:rPr/>
        <w:t>pero</w:t>
      </w:r>
      <w:r>
        <w:rPr>
          <w:spacing w:val="13"/>
        </w:rPr>
        <w:t> </w:t>
      </w:r>
      <w:r>
        <w:rPr/>
        <w:t>están</w:t>
      </w:r>
      <w:r>
        <w:rPr>
          <w:spacing w:val="13"/>
        </w:rPr>
        <w:t> </w:t>
      </w:r>
      <w:r>
        <w:rPr/>
        <w:t>registradas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otra</w:t>
      </w:r>
      <w:r>
        <w:rPr>
          <w:spacing w:val="13"/>
        </w:rPr>
        <w:t> </w:t>
      </w:r>
      <w:r>
        <w:rPr/>
        <w:t>entidad</w:t>
      </w:r>
      <w:r>
        <w:rPr/>
        <w:t> </w:t>
      </w:r>
      <w:r>
        <w:rPr>
          <w:spacing w:val="-1"/>
        </w:rPr>
        <w:t>federativa.</w:t>
      </w:r>
    </w:p>
    <w:p>
      <w:pPr>
        <w:pStyle w:val="BodyText"/>
        <w:spacing w:line="158" w:lineRule="exact"/>
        <w:ind w:left="2418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418" w:right="5272"/>
        <w:jc w:val="both"/>
      </w:pPr>
      <w:r>
        <w:rPr/>
        <w:t>Las</w:t>
      </w:r>
      <w:r>
        <w:rPr>
          <w:spacing w:val="34"/>
        </w:rPr>
        <w:t> </w:t>
      </w:r>
      <w:r>
        <w:rPr/>
        <w:t>cifras</w:t>
      </w:r>
      <w:r>
        <w:rPr>
          <w:spacing w:val="35"/>
        </w:rPr>
        <w:t> </w:t>
      </w:r>
      <w:r>
        <w:rPr/>
        <w:t>son</w:t>
      </w:r>
      <w:r>
        <w:rPr>
          <w:spacing w:val="35"/>
        </w:rPr>
        <w:t> </w:t>
      </w:r>
      <w:r>
        <w:rPr/>
        <w:t>resultado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base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datos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las</w:t>
      </w:r>
      <w:r>
        <w:rPr>
          <w:spacing w:val="34"/>
        </w:rPr>
        <w:t> </w:t>
      </w:r>
      <w:r>
        <w:rPr/>
        <w:t>empresas</w:t>
      </w:r>
      <w:r>
        <w:rPr>
          <w:spacing w:val="34"/>
        </w:rPr>
        <w:t> </w:t>
      </w:r>
      <w:r>
        <w:rPr/>
        <w:t>registradas</w:t>
      </w:r>
      <w:r>
        <w:rPr>
          <w:spacing w:val="33"/>
        </w:rPr>
        <w:t> </w:t>
      </w:r>
      <w:r>
        <w:rPr/>
        <w:t>en</w:t>
      </w:r>
      <w:r>
        <w:rPr>
          <w:spacing w:val="34"/>
        </w:rPr>
        <w:t> </w:t>
      </w:r>
      <w:r>
        <w:rPr/>
        <w:t>el</w:t>
      </w:r>
      <w:r>
        <w:rPr>
          <w:spacing w:val="21"/>
        </w:rPr>
        <w:t> </w:t>
      </w:r>
      <w:r>
        <w:rPr/>
        <w:t>Instituto</w:t>
      </w:r>
      <w:r>
        <w:rPr>
          <w:spacing w:val="19"/>
        </w:rPr>
        <w:t> </w:t>
      </w:r>
      <w:r>
        <w:rPr>
          <w:spacing w:val="-1"/>
        </w:rPr>
        <w:t>Mexicano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Seguro</w:t>
      </w:r>
      <w:r>
        <w:rPr>
          <w:spacing w:val="20"/>
        </w:rPr>
        <w:t> </w:t>
      </w:r>
      <w:r>
        <w:rPr/>
        <w:t>Social,</w:t>
      </w:r>
      <w:r>
        <w:rPr>
          <w:spacing w:val="21"/>
        </w:rPr>
        <w:t> </w:t>
      </w:r>
      <w:r>
        <w:rPr/>
        <w:t>que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Dirección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Fomento</w:t>
      </w:r>
      <w:r>
        <w:rPr>
          <w:spacing w:val="19"/>
        </w:rPr>
        <w:t> </w:t>
      </w:r>
      <w:r>
        <w:rPr/>
        <w:t>Industrial,</w:t>
      </w:r>
      <w:r>
        <w:rPr>
          <w:spacing w:val="26"/>
        </w:rPr>
        <w:t> </w:t>
      </w:r>
      <w:r>
        <w:rPr/>
        <w:t>Comercial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Minero reagrupa según </w:t>
      </w:r>
      <w:r>
        <w:rPr>
          <w:spacing w:val="-1"/>
        </w:rPr>
        <w:t>criterios</w:t>
      </w:r>
      <w:r>
        <w:rPr/>
        <w:t> y</w:t>
      </w:r>
      <w:r>
        <w:rPr>
          <w:spacing w:val="-2"/>
        </w:rPr>
        <w:t> </w:t>
      </w:r>
      <w:r>
        <w:rPr/>
        <w:t>metodología interna.</w:t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99999"/>
          <w:spacing w:val="-1"/>
          <w:w w:val="95"/>
        </w:rPr>
        <w:t>163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9" w:footer="1184" w:top="184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273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4"/>
        <w:spacing w:line="240" w:lineRule="auto" w:before="74"/>
        <w:ind w:left="6453" w:right="1955" w:hanging="1323"/>
        <w:jc w:val="left"/>
        <w:rPr>
          <w:b w:val="0"/>
          <w:bCs w:val="0"/>
        </w:rPr>
      </w:pPr>
      <w:r>
        <w:rPr>
          <w:spacing w:val="-1"/>
        </w:rPr>
        <w:t>Empresas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trabajadores registrados en el sector industrial por</w:t>
      </w:r>
      <w:r>
        <w:rPr>
          <w:spacing w:val="27"/>
        </w:rPr>
        <w:t> </w:t>
      </w:r>
      <w:r>
        <w:rPr>
          <w:spacing w:val="-1"/>
        </w:rPr>
        <w:t>Clasificación en B.C.Sur, 2007-2008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2"/>
        <w:gridCol w:w="1463"/>
        <w:gridCol w:w="1464"/>
        <w:gridCol w:w="1463"/>
        <w:gridCol w:w="1463"/>
      </w:tblGrid>
      <w:tr>
        <w:trPr>
          <w:trHeight w:val="217" w:hRule="exact"/>
        </w:trPr>
        <w:tc>
          <w:tcPr>
            <w:tcW w:w="25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Clasificación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empresas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2927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2926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Empresas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Trabajadores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Empresas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Trabajadores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Micro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Empresas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Pequeña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Empresa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Mediana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Empresa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Gran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Empresa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29,697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22,842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spacing w:line="240" w:lineRule="auto" w:before="82"/>
        <w:ind w:left="4054" w:right="2063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Dirección de </w:t>
      </w:r>
      <w:r>
        <w:rPr>
          <w:spacing w:val="-1"/>
        </w:rPr>
        <w:t>Fomento</w:t>
      </w:r>
      <w:r>
        <w:rPr/>
        <w:t> Industrial y</w:t>
      </w:r>
      <w:r>
        <w:rPr>
          <w:spacing w:val="-2"/>
        </w:rPr>
        <w:t> </w:t>
      </w:r>
      <w:r>
        <w:rPr/>
        <w:t>Minero</w:t>
      </w:r>
      <w:r>
        <w:rPr>
          <w:spacing w:val="30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054" w:right="1955"/>
        <w:jc w:val="left"/>
      </w:pPr>
      <w:r>
        <w:rPr/>
        <w:t>Las</w:t>
      </w:r>
      <w:r>
        <w:rPr>
          <w:spacing w:val="22"/>
        </w:rPr>
        <w:t> </w:t>
      </w:r>
      <w:r>
        <w:rPr/>
        <w:t>cifras</w:t>
      </w:r>
      <w:r>
        <w:rPr>
          <w:spacing w:val="23"/>
        </w:rPr>
        <w:t> </w:t>
      </w:r>
      <w:r>
        <w:rPr/>
        <w:t>son</w:t>
      </w:r>
      <w:r>
        <w:rPr>
          <w:spacing w:val="23"/>
        </w:rPr>
        <w:t> </w:t>
      </w:r>
      <w:r>
        <w:rPr/>
        <w:t>resultado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base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datos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22"/>
        </w:rPr>
        <w:t> </w:t>
      </w:r>
      <w:r>
        <w:rPr/>
        <w:t>empresas</w:t>
      </w:r>
      <w:r>
        <w:rPr>
          <w:spacing w:val="22"/>
        </w:rPr>
        <w:t> </w:t>
      </w:r>
      <w:r>
        <w:rPr>
          <w:spacing w:val="-1"/>
        </w:rPr>
        <w:t>registradas</w:t>
      </w:r>
      <w:r>
        <w:rPr>
          <w:spacing w:val="21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2"/>
        </w:rPr>
        <w:t> </w:t>
      </w:r>
      <w:r>
        <w:rPr>
          <w:spacing w:val="-1"/>
        </w:rPr>
        <w:t>Instituto</w:t>
      </w:r>
      <w:r>
        <w:rPr>
          <w:spacing w:val="22"/>
        </w:rPr>
        <w:t> </w:t>
      </w:r>
      <w:r>
        <w:rPr>
          <w:spacing w:val="-1"/>
        </w:rPr>
        <w:t>Mexicano</w:t>
      </w:r>
      <w:r>
        <w:rPr>
          <w:spacing w:val="22"/>
        </w:rPr>
        <w:t> </w:t>
      </w:r>
      <w:r>
        <w:rPr>
          <w:spacing w:val="-1"/>
        </w:rPr>
        <w:t>del</w:t>
      </w:r>
      <w:r>
        <w:rPr>
          <w:spacing w:val="22"/>
        </w:rPr>
        <w:t> </w:t>
      </w:r>
      <w:r>
        <w:rPr>
          <w:spacing w:val="-1"/>
        </w:rPr>
        <w:t>Seguro</w:t>
      </w:r>
      <w:r>
        <w:rPr>
          <w:spacing w:val="38"/>
        </w:rPr>
        <w:t> </w:t>
      </w:r>
      <w:r>
        <w:rPr/>
        <w:t>Social, que la Dirección de Fomento Industrial, Comercial</w:t>
      </w:r>
      <w:r>
        <w:rPr>
          <w:spacing w:val="38"/>
        </w:rPr>
        <w:t> </w:t>
      </w:r>
      <w:r>
        <w:rPr/>
        <w:t>y</w:t>
      </w:r>
      <w:r>
        <w:rPr>
          <w:spacing w:val="-2"/>
        </w:rPr>
        <w:t> </w:t>
      </w:r>
      <w:r>
        <w:rPr/>
        <w:t>Minero reagrupa según criterios y</w:t>
      </w:r>
      <w:r>
        <w:rPr>
          <w:spacing w:val="-2"/>
        </w:rPr>
        <w:t> </w:t>
      </w:r>
      <w:r>
        <w:rPr/>
        <w:t>metodología interna.</w:t>
      </w:r>
    </w:p>
    <w:p>
      <w:pPr>
        <w:spacing w:after="0" w:line="240" w:lineRule="auto"/>
        <w:jc w:val="left"/>
        <w:sectPr>
          <w:headerReference w:type="default" r:id="rId147"/>
          <w:headerReference w:type="even" r:id="rId148"/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82"/>
        <w:ind w:left="3773" w:right="4514" w:hanging="2153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.156909pt;width:159.75pt;height:396.8pt;mso-position-horizontal-relative:page;mso-position-vertical-relative:paragraph;z-index:-1689352" coordorigin="12032,23" coordsize="3195,7936">
            <v:group style="position:absolute;left:13694;top:30;width:2;height:7920" coordorigin="13694,30" coordsize="2,7920">
              <v:shape style="position:absolute;left:13694;top:30;width:2;height:7920" coordorigin="13694,30" coordsize="0,7920" path="m13694,7950l13694,30e" filled="false" stroked="true" strokeweight=".72pt" strokecolor="#969696">
                <v:path arrowok="t"/>
              </v:shape>
            </v:group>
            <v:group style="position:absolute;left:12040;top:7952;width:3180;height:2" coordorigin="12040,7952" coordsize="3180,2">
              <v:shape style="position:absolute;left:12040;top:7952;width:3180;height:2" coordorigin="12040,7952" coordsize="3180,0" path="m12040,7952l15220,7952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23" w:id="34"/>
      <w:bookmarkEnd w:id="34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Comercio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Servicios</w:t>
      </w:r>
      <w:r>
        <w:rPr>
          <w:rFonts w:ascii="Arial"/>
          <w:b/>
          <w:spacing w:val="-1"/>
          <w:sz w:val="20"/>
        </w:rPr>
        <w:t> por modalidad en B.C.Sur,</w:t>
      </w:r>
      <w:r>
        <w:rPr>
          <w:rFonts w:ascii="Arial"/>
          <w:b/>
          <w:spacing w:val="46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4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1152"/>
        <w:gridCol w:w="1151"/>
        <w:gridCol w:w="1301"/>
        <w:gridCol w:w="1190"/>
      </w:tblGrid>
      <w:tr>
        <w:trPr>
          <w:trHeight w:val="217" w:hRule="exact"/>
        </w:trPr>
        <w:tc>
          <w:tcPr>
            <w:tcW w:w="2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0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412,782.6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633,007.5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934,494.5</w:t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995,411.1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14,893.7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65,794.0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118,667.7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168,445.2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1,799.8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3,939.5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8,179.8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2,954.5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436,021.0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701,822.1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1,059,210.2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1,169,595.5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567" w:right="3889"/>
        <w:jc w:val="left"/>
      </w:pPr>
      <w:r>
        <w:rPr/>
        <w:t>Fuente:</w:t>
      </w:r>
      <w:r>
        <w:rPr>
          <w:spacing w:val="25"/>
        </w:rPr>
        <w:t> </w:t>
      </w:r>
      <w:r>
        <w:rPr/>
        <w:t>Secretaría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Promoción</w:t>
      </w:r>
      <w:r>
        <w:rPr>
          <w:spacing w:val="25"/>
        </w:rPr>
        <w:t> </w:t>
      </w:r>
      <w:r>
        <w:rPr/>
        <w:t>y</w:t>
      </w:r>
      <w:r>
        <w:rPr>
          <w:spacing w:val="23"/>
        </w:rPr>
        <w:t> </w:t>
      </w:r>
      <w:r>
        <w:rPr/>
        <w:t>Desarrollo</w:t>
      </w:r>
      <w:r>
        <w:rPr>
          <w:spacing w:val="24"/>
        </w:rPr>
        <w:t> </w:t>
      </w:r>
      <w:r>
        <w:rPr/>
        <w:t>Económico.</w:t>
      </w:r>
      <w:r>
        <w:rPr>
          <w:spacing w:val="24"/>
        </w:rPr>
        <w:t> </w:t>
      </w:r>
      <w:r>
        <w:rPr/>
        <w:t>Dirección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Planeación</w:t>
      </w:r>
      <w:r>
        <w:rPr>
          <w:spacing w:val="24"/>
        </w:rPr>
        <w:t> </w:t>
      </w:r>
      <w:r>
        <w:rPr/>
        <w:t>y</w:t>
      </w:r>
      <w:r>
        <w:rPr>
          <w:spacing w:val="23"/>
        </w:rPr>
        <w:t> </w:t>
      </w:r>
      <w:r>
        <w:rPr>
          <w:spacing w:val="-1"/>
        </w:rPr>
        <w:t>Financiamiento</w:t>
      </w:r>
      <w:r>
        <w:rPr>
          <w:spacing w:val="24"/>
        </w:rPr>
        <w:t> </w:t>
      </w:r>
      <w:r>
        <w:rPr>
          <w:spacing w:val="-1"/>
        </w:rPr>
        <w:t>para</w:t>
      </w:r>
      <w:r>
        <w:rPr>
          <w:spacing w:val="23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568" w:right="4748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servicios,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3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83" w:lineRule="exact"/>
        <w:ind w:left="1568" w:right="0"/>
        <w:jc w:val="left"/>
        <w:rPr>
          <w:sz w:val="16"/>
          <w:szCs w:val="16"/>
        </w:rPr>
      </w:pPr>
      <w:r>
        <w:rPr/>
        <w:t>La suma de los parciales puede no coincidir con el total, debido al redondeo de </w:t>
      </w:r>
      <w:r>
        <w:rPr>
          <w:spacing w:val="-1"/>
        </w:rPr>
        <w:t>cifras</w:t>
      </w:r>
      <w:r>
        <w:rPr>
          <w:spacing w:val="-1"/>
          <w:sz w:val="16"/>
        </w:rPr>
        <w:t>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4308" w:right="5257" w:hanging="1886"/>
        <w:jc w:val="left"/>
        <w:rPr>
          <w:b w:val="0"/>
          <w:bCs w:val="0"/>
        </w:rPr>
      </w:pPr>
      <w:r>
        <w:rPr>
          <w:spacing w:val="-1"/>
        </w:rPr>
        <w:t>Recursos aplicados en Comercio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Servicios,</w:t>
      </w:r>
      <w:r>
        <w:rPr>
          <w:spacing w:val="-1"/>
        </w:rPr>
        <w:t> 2005-2008</w:t>
      </w:r>
      <w:r>
        <w:rPr>
          <w:spacing w:val="26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footerReference w:type="even" r:id="rId149"/>
          <w:pgSz w:w="15840" w:h="12240" w:orient="landscape"/>
          <w:pgMar w:footer="1102" w:header="709" w:top="1840" w:bottom="1300" w:left="2260" w:right="50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1.400.000,0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1.200.000,0</w:t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1.000.000,0</w:t>
      </w:r>
    </w:p>
    <w:p>
      <w:pPr>
        <w:spacing w:before="10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800.000,0</w:t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600.000,0</w:t>
      </w:r>
    </w:p>
    <w:p>
      <w:pPr>
        <w:spacing w:before="101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400.000,0</w:t>
      </w: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200.000,0</w:t>
      </w:r>
    </w:p>
    <w:p>
      <w:pPr>
        <w:spacing w:before="10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0,0</w:t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  <w:r>
        <w:rPr/>
        <w:br w:type="column"/>
      </w:r>
      <w:r>
        <w:rPr>
          <w:rFonts w:ascii="Arial"/>
          <w:sz w:val="15"/>
        </w:rPr>
      </w:r>
    </w:p>
    <w:tbl>
      <w:tblPr>
        <w:tblW w:w="0" w:type="auto"/>
        <w:jc w:val="left"/>
        <w:tblInd w:w="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307"/>
        <w:gridCol w:w="799"/>
        <w:gridCol w:w="310"/>
        <w:gridCol w:w="799"/>
        <w:gridCol w:w="307"/>
        <w:gridCol w:w="798"/>
        <w:gridCol w:w="307"/>
        <w:gridCol w:w="401"/>
      </w:tblGrid>
      <w:tr>
        <w:trPr>
          <w:trHeight w:val="329" w:hRule="exact"/>
        </w:trPr>
        <w:tc>
          <w:tcPr>
            <w:tcW w:w="4426" w:type="dxa"/>
            <w:gridSpan w:val="9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475" w:val="left" w:leader="none"/>
              </w:tabs>
              <w:spacing w:line="240" w:lineRule="auto" w:before="44"/>
              <w:ind w:left="23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1.059.210,2</w:t>
              <w:tab/>
            </w:r>
            <w:r>
              <w:rPr>
                <w:rFonts w:ascii="Arial"/>
                <w:b/>
                <w:spacing w:val="-1"/>
                <w:position w:val="2"/>
                <w:sz w:val="16"/>
              </w:rPr>
              <w:t>1.169.595,5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155" w:hRule="exact"/>
        </w:trPr>
        <w:tc>
          <w:tcPr>
            <w:tcW w:w="2612" w:type="dxa"/>
            <w:gridSpan w:val="5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12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701.822,1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0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2612" w:type="dxa"/>
            <w:gridSpan w:val="5"/>
            <w:vMerge/>
            <w:tcBorders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7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0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1504" w:type="dxa"/>
            <w:gridSpan w:val="3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436.021,0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9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7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9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7" w:type="dxa"/>
            <w:vMerge/>
            <w:tcBorders>
              <w:left w:val="nil" w:sz="6" w:space="0" w:color="auto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0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18" w:hRule="exact"/>
        </w:trPr>
        <w:tc>
          <w:tcPr>
            <w:tcW w:w="397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0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9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7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79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07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  <w:shd w:val="clear" w:color="auto" w:fill="FFFFC0"/>
          </w:tcPr>
          <w:p>
            <w:pPr/>
          </w:p>
        </w:tc>
        <w:tc>
          <w:tcPr>
            <w:tcW w:w="40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tabs>
          <w:tab w:pos="1561" w:val="left" w:leader="none"/>
          <w:tab w:pos="2667" w:val="left" w:leader="none"/>
          <w:tab w:pos="3772" w:val="left" w:leader="none"/>
        </w:tabs>
        <w:spacing w:before="121"/>
        <w:ind w:left="45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3290" w:space="40"/>
            <w:col w:w="9750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pStyle w:val="BodyText"/>
        <w:spacing w:line="240" w:lineRule="auto" w:before="82"/>
        <w:ind w:left="2418" w:right="0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28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pStyle w:val="Heading1"/>
        <w:spacing w:line="240" w:lineRule="auto" w:before="258"/>
        <w:ind w:left="2418" w:right="0"/>
        <w:jc w:val="left"/>
      </w:pPr>
      <w:r>
        <w:rPr>
          <w:color w:val="999999"/>
          <w:spacing w:val="-1"/>
        </w:rPr>
        <w:t>165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  <w:cols w:num="2" w:equalWidth="0">
            <w:col w:w="7717" w:space="1052"/>
            <w:col w:w="4311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sz w:val="20"/>
          <w:szCs w:val="20"/>
        </w:rPr>
      </w:pPr>
    </w:p>
    <w:p>
      <w:pPr>
        <w:pStyle w:val="Heading4"/>
        <w:spacing w:line="240" w:lineRule="auto"/>
        <w:ind w:left="6844" w:right="2048" w:hanging="1744"/>
        <w:jc w:val="left"/>
        <w:rPr>
          <w:b w:val="0"/>
          <w:bCs w:val="0"/>
        </w:rPr>
      </w:pPr>
      <w:r>
        <w:rPr/>
        <w:pict>
          <v:group style="position:absolute;margin-left:96.720001pt;margin-top:2.096965pt;width:.1pt;height:396pt;mso-position-horizontal-relative:page;mso-position-vertical-relative:paragraph;z-index:-1689328" coordorigin="1934,42" coordsize="2,7920">
            <v:shape style="position:absolute;left:1934;top:42;width:2;height:7920" coordorigin="1934,42" coordsize="0,7920" path="m1934,7962l1934,42e" filled="false" stroked="true" strokeweight=".72pt" strokecolor="#969696">
              <v:path arrowok="t"/>
            </v:shape>
            <w10:wrap type="none"/>
          </v:group>
        </w:pict>
      </w: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Comercio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Servicios</w:t>
      </w:r>
      <w:r>
        <w:rPr>
          <w:spacing w:val="-1"/>
        </w:rPr>
        <w:t> por dependencia,</w:t>
      </w:r>
      <w:r>
        <w:rPr>
          <w:spacing w:val="42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3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1"/>
        <w:gridCol w:w="1042"/>
        <w:gridCol w:w="1040"/>
        <w:gridCol w:w="1192"/>
        <w:gridCol w:w="1190"/>
      </w:tblGrid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1,799.8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(FONAES)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2,826.8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3,459.2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1,720.2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1,870.8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3,939.5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DICONSA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1,960.5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1,846.5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Financiera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14,893.7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25,267.1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56,679.7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52,993.8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NAFIN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406,739.5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401,719.2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706,753.0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992,740.2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FOSDEBCS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8,179.8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2,909.1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3,717.3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65,794.0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118,667.7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115,451.4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PROFECO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FONACOT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197,900.0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166,657.2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436,021.0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701,822.1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1,059,210.2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1,169,595.5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1388"/>
        <w:jc w:val="left"/>
      </w:pPr>
      <w:r>
        <w:rPr/>
        <w:t>Fuente:</w:t>
      </w:r>
      <w:r>
        <w:rPr>
          <w:spacing w:val="6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Promoción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>
          <w:spacing w:val="5"/>
        </w:rPr>
        <w:t> </w:t>
      </w:r>
      <w:r>
        <w:rPr/>
        <w:t>Económico.</w:t>
      </w:r>
      <w:r>
        <w:rPr>
          <w:spacing w:val="5"/>
        </w:rPr>
        <w:t> </w:t>
      </w:r>
      <w:r>
        <w:rPr/>
        <w:t>Dirección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Planeación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Financiamiento</w:t>
      </w:r>
      <w:r>
        <w:rPr>
          <w:spacing w:val="5"/>
        </w:rPr>
        <w:t> </w:t>
      </w:r>
      <w:r>
        <w:rPr/>
        <w:t>para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Desarrollo</w:t>
      </w:r>
      <w:r>
        <w:rPr>
          <w:spacing w:val="5"/>
        </w:rPr>
        <w:t> </w:t>
      </w:r>
      <w:r>
        <w:rPr/>
        <w:t>Económico</w:t>
      </w:r>
      <w:r>
        <w:rPr>
          <w:spacing w:val="29"/>
        </w:rPr>
        <w:t> </w:t>
      </w:r>
      <w:r>
        <w:rPr/>
        <w:t>y</w:t>
      </w:r>
      <w:r>
        <w:rPr>
          <w:spacing w:val="-2"/>
        </w:rPr>
        <w:t> </w:t>
      </w:r>
      <w:r>
        <w:rPr>
          <w:spacing w:val="-1"/>
        </w:rPr>
        <w:t>Social.</w:t>
      </w:r>
    </w:p>
    <w:p>
      <w:pPr>
        <w:pStyle w:val="BodyText"/>
        <w:spacing w:line="160" w:lineRule="exact" w:before="1"/>
        <w:ind w:right="324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servicios,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3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4"/>
        <w:spacing w:line="240" w:lineRule="auto"/>
        <w:ind w:left="7666" w:right="2978" w:hanging="1634"/>
        <w:jc w:val="left"/>
        <w:rPr>
          <w:b w:val="0"/>
          <w:bCs w:val="0"/>
        </w:rPr>
      </w:pPr>
      <w:r>
        <w:rPr/>
        <w:t>Tiendas</w:t>
      </w:r>
      <w:r>
        <w:rPr>
          <w:spacing w:val="-1"/>
        </w:rPr>
        <w:t> apoyadas </w:t>
      </w:r>
      <w:r>
        <w:rPr/>
        <w:t>por</w:t>
      </w:r>
      <w:r>
        <w:rPr>
          <w:spacing w:val="-1"/>
        </w:rPr>
        <w:t> </w:t>
      </w:r>
      <w:r>
        <w:rPr/>
        <w:t>DICONSA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B.C.Sur,</w:t>
      </w:r>
      <w:r>
        <w:rPr>
          <w:spacing w:val="24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3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7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7"/>
      </w:tblGrid>
      <w:tr>
        <w:trPr>
          <w:trHeight w:val="230" w:hRule="exact"/>
        </w:trPr>
        <w:tc>
          <w:tcPr>
            <w:tcW w:w="112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2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Tiendas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Ventas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pesos)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278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Capital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trabajo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29" w:hRule="exact"/>
        </w:trPr>
        <w:tc>
          <w:tcPr>
            <w:tcW w:w="112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11,328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2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3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3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</w:t>
            </w:r>
            <w:r>
              <w:rPr>
                <w:rFonts w:ascii="Arial"/>
                <w:sz w:val="18"/>
              </w:rPr>
              <w:t>.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31,708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1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</w:t>
            </w:r>
            <w:r>
              <w:rPr>
                <w:rFonts w:ascii="Arial"/>
                <w:sz w:val="18"/>
              </w:rPr>
              <w:t>.</w:t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1,897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1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n.d</w:t>
            </w:r>
            <w:r>
              <w:rPr>
                <w:rFonts w:ascii="Arial"/>
                <w:sz w:val="18"/>
              </w:rPr>
              <w:t>.</w:t>
            </w:r>
          </w:p>
        </w:tc>
      </w:tr>
    </w:tbl>
    <w:p>
      <w:pPr>
        <w:pStyle w:val="BodyText"/>
        <w:spacing w:line="160" w:lineRule="exact"/>
        <w:ind w:left="3617" w:right="7656"/>
        <w:jc w:val="left"/>
      </w:pPr>
      <w:r>
        <w:rPr/>
        <w:t>Fuente: Diconsa, S.A. de C.V. 1/ Miles de pesos </w:t>
      </w:r>
      <w:r>
        <w:rPr>
          <w:spacing w:val="-1"/>
        </w:rPr>
        <w:t>Observaciones:</w:t>
      </w:r>
    </w:p>
    <w:p>
      <w:pPr>
        <w:pStyle w:val="BodyText"/>
        <w:tabs>
          <w:tab w:pos="3299" w:val="left" w:leader="none"/>
          <w:tab w:pos="3617" w:val="left" w:leader="none"/>
        </w:tabs>
        <w:spacing w:line="119" w:lineRule="exact"/>
        <w:ind w:left="119" w:right="0"/>
        <w:jc w:val="left"/>
      </w:pPr>
      <w:r>
        <w:rPr/>
      </w:r>
      <w:r>
        <w:rPr>
          <w:u w:val="single" w:color="969696"/>
        </w:rPr>
        <w:t> </w:t>
        <w:tab/>
      </w:r>
      <w:r>
        <w:rPr/>
        <w:tab/>
      </w:r>
      <w:r>
        <w:rPr/>
        <w:t>n.d. no disponible.</w:t>
      </w:r>
    </w:p>
    <w:p>
      <w:pPr>
        <w:pStyle w:val="Heading1"/>
        <w:spacing w:line="332" w:lineRule="exact"/>
        <w:ind w:left="584" w:right="10561"/>
        <w:jc w:val="center"/>
      </w:pPr>
      <w:r>
        <w:rPr>
          <w:color w:val="999999"/>
          <w:spacing w:val="-1"/>
        </w:rPr>
        <w:t>166</w:t>
      </w:r>
      <w:r>
        <w:rPr/>
      </w:r>
    </w:p>
    <w:p>
      <w:pPr>
        <w:spacing w:before="117"/>
        <w:ind w:left="768" w:right="1056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Comercio </w:t>
      </w:r>
      <w:r>
        <w:rPr>
          <w:rFonts w:ascii="Arial"/>
          <w:i/>
          <w:sz w:val="20"/>
        </w:rPr>
        <w:t>y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Servicios</w:t>
      </w:r>
      <w:r>
        <w:rPr>
          <w:rFonts w:ascii="Arial"/>
          <w:sz w:val="20"/>
        </w:rPr>
      </w:r>
    </w:p>
    <w:p>
      <w:pPr>
        <w:spacing w:after="0"/>
        <w:jc w:val="center"/>
        <w:rPr>
          <w:rFonts w:ascii="Arial" w:hAnsi="Arial" w:cs="Arial" w:eastAsia="Arial"/>
          <w:sz w:val="20"/>
          <w:szCs w:val="20"/>
        </w:rPr>
        <w:sectPr>
          <w:footerReference w:type="default" r:id="rId150"/>
          <w:pgSz w:w="15840" w:h="12240" w:orient="landscape"/>
          <w:pgMar w:footer="0" w:header="709" w:top="1840" w:bottom="28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i/>
          <w:sz w:val="17"/>
          <w:szCs w:val="17"/>
        </w:rPr>
      </w:pPr>
    </w:p>
    <w:p>
      <w:pPr>
        <w:spacing w:before="74"/>
        <w:ind w:left="4613" w:right="4353" w:hanging="3154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5.119977pt;width:159.75pt;height:396.8pt;mso-position-horizontal-relative:page;mso-position-vertical-relative:paragraph;z-index:-1689304" coordorigin="12032,302" coordsize="3195,7936">
            <v:group style="position:absolute;left:13694;top:310;width:2;height:7920" coordorigin="13694,310" coordsize="2,7920">
              <v:shape style="position:absolute;left:13694;top:310;width:2;height:7920" coordorigin="13694,310" coordsize="0,7920" path="m13694,8230l13694,310e" filled="false" stroked="true" strokeweight=".72pt" strokecolor="#969696">
                <v:path arrowok="t"/>
              </v:shape>
            </v:group>
            <v:group style="position:absolute;left:12040;top:8231;width:3180;height:2" coordorigin="12040,8231" coordsize="3180,2">
              <v:shape style="position:absolute;left:12040;top:8231;width:3180;height:2" coordorigin="12040,8231" coordsize="3180,0" path="m12040,8231l15220,8231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Labores de verificación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vigilancia</w:t>
      </w:r>
      <w:r>
        <w:rPr>
          <w:rFonts w:ascii="Arial" w:hAnsi="Arial"/>
          <w:b/>
          <w:spacing w:val="-1"/>
          <w:sz w:val="20"/>
        </w:rPr>
        <w:t> de PROFECO por municipio en B. C.Sur,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7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"/>
        <w:gridCol w:w="590"/>
        <w:gridCol w:w="592"/>
        <w:gridCol w:w="590"/>
        <w:gridCol w:w="592"/>
        <w:gridCol w:w="541"/>
        <w:gridCol w:w="540"/>
        <w:gridCol w:w="541"/>
        <w:gridCol w:w="541"/>
        <w:gridCol w:w="791"/>
        <w:gridCol w:w="791"/>
        <w:gridCol w:w="792"/>
        <w:gridCol w:w="791"/>
      </w:tblGrid>
      <w:tr>
        <w:trPr>
          <w:trHeight w:val="312" w:hRule="exact"/>
        </w:trPr>
        <w:tc>
          <w:tcPr>
            <w:tcW w:w="100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92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Precios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Tarifas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001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3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9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Monto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3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0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216,000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21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6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3" w:hRule="exact"/>
        </w:trPr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351,000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428,000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before="90"/>
        <w:ind w:left="833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z w:val="20"/>
        </w:rPr>
        <w:t>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7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540"/>
        <w:gridCol w:w="592"/>
        <w:gridCol w:w="590"/>
        <w:gridCol w:w="592"/>
        <w:gridCol w:w="541"/>
        <w:gridCol w:w="541"/>
        <w:gridCol w:w="540"/>
        <w:gridCol w:w="541"/>
        <w:gridCol w:w="791"/>
        <w:gridCol w:w="792"/>
        <w:gridCol w:w="791"/>
        <w:gridCol w:w="791"/>
      </w:tblGrid>
      <w:tr>
        <w:trPr>
          <w:trHeight w:val="312" w:hRule="exact"/>
        </w:trPr>
        <w:tc>
          <w:tcPr>
            <w:tcW w:w="10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2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Metrología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12" w:hRule="exact"/>
        </w:trPr>
        <w:tc>
          <w:tcPr>
            <w:tcW w:w="1002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3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9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Monto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45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38,000,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3,900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406,000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426,000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256,000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before="91"/>
        <w:ind w:left="833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i/>
          <w:sz w:val="20"/>
        </w:rPr>
        <w:t>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7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540"/>
        <w:gridCol w:w="592"/>
        <w:gridCol w:w="590"/>
        <w:gridCol w:w="592"/>
        <w:gridCol w:w="541"/>
        <w:gridCol w:w="541"/>
        <w:gridCol w:w="540"/>
        <w:gridCol w:w="541"/>
        <w:gridCol w:w="791"/>
        <w:gridCol w:w="792"/>
        <w:gridCol w:w="791"/>
        <w:gridCol w:w="791"/>
      </w:tblGrid>
      <w:tr>
        <w:trPr>
          <w:trHeight w:val="293" w:hRule="exact"/>
        </w:trPr>
        <w:tc>
          <w:tcPr>
            <w:tcW w:w="100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42" w:type="dxa"/>
            <w:gridSpan w:val="1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Normalización</w:t>
            </w:r>
            <w:r>
              <w:rPr>
                <w:rFonts w:ascii="Arial" w:hAns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93" w:hRule="exact"/>
        </w:trPr>
        <w:tc>
          <w:tcPr>
            <w:tcW w:w="1002" w:type="dxa"/>
            <w:vMerge/>
            <w:tcBorders>
              <w:left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23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Visitas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Sanciones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9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Monto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4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 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</w:t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</w:t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93" w:hRule="exact"/>
        </w:trPr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293,000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369,000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4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385,000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headerReference w:type="even" r:id="rId151"/>
          <w:headerReference w:type="default" r:id="rId152"/>
          <w:footerReference w:type="even" r:id="rId153"/>
          <w:footerReference w:type="default" r:id="rId154"/>
          <w:pgSz w:w="15840" w:h="12240" w:orient="landscape"/>
          <w:pgMar w:header="709" w:footer="1102" w:top="1840" w:bottom="1300" w:left="2260" w:right="500"/>
        </w:sectPr>
      </w:pPr>
    </w:p>
    <w:p>
      <w:pPr>
        <w:pStyle w:val="BodyText"/>
        <w:spacing w:line="158" w:lineRule="exact"/>
        <w:ind w:left="1115" w:right="0"/>
        <w:jc w:val="left"/>
      </w:pPr>
      <w:r>
        <w:rPr/>
        <w:t>Fuente: Procuraduría Federal del</w:t>
      </w:r>
      <w:r>
        <w:rPr>
          <w:spacing w:val="-1"/>
        </w:rPr>
        <w:t> Consumidor,</w:t>
      </w:r>
      <w:r>
        <w:rPr/>
        <w:t> </w:t>
      </w:r>
      <w:r>
        <w:rPr>
          <w:spacing w:val="-1"/>
        </w:rPr>
        <w:t>Delegación</w:t>
      </w:r>
      <w:r>
        <w:rPr/>
        <w:t> B.C.S.</w:t>
      </w:r>
    </w:p>
    <w:p>
      <w:pPr>
        <w:pStyle w:val="BodyText"/>
        <w:spacing w:line="240" w:lineRule="auto"/>
        <w:ind w:left="1115" w:right="0"/>
        <w:jc w:val="left"/>
        <w:rPr>
          <w:sz w:val="16"/>
          <w:szCs w:val="16"/>
        </w:rPr>
      </w:pPr>
      <w:r>
        <w:rPr/>
        <w:t>1/ Se refiere a las</w:t>
      </w:r>
      <w:r>
        <w:rPr>
          <w:spacing w:val="-1"/>
        </w:rPr>
        <w:t> visitas </w:t>
      </w:r>
      <w:r>
        <w:rPr/>
        <w:t>de</w:t>
      </w:r>
      <w:r>
        <w:rPr>
          <w:spacing w:val="-1"/>
        </w:rPr>
        <w:t> </w:t>
      </w:r>
      <w:r>
        <w:rPr/>
        <w:t>inspección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básculas,</w:t>
      </w:r>
      <w:r>
        <w:rPr>
          <w:spacing w:val="-1"/>
        </w:rPr>
        <w:t> </w:t>
      </w:r>
      <w:r>
        <w:rPr/>
        <w:t>bombas de</w:t>
      </w:r>
      <w:r>
        <w:rPr>
          <w:spacing w:val="-1"/>
        </w:rPr>
        <w:t> </w:t>
      </w:r>
      <w:r>
        <w:rPr/>
        <w:t>gasolina,</w:t>
      </w:r>
      <w:r>
        <w:rPr>
          <w:spacing w:val="-1"/>
        </w:rPr>
        <w:t> </w:t>
      </w:r>
      <w:r>
        <w:rPr/>
        <w:t>autotanques, y</w:t>
      </w:r>
      <w:r>
        <w:rPr>
          <w:spacing w:val="-3"/>
        </w:rPr>
        <w:t> </w:t>
      </w:r>
      <w:r>
        <w:rPr/>
        <w:t>otros</w:t>
      </w:r>
      <w:r>
        <w:rPr>
          <w:spacing w:val="-1"/>
        </w:rPr>
        <w:t> </w:t>
      </w:r>
      <w:r>
        <w:rPr/>
        <w:t>instrumentos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establecimientos</w:t>
      </w:r>
      <w:r>
        <w:rPr>
          <w:spacing w:val="25"/>
        </w:rPr>
        <w:t> </w:t>
      </w:r>
      <w:r>
        <w:rPr/>
        <w:t>comerciales</w:t>
      </w:r>
      <w:r>
        <w:rPr>
          <w:sz w:val="16"/>
        </w:rPr>
        <w:t>.</w:t>
      </w:r>
    </w:p>
    <w:p>
      <w:pPr>
        <w:pStyle w:val="BodyText"/>
        <w:spacing w:line="240" w:lineRule="auto"/>
        <w:ind w:left="1115" w:right="392"/>
        <w:jc w:val="left"/>
      </w:pPr>
      <w:r>
        <w:rPr/>
        <w:t>2/ Se refiere a productos </w:t>
      </w:r>
      <w:r>
        <w:rPr>
          <w:spacing w:val="-1"/>
        </w:rPr>
        <w:t>verificados,</w:t>
      </w:r>
      <w:r>
        <w:rPr/>
        <w:t> productos </w:t>
      </w:r>
      <w:r>
        <w:rPr>
          <w:spacing w:val="-1"/>
        </w:rPr>
        <w:t>inmovilizados,</w:t>
      </w:r>
      <w:r>
        <w:rPr/>
        <w:t> productos </w:t>
      </w:r>
      <w:r>
        <w:rPr>
          <w:spacing w:val="-1"/>
        </w:rPr>
        <w:t>desinmovilizados,</w:t>
      </w:r>
      <w:r>
        <w:rPr/>
        <w:t> </w:t>
      </w:r>
      <w:r>
        <w:rPr>
          <w:spacing w:val="-1"/>
        </w:rPr>
        <w:t>contratos</w:t>
      </w:r>
      <w:r>
        <w:rPr/>
        <w:t> de adhesión </w:t>
      </w:r>
      <w:r>
        <w:rPr>
          <w:spacing w:val="-1"/>
        </w:rPr>
        <w:t>verificados,</w:t>
      </w:r>
      <w:r>
        <w:rPr>
          <w:spacing w:val="105"/>
        </w:rPr>
        <w:t> </w:t>
      </w:r>
      <w:r>
        <w:rPr/>
        <w:t>asesorías sobre NOM.</w:t>
      </w:r>
    </w:p>
    <w:p>
      <w:pPr>
        <w:spacing w:before="185"/>
        <w:ind w:left="0" w:right="270" w:firstLine="0"/>
        <w:jc w:val="center"/>
        <w:rPr>
          <w:rFonts w:ascii="Trebuchet MS" w:hAnsi="Trebuchet MS" w:cs="Trebuchet MS" w:eastAsia="Trebuchet MS"/>
          <w:sz w:val="32"/>
          <w:szCs w:val="32"/>
        </w:rPr>
      </w:pPr>
      <w:r>
        <w:rPr/>
        <w:br w:type="column"/>
      </w:r>
      <w:r>
        <w:rPr>
          <w:rFonts w:ascii="Trebuchet MS"/>
          <w:color w:val="999999"/>
          <w:spacing w:val="-1"/>
          <w:sz w:val="32"/>
        </w:rPr>
        <w:t>167</w:t>
      </w:r>
      <w:r>
        <w:rPr>
          <w:rFonts w:ascii="Trebuchet MS"/>
          <w:sz w:val="32"/>
        </w:rPr>
      </w:r>
    </w:p>
    <w:p>
      <w:pPr>
        <w:spacing w:after="0"/>
        <w:jc w:val="center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9360" w:space="713"/>
            <w:col w:w="300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21"/>
          <w:szCs w:val="21"/>
        </w:rPr>
      </w:pPr>
    </w:p>
    <w:p>
      <w:pPr>
        <w:spacing w:before="82"/>
        <w:ind w:left="7361" w:right="1388" w:hanging="2531"/>
        <w:jc w:val="left"/>
        <w:rPr>
          <w:rFonts w:ascii="Arial" w:hAnsi="Arial" w:cs="Arial" w:eastAsia="Arial"/>
          <w:sz w:val="20"/>
          <w:szCs w:val="20"/>
        </w:rPr>
      </w:pPr>
      <w:bookmarkStart w:name="_bookmark24" w:id="35"/>
      <w:bookmarkEnd w:id="35"/>
      <w:r>
        <w:rPr/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Minería por modalidad en B.C.Sur, 2005-2008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9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3"/>
        <w:gridCol w:w="1356"/>
        <w:gridCol w:w="1356"/>
        <w:gridCol w:w="1356"/>
        <w:gridCol w:w="1356"/>
      </w:tblGrid>
      <w:tr>
        <w:trPr>
          <w:trHeight w:val="217" w:hRule="exact"/>
        </w:trPr>
        <w:tc>
          <w:tcPr>
            <w:tcW w:w="29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1,311,875.5</w:t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1,617,056.6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9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1,079,728.9</w:t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9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1,086,728.9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1,311,875.5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5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1,617,056.6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195" w:right="1378"/>
        <w:jc w:val="left"/>
      </w:pPr>
      <w:r>
        <w:rPr/>
        <w:t>Fuente:</w:t>
      </w:r>
      <w:r>
        <w:rPr>
          <w:spacing w:val="29"/>
        </w:rPr>
        <w:t> </w:t>
      </w:r>
      <w:r>
        <w:rPr/>
        <w:t>Secretaría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Promoción</w:t>
      </w:r>
      <w:r>
        <w:rPr>
          <w:spacing w:val="31"/>
        </w:rPr>
        <w:t> </w:t>
      </w:r>
      <w:r>
        <w:rPr/>
        <w:t>y</w:t>
      </w:r>
      <w:r>
        <w:rPr>
          <w:spacing w:val="29"/>
        </w:rPr>
        <w:t> </w:t>
      </w:r>
      <w:r>
        <w:rPr/>
        <w:t>Desarrollo</w:t>
      </w:r>
      <w:r>
        <w:rPr>
          <w:spacing w:val="29"/>
        </w:rPr>
        <w:t> </w:t>
      </w:r>
      <w:r>
        <w:rPr/>
        <w:t>Económico.</w:t>
      </w:r>
      <w:r>
        <w:rPr>
          <w:spacing w:val="29"/>
        </w:rPr>
        <w:t> </w:t>
      </w:r>
      <w:r>
        <w:rPr/>
        <w:t>Dirección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>
          <w:spacing w:val="-1"/>
        </w:rPr>
        <w:t>Planeación</w:t>
      </w:r>
      <w:r>
        <w:rPr>
          <w:spacing w:val="29"/>
        </w:rPr>
        <w:t> </w:t>
      </w:r>
      <w:r>
        <w:rPr/>
        <w:t>y</w:t>
      </w:r>
      <w:r>
        <w:rPr>
          <w:spacing w:val="27"/>
        </w:rPr>
        <w:t> </w:t>
      </w:r>
      <w:r>
        <w:rPr>
          <w:spacing w:val="-1"/>
        </w:rPr>
        <w:t>Financiamiento</w:t>
      </w:r>
      <w:r>
        <w:rPr>
          <w:spacing w:val="29"/>
        </w:rPr>
        <w:t> </w:t>
      </w:r>
      <w:r>
        <w:rPr>
          <w:spacing w:val="-1"/>
        </w:rPr>
        <w:t>para</w:t>
      </w:r>
      <w:r>
        <w:rPr>
          <w:spacing w:val="28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195" w:right="3789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195" w:right="1454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Heading4"/>
        <w:spacing w:line="240" w:lineRule="auto"/>
        <w:ind w:right="2529" w:hanging="1760"/>
        <w:jc w:val="left"/>
        <w:rPr>
          <w:b w:val="0"/>
          <w:bCs w:val="0"/>
        </w:rPr>
      </w:pPr>
      <w:r>
        <w:rPr>
          <w:spacing w:val="-1"/>
        </w:rPr>
        <w:t>Recursos aplicados en Minería en B.C.Sur, 2005-2007</w:t>
      </w:r>
      <w:r>
        <w:rPr>
          <w:spacing w:val="26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before="8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1,800,000.0</w:t>
      </w:r>
    </w:p>
    <w:p>
      <w:pPr>
        <w:spacing w:before="2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1,600,000.0</w:t>
      </w: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1,200,000.0</w:t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1,000,000.0</w:t>
      </w:r>
    </w:p>
    <w:p>
      <w:pPr>
        <w:spacing w:before="2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800,000.0</w:t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600,000.0</w:t>
      </w:r>
    </w:p>
    <w:p>
      <w:pPr>
        <w:spacing w:before="2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400,000.0</w:t>
      </w:r>
    </w:p>
    <w:p>
      <w:pPr>
        <w:spacing w:before="2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</w:t>
      </w:r>
    </w:p>
    <w:p>
      <w:pPr>
        <w:spacing w:before="22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</w:t>
      </w:r>
    </w:p>
    <w:p>
      <w:pPr>
        <w:spacing w:line="240" w:lineRule="auto" w:before="3"/>
        <w:rPr>
          <w:rFonts w:ascii="Arial" w:hAnsi="Arial" w:cs="Arial" w:eastAsia="Arial"/>
          <w:sz w:val="9"/>
          <w:szCs w:val="9"/>
        </w:rPr>
      </w:pPr>
      <w:r>
        <w:rPr/>
        <w:br w:type="column"/>
      </w:r>
      <w:r>
        <w:rPr>
          <w:rFonts w:ascii="Arial"/>
          <w:sz w:val="9"/>
        </w:rPr>
      </w:r>
    </w:p>
    <w:p>
      <w:pPr>
        <w:spacing w:line="200" w:lineRule="atLeast"/>
        <w:ind w:left="2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36.85pt;height:99pt;mso-position-horizontal-relative:char;mso-position-vertical-relative:line" coordorigin="0,0" coordsize="6737,1980">
            <v:group style="position:absolute;left:660;top:807;width:462;height:1115" coordorigin="660,807" coordsize="462,1115">
              <v:shape style="position:absolute;left:660;top:807;width:462;height:1115" coordorigin="660,807" coordsize="462,1115" path="m660,807l660,1922,1122,1922,1122,807,660,807xe" filled="true" fillcolor="#ffffc0" stroked="false">
                <v:path arrowok="t"/>
                <v:fill type="solid"/>
              </v:shape>
            </v:group>
            <v:group style="position:absolute;left:2327;top:589;width:464;height:1334" coordorigin="2327,589" coordsize="464,1334">
              <v:shape style="position:absolute;left:2327;top:589;width:464;height:1334" coordorigin="2327,589" coordsize="464,1334" path="m2327,589l2327,1922,2790,1922,2790,589,2327,589xe" filled="true" fillcolor="#ffffc0" stroked="false">
                <v:path arrowok="t"/>
                <v:fill type="solid"/>
              </v:shape>
            </v:group>
            <v:group style="position:absolute;left:3995;top:577;width:464;height:1346" coordorigin="3995,577" coordsize="464,1346">
              <v:shape style="position:absolute;left:3995;top:577;width:464;height:1346" coordorigin="3995,577" coordsize="464,1346" path="m3995,577l3995,1922,4458,1922,4458,577,3995,577xe" filled="true" fillcolor="#ffffc0" stroked="false">
                <v:path arrowok="t"/>
                <v:fill type="solid"/>
              </v:shape>
            </v:group>
            <v:group style="position:absolute;left:5662;top:263;width:464;height:1659" coordorigin="5662,263" coordsize="464,1659">
              <v:shape style="position:absolute;left:5662;top:263;width:464;height:1659" coordorigin="5662,263" coordsize="464,1659" path="m5662,263l5662,1922,6125,1922,6125,263,5662,263xe" filled="true" fillcolor="#ffffc0" stroked="false">
                <v:path arrowok="t"/>
                <v:fill type="solid"/>
              </v:shape>
            </v:group>
            <v:group style="position:absolute;left:58;top:76;width:2;height:1894" coordorigin="58,76" coordsize="2,1894">
              <v:shape style="position:absolute;left:58;top:76;width:2;height:1894" coordorigin="58,76" coordsize="0,1894" path="m58,76l58,1970e" filled="false" stroked="true" strokeweight=".958pt" strokecolor="#000000">
                <v:path arrowok="t"/>
              </v:shape>
            </v:group>
            <v:group style="position:absolute;left:10;top:1922;width:6718;height:2" coordorigin="10,1922" coordsize="6718,2">
              <v:shape style="position:absolute;left:10;top:1922;width:6718;height:2" coordorigin="10,1922" coordsize="6718,0" path="m6727,1922l10,1922e" filled="false" stroked="true" strokeweight=".958pt" strokecolor="#000000">
                <v:path arrowok="t"/>
              </v:shape>
            </v:group>
            <v:group style="position:absolute;left:10;top:1717;width:48;height:2" coordorigin="10,1717" coordsize="48,2">
              <v:shape style="position:absolute;left:10;top:1717;width:48;height:2" coordorigin="10,1717" coordsize="48,0" path="m10,1717l58,1717e" filled="false" stroked="true" strokeweight=".958pt" strokecolor="#000000">
                <v:path arrowok="t"/>
              </v:shape>
            </v:group>
            <v:group style="position:absolute;left:10;top:1513;width:48;height:2" coordorigin="10,1513" coordsize="48,2">
              <v:shape style="position:absolute;left:10;top:1513;width:48;height:2" coordorigin="10,1513" coordsize="48,0" path="m10,1513l58,1513e" filled="false" stroked="true" strokeweight=".958pt" strokecolor="#000000">
                <v:path arrowok="t"/>
              </v:shape>
            </v:group>
            <v:group style="position:absolute;left:10;top:1306;width:48;height:2" coordorigin="10,1306" coordsize="48,2">
              <v:shape style="position:absolute;left:10;top:1306;width:48;height:2" coordorigin="10,1306" coordsize="48,0" path="m10,1306l58,1306e" filled="false" stroked="true" strokeweight=".958pt" strokecolor="#000000">
                <v:path arrowok="t"/>
              </v:shape>
            </v:group>
            <v:group style="position:absolute;left:10;top:1102;width:48;height:2" coordorigin="10,1102" coordsize="48,2">
              <v:shape style="position:absolute;left:10;top:1102;width:48;height:2" coordorigin="10,1102" coordsize="48,0" path="m10,1102l58,1102e" filled="false" stroked="true" strokeweight=".958pt" strokecolor="#000000">
                <v:path arrowok="t"/>
              </v:shape>
            </v:group>
            <v:group style="position:absolute;left:10;top:896;width:48;height:2" coordorigin="10,896" coordsize="48,2">
              <v:shape style="position:absolute;left:10;top:896;width:48;height:2" coordorigin="10,896" coordsize="48,0" path="m10,896l58,896e" filled="false" stroked="true" strokeweight=".958pt" strokecolor="#000000">
                <v:path arrowok="t"/>
              </v:shape>
            </v:group>
            <v:group style="position:absolute;left:10;top:692;width:48;height:2" coordorigin="10,692" coordsize="48,2">
              <v:shape style="position:absolute;left:10;top:692;width:48;height:2" coordorigin="10,692" coordsize="48,0" path="m10,692l58,692e" filled="false" stroked="true" strokeweight=".958pt" strokecolor="#000000">
                <v:path arrowok="t"/>
              </v:shape>
            </v:group>
            <v:group style="position:absolute;left:10;top:485;width:48;height:2" coordorigin="10,485" coordsize="48,2">
              <v:shape style="position:absolute;left:10;top:485;width:48;height:2" coordorigin="10,485" coordsize="48,0" path="m10,485l58,485e" filled="false" stroked="true" strokeweight=".958pt" strokecolor="#000000">
                <v:path arrowok="t"/>
              </v:shape>
            </v:group>
            <v:group style="position:absolute;left:10;top:283;width:48;height:2" coordorigin="10,283" coordsize="48,2">
              <v:shape style="position:absolute;left:10;top:283;width:48;height:2" coordorigin="10,283" coordsize="48,0" path="m10,283l58,283e" filled="false" stroked="true" strokeweight=".958pt" strokecolor="#000000">
                <v:path arrowok="t"/>
              </v:shape>
            </v:group>
            <v:group style="position:absolute;left:10;top:76;width:48;height:2" coordorigin="10,76" coordsize="48,2">
              <v:shape style="position:absolute;left:10;top:76;width:48;height:2" coordorigin="10,76" coordsize="48,0" path="m10,76l58,76e" filled="false" stroked="true" strokeweight=".958pt" strokecolor="#000000">
                <v:path arrowok="t"/>
              </v:shape>
            </v:group>
            <v:group style="position:absolute;left:1724;top:1922;width:2;height:48" coordorigin="1724,1922" coordsize="2,48">
              <v:shape style="position:absolute;left:1724;top:1922;width:2;height:48" coordorigin="1724,1922" coordsize="0,48" path="m1724,1970l1724,1922e" filled="false" stroked="true" strokeweight=".958pt" strokecolor="#000000">
                <v:path arrowok="t"/>
              </v:shape>
            </v:group>
            <v:group style="position:absolute;left:3392;top:1922;width:2;height:48" coordorigin="3392,1922" coordsize="2,48">
              <v:shape style="position:absolute;left:3392;top:1922;width:2;height:48" coordorigin="3392,1922" coordsize="0,48" path="m3392,1970l3392,1922e" filled="false" stroked="true" strokeweight=".958pt" strokecolor="#000000">
                <v:path arrowok="t"/>
              </v:shape>
            </v:group>
            <v:group style="position:absolute;left:5059;top:1922;width:2;height:48" coordorigin="5059,1922" coordsize="2,48">
              <v:shape style="position:absolute;left:5059;top:1922;width:2;height:48" coordorigin="5059,1922" coordsize="0,48" path="m5059,1970l5059,1922e" filled="false" stroked="true" strokeweight=".958pt" strokecolor="#000000">
                <v:path arrowok="t"/>
              </v:shape>
            </v:group>
            <v:group style="position:absolute;left:6727;top:1922;width:2;height:48" coordorigin="6727,1922" coordsize="2,48">
              <v:shape style="position:absolute;left:6727;top:1922;width:2;height:48" coordorigin="6727,1922" coordsize="0,48" path="m6727,1970l6727,1922e" filled="false" stroked="true" strokeweight=".958pt" strokecolor="#000000">
                <v:path arrowok="t"/>
              </v:shape>
              <v:shape style="position:absolute;left:5443;top:0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1,617,056.6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2108;top:290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1,300,531.3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937;top:278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1,311,875.5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574;top:524;width:84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1,086,728.9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tabs>
          <w:tab w:pos="2403" w:val="left" w:leader="none"/>
          <w:tab w:pos="4071" w:val="left" w:leader="none"/>
          <w:tab w:pos="5738" w:val="left" w:leader="none"/>
        </w:tabs>
        <w:spacing w:before="73"/>
        <w:ind w:left="7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5187" w:space="40"/>
            <w:col w:w="8013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89160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 w:before="82"/>
        <w:ind w:left="4708" w:right="69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Económico. 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22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82"/>
        <w:ind w:left="4308" w:right="4150" w:hanging="2643"/>
        <w:jc w:val="left"/>
        <w:rPr>
          <w:b w:val="0"/>
          <w:bCs w:val="0"/>
        </w:rPr>
      </w:pPr>
      <w:r>
        <w:rPr/>
        <w:pict>
          <v:group style="position:absolute;margin-left:601.619995pt;margin-top:-19.543072pt;width:159.75pt;height:396.8pt;mso-position-horizontal-relative:page;mso-position-vertical-relative:paragraph;z-index:-1689136" coordorigin="12032,-391" coordsize="3195,7936">
            <v:group style="position:absolute;left:13694;top:-384;width:2;height:7920" coordorigin="13694,-384" coordsize="2,7920">
              <v:shape style="position:absolute;left:13694;top:-384;width:2;height:7920" coordorigin="13694,-384" coordsize="0,7920" path="m13694,7536l13694,-384e" filled="false" stroked="true" strokeweight=".72pt" strokecolor="#969696">
                <v:path arrowok="t"/>
              </v:shape>
            </v:group>
            <v:group style="position:absolute;left:12040;top:7538;width:3180;height:2" coordorigin="12040,7538" coordsize="3180,2">
              <v:shape style="position:absolute;left:12040;top:7538;width:3180;height:2" coordorigin="12040,7538" coordsize="3180,0" path="m12040,7538l15220,7538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Minería por dependencia en B.C.Sur, 2005-2008</w:t>
      </w:r>
      <w:r>
        <w:rPr>
          <w:spacing w:val="32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4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1162"/>
        <w:gridCol w:w="1160"/>
        <w:gridCol w:w="1162"/>
        <w:gridCol w:w="1160"/>
      </w:tblGrid>
      <w:tr>
        <w:trPr>
          <w:trHeight w:val="217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Economía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29,162.0</w:t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58,544.0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Exportadora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1,110,837.1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1,155,278.9</w:t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1,558,512.6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Transportadora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Sal</w:t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160,532.2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152,989.6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Fomento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Minero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3,607.0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72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1,086,728.9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1,311,875.5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1,617,056.6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426" w:right="3932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Económico. </w:t>
      </w:r>
      <w:r>
        <w:rPr>
          <w:spacing w:val="1"/>
        </w:rPr>
        <w:t> </w:t>
      </w:r>
      <w:r>
        <w:rPr/>
        <w:t>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/>
        <w:t> </w:t>
      </w:r>
      <w:r>
        <w:rPr>
          <w:spacing w:val="-1"/>
        </w:rPr>
        <w:t>Desarrollo</w:t>
      </w:r>
      <w:r>
        <w:rPr>
          <w:spacing w:val="22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426" w:right="648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</w:t>
      </w:r>
      <w:r>
        <w:rPr>
          <w:spacing w:val="55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426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 w:before="115"/>
        <w:ind w:left="1726" w:right="4621"/>
        <w:jc w:val="center"/>
        <w:rPr>
          <w:b w:val="0"/>
          <w:bCs w:val="0"/>
        </w:rPr>
      </w:pPr>
      <w:r>
        <w:rPr>
          <w:spacing w:val="-1"/>
        </w:rPr>
        <w:t>Volumen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valor de la producción de la industria </w:t>
      </w:r>
      <w:r>
        <w:rPr>
          <w:spacing w:val="-2"/>
        </w:rPr>
        <w:t>extractiva</w:t>
      </w:r>
      <w:r>
        <w:rPr>
          <w:spacing w:val="-1"/>
        </w:rPr>
        <w:t> en B.C.Sur,</w:t>
      </w:r>
      <w:r>
        <w:rPr>
          <w:spacing w:val="34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11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1067"/>
        <w:gridCol w:w="611"/>
        <w:gridCol w:w="611"/>
        <w:gridCol w:w="734"/>
        <w:gridCol w:w="811"/>
        <w:gridCol w:w="811"/>
        <w:gridCol w:w="961"/>
        <w:gridCol w:w="961"/>
      </w:tblGrid>
      <w:tr>
        <w:trPr>
          <w:trHeight w:val="424" w:hRule="exact"/>
        </w:trPr>
        <w:tc>
          <w:tcPr>
            <w:tcW w:w="1249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2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105" w:right="153" w:hanging="95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Volumen(millones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toneladas</w:t>
            </w:r>
            <w:r>
              <w:rPr>
                <w:rFonts w:ascii="Arial" w:hAnsi="Arial"/>
                <w:b/>
                <w:spacing w:val="4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métricas)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54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925" w:right="924" w:firstLine="615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Valor</w:t>
            </w:r>
            <w:r>
              <w:rPr>
                <w:rFonts w:ascii="Arial"/>
                <w:b/>
                <w:spacing w:val="20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249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6" w:hRule="exact"/>
        </w:trPr>
        <w:tc>
          <w:tcPr>
            <w:tcW w:w="12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7.631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6.649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6.447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7.384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694.121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666.081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716.308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823.486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2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42.815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73.627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81.984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54.135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2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2.858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2.406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214.179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228.109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226.048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195.030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2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Fosforita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0.961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642.300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24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10.612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9.372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10.809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951.115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967.817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1,024.340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1,714.951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155" w:right="0"/>
        <w:jc w:val="left"/>
      </w:pPr>
      <w:r>
        <w:rPr/>
        <w:t>Fuente: Secretaría de Promoción y</w:t>
      </w:r>
      <w:r>
        <w:rPr>
          <w:spacing w:val="-3"/>
        </w:rPr>
        <w:t> </w:t>
      </w:r>
      <w:r>
        <w:rPr/>
        <w:t>Desarrollo Económico. Dirección de </w:t>
      </w:r>
      <w:r>
        <w:rPr>
          <w:spacing w:val="-1"/>
        </w:rPr>
        <w:t>Fomento</w:t>
      </w:r>
      <w:r>
        <w:rPr/>
        <w:t> Industrial, </w:t>
      </w:r>
      <w:r>
        <w:rPr>
          <w:spacing w:val="1"/>
        </w:rPr>
        <w:t> </w:t>
      </w:r>
      <w:r>
        <w:rPr/>
        <w:t>Comercial y</w:t>
      </w:r>
      <w:r>
        <w:rPr>
          <w:spacing w:val="-2"/>
        </w:rPr>
        <w:t> </w:t>
      </w:r>
      <w:r>
        <w:rPr/>
        <w:t>Minero.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 w:before="178"/>
        <w:ind w:right="1386"/>
        <w:jc w:val="right"/>
      </w:pPr>
      <w:r>
        <w:rPr>
          <w:color w:val="999999"/>
          <w:spacing w:val="-1"/>
          <w:w w:val="95"/>
        </w:rPr>
        <w:t>169</w:t>
      </w:r>
      <w:r>
        <w:rPr/>
      </w:r>
    </w:p>
    <w:p>
      <w:pPr>
        <w:spacing w:line="240" w:lineRule="auto" w:before="10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0" w:right="1357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Minería</w:t>
      </w:r>
      <w:r>
        <w:rPr>
          <w:rFonts w:ascii="Arial" w:hAns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headerReference w:type="even" r:id="rId155"/>
          <w:headerReference w:type="default" r:id="rId156"/>
          <w:footerReference w:type="even" r:id="rId157"/>
          <w:pgSz w:w="15840" w:h="12240" w:orient="landscape"/>
          <w:pgMar w:header="709" w:footer="0" w:top="18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8911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19"/>
          <w:szCs w:val="19"/>
        </w:rPr>
      </w:pPr>
    </w:p>
    <w:p>
      <w:pPr>
        <w:spacing w:before="74"/>
        <w:ind w:left="7666" w:right="1575" w:hanging="304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Personal ocupado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remuneraciones de la industria </w:t>
      </w:r>
      <w:r>
        <w:rPr>
          <w:rFonts w:ascii="Arial"/>
          <w:b/>
          <w:spacing w:val="-2"/>
          <w:sz w:val="20"/>
        </w:rPr>
        <w:t>extractiva</w:t>
      </w:r>
      <w:r>
        <w:rPr>
          <w:rFonts w:ascii="Arial"/>
          <w:b/>
          <w:spacing w:val="-1"/>
          <w:sz w:val="20"/>
        </w:rPr>
        <w:t> en B.C.Sur,</w:t>
      </w:r>
      <w:r>
        <w:rPr>
          <w:rFonts w:ascii="Arial"/>
          <w:b/>
          <w:spacing w:val="32"/>
          <w:sz w:val="20"/>
        </w:rPr>
        <w:t> </w:t>
      </w:r>
      <w:r>
        <w:rPr>
          <w:rFonts w:ascii="Arial"/>
          <w:b/>
          <w:sz w:val="20"/>
        </w:rPr>
        <w:t>2005-2008</w:t>
      </w:r>
      <w:r>
        <w:rPr>
          <w:rFonts w:ascii="Arial"/>
          <w:sz w:val="20"/>
        </w:rPr>
      </w:r>
    </w:p>
    <w:tbl>
      <w:tblPr>
        <w:tblW w:w="0" w:type="auto"/>
        <w:jc w:val="left"/>
        <w:tblInd w:w="39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752"/>
        <w:gridCol w:w="1039"/>
        <w:gridCol w:w="691"/>
        <w:gridCol w:w="691"/>
        <w:gridCol w:w="890"/>
        <w:gridCol w:w="976"/>
        <w:gridCol w:w="977"/>
        <w:gridCol w:w="890"/>
      </w:tblGrid>
      <w:tr>
        <w:trPr>
          <w:trHeight w:val="424" w:hRule="exact"/>
        </w:trPr>
        <w:tc>
          <w:tcPr>
            <w:tcW w:w="141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17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7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Personal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Ocupado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73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021" w:right="1017" w:firstLine="116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Remuneraciones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(millones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322.795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329.316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316.519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386.122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17.748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20.958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23.263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27.091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35.589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38.602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40.531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57.164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Fosforita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78.037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41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376.132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388.876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380.313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548.414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4314" w:right="0"/>
        <w:jc w:val="left"/>
      </w:pPr>
      <w:r>
        <w:rPr/>
        <w:t>Fuente: Secretaría de Promoción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Desarrollo Económico. Dirección de </w:t>
      </w:r>
      <w:r>
        <w:rPr>
          <w:spacing w:val="-1"/>
        </w:rPr>
        <w:t>Fomento</w:t>
      </w:r>
      <w:r>
        <w:rPr/>
        <w:t> Industrial, </w:t>
      </w:r>
      <w:r>
        <w:rPr>
          <w:spacing w:val="1"/>
        </w:rPr>
        <w:t> </w:t>
      </w:r>
      <w:r>
        <w:rPr/>
        <w:t>Comercial y</w:t>
      </w:r>
      <w:r>
        <w:rPr>
          <w:spacing w:val="-2"/>
        </w:rPr>
        <w:t> </w:t>
      </w:r>
      <w:r>
        <w:rPr/>
        <w:t>Minero.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7211" w:right="694" w:hanging="355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Inversión en obras </w:t>
      </w:r>
      <w:r>
        <w:rPr>
          <w:rFonts w:ascii="Arial" w:hAnsi="Arial"/>
          <w:b/>
          <w:spacing w:val="-2"/>
          <w:sz w:val="20"/>
        </w:rPr>
        <w:t>y/o</w:t>
      </w:r>
      <w:r>
        <w:rPr>
          <w:rFonts w:ascii="Arial" w:hAnsi="Arial"/>
          <w:b/>
          <w:spacing w:val="-1"/>
          <w:sz w:val="20"/>
        </w:rPr>
        <w:t> adquisiciones realizada de la industria </w:t>
      </w:r>
      <w:r>
        <w:rPr>
          <w:rFonts w:ascii="Arial" w:hAnsi="Arial"/>
          <w:b/>
          <w:spacing w:val="-2"/>
          <w:sz w:val="20"/>
        </w:rPr>
        <w:t>extractiva</w:t>
      </w:r>
      <w:r>
        <w:rPr>
          <w:rFonts w:ascii="Arial" w:hAnsi="Arial"/>
          <w:b/>
          <w:spacing w:val="-1"/>
          <w:sz w:val="20"/>
        </w:rPr>
        <w:t> en B.C.Sur, 2005-2008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(millones de pesos)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52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038"/>
        <w:gridCol w:w="1039"/>
        <w:gridCol w:w="1039"/>
        <w:gridCol w:w="1039"/>
      </w:tblGrid>
      <w:tr>
        <w:trPr>
          <w:trHeight w:val="217" w:hRule="exact"/>
        </w:trPr>
        <w:tc>
          <w:tcPr>
            <w:tcW w:w="15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Mineral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Marina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66.698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115.548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125.300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103.426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mesa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5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Yeso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20.500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11.000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46.112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57.000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Fosforita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400.000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87.198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126.548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171.412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560.426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330" w:right="2829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Económico. Dirección de Fomento</w:t>
      </w:r>
      <w:r>
        <w:rPr/>
        <w:t> Industrial, </w:t>
      </w:r>
      <w:r>
        <w:rPr>
          <w:spacing w:val="1"/>
        </w:rPr>
        <w:t> </w:t>
      </w:r>
      <w:r>
        <w:rPr/>
        <w:t>Comercial y</w:t>
      </w:r>
      <w:r>
        <w:rPr>
          <w:spacing w:val="-2"/>
        </w:rPr>
        <w:t> </w:t>
      </w:r>
      <w:r>
        <w:rPr/>
        <w:t>Minero.</w:t>
      </w:r>
    </w:p>
    <w:p>
      <w:pPr>
        <w:spacing w:after="0" w:line="160" w:lineRule="exact"/>
        <w:jc w:val="left"/>
        <w:sectPr>
          <w:headerReference w:type="even" r:id="rId158"/>
          <w:headerReference w:type="default" r:id="rId159"/>
          <w:footerReference w:type="even" r:id="rId160"/>
          <w:pgSz w:w="15840" w:h="12240" w:orient="landscape"/>
          <w:pgMar w:header="709" w:footer="1758" w:top="1840" w:bottom="1940" w:left="340" w:right="2260"/>
          <w:pgNumType w:start="17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4613" w:right="4348" w:hanging="3158"/>
        <w:jc w:val="left"/>
        <w:rPr>
          <w:b w:val="0"/>
          <w:bCs w:val="0"/>
        </w:rPr>
      </w:pPr>
      <w:r>
        <w:rPr/>
        <w:pict>
          <v:group style="position:absolute;margin-left:601.619995pt;margin-top:-8.140112pt;width:159.75pt;height:396.8pt;mso-position-horizontal-relative:page;mso-position-vertical-relative:paragraph;z-index:-1689088" coordorigin="12032,-163" coordsize="3195,7936">
            <v:group style="position:absolute;left:13694;top:-156;width:2;height:7920" coordorigin="13694,-156" coordsize="2,7920">
              <v:shape style="position:absolute;left:13694;top:-156;width:2;height:7920" coordorigin="13694,-156" coordsize="0,7920" path="m13694,7764l13694,-156e" filled="false" stroked="true" strokeweight=".72pt" strokecolor="#969696">
                <v:path arrowok="t"/>
              </v:shape>
            </v:group>
            <v:group style="position:absolute;left:12040;top:7766;width:3180;height:2" coordorigin="12040,7766" coordsize="3180,2">
              <v:shape style="position:absolute;left:12040;top:7766;width:3180;height:2" coordorigin="12040,7766" coordsize="3180,0" path="m12040,7766l15220,7766e" filled="false" stroked="true" strokeweight=".72pt" strokecolor="#969696">
                <v:path arrowok="t"/>
              </v:shape>
            </v:group>
            <w10:wrap type="none"/>
          </v:group>
        </w:pict>
      </w:r>
      <w:bookmarkStart w:name="_bookmark25" w:id="36"/>
      <w:bookmarkEnd w:id="36"/>
      <w:r>
        <w:rPr>
          <w:b w:val="0"/>
        </w:rPr>
      </w:r>
      <w:r>
        <w:rPr>
          <w:spacing w:val="-1"/>
        </w:rPr>
        <w:t>Derrama Económica por concepto de Filmaciones por municipio en B.C.Sur,</w:t>
      </w:r>
      <w:r>
        <w:rPr>
          <w:spacing w:val="22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8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1130"/>
        <w:gridCol w:w="1061"/>
        <w:gridCol w:w="1309"/>
        <w:gridCol w:w="1204"/>
      </w:tblGrid>
      <w:tr>
        <w:trPr>
          <w:trHeight w:val="216" w:hRule="exact"/>
        </w:trPr>
        <w:tc>
          <w:tcPr>
            <w:tcW w:w="168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11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70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Derrama Económica(pesos)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8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3" w:lineRule="exact"/>
              <w:ind w:left="3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1/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86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3,900,000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4,180,000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3,500,000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3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n.d.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6,050,000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5,850,000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30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10,950,000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n.d</w:t>
            </w:r>
            <w:r>
              <w:rPr>
                <w:rFonts w:ascii="Arial"/>
                <w:w w:val="95"/>
                <w:sz w:val="18"/>
              </w:rPr>
              <w:t>.</w:t>
            </w:r>
          </w:p>
        </w:tc>
      </w:tr>
    </w:tbl>
    <w:p>
      <w:pPr>
        <w:pStyle w:val="BodyText"/>
        <w:spacing w:line="160" w:lineRule="exact"/>
        <w:ind w:left="1851" w:right="4841"/>
        <w:jc w:val="left"/>
      </w:pPr>
      <w:r>
        <w:rPr/>
        <w:t>Fuente:</w:t>
      </w:r>
      <w:r>
        <w:rPr>
          <w:spacing w:val="7"/>
        </w:rPr>
        <w:t> </w:t>
      </w:r>
      <w:r>
        <w:rPr/>
        <w:t>Secretaría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Promoción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Desarrollo</w:t>
      </w:r>
      <w:r>
        <w:rPr>
          <w:spacing w:val="6"/>
        </w:rPr>
        <w:t> </w:t>
      </w:r>
      <w:r>
        <w:rPr>
          <w:spacing w:val="-1"/>
        </w:rPr>
        <w:t>Económico.</w:t>
      </w:r>
      <w:r>
        <w:rPr>
          <w:spacing w:val="6"/>
        </w:rPr>
        <w:t> </w:t>
      </w:r>
      <w:r>
        <w:rPr>
          <w:spacing w:val="-1"/>
        </w:rPr>
        <w:t>Dirección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6"/>
        </w:rPr>
        <w:t> </w:t>
      </w:r>
      <w:r>
        <w:rPr>
          <w:spacing w:val="-1"/>
        </w:rPr>
        <w:t>Comercialización,</w:t>
      </w:r>
      <w:r>
        <w:rPr>
          <w:spacing w:val="6"/>
        </w:rPr>
        <w:t> </w:t>
      </w:r>
      <w:r>
        <w:rPr/>
        <w:t>Fomento</w:t>
      </w:r>
      <w:r>
        <w:rPr>
          <w:spacing w:val="6"/>
        </w:rPr>
        <w:t> </w:t>
      </w:r>
      <w:r>
        <w:rPr/>
        <w:t>a</w:t>
      </w:r>
      <w:r>
        <w:rPr>
          <w:spacing w:val="37"/>
        </w:rPr>
        <w:t> </w:t>
      </w:r>
      <w:r>
        <w:rPr/>
        <w:t>la </w:t>
      </w:r>
      <w:r>
        <w:rPr>
          <w:spacing w:val="-1"/>
        </w:rPr>
        <w:t>Exportación</w:t>
      </w:r>
      <w:r>
        <w:rPr/>
        <w:t> y</w:t>
      </w:r>
      <w:r>
        <w:rPr>
          <w:spacing w:val="-2"/>
        </w:rPr>
        <w:t> </w:t>
      </w:r>
      <w:r>
        <w:rPr/>
        <w:t>Desregulación Económica.</w:t>
      </w:r>
    </w:p>
    <w:p>
      <w:pPr>
        <w:pStyle w:val="BodyText"/>
        <w:spacing w:line="240" w:lineRule="auto"/>
        <w:ind w:left="1851" w:right="7238"/>
        <w:jc w:val="left"/>
      </w:pPr>
      <w:r>
        <w:rPr/>
        <w:t>1/ La dependencia </w:t>
      </w:r>
      <w:r>
        <w:rPr>
          <w:spacing w:val="-1"/>
        </w:rPr>
        <w:t>ya</w:t>
      </w:r>
      <w:r>
        <w:rPr/>
        <w:t> no maneja esa información.</w:t>
      </w:r>
      <w:r>
        <w:rPr>
          <w:spacing w:val="20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851" w:right="0"/>
        <w:jc w:val="left"/>
      </w:pPr>
      <w:r>
        <w:rPr/>
        <w:t>n.d. no disponible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2817" w:right="3137" w:hanging="1852"/>
        <w:jc w:val="left"/>
        <w:rPr>
          <w:b w:val="0"/>
          <w:bCs w:val="0"/>
        </w:rPr>
      </w:pPr>
      <w:r>
        <w:rPr>
          <w:spacing w:val="-1"/>
        </w:rPr>
        <w:t>Fomento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Comercialización de las artesanías:</w:t>
      </w:r>
      <w:r>
        <w:rPr/>
        <w:t> </w:t>
      </w:r>
      <w:r>
        <w:rPr>
          <w:spacing w:val="-1"/>
        </w:rPr>
        <w:t>participación en el Concurso Estatal de</w:t>
      </w:r>
      <w:r>
        <w:rPr>
          <w:spacing w:val="20"/>
        </w:rPr>
        <w:t> </w:t>
      </w:r>
      <w:r>
        <w:rPr>
          <w:spacing w:val="-1"/>
        </w:rPr>
        <w:t>Artesanías por municipio en B.C.Sur, 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560"/>
        <w:gridCol w:w="562"/>
        <w:gridCol w:w="560"/>
        <w:gridCol w:w="562"/>
        <w:gridCol w:w="560"/>
        <w:gridCol w:w="562"/>
        <w:gridCol w:w="560"/>
        <w:gridCol w:w="562"/>
        <w:gridCol w:w="810"/>
        <w:gridCol w:w="811"/>
        <w:gridCol w:w="811"/>
        <w:gridCol w:w="811"/>
      </w:tblGrid>
      <w:tr>
        <w:trPr>
          <w:trHeight w:val="216" w:hRule="exact"/>
        </w:trPr>
        <w:tc>
          <w:tcPr>
            <w:tcW w:w="112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Artesanos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4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Piezas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4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Ventas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12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6" w:hRule="exact"/>
        </w:trPr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22,347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249,380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256,000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188,000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335,765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371,980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393,500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footerReference w:type="even" r:id="rId161"/>
          <w:pgSz w:w="15840" w:h="12240" w:orient="landscape"/>
          <w:pgMar w:footer="0" w:header="709" w:top="1840" w:bottom="280" w:left="2260" w:right="500"/>
        </w:sectPr>
      </w:pPr>
    </w:p>
    <w:p>
      <w:pPr>
        <w:pStyle w:val="BodyText"/>
        <w:spacing w:line="241" w:lineRule="auto"/>
        <w:ind w:left="935" w:right="0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</w:t>
      </w:r>
      <w:r>
        <w:rPr>
          <w:spacing w:val="-1"/>
        </w:rPr>
        <w:t>Comercialización,</w:t>
      </w:r>
      <w:r>
        <w:rPr/>
        <w:t> Fomento a la </w:t>
      </w:r>
      <w:r>
        <w:rPr>
          <w:spacing w:val="-1"/>
        </w:rPr>
        <w:t>Exportación</w:t>
      </w:r>
      <w:r>
        <w:rPr/>
        <w:t> y</w:t>
      </w:r>
      <w:r>
        <w:rPr>
          <w:spacing w:val="-2"/>
        </w:rPr>
        <w:t> </w:t>
      </w:r>
      <w:r>
        <w:rPr/>
        <w:t>Desregulación</w:t>
      </w:r>
      <w:r>
        <w:rPr>
          <w:spacing w:val="69"/>
        </w:rPr>
        <w:t> </w:t>
      </w:r>
      <w:r>
        <w:rPr/>
        <w:t>Económica.</w:t>
      </w:r>
    </w:p>
    <w:p>
      <w:pPr>
        <w:spacing w:line="240" w:lineRule="auto" w:before="0"/>
        <w:rPr>
          <w:rFonts w:ascii="Arial" w:hAnsi="Arial" w:cs="Arial" w:eastAsia="Arial"/>
          <w:sz w:val="32"/>
          <w:szCs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pStyle w:val="Heading1"/>
        <w:spacing w:line="240" w:lineRule="auto" w:before="227"/>
        <w:ind w:left="935" w:right="0"/>
        <w:jc w:val="left"/>
      </w:pPr>
      <w:r>
        <w:rPr>
          <w:color w:val="999999"/>
          <w:spacing w:val="-1"/>
        </w:rPr>
        <w:t>171</w:t>
      </w:r>
      <w:r>
        <w:rPr/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  <w:cols w:num="2" w:equalWidth="0">
            <w:col w:w="9222" w:space="1031"/>
            <w:col w:w="2827"/>
          </w:cols>
        </w:sectPr>
      </w:pPr>
    </w:p>
    <w:p>
      <w:pPr>
        <w:spacing w:line="240" w:lineRule="auto" w:before="10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before="74"/>
        <w:ind w:left="10003" w:right="289" w:firstLine="85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Comercialización, Fomento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Exportación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Desregulación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i/>
          <w:sz w:val="27"/>
          <w:szCs w:val="27"/>
        </w:rPr>
      </w:pPr>
    </w:p>
    <w:p>
      <w:pPr>
        <w:spacing w:before="74"/>
        <w:ind w:left="7666" w:right="2440" w:hanging="2175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-82.559982pt;width:159.75pt;height:412.45pt;mso-position-horizontal-relative:page;mso-position-vertical-relative:paragraph;z-index:13072" coordorigin="452,-1651" coordsize="3195,8249">
            <v:group style="position:absolute;left:1934;top:-1644;width:2;height:7920" coordorigin="1934,-1644" coordsize="2,7920">
              <v:shape style="position:absolute;left:1934;top:-1644;width:2;height:7920" coordorigin="1934,-1644" coordsize="0,7920" path="m1934,6276l1934,-1644e" filled="false" stroked="true" strokeweight=".72pt" strokecolor="#969696">
                <v:path arrowok="t"/>
              </v:shape>
            </v:group>
            <v:group style="position:absolute;left:460;top:6290;width:3180;height:2" coordorigin="460,6290" coordsize="3180,2">
              <v:shape style="position:absolute;left:460;top:6290;width:3180;height:2" coordorigin="460,6290" coordsize="3180,0" path="m3640,6290l460,6290e" filled="false" stroked="true" strokeweight=".72pt" strokecolor="#969696">
                <v:path arrowok="t"/>
              </v:shape>
              <v:shape style="position:absolute;left:1718;top:6277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172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Inventario estatal de trámites empresariales en B.C.Sur,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3"/>
        <w:gridCol w:w="952"/>
        <w:gridCol w:w="953"/>
        <w:gridCol w:w="952"/>
        <w:gridCol w:w="952"/>
      </w:tblGrid>
      <w:tr>
        <w:trPr>
          <w:trHeight w:val="265" w:hRule="exact"/>
        </w:trPr>
        <w:tc>
          <w:tcPr>
            <w:tcW w:w="4973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47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380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No.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trámites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973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-1"/>
                <w:sz w:val="18"/>
              </w:rPr>
              <w:t>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Finanzas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Planeación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Urbana,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Ecología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Salud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General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Pesca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Acuacultura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97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3912" w:right="1388"/>
        <w:jc w:val="left"/>
        <w:rPr>
          <w:rFonts w:ascii="Arial" w:hAnsi="Arial" w:cs="Arial" w:eastAsia="Arial"/>
        </w:rPr>
      </w:pPr>
      <w:r>
        <w:rPr/>
        <w:t>Fuente:</w:t>
      </w:r>
      <w:r>
        <w:rPr>
          <w:spacing w:val="18"/>
        </w:rPr>
        <w:t> </w:t>
      </w:r>
      <w:r>
        <w:rPr/>
        <w:t>Secretaría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Promoción</w:t>
      </w:r>
      <w:r>
        <w:rPr>
          <w:spacing w:val="18"/>
        </w:rPr>
        <w:t> </w:t>
      </w:r>
      <w:r>
        <w:rPr/>
        <w:t>y</w:t>
      </w:r>
      <w:r>
        <w:rPr>
          <w:spacing w:val="16"/>
        </w:rPr>
        <w:t> </w:t>
      </w:r>
      <w:r>
        <w:rPr/>
        <w:t>Desarrollo</w:t>
      </w:r>
      <w:r>
        <w:rPr>
          <w:spacing w:val="18"/>
        </w:rPr>
        <w:t> </w:t>
      </w:r>
      <w:r>
        <w:rPr/>
        <w:t>Económico,</w:t>
      </w:r>
      <w:r>
        <w:rPr>
          <w:spacing w:val="18"/>
        </w:rPr>
        <w:t> </w:t>
      </w:r>
      <w:r>
        <w:rPr/>
        <w:t>Dirección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Comercialización,</w:t>
      </w:r>
      <w:r>
        <w:rPr>
          <w:spacing w:val="18"/>
        </w:rPr>
        <w:t> </w:t>
      </w:r>
      <w:r>
        <w:rPr/>
        <w:t>Fomento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>
          <w:spacing w:val="-1"/>
        </w:rPr>
        <w:t>Exportación</w:t>
      </w:r>
      <w:r>
        <w:rPr>
          <w:spacing w:val="17"/>
        </w:rPr>
        <w:t> </w:t>
      </w:r>
      <w:r>
        <w:rPr/>
        <w:t>y</w:t>
      </w:r>
      <w:r>
        <w:rPr>
          <w:spacing w:val="29"/>
        </w:rPr>
        <w:t> </w:t>
      </w:r>
      <w:r>
        <w:rPr/>
        <w:t>Desregulación Económica</w:t>
      </w:r>
      <w:r>
        <w:rPr>
          <w:rFonts w:ascii="Arial" w:hAnsi="Arial"/>
          <w:b/>
        </w:rPr>
        <w:t>.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339" w:right="10113" w:firstLine="8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sz w:val="20"/>
        </w:rPr>
        <w:t>Comercialización, Fomento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Exportación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Desregulación</w:t>
      </w:r>
      <w:r>
        <w:rPr>
          <w:rFonts w:ascii="Arial" w:hAns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162"/>
          <w:headerReference w:type="even" r:id="rId163"/>
          <w:footerReference w:type="default" r:id="rId164"/>
          <w:pgSz w:w="15840" w:h="12240" w:orient="landscape"/>
          <w:pgMar w:header="709" w:footer="0" w:top="18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i/>
          <w:sz w:val="27"/>
          <w:szCs w:val="27"/>
        </w:rPr>
      </w:pPr>
    </w:p>
    <w:p>
      <w:pPr>
        <w:spacing w:before="82"/>
        <w:ind w:left="4308" w:right="3137" w:hanging="3642"/>
        <w:jc w:val="left"/>
        <w:rPr>
          <w:rFonts w:ascii="Arial" w:hAnsi="Arial" w:cs="Arial" w:eastAsia="Arial"/>
          <w:sz w:val="20"/>
          <w:szCs w:val="20"/>
        </w:rPr>
      </w:pPr>
      <w:bookmarkStart w:name="_bookmark26" w:id="37"/>
      <w:bookmarkEnd w:id="37"/>
      <w:r>
        <w:rPr/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sz w:val="20"/>
        </w:rPr>
        <w:t>aplicados</w:t>
      </w:r>
      <w:r>
        <w:rPr>
          <w:rFonts w:ascii="Arial" w:hAnsi="Arial"/>
          <w:b/>
          <w:spacing w:val="-1"/>
          <w:position w:val="10"/>
          <w:sz w:val="13"/>
        </w:rPr>
        <w:t>1/</w:t>
      </w:r>
      <w:r>
        <w:rPr>
          <w:rFonts w:ascii="Arial" w:hAnsi="Arial"/>
          <w:b/>
          <w:spacing w:val="18"/>
          <w:position w:val="10"/>
          <w:sz w:val="13"/>
        </w:rPr>
        <w:t> </w:t>
      </w:r>
      <w:r>
        <w:rPr>
          <w:rFonts w:ascii="Arial" w:hAnsi="Arial"/>
          <w:b/>
          <w:spacing w:val="-1"/>
          <w:sz w:val="20"/>
        </w:rPr>
        <w:t>en Energía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Telecomunicaciones por modalidad en B.C.Sur, 2005-2008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pacing w:val="-1"/>
          <w:sz w:val="20"/>
        </w:rPr>
        <w:t>(miles de pesos)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1"/>
        <w:gridCol w:w="1042"/>
        <w:gridCol w:w="1190"/>
        <w:gridCol w:w="1042"/>
        <w:gridCol w:w="1040"/>
      </w:tblGrid>
      <w:tr>
        <w:trPr>
          <w:trHeight w:val="216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939,701.4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953,006.6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434,385.1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412,691.8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1,219.0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13,861.4</w:t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48,658.0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54,547.4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13,873.0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8" w:hRule="exact"/>
        </w:trPr>
        <w:tc>
          <w:tcPr>
            <w:tcW w:w="22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955,364.2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1,002,015.7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488,932.4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426,564.8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709" w:right="4670"/>
        <w:jc w:val="left"/>
      </w:pPr>
      <w:r>
        <w:rPr/>
        <w:t>Fuente:</w:t>
      </w:r>
      <w:r>
        <w:rPr>
          <w:spacing w:val="5"/>
        </w:rPr>
        <w:t> </w:t>
      </w:r>
      <w:r>
        <w:rPr/>
        <w:t>Secretaría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Promoción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Desarrollo</w:t>
      </w:r>
      <w:r>
        <w:rPr>
          <w:spacing w:val="5"/>
        </w:rPr>
        <w:t> </w:t>
      </w:r>
      <w:r>
        <w:rPr/>
        <w:t>Económico.</w:t>
      </w:r>
      <w:r>
        <w:rPr>
          <w:spacing w:val="5"/>
        </w:rPr>
        <w:t> </w:t>
      </w:r>
      <w:r>
        <w:rPr/>
        <w:t>Dirección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1"/>
        </w:rPr>
        <w:t>Planeación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>
          <w:spacing w:val="-1"/>
        </w:rPr>
        <w:t>Financiamiento</w:t>
      </w:r>
      <w:r>
        <w:rPr>
          <w:spacing w:val="4"/>
        </w:rPr>
        <w:t> </w:t>
      </w:r>
      <w:r>
        <w:rPr>
          <w:spacing w:val="-1"/>
        </w:rPr>
        <w:t>para</w:t>
      </w:r>
      <w:r>
        <w:rPr>
          <w:spacing w:val="22"/>
        </w:rPr>
        <w:t> </w:t>
      </w:r>
      <w:r>
        <w:rPr/>
        <w:t>el 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709" w:right="6484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709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3801" w:right="4846" w:hanging="1846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aplicados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pacing w:val="-1"/>
          <w:sz w:val="20"/>
        </w:rPr>
        <w:t>en Energía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pacing w:val="-1"/>
          <w:sz w:val="20"/>
        </w:rPr>
        <w:t>Telecomunicaciones en B.C.Sur,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(miles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pesos)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before="80"/>
        <w:ind w:left="157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37.240005pt;margin-top:-9.495655pt;width:308.2pt;height:112.35pt;mso-position-horizontal-relative:page;mso-position-vertical-relative:paragraph;z-index:13216" coordorigin="4745,-190" coordsize="6164,2247">
            <v:group style="position:absolute;left:5352;top:264;width:423;height:1736" coordorigin="5352,264" coordsize="423,1736">
              <v:shape style="position:absolute;left:5352;top:264;width:423;height:1736" coordorigin="5352,264" coordsize="423,1736" path="m5352,264l5352,1999,5774,1999,5774,264,5352,264xe" filled="true" fillcolor="#ffffc0" stroked="false">
                <v:path arrowok="t"/>
                <v:fill type="solid"/>
              </v:shape>
            </v:group>
            <v:group style="position:absolute;left:6876;top:180;width:423;height:1820" coordorigin="6876,180" coordsize="423,1820">
              <v:shape style="position:absolute;left:6876;top:180;width:423;height:1820" coordorigin="6876,180" coordsize="423,1820" path="m6876,180l6876,1999,7298,1999,7298,180,6876,180xe" filled="true" fillcolor="#ffffc0" stroked="false">
                <v:path arrowok="t"/>
                <v:fill type="solid"/>
              </v:shape>
            </v:group>
            <v:group style="position:absolute;left:8400;top:1111;width:423;height:888" coordorigin="8400,1111" coordsize="423,888">
              <v:shape style="position:absolute;left:8400;top:1111;width:423;height:888" coordorigin="8400,1111" coordsize="423,888" path="m8400,1111l8400,1999,8822,1999,8822,1111,8400,1111xe" filled="true" fillcolor="#ffffc0" stroked="false">
                <v:path arrowok="t"/>
                <v:fill type="solid"/>
              </v:shape>
            </v:group>
            <v:group style="position:absolute;left:9924;top:1224;width:423;height:776" coordorigin="9924,1224" coordsize="423,776">
              <v:shape style="position:absolute;left:9924;top:1224;width:423;height:776" coordorigin="9924,1224" coordsize="423,776" path="m9924,1224l9924,1999,10346,1999,10346,1224,9924,1224xe" filled="true" fillcolor="#ffffc0" stroked="false">
                <v:path arrowok="t"/>
                <v:fill type="solid"/>
              </v:shape>
            </v:group>
            <v:group style="position:absolute;left:4802;top:-180;width:2;height:2228" coordorigin="4802,-180" coordsize="2,2228">
              <v:shape style="position:absolute;left:4802;top:-180;width:2;height:2228" coordorigin="4802,-180" coordsize="0,2228" path="m4802,-180l4802,2047e" filled="false" stroked="true" strokeweight=".96pt" strokecolor="#000000">
                <v:path arrowok="t"/>
              </v:shape>
            </v:group>
            <v:group style="position:absolute;left:4754;top:1999;width:6144;height:2" coordorigin="4754,1999" coordsize="6144,2">
              <v:shape style="position:absolute;left:4754;top:1999;width:6144;height:2" coordorigin="4754,1999" coordsize="6144,0" path="m10898,1999l4754,1999e" filled="false" stroked="true" strokeweight=".96pt" strokecolor="#000000">
                <v:path arrowok="t"/>
              </v:shape>
            </v:group>
            <v:group style="position:absolute;left:4754;top:1636;width:48;height:2" coordorigin="4754,1636" coordsize="48,2">
              <v:shape style="position:absolute;left:4754;top:1636;width:48;height:2" coordorigin="4754,1636" coordsize="48,0" path="m4754,1636l4802,1636e" filled="false" stroked="true" strokeweight=".96pt" strokecolor="#000000">
                <v:path arrowok="t"/>
              </v:shape>
            </v:group>
            <v:group style="position:absolute;left:4754;top:1272;width:48;height:2" coordorigin="4754,1272" coordsize="48,2">
              <v:shape style="position:absolute;left:4754;top:1272;width:48;height:2" coordorigin="4754,1272" coordsize="48,0" path="m4754,1272l4802,1272e" filled="false" stroked="true" strokeweight=".96pt" strokecolor="#000000">
                <v:path arrowok="t"/>
              </v:shape>
            </v:group>
            <v:group style="position:absolute;left:4754;top:909;width:48;height:2" coordorigin="4754,909" coordsize="48,2">
              <v:shape style="position:absolute;left:4754;top:909;width:48;height:2" coordorigin="4754,909" coordsize="48,0" path="m4754,909l4802,909e" filled="false" stroked="true" strokeweight=".96pt" strokecolor="#000000">
                <v:path arrowok="t"/>
              </v:shape>
            </v:group>
            <v:group style="position:absolute;left:4754;top:547;width:48;height:2" coordorigin="4754,547" coordsize="48,2">
              <v:shape style="position:absolute;left:4754;top:547;width:48;height:2" coordorigin="4754,547" coordsize="48,0" path="m4754,547l4802,547e" filled="false" stroked="true" strokeweight=".96pt" strokecolor="#000000">
                <v:path arrowok="t"/>
              </v:shape>
            </v:group>
            <v:group style="position:absolute;left:4754;top:182;width:48;height:2" coordorigin="4754,182" coordsize="48,2">
              <v:shape style="position:absolute;left:4754;top:182;width:48;height:2" coordorigin="4754,182" coordsize="48,0" path="m4754,182l4802,182e" filled="false" stroked="true" strokeweight=".96pt" strokecolor="#000000">
                <v:path arrowok="t"/>
              </v:shape>
            </v:group>
            <v:group style="position:absolute;left:4754;top:-180;width:48;height:2" coordorigin="4754,-180" coordsize="48,2">
              <v:shape style="position:absolute;left:4754;top:-180;width:48;height:2" coordorigin="4754,-180" coordsize="48,0" path="m4754,-180l4802,-180e" filled="false" stroked="true" strokeweight=".96pt" strokecolor="#000000">
                <v:path arrowok="t"/>
              </v:shape>
            </v:group>
            <v:group style="position:absolute;left:6326;top:1999;width:2;height:48" coordorigin="6326,1999" coordsize="2,48">
              <v:shape style="position:absolute;left:6326;top:1999;width:2;height:48" coordorigin="6326,1999" coordsize="0,48" path="m6326,2047l6326,1999e" filled="false" stroked="true" strokeweight=".96pt" strokecolor="#000000">
                <v:path arrowok="t"/>
              </v:shape>
            </v:group>
            <v:group style="position:absolute;left:7850;top:1999;width:2;height:48" coordorigin="7850,1999" coordsize="2,48">
              <v:shape style="position:absolute;left:7850;top:1999;width:2;height:48" coordorigin="7850,1999" coordsize="0,48" path="m7850,2047l7850,1999e" filled="false" stroked="true" strokeweight=".96pt" strokecolor="#000000">
                <v:path arrowok="t"/>
              </v:shape>
            </v:group>
            <v:group style="position:absolute;left:9374;top:1999;width:2;height:48" coordorigin="9374,1999" coordsize="2,48">
              <v:shape style="position:absolute;left:9374;top:1999;width:2;height:48" coordorigin="9374,1999" coordsize="0,48" path="m9374,2047l9374,1999e" filled="false" stroked="true" strokeweight=".96pt" strokecolor="#000000">
                <v:path arrowok="t"/>
              </v:shape>
            </v:group>
            <v:group style="position:absolute;left:10898;top:1999;width:2;height:48" coordorigin="10898,1999" coordsize="2,48">
              <v:shape style="position:absolute;left:10898;top:1999;width:2;height:48" coordorigin="10898,1999" coordsize="0,48" path="m10898,2047l10898,1999e" filled="false" stroked="true" strokeweight=".96pt" strokecolor="#000000">
                <v:path arrowok="t"/>
              </v:shape>
              <v:shape style="position:absolute;left:5304;top:-21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955,364.2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641;top:-125;width:848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1,002,015.7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8376;top:807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488,932.4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756;top:960;width:71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426,564.8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1,000,000.0</w:t>
      </w:r>
    </w:p>
    <w:p>
      <w:pPr>
        <w:spacing w:line="240" w:lineRule="auto" w:before="9"/>
        <w:rPr>
          <w:rFonts w:ascii="Arial" w:hAnsi="Arial" w:cs="Arial" w:eastAsia="Arial"/>
          <w:sz w:val="8"/>
          <w:szCs w:val="8"/>
        </w:rPr>
      </w:pPr>
    </w:p>
    <w:p>
      <w:pPr>
        <w:spacing w:before="80"/>
        <w:ind w:left="17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800,000.0</w:t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17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600,000.0</w:t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17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400,000.0</w:t>
      </w:r>
    </w:p>
    <w:p>
      <w:pPr>
        <w:spacing w:line="240" w:lineRule="auto" w:before="9"/>
        <w:rPr>
          <w:rFonts w:ascii="Arial" w:hAnsi="Arial" w:cs="Arial" w:eastAsia="Arial"/>
          <w:sz w:val="8"/>
          <w:szCs w:val="8"/>
        </w:rPr>
      </w:pPr>
    </w:p>
    <w:p>
      <w:pPr>
        <w:spacing w:before="80"/>
        <w:ind w:left="170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200,000.0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headerReference w:type="default" r:id="rId165"/>
          <w:headerReference w:type="even" r:id="rId166"/>
          <w:footerReference w:type="default" r:id="rId167"/>
          <w:pgSz w:w="15840" w:h="12240" w:orient="landscape"/>
          <w:pgMar w:header="709" w:footer="1717" w:top="1840" w:bottom="1900" w:left="2260" w:right="500"/>
          <w:pgNumType w:start="173"/>
        </w:sectPr>
      </w:pP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w w:val="95"/>
          <w:sz w:val="16"/>
        </w:rPr>
        <w:t>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tabs>
          <w:tab w:pos="2188" w:val="left" w:leader="none"/>
          <w:tab w:pos="3712" w:val="left" w:leader="none"/>
          <w:tab w:pos="5236" w:val="left" w:leader="none"/>
        </w:tabs>
        <w:spacing w:before="0"/>
        <w:ind w:left="66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2260" w:right="500"/>
          <w:cols w:num="2" w:equalWidth="0">
            <w:col w:w="2424" w:space="40"/>
            <w:col w:w="1061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309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1475" w:right="474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</w:t>
      </w:r>
      <w:r>
        <w:rPr>
          <w:spacing w:val="1"/>
        </w:rPr>
        <w:t> </w:t>
      </w:r>
      <w:r>
        <w:rPr/>
        <w:t>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el</w:t>
      </w:r>
      <w:r>
        <w:rPr>
          <w:spacing w:val="36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 w:before="82"/>
        <w:ind w:left="6854" w:right="1035" w:hanging="2766"/>
        <w:jc w:val="left"/>
        <w:rPr>
          <w:b w:val="0"/>
          <w:bCs w:val="0"/>
        </w:rPr>
      </w:pPr>
      <w:r>
        <w:rPr/>
        <w:pict>
          <v:group style="position:absolute;margin-left:22.620001pt;margin-top:4.636923pt;width:159.75pt;height:412.45pt;mso-position-horizontal-relative:page;mso-position-vertical-relative:paragraph;z-index:13264" coordorigin="452,93" coordsize="3195,8249">
            <v:group style="position:absolute;left:1934;top:100;width:2;height:7920" coordorigin="1934,100" coordsize="2,7920">
              <v:shape style="position:absolute;left:1934;top:100;width:2;height:7920" coordorigin="1934,100" coordsize="0,7920" path="m1934,8020l1934,100e" filled="false" stroked="true" strokeweight=".72pt" strokecolor="#969696">
                <v:path arrowok="t"/>
              </v:shape>
            </v:group>
            <v:group style="position:absolute;left:460;top:8034;width:3180;height:2" coordorigin="460,8034" coordsize="3180,2">
              <v:shape style="position:absolute;left:460;top:8034;width:3180;height:2" coordorigin="460,8034" coordsize="3180,0" path="m3640,8034l460,8034e" filled="false" stroked="true" strokeweight=".72pt" strokecolor="#969696">
                <v:path arrowok="t"/>
              </v:shape>
              <v:shape style="position:absolute;left:1718;top:8021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174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en Energía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Telecomunicaciones, por dependencia en B.C.Sur,</w:t>
      </w:r>
      <w:r>
        <w:rPr>
          <w:spacing w:val="32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tbl>
      <w:tblPr>
        <w:tblW w:w="0" w:type="auto"/>
        <w:jc w:val="left"/>
        <w:tblInd w:w="38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4"/>
        <w:gridCol w:w="1042"/>
        <w:gridCol w:w="1190"/>
        <w:gridCol w:w="1042"/>
        <w:gridCol w:w="1040"/>
      </w:tblGrid>
      <w:tr>
        <w:trPr>
          <w:trHeight w:val="217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Dependencia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Electricidad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932,649.1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981,889.5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434,385.1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412,691.8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 Económico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16,695.4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19,876.2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54,547.4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13,873.0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SEDESOL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Radio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Televisión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9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955,364.2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1,002,015.7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488,932.4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426,564.0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912" w:right="695"/>
        <w:jc w:val="left"/>
      </w:pPr>
      <w:r>
        <w:rPr/>
        <w:t>Fuente:</w:t>
      </w:r>
      <w:r>
        <w:rPr>
          <w:spacing w:val="4"/>
        </w:rPr>
        <w:t> </w:t>
      </w:r>
      <w:r>
        <w:rPr/>
        <w:t>Secretaría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Promoción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-1"/>
        </w:rPr>
        <w:t>Desarrollo</w:t>
      </w:r>
      <w:r>
        <w:rPr>
          <w:spacing w:val="3"/>
        </w:rPr>
        <w:t> </w:t>
      </w:r>
      <w:r>
        <w:rPr/>
        <w:t>Económico.</w:t>
      </w:r>
      <w:r>
        <w:rPr>
          <w:spacing w:val="3"/>
        </w:rPr>
        <w:t> </w:t>
      </w:r>
      <w:r>
        <w:rPr/>
        <w:t>Dirección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Planeación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Financiamiento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Desarrollo</w:t>
      </w:r>
      <w:r>
        <w:rPr>
          <w:spacing w:val="3"/>
        </w:rPr>
        <w:t> </w:t>
      </w:r>
      <w:r>
        <w:rPr/>
        <w:t>Económico</w:t>
      </w:r>
      <w:r>
        <w:rPr>
          <w:spacing w:val="3"/>
        </w:rPr>
        <w:t> </w:t>
      </w:r>
      <w:r>
        <w:rPr/>
        <w:t>y</w:t>
      </w:r>
      <w:r>
        <w:rPr>
          <w:spacing w:val="29"/>
        </w:rPr>
        <w:t> </w:t>
      </w:r>
      <w:r>
        <w:rPr/>
        <w:t>Social</w:t>
      </w:r>
    </w:p>
    <w:p>
      <w:pPr>
        <w:pStyle w:val="BodyText"/>
        <w:spacing w:line="241" w:lineRule="auto"/>
        <w:ind w:left="3912" w:right="4493"/>
        <w:jc w:val="left"/>
      </w:pPr>
      <w:r>
        <w:rPr/>
        <w:t>1/ </w:t>
      </w:r>
      <w:r>
        <w:rPr>
          <w:spacing w:val="-1"/>
        </w:rPr>
        <w:t>Incluye</w:t>
      </w:r>
      <w:r>
        <w:rPr/>
        <w:t> gasto corriente, gasto de </w:t>
      </w:r>
      <w:r>
        <w:rPr>
          <w:spacing w:val="-1"/>
        </w:rPr>
        <w:t>operación,</w:t>
      </w:r>
      <w:r>
        <w:rPr/>
        <w:t>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servicios.</w:t>
      </w:r>
      <w:r>
        <w:rPr>
          <w:spacing w:val="57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60" w:lineRule="exact"/>
        <w:ind w:left="3912" w:right="0"/>
        <w:jc w:val="left"/>
      </w:pPr>
      <w:r>
        <w:rPr/>
        <w:t>La suma de los parciales puede o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4"/>
        <w:spacing w:line="240" w:lineRule="auto"/>
        <w:ind w:left="7216" w:right="285" w:hanging="3214"/>
        <w:jc w:val="left"/>
        <w:rPr>
          <w:b w:val="0"/>
          <w:bCs w:val="0"/>
        </w:rPr>
      </w:pPr>
      <w:r>
        <w:rPr>
          <w:spacing w:val="-1"/>
        </w:rPr>
        <w:t>Reparaciones del Programa de Electrificación</w:t>
      </w:r>
      <w:r>
        <w:rPr/>
        <w:t> </w:t>
      </w:r>
      <w:r>
        <w:rPr>
          <w:spacing w:val="-1"/>
        </w:rPr>
        <w:t>Rural No </w:t>
      </w:r>
      <w:r>
        <w:rPr>
          <w:spacing w:val="-2"/>
        </w:rPr>
        <w:t>Convencional</w:t>
      </w:r>
      <w:r>
        <w:rPr>
          <w:spacing w:val="-1"/>
        </w:rPr>
        <w:t> por municipio en</w:t>
      </w:r>
      <w:r>
        <w:rPr>
          <w:spacing w:val="40"/>
        </w:rPr>
        <w:t> </w:t>
      </w:r>
      <w:r>
        <w:rPr/>
        <w:t>B.C.Sur,</w:t>
      </w:r>
      <w:r>
        <w:rPr>
          <w:spacing w:val="54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41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7"/>
        <w:gridCol w:w="1164"/>
        <w:gridCol w:w="551"/>
        <w:gridCol w:w="562"/>
        <w:gridCol w:w="560"/>
        <w:gridCol w:w="1111"/>
        <w:gridCol w:w="1111"/>
        <w:gridCol w:w="562"/>
        <w:gridCol w:w="652"/>
      </w:tblGrid>
      <w:tr>
        <w:trPr>
          <w:trHeight w:val="250" w:hRule="exact"/>
        </w:trPr>
        <w:tc>
          <w:tcPr>
            <w:tcW w:w="1687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83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Grupo </w:t>
            </w:r>
            <w:r>
              <w:rPr>
                <w:rFonts w:ascii="Arial" w:hAnsi="Arial"/>
                <w:b/>
                <w:spacing w:val="-1"/>
                <w:sz w:val="18"/>
              </w:rPr>
              <w:t>electrógeno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43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1"/>
                <w:sz w:val="18"/>
              </w:rPr>
              <w:t> 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687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1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341,968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50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181,067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917,349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51" w:hRule="exact"/>
        </w:trPr>
        <w:tc>
          <w:tcPr>
            <w:tcW w:w="16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246,067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1,259,317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337" w:right="1955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Unidad de Energía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Telecomunicaciones</w:t>
      </w:r>
      <w:r>
        <w:rPr>
          <w:spacing w:val="29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4337" w:right="0"/>
        <w:jc w:val="left"/>
      </w:pPr>
      <w:r>
        <w:rPr/>
        <w:t>En el año 2007 no se registraron reparaciones de este programa, sólo equipamiento.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7244" w:right="285" w:hanging="3300"/>
        <w:jc w:val="left"/>
        <w:rPr>
          <w:b w:val="0"/>
          <w:bCs w:val="0"/>
        </w:rPr>
      </w:pPr>
      <w:r>
        <w:rPr>
          <w:spacing w:val="-1"/>
        </w:rPr>
        <w:t>Equipamiento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del</w:t>
      </w:r>
      <w:r>
        <w:rPr>
          <w:spacing w:val="-2"/>
        </w:rPr>
        <w:t> </w:t>
      </w:r>
      <w:r>
        <w:rPr>
          <w:spacing w:val="-1"/>
        </w:rPr>
        <w:t>Programa de Electrificación Rural No </w:t>
      </w:r>
      <w:r>
        <w:rPr>
          <w:spacing w:val="-2"/>
        </w:rPr>
        <w:t>Convencional</w:t>
      </w:r>
      <w:r>
        <w:rPr>
          <w:spacing w:val="-1"/>
        </w:rPr>
        <w:t> por municipio en</w:t>
      </w:r>
      <w:r>
        <w:rPr>
          <w:spacing w:val="40"/>
        </w:rPr>
        <w:t> </w:t>
      </w:r>
      <w:r>
        <w:rPr/>
        <w:t>B.C.Sur,</w:t>
      </w:r>
      <w:r>
        <w:rPr>
          <w:spacing w:val="-1"/>
        </w:rPr>
        <w:t> </w:t>
      </w:r>
      <w:r>
        <w:rPr/>
        <w:t>2005-2008</w:t>
      </w:r>
      <w:r>
        <w:rPr>
          <w:b w:val="0"/>
        </w:rPr>
      </w:r>
    </w:p>
    <w:tbl>
      <w:tblPr>
        <w:tblW w:w="0" w:type="auto"/>
        <w:jc w:val="left"/>
        <w:tblInd w:w="4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560"/>
        <w:gridCol w:w="528"/>
        <w:gridCol w:w="562"/>
        <w:gridCol w:w="560"/>
        <w:gridCol w:w="601"/>
        <w:gridCol w:w="710"/>
        <w:gridCol w:w="1040"/>
        <w:gridCol w:w="712"/>
      </w:tblGrid>
      <w:tr>
        <w:trPr>
          <w:trHeight w:val="251" w:hRule="exact"/>
        </w:trPr>
        <w:tc>
          <w:tcPr>
            <w:tcW w:w="1105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221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Equipamiento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06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8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1"/>
                <w:sz w:val="18"/>
              </w:rPr>
              <w:t> 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105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5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111,529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587,077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111,164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1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82,098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1,036,908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22,074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373,040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619,075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380,322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229,148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15,950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1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110,422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11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566,667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2,484,308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639,932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03" w:lineRule="exact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168"/>
          <w:pgSz w:w="15840" w:h="12240" w:orient="landscape"/>
          <w:pgMar w:footer="0" w:header="709" w:top="1840" w:bottom="280" w:left="340" w:right="2260"/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35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z w:val="20"/>
        </w:rPr>
        <w:t>Energía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Telecomunicaciones</w:t>
      </w:r>
      <w:r>
        <w:rPr>
          <w:rFonts w:ascii="Arial" w:hAnsi="Arial"/>
          <w:sz w:val="20"/>
        </w:rPr>
      </w:r>
    </w:p>
    <w:p>
      <w:pPr>
        <w:pStyle w:val="BodyText"/>
        <w:spacing w:line="241" w:lineRule="auto"/>
        <w:ind w:left="351" w:right="1898"/>
        <w:jc w:val="left"/>
      </w:pPr>
      <w:r>
        <w:rPr/>
        <w:br w:type="column"/>
      </w: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Unidad de Energía y</w:t>
      </w:r>
      <w:r>
        <w:rPr>
          <w:spacing w:val="-2"/>
        </w:rPr>
        <w:t> </w:t>
      </w:r>
      <w:r>
        <w:rPr/>
        <w:t>Telecomunicaciones</w:t>
      </w:r>
      <w:r>
        <w:rPr>
          <w:spacing w:val="29"/>
        </w:rPr>
        <w:t> </w:t>
      </w:r>
      <w:r>
        <w:rPr/>
        <w:t>1/ Se refiere a equipo de bombeo y</w:t>
      </w:r>
      <w:r>
        <w:rPr>
          <w:spacing w:val="-2"/>
        </w:rPr>
        <w:t> </w:t>
      </w:r>
      <w:r>
        <w:rPr/>
        <w:t>refrigeradores.</w:t>
      </w:r>
    </w:p>
    <w:p>
      <w:pPr>
        <w:spacing w:after="0" w:line="241" w:lineRule="auto"/>
        <w:jc w:val="left"/>
        <w:sectPr>
          <w:type w:val="continuous"/>
          <w:pgSz w:w="15840" w:h="12240" w:orient="landscape"/>
          <w:pgMar w:top="1140" w:bottom="280" w:left="340" w:right="2260"/>
          <w:cols w:num="2" w:equalWidth="0">
            <w:col w:w="3093" w:space="1624"/>
            <w:col w:w="852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spacing w:before="74"/>
        <w:ind w:left="4613" w:right="3471" w:hanging="4036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-12.480121pt;width:159.75pt;height:396.8pt;mso-position-horizontal-relative:page;mso-position-vertical-relative:paragraph;z-index:-1688824" coordorigin="12032,-250" coordsize="3195,7936">
            <v:group style="position:absolute;left:13694;top:-242;width:2;height:7920" coordorigin="13694,-242" coordsize="2,7920">
              <v:shape style="position:absolute;left:13694;top:-242;width:2;height:7920" coordorigin="13694,-242" coordsize="0,7920" path="m13694,7678l13694,-242e" filled="false" stroked="true" strokeweight=".72pt" strokecolor="#969696">
                <v:path arrowok="t"/>
              </v:shape>
            </v:group>
            <v:group style="position:absolute;left:12040;top:7679;width:3180;height:2" coordorigin="12040,7679" coordsize="3180,2">
              <v:shape style="position:absolute;left:12040;top:7679;width:3180;height:2" coordorigin="12040,7679" coordsize="3180,0" path="m12040,7679l15220,7679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20"/>
        </w:rPr>
        <w:t>Combustible del Programa de Electrificación Rural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-1"/>
          <w:sz w:val="20"/>
        </w:rPr>
        <w:t>No </w:t>
      </w:r>
      <w:r>
        <w:rPr>
          <w:rFonts w:ascii="Arial" w:hAnsi="Arial"/>
          <w:b/>
          <w:spacing w:val="-2"/>
          <w:sz w:val="20"/>
        </w:rPr>
        <w:t>Convencional</w:t>
      </w:r>
      <w:r>
        <w:rPr>
          <w:rFonts w:ascii="Arial" w:hAnsi="Arial"/>
          <w:b/>
          <w:spacing w:val="-1"/>
          <w:sz w:val="20"/>
        </w:rPr>
        <w:t> por municipio en B.C.Sur,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b/>
          <w:sz w:val="20"/>
        </w:rPr>
        <w:t>2005-2008</w:t>
      </w:r>
      <w:r>
        <w:rPr>
          <w:rFonts w:ascii="Arial" w:hAns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811"/>
        <w:gridCol w:w="1014"/>
        <w:gridCol w:w="826"/>
        <w:gridCol w:w="926"/>
        <w:gridCol w:w="1111"/>
        <w:gridCol w:w="961"/>
        <w:gridCol w:w="961"/>
        <w:gridCol w:w="960"/>
      </w:tblGrid>
      <w:tr>
        <w:trPr>
          <w:trHeight w:val="217" w:hRule="exact"/>
        </w:trPr>
        <w:tc>
          <w:tcPr>
            <w:tcW w:w="1208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7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Diesel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(litros)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399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Diesel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(pesos)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208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6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43,386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158,890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621,774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620,812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954,344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1,923,676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574,500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4,852,140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9,461,315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3,202,730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2,707,410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2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954,344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1,967,062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685,300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4,852,140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9,620,205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3,824,504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3,328,222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58" w:lineRule="exact"/>
        <w:ind w:left="1001" w:right="0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Unidad de Energía y</w:t>
      </w:r>
      <w:r>
        <w:rPr>
          <w:spacing w:val="-2"/>
        </w:rPr>
        <w:t> </w:t>
      </w:r>
      <w:r>
        <w:rPr/>
        <w:t>Telecomunicaciones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/>
        <w:ind w:left="1839" w:right="4732"/>
        <w:jc w:val="center"/>
        <w:rPr>
          <w:b w:val="0"/>
          <w:bCs w:val="0"/>
        </w:rPr>
      </w:pPr>
      <w:r>
        <w:rPr>
          <w:spacing w:val="-1"/>
        </w:rPr>
        <w:t>Suministro de diesel </w:t>
      </w:r>
      <w:r>
        <w:rPr/>
        <w:t>a</w:t>
      </w:r>
      <w:r>
        <w:rPr>
          <w:spacing w:val="-1"/>
        </w:rPr>
        <w:t> las comunidades de la Región Pacífico Norte,</w:t>
      </w:r>
      <w:r>
        <w:rPr>
          <w:spacing w:val="20"/>
        </w:rPr>
        <w:t> </w:t>
      </w:r>
      <w:r>
        <w:rPr/>
        <w:t>2005-2008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1038"/>
        <w:gridCol w:w="1016"/>
        <w:gridCol w:w="1060"/>
        <w:gridCol w:w="1002"/>
        <w:gridCol w:w="1060"/>
        <w:gridCol w:w="1001"/>
        <w:gridCol w:w="863"/>
        <w:gridCol w:w="1001"/>
      </w:tblGrid>
      <w:tr>
        <w:trPr>
          <w:trHeight w:val="216" w:hRule="exact"/>
        </w:trPr>
        <w:tc>
          <w:tcPr>
            <w:tcW w:w="165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3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Localidad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5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6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2060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864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5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Litros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Importe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Bahía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Tortugas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475,998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810,103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3.86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Bahía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Asunción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266,446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Cadejé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Dátil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Natividad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318,127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Bocana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Puerto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Nuevo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Abreojos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Prieta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Juanico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Puerto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Alcatraz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12,386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Bahía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Magdalena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6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954,344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9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4.85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1,967,062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9.62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685,300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553,200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3.33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717" w:right="6038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Unidad de Energía 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Telecomunicaciones</w:t>
      </w:r>
      <w:r>
        <w:rPr>
          <w:spacing w:val="29"/>
        </w:rPr>
        <w:t> </w:t>
      </w:r>
      <w:r>
        <w:rPr/>
        <w:t>1/ Millones de pesos.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99999"/>
          <w:spacing w:val="-1"/>
          <w:w w:val="95"/>
        </w:rPr>
        <w:t>175</w:t>
      </w:r>
      <w:r>
        <w:rPr/>
      </w:r>
    </w:p>
    <w:p>
      <w:pPr>
        <w:spacing w:after="0" w:line="240" w:lineRule="auto"/>
        <w:jc w:val="right"/>
        <w:sectPr>
          <w:headerReference w:type="even" r:id="rId169"/>
          <w:headerReference w:type="default" r:id="rId170"/>
          <w:footerReference w:type="even" r:id="rId171"/>
          <w:footerReference w:type="default" r:id="rId172"/>
          <w:pgSz w:w="15840" w:h="12240" w:orient="landscape"/>
          <w:pgMar w:header="709" w:footer="1184" w:top="184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-1688752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176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4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Heading4"/>
        <w:spacing w:line="240" w:lineRule="auto" w:before="82"/>
        <w:ind w:left="7666" w:right="2506" w:hanging="2828"/>
        <w:jc w:val="left"/>
        <w:rPr>
          <w:b w:val="0"/>
          <w:bCs w:val="0"/>
        </w:rPr>
      </w:pPr>
      <w:r>
        <w:rPr>
          <w:spacing w:val="-1"/>
        </w:rPr>
        <w:t>Usuarios</w:t>
      </w:r>
      <w:r>
        <w:rPr>
          <w:spacing w:val="-2"/>
        </w:rPr>
        <w:t> </w:t>
      </w:r>
      <w:r>
        <w:rPr>
          <w:spacing w:val="-1"/>
        </w:rPr>
        <w:t>del </w:t>
      </w:r>
      <w:r>
        <w:rPr>
          <w:spacing w:val="-2"/>
        </w:rPr>
        <w:t>servicio</w:t>
      </w:r>
      <w:r>
        <w:rPr>
          <w:spacing w:val="-1"/>
        </w:rPr>
        <w:t> de energía eléctrica</w:t>
      </w:r>
      <w:r>
        <w:rPr>
          <w:spacing w:val="-1"/>
          <w:position w:val="10"/>
          <w:sz w:val="13"/>
        </w:rPr>
        <w:t>1/</w:t>
      </w:r>
      <w:r>
        <w:rPr>
          <w:position w:val="10"/>
          <w:sz w:val="13"/>
        </w:rPr>
        <w:t>  </w:t>
      </w:r>
      <w:r>
        <w:rPr>
          <w:spacing w:val="2"/>
          <w:position w:val="10"/>
          <w:sz w:val="13"/>
        </w:rPr>
        <w:t> </w:t>
      </w:r>
      <w:r>
        <w:rPr>
          <w:spacing w:val="-1"/>
        </w:rPr>
        <w:t>por municipio en</w:t>
      </w:r>
      <w:r>
        <w:rPr>
          <w:spacing w:val="-2"/>
        </w:rPr>
        <w:t> </w:t>
      </w:r>
      <w:r>
        <w:rPr>
          <w:spacing w:val="-1"/>
        </w:rPr>
        <w:t>B.C.Sur,</w:t>
      </w:r>
      <w:r>
        <w:rPr>
          <w:spacing w:val="34"/>
        </w:rPr>
        <w:t> </w:t>
      </w:r>
      <w:r>
        <w:rPr/>
        <w:t>2005-2007</w:t>
      </w:r>
      <w:r>
        <w:rPr>
          <w:b w:val="0"/>
        </w:rPr>
      </w:r>
    </w:p>
    <w:tbl>
      <w:tblPr>
        <w:tblW w:w="0" w:type="auto"/>
        <w:jc w:val="left"/>
        <w:tblInd w:w="25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898"/>
        <w:gridCol w:w="750"/>
        <w:gridCol w:w="668"/>
        <w:gridCol w:w="898"/>
        <w:gridCol w:w="899"/>
        <w:gridCol w:w="899"/>
        <w:gridCol w:w="896"/>
        <w:gridCol w:w="702"/>
        <w:gridCol w:w="715"/>
        <w:gridCol w:w="941"/>
        <w:gridCol w:w="899"/>
        <w:gridCol w:w="898"/>
      </w:tblGrid>
      <w:tr>
        <w:trPr>
          <w:trHeight w:val="240" w:hRule="exact"/>
        </w:trPr>
        <w:tc>
          <w:tcPr>
            <w:tcW w:w="11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1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Industrial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96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Comercial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5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03" w:lineRule="exact"/>
              <w:ind w:left="7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8,379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9,444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9,950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3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8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2,357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24,941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26,561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1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1,085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74"/>
        <w:ind w:left="0" w:right="932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…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2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898"/>
        <w:gridCol w:w="898"/>
        <w:gridCol w:w="761"/>
        <w:gridCol w:w="898"/>
        <w:gridCol w:w="899"/>
        <w:gridCol w:w="899"/>
        <w:gridCol w:w="896"/>
        <w:gridCol w:w="521"/>
        <w:gridCol w:w="896"/>
        <w:gridCol w:w="941"/>
        <w:gridCol w:w="899"/>
        <w:gridCol w:w="898"/>
      </w:tblGrid>
      <w:tr>
        <w:trPr>
          <w:trHeight w:val="425" w:hRule="exact"/>
        </w:trPr>
        <w:tc>
          <w:tcPr>
            <w:tcW w:w="11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5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Residencial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21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7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Alumbrado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63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40" w:lineRule="auto"/>
              <w:ind w:left="1448" w:right="722" w:hanging="70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Bombeo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agua potable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negras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17,459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19,235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11,666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15,135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67,519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71,012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77,143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58,633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59,769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65,580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4,650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8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158,967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165,647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176,478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187,920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5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6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before="74"/>
        <w:ind w:left="0" w:right="158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…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41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898"/>
        <w:gridCol w:w="898"/>
        <w:gridCol w:w="680"/>
        <w:gridCol w:w="899"/>
        <w:gridCol w:w="898"/>
        <w:gridCol w:w="899"/>
        <w:gridCol w:w="811"/>
        <w:gridCol w:w="811"/>
      </w:tblGrid>
      <w:tr>
        <w:trPr>
          <w:trHeight w:val="240" w:hRule="exact"/>
        </w:trPr>
        <w:tc>
          <w:tcPr>
            <w:tcW w:w="11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7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Temporal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19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1" w:space="0" w:color="FF9A00"/>
            </w:tcBorders>
          </w:tcPr>
          <w:p>
            <w:pPr>
              <w:pStyle w:val="TableParagraph"/>
              <w:spacing w:line="240" w:lineRule="auto" w:before="7"/>
              <w:ind w:left="27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1" w:space="0" w:color="FF9A00"/>
            </w:tcBorders>
          </w:tcPr>
          <w:p>
            <w:pPr>
              <w:pStyle w:val="TableParagraph"/>
              <w:spacing w:line="240" w:lineRule="auto" w:before="39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21,993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15,720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17,024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77,166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81,916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84,440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88,736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8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76,366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82,891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6,129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1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183,870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194,898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206,175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1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219,354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196" w:right="3769"/>
        <w:jc w:val="left"/>
      </w:pPr>
      <w:r>
        <w:rPr/>
        <w:t>Fuente: </w:t>
      </w:r>
      <w:r>
        <w:rPr>
          <w:spacing w:val="1"/>
        </w:rPr>
        <w:t> </w:t>
      </w:r>
      <w:r>
        <w:rPr/>
        <w:t>Comisión Federal de Electricidad, </w:t>
      </w:r>
      <w:r>
        <w:rPr>
          <w:spacing w:val="-1"/>
        </w:rPr>
        <w:t>División</w:t>
      </w:r>
      <w:r>
        <w:rPr/>
        <w:t> Baja California, </w:t>
      </w:r>
      <w:r>
        <w:rPr>
          <w:spacing w:val="-1"/>
        </w:rPr>
        <w:t>Departamento</w:t>
      </w:r>
      <w:r>
        <w:rPr/>
        <w:t> de Estudios y</w:t>
      </w:r>
      <w:r>
        <w:rPr>
          <w:spacing w:val="31"/>
        </w:rPr>
        <w:t> </w:t>
      </w:r>
      <w:r>
        <w:rPr/>
        <w:t>Estadísticas, </w:t>
      </w:r>
      <w:r>
        <w:rPr>
          <w:spacing w:val="-1"/>
        </w:rPr>
        <w:t>Departamento</w:t>
      </w:r>
      <w:r>
        <w:rPr/>
        <w:t> de Planeación.</w:t>
      </w:r>
    </w:p>
    <w:p>
      <w:pPr>
        <w:spacing w:line="140" w:lineRule="atLeast"/>
        <w:ind w:left="4196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shape style="width:62.8pt;height:7.05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pacing w:val="-1"/>
                      <w:sz w:val="14"/>
                    </w:rPr>
                    <w:t>OBSERVACIONES: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pStyle w:val="BodyText"/>
        <w:spacing w:line="240" w:lineRule="auto"/>
        <w:ind w:left="4196" w:right="0"/>
        <w:jc w:val="left"/>
      </w:pPr>
      <w:r>
        <w:rPr/>
        <w:t>Cifras al 31 de diciembre.</w:t>
      </w:r>
    </w:p>
    <w:p>
      <w:pPr>
        <w:spacing w:after="0" w:line="240" w:lineRule="auto"/>
        <w:jc w:val="left"/>
        <w:sectPr>
          <w:pgSz w:w="15840" w:h="12240" w:orient="landscape"/>
          <w:pgMar w:header="709" w:footer="1252" w:top="1840" w:bottom="1440" w:left="340" w:right="15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left="5088" w:right="3713" w:hanging="3021"/>
        <w:jc w:val="left"/>
        <w:rPr>
          <w:b w:val="0"/>
          <w:bCs w:val="0"/>
        </w:rPr>
      </w:pPr>
      <w:r>
        <w:rPr/>
        <w:pict>
          <v:group style="position:absolute;margin-left:601.619995pt;margin-top:2.239892pt;width:159.75pt;height:396.8pt;mso-position-horizontal-relative:page;mso-position-vertical-relative:paragraph;z-index:-1688728" coordorigin="12032,45" coordsize="3195,7936">
            <v:group style="position:absolute;left:13694;top:52;width:2;height:7920" coordorigin="13694,52" coordsize="2,7920">
              <v:shape style="position:absolute;left:13694;top:52;width:2;height:7920" coordorigin="13694,52" coordsize="0,7920" path="m13694,7972l13694,52e" filled="false" stroked="true" strokeweight=".72pt" strokecolor="#969696">
                <v:path arrowok="t"/>
              </v:shape>
            </v:group>
            <v:group style="position:absolute;left:12040;top:7973;width:3180;height:2" coordorigin="12040,7973" coordsize="3180,2">
              <v:shape style="position:absolute;left:12040;top:7973;width:3180;height:2" coordorigin="12040,7973" coordsize="3180,0" path="m12040,7973l15220,7973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Volumen de las ventas de energía eléctrica por municipio en B.C.Sur, 2005-2008</w:t>
      </w:r>
      <w:r>
        <w:rPr>
          <w:spacing w:val="22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896"/>
        <w:gridCol w:w="899"/>
        <w:gridCol w:w="761"/>
        <w:gridCol w:w="898"/>
        <w:gridCol w:w="899"/>
        <w:gridCol w:w="899"/>
        <w:gridCol w:w="896"/>
        <w:gridCol w:w="761"/>
        <w:gridCol w:w="896"/>
        <w:gridCol w:w="941"/>
        <w:gridCol w:w="899"/>
        <w:gridCol w:w="766"/>
      </w:tblGrid>
      <w:tr>
        <w:trPr>
          <w:trHeight w:val="240" w:hRule="exact"/>
        </w:trPr>
        <w:tc>
          <w:tcPr>
            <w:tcW w:w="11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5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Industrial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5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Comercial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50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8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28,685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31,773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31,950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12,148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103,272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103,272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98,023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24,565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28,828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12,213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14,168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15,079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11,973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12,459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149,846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158,857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173,841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251,479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65,072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67,284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18,577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307,012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348,035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380,987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437,836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65,878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75,326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83,955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89,547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8,058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510,532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563,902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618,600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758,150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152,378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168,611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182,253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192,578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127,575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136,913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136,827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130,064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Heading5"/>
        <w:spacing w:line="240" w:lineRule="auto"/>
        <w:ind w:right="2332"/>
        <w:jc w:val="right"/>
        <w:rPr>
          <w:b w:val="0"/>
          <w:bCs w:val="0"/>
          <w:i w:val="0"/>
        </w:rPr>
      </w:pPr>
      <w:r>
        <w:rPr>
          <w:rFonts w:ascii="Arial" w:hAnsi="Arial" w:cs="Arial" w:eastAsia="Arial"/>
          <w:i w:val="0"/>
        </w:rPr>
        <w:t>…</w:t>
      </w:r>
      <w:r>
        <w:rPr>
          <w:rFonts w:ascii="Arial" w:hAnsi="Arial" w:cs="Arial" w:eastAsia="Arial"/>
          <w:i w:val="0"/>
          <w:spacing w:val="-1"/>
        </w:rPr>
        <w:t> </w:t>
      </w:r>
      <w:r>
        <w:rPr>
          <w:i/>
        </w:rPr>
        <w:t>Continuación</w:t>
      </w:r>
      <w:r>
        <w:rPr>
          <w:b w:val="0"/>
          <w:bCs w:val="0"/>
          <w:i w:val="0"/>
        </w:rPr>
      </w:r>
    </w:p>
    <w:tbl>
      <w:tblPr>
        <w:tblW w:w="0" w:type="auto"/>
        <w:jc w:val="left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896"/>
        <w:gridCol w:w="899"/>
        <w:gridCol w:w="761"/>
        <w:gridCol w:w="898"/>
        <w:gridCol w:w="899"/>
        <w:gridCol w:w="899"/>
        <w:gridCol w:w="896"/>
        <w:gridCol w:w="641"/>
        <w:gridCol w:w="898"/>
        <w:gridCol w:w="941"/>
        <w:gridCol w:w="898"/>
        <w:gridCol w:w="826"/>
      </w:tblGrid>
      <w:tr>
        <w:trPr>
          <w:trHeight w:val="424" w:hRule="exact"/>
        </w:trPr>
        <w:tc>
          <w:tcPr>
            <w:tcW w:w="11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i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5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Residencial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3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8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Alumbrado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562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404" w:right="701" w:hanging="70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Bombeo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agua potable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negras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0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39,252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42,021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30,383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32,332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37,357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3,733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4,866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196,921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218,323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227,276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242,609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12,681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18,261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18,840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16,959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16,912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164,193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226,277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252,146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17,033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18,339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17,310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22,187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4,475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445,429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509,374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552,469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601,189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31,973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29,908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36,954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50,393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47,020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50,905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50,608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i/>
          <w:sz w:val="9"/>
          <w:szCs w:val="9"/>
        </w:rPr>
      </w:pPr>
    </w:p>
    <w:p>
      <w:pPr>
        <w:spacing w:before="74"/>
        <w:ind w:left="857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…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17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898"/>
        <w:gridCol w:w="898"/>
        <w:gridCol w:w="680"/>
        <w:gridCol w:w="899"/>
        <w:gridCol w:w="898"/>
        <w:gridCol w:w="899"/>
        <w:gridCol w:w="898"/>
        <w:gridCol w:w="961"/>
      </w:tblGrid>
      <w:tr>
        <w:trPr>
          <w:trHeight w:val="240" w:hRule="exact"/>
        </w:trPr>
        <w:tc>
          <w:tcPr>
            <w:tcW w:w="11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7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Temporal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5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186,214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198,069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201,765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202,202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79,769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83,751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96,634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104,346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-211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458,736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489,798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519,986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609,518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562,640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651,509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720,575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810,206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31,076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32,552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39,023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43,388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-49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1,318,434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1,455,680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1,577,983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1,769,661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184" w:top="1840" w:bottom="1380" w:left="1480" w:right="500"/>
        </w:sectPr>
      </w:pPr>
    </w:p>
    <w:p>
      <w:pPr>
        <w:pStyle w:val="BodyText"/>
        <w:spacing w:line="160" w:lineRule="exact"/>
        <w:ind w:left="2631" w:right="0"/>
        <w:jc w:val="left"/>
      </w:pPr>
      <w:r>
        <w:rPr/>
        <w:t>Fuente: </w:t>
      </w:r>
      <w:r>
        <w:rPr>
          <w:spacing w:val="1"/>
        </w:rPr>
        <w:t> </w:t>
      </w:r>
      <w:r>
        <w:rPr/>
        <w:t>Comisión Federal de Electricidad, </w:t>
      </w:r>
      <w:r>
        <w:rPr>
          <w:spacing w:val="-1"/>
        </w:rPr>
        <w:t>División</w:t>
      </w:r>
      <w:r>
        <w:rPr/>
        <w:t> Baja California, </w:t>
      </w:r>
      <w:r>
        <w:rPr>
          <w:spacing w:val="-1"/>
        </w:rPr>
        <w:t>Departamento</w:t>
      </w:r>
      <w:r>
        <w:rPr/>
        <w:t> de Estudios</w:t>
      </w:r>
      <w:r>
        <w:rPr>
          <w:spacing w:val="31"/>
        </w:rPr>
        <w:t> </w:t>
      </w:r>
      <w:r>
        <w:rPr/>
        <w:t>y</w:t>
      </w:r>
      <w:r>
        <w:rPr>
          <w:spacing w:val="-2"/>
        </w:rPr>
        <w:t> </w:t>
      </w:r>
      <w:r>
        <w:rPr/>
        <w:t>Estadísticas, </w:t>
      </w:r>
      <w:r>
        <w:rPr>
          <w:spacing w:val="-1"/>
        </w:rPr>
        <w:t>Departamento</w:t>
      </w:r>
      <w:r>
        <w:rPr/>
        <w:t> de Planeación.</w:t>
      </w:r>
    </w:p>
    <w:p>
      <w:pPr>
        <w:pStyle w:val="BodyText"/>
        <w:spacing w:line="158" w:lineRule="exact"/>
        <w:ind w:left="2631" w:right="0"/>
        <w:jc w:val="left"/>
      </w:pPr>
      <w:r>
        <w:rPr>
          <w:spacing w:val="-1"/>
        </w:rPr>
        <w:t>OBSERVACIONES:</w:t>
      </w:r>
      <w:r>
        <w:rPr/>
      </w:r>
    </w:p>
    <w:p>
      <w:pPr>
        <w:pStyle w:val="BodyText"/>
        <w:spacing w:line="240" w:lineRule="auto"/>
        <w:ind w:left="2631" w:right="0"/>
        <w:jc w:val="left"/>
      </w:pPr>
      <w:r>
        <w:rPr/>
        <w:t>Cifras al 31 de diciembre.</w:t>
      </w:r>
    </w:p>
    <w:p>
      <w:pPr>
        <w:spacing w:before="243"/>
        <w:ind w:left="2631" w:right="0" w:firstLine="0"/>
        <w:jc w:val="left"/>
        <w:rPr>
          <w:rFonts w:ascii="Trebuchet MS" w:hAnsi="Trebuchet MS" w:cs="Trebuchet MS" w:eastAsia="Trebuchet MS"/>
          <w:sz w:val="32"/>
          <w:szCs w:val="32"/>
        </w:rPr>
      </w:pPr>
      <w:r>
        <w:rPr/>
        <w:br w:type="column"/>
      </w:r>
      <w:r>
        <w:rPr>
          <w:rFonts w:ascii="Trebuchet MS"/>
          <w:color w:val="999999"/>
          <w:spacing w:val="-1"/>
          <w:sz w:val="32"/>
        </w:rPr>
        <w:t>177</w:t>
      </w:r>
      <w:r>
        <w:rPr>
          <w:rFonts w:ascii="Trebuchet MS"/>
          <w:sz w:val="32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32"/>
          <w:szCs w:val="32"/>
        </w:rPr>
        <w:sectPr>
          <w:type w:val="continuous"/>
          <w:pgSz w:w="15840" w:h="12240" w:orient="landscape"/>
          <w:pgMar w:top="1140" w:bottom="280" w:left="1480" w:right="500"/>
          <w:cols w:num="2" w:equalWidth="0">
            <w:col w:w="8514" w:space="824"/>
            <w:col w:w="4522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-1688680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178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5"/>
        <w:rPr>
          <w:rFonts w:ascii="Trebuchet MS" w:hAnsi="Trebuchet MS" w:cs="Trebuchet MS" w:eastAsia="Trebuchet MS"/>
          <w:sz w:val="19"/>
          <w:szCs w:val="19"/>
        </w:rPr>
      </w:pPr>
    </w:p>
    <w:p>
      <w:pPr>
        <w:pStyle w:val="Heading4"/>
        <w:spacing w:line="240" w:lineRule="auto"/>
        <w:ind w:right="2299" w:hanging="2848"/>
        <w:jc w:val="left"/>
        <w:rPr>
          <w:b w:val="0"/>
          <w:bCs w:val="0"/>
        </w:rPr>
      </w:pPr>
      <w:r>
        <w:rPr>
          <w:spacing w:val="-1"/>
        </w:rPr>
        <w:t>Valor de las ventas de energía eléctrica por municipio en B.C.Sur, 2005-2008</w:t>
      </w:r>
      <w:r>
        <w:rPr>
          <w:spacing w:val="24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tbl>
      <w:tblPr>
        <w:tblW w:w="0" w:type="auto"/>
        <w:jc w:val="left"/>
        <w:tblInd w:w="23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4"/>
        <w:gridCol w:w="898"/>
        <w:gridCol w:w="898"/>
        <w:gridCol w:w="761"/>
        <w:gridCol w:w="898"/>
        <w:gridCol w:w="899"/>
        <w:gridCol w:w="899"/>
        <w:gridCol w:w="896"/>
        <w:gridCol w:w="761"/>
        <w:gridCol w:w="896"/>
        <w:gridCol w:w="941"/>
        <w:gridCol w:w="899"/>
        <w:gridCol w:w="898"/>
      </w:tblGrid>
      <w:tr>
        <w:trPr>
          <w:trHeight w:val="240" w:hRule="exact"/>
        </w:trPr>
        <w:tc>
          <w:tcPr>
            <w:tcW w:w="1114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5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Industrial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5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Comercial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3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03" w:lineRule="exact"/>
              <w:ind w:left="72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36,247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50,990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67,155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25,212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30,019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31,819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36,262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37,082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33,891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38,228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37,662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34,647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46,749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60,113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24,436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30,410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35,856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40,454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5,692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221,993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270,385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302,879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468,887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151,170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160,818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176,513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9,037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9,101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11,471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359,813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478,661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547,475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750,088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134,745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173,806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200,562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228,340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1,439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10,566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13,173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13,863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18,466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</w:t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662,584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847,857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964,345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1,363,423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318,750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399,267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445,106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500,035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5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48,967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54,571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56,561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74"/>
        <w:ind w:left="0" w:right="1052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…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2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898"/>
        <w:gridCol w:w="898"/>
        <w:gridCol w:w="761"/>
        <w:gridCol w:w="899"/>
        <w:gridCol w:w="898"/>
        <w:gridCol w:w="899"/>
        <w:gridCol w:w="898"/>
        <w:gridCol w:w="679"/>
        <w:gridCol w:w="898"/>
        <w:gridCol w:w="941"/>
        <w:gridCol w:w="898"/>
        <w:gridCol w:w="899"/>
      </w:tblGrid>
      <w:tr>
        <w:trPr>
          <w:trHeight w:val="424" w:hRule="exact"/>
        </w:trPr>
        <w:tc>
          <w:tcPr>
            <w:tcW w:w="11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45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Residencial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73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8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Alumbrado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63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39" w:lineRule="auto"/>
              <w:ind w:left="1448" w:right="725" w:hanging="70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Bombeo</w:t>
            </w:r>
            <w:r>
              <w:rPr>
                <w:rFonts w:ascii="Arial"/>
                <w:b/>
                <w:sz w:val="18"/>
              </w:rPr>
              <w:t> de</w:t>
            </w:r>
            <w:r>
              <w:rPr>
                <w:rFonts w:ascii="Arial"/>
                <w:b/>
                <w:spacing w:val="-1"/>
                <w:sz w:val="18"/>
              </w:rPr>
              <w:t> agua potable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negras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10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39,358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42,181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49,455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8,979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8,476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9,540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7,630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33,192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34,611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41,865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46,074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4,926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182,978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220,559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242,408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270,608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21,730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20,999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27,419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18,417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18,715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21,111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239,233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265,835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303,302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370,395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13,653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19,163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20,934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17,659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19,879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21,838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23,618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10,097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17,453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20,271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499,662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574,777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647,209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756,803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51,397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53,121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68,933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52,673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56,308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61,005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64,418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3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before="74"/>
        <w:ind w:left="0" w:right="170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sz w:val="20"/>
          <w:szCs w:val="20"/>
        </w:rPr>
        <w:t>…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 Continuación</w:t>
      </w:r>
      <w:r>
        <w:rPr>
          <w:rFonts w:ascii="Arial" w:hAnsi="Arial" w:cs="Arial" w:eastAsia="Arial"/>
          <w:sz w:val="20"/>
          <w:szCs w:val="20"/>
        </w:rPr>
      </w:r>
    </w:p>
    <w:tbl>
      <w:tblPr>
        <w:tblW w:w="0" w:type="auto"/>
        <w:jc w:val="left"/>
        <w:tblInd w:w="40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898"/>
        <w:gridCol w:w="898"/>
        <w:gridCol w:w="680"/>
        <w:gridCol w:w="899"/>
        <w:gridCol w:w="898"/>
        <w:gridCol w:w="899"/>
        <w:gridCol w:w="898"/>
        <w:gridCol w:w="961"/>
      </w:tblGrid>
      <w:tr>
        <w:trPr>
          <w:trHeight w:val="240" w:hRule="exact"/>
        </w:trPr>
        <w:tc>
          <w:tcPr>
            <w:tcW w:w="11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337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Temporal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3655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148,921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170,137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182,615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208,474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105,928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115,102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141,734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165,631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579,698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690,997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766,602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976,095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766,648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955,468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1,093,803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1,394,954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37,560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49,164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56,350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65,416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1,638,755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1,980,868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2,241,104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1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2,810,570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054" w:right="4031"/>
        <w:jc w:val="left"/>
      </w:pPr>
      <w:r>
        <w:rPr/>
        <w:t>Fuente: </w:t>
      </w:r>
      <w:r>
        <w:rPr>
          <w:spacing w:val="1"/>
        </w:rPr>
        <w:t> </w:t>
      </w:r>
      <w:r>
        <w:rPr/>
        <w:t>Comisión Federal de Electricidad, </w:t>
      </w:r>
      <w:r>
        <w:rPr>
          <w:spacing w:val="-1"/>
        </w:rPr>
        <w:t>División</w:t>
      </w:r>
      <w:r>
        <w:rPr/>
        <w:t> Baja California, </w:t>
      </w:r>
      <w:r>
        <w:rPr>
          <w:spacing w:val="-1"/>
        </w:rPr>
        <w:t>Departamento</w:t>
      </w:r>
      <w:r>
        <w:rPr/>
        <w:t> de Estudios y</w:t>
      </w:r>
      <w:r>
        <w:rPr>
          <w:spacing w:val="31"/>
        </w:rPr>
        <w:t> </w:t>
      </w:r>
      <w:r>
        <w:rPr/>
        <w:t>Estadísticas, </w:t>
      </w:r>
      <w:r>
        <w:rPr>
          <w:spacing w:val="-1"/>
        </w:rPr>
        <w:t>Departamento</w:t>
      </w:r>
      <w:r>
        <w:rPr/>
        <w:t> de Planeación.</w:t>
      </w:r>
    </w:p>
    <w:p>
      <w:pPr>
        <w:pStyle w:val="BodyText"/>
        <w:spacing w:line="158" w:lineRule="exact"/>
        <w:ind w:left="4054" w:right="0"/>
        <w:jc w:val="left"/>
      </w:pPr>
      <w:r>
        <w:rPr>
          <w:spacing w:val="-1"/>
        </w:rPr>
        <w:t>OBSERVACIONES:</w:t>
      </w:r>
      <w:r>
        <w:rPr/>
      </w:r>
    </w:p>
    <w:p>
      <w:pPr>
        <w:pStyle w:val="BodyText"/>
        <w:spacing w:line="240" w:lineRule="auto"/>
        <w:ind w:left="4054" w:right="0"/>
        <w:jc w:val="left"/>
      </w:pPr>
      <w:r>
        <w:rPr/>
        <w:t>Cifras al 31 de diciembre.</w:t>
      </w:r>
    </w:p>
    <w:p>
      <w:pPr>
        <w:spacing w:after="0" w:line="240" w:lineRule="auto"/>
        <w:jc w:val="left"/>
        <w:sectPr>
          <w:pgSz w:w="15840" w:h="12240" w:orient="landscape"/>
          <w:pgMar w:header="709" w:footer="1252" w:top="1840" w:bottom="1440" w:left="340" w:right="14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74"/>
        <w:ind w:left="3801" w:right="3523" w:hanging="3171"/>
        <w:jc w:val="left"/>
        <w:rPr>
          <w:b w:val="0"/>
          <w:bCs w:val="0"/>
        </w:rPr>
      </w:pPr>
      <w:r>
        <w:rPr/>
        <w:pict>
          <v:group style="position:absolute;margin-left:601.619995pt;margin-top:-35.460133pt;width:159.75pt;height:396.8pt;mso-position-horizontal-relative:page;mso-position-vertical-relative:paragraph;z-index:-1688656" coordorigin="12032,-709" coordsize="3195,7936">
            <v:group style="position:absolute;left:13694;top:-702;width:2;height:7920" coordorigin="13694,-702" coordsize="2,7920">
              <v:shape style="position:absolute;left:13694;top:-702;width:2;height:7920" coordorigin="13694,-702" coordsize="0,7920" path="m13694,7218l13694,-702e" filled="false" stroked="true" strokeweight=".72pt" strokecolor="#969696">
                <v:path arrowok="t"/>
              </v:shape>
            </v:group>
            <v:group style="position:absolute;left:12040;top:7219;width:3180;height:2" coordorigin="12040,7219" coordsize="3180,2">
              <v:shape style="position:absolute;left:12040;top:7219;width:3180;height:2" coordorigin="12040,7219" coordsize="3180,0" path="m12040,7219l15220,7219e" filled="false" stroked="true" strokeweight=".72pt" strokecolor="#969696">
                <v:path arrowok="t"/>
              </v:shape>
            </v:group>
            <w10:wrap type="none"/>
          </v:group>
        </w:pict>
      </w:r>
      <w:r>
        <w:rPr>
          <w:spacing w:val="-1"/>
        </w:rPr>
        <w:t>Inversión Pública Federal Ejercida por Tipo de</w:t>
      </w:r>
      <w:r>
        <w:rPr/>
        <w:t> </w:t>
      </w:r>
      <w:r>
        <w:rPr>
          <w:spacing w:val="-1"/>
        </w:rPr>
        <w:t>Obra de Electrificación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Municipio en B.C.Sur,</w:t>
      </w:r>
      <w:r>
        <w:rPr>
          <w:spacing w:val="22"/>
        </w:rPr>
        <w:t> </w:t>
      </w:r>
      <w:r>
        <w:rPr/>
        <w:t>2005-2008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5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1"/>
        <w:gridCol w:w="1291"/>
        <w:gridCol w:w="1019"/>
        <w:gridCol w:w="940"/>
        <w:gridCol w:w="938"/>
        <w:gridCol w:w="940"/>
        <w:gridCol w:w="865"/>
        <w:gridCol w:w="1010"/>
        <w:gridCol w:w="942"/>
      </w:tblGrid>
      <w:tr>
        <w:trPr>
          <w:trHeight w:val="240" w:hRule="exact"/>
        </w:trPr>
        <w:tc>
          <w:tcPr>
            <w:tcW w:w="1151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1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188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1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Electrificación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rural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3757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2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Electrificación</w:t>
            </w:r>
            <w:r>
              <w:rPr>
                <w:rFonts w:ascii="Arial" w:hAnsi="Arial"/>
                <w:b/>
                <w:sz w:val="18"/>
              </w:rPr>
              <w:t> de colonias populares</w:t>
            </w:r>
            <w:r>
              <w:rPr>
                <w:rFonts w:ascii="Arial" w:hAns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51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5,093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9</w:t>
            </w:r>
          </w:p>
        </w:tc>
        <w:tc>
          <w:tcPr>
            <w:tcW w:w="8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7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51,191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127,316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0" w:hRule="exact"/>
        </w:trPr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19,863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2,791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6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1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7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52,569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133,521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60,723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25,827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6,675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9,254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5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3,776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2,500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9"/>
          <w:szCs w:val="29"/>
        </w:rPr>
      </w:pPr>
    </w:p>
    <w:tbl>
      <w:tblPr>
        <w:tblW w:w="0" w:type="auto"/>
        <w:jc w:val="left"/>
        <w:tblInd w:w="5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1013"/>
        <w:gridCol w:w="1012"/>
        <w:gridCol w:w="1012"/>
        <w:gridCol w:w="1014"/>
        <w:gridCol w:w="1012"/>
        <w:gridCol w:w="1010"/>
        <w:gridCol w:w="1012"/>
        <w:gridCol w:w="1001"/>
      </w:tblGrid>
      <w:tr>
        <w:trPr>
          <w:trHeight w:val="240" w:hRule="exact"/>
        </w:trPr>
        <w:tc>
          <w:tcPr>
            <w:tcW w:w="1012" w:type="dxa"/>
            <w:vMerge w:val="restart"/>
            <w:tcBorders>
              <w:top w:val="single" w:sz="5" w:space="0" w:color="FF9A00"/>
              <w:left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32"/>
              <w:ind w:left="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Municipio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4050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4034" w:type="dxa"/>
            <w:gridSpan w:val="4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12" w:type="dxa"/>
            <w:vMerge/>
            <w:tcBorders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7"/>
              <w:ind w:left="3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9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51,222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128,917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39,889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59" w:hRule="exact"/>
        </w:trPr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4,068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21,755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11,558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15,290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0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0" w:hRule="exact"/>
        </w:trPr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w w:val="95"/>
                <w:sz w:val="18"/>
              </w:rPr>
              <w:t>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2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right="2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59,244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3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143,747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2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76,185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39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28,914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001" w:right="4748"/>
        <w:jc w:val="left"/>
      </w:pPr>
      <w:r>
        <w:rPr/>
        <w:t>Fuente: </w:t>
      </w:r>
      <w:r>
        <w:rPr>
          <w:spacing w:val="1"/>
        </w:rPr>
        <w:t> </w:t>
      </w:r>
      <w:r>
        <w:rPr/>
        <w:t>Comisión Federal de Electricidad, </w:t>
      </w:r>
      <w:r>
        <w:rPr>
          <w:spacing w:val="-1"/>
        </w:rPr>
        <w:t>División</w:t>
      </w:r>
      <w:r>
        <w:rPr/>
        <w:t> Baja</w:t>
      </w:r>
      <w:r>
        <w:rPr>
          <w:spacing w:val="-1"/>
        </w:rPr>
        <w:t> </w:t>
      </w:r>
      <w:r>
        <w:rPr/>
        <w:t>California, Departamento de</w:t>
      </w:r>
      <w:r>
        <w:rPr>
          <w:spacing w:val="-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Estadísticas,</w:t>
      </w:r>
      <w:r>
        <w:rPr>
          <w:spacing w:val="26"/>
        </w:rPr>
        <w:t> </w:t>
      </w:r>
      <w:r>
        <w:rPr/>
        <w:t>Departamento de Planeación.</w:t>
      </w:r>
    </w:p>
    <w:p>
      <w:pPr>
        <w:pStyle w:val="BodyText"/>
        <w:spacing w:line="240" w:lineRule="auto"/>
        <w:ind w:left="1001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001" w:right="0"/>
        <w:jc w:val="left"/>
      </w:pPr>
      <w:r>
        <w:rPr/>
        <w:t>La suma de los municipios puede no coincidir con el total estatal, debido al redondeo de las cifras.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pStyle w:val="Heading1"/>
        <w:spacing w:line="240" w:lineRule="auto" w:before="58"/>
        <w:ind w:right="1386"/>
        <w:jc w:val="right"/>
      </w:pPr>
      <w:r>
        <w:rPr>
          <w:color w:val="999999"/>
          <w:spacing w:val="-1"/>
          <w:w w:val="95"/>
        </w:rPr>
        <w:t>179</w:t>
      </w:r>
      <w:r>
        <w:rPr/>
      </w:r>
    </w:p>
    <w:p>
      <w:pPr>
        <w:spacing w:after="0" w:line="240" w:lineRule="auto"/>
        <w:jc w:val="right"/>
        <w:sectPr>
          <w:pgSz w:w="15840" w:h="12240" w:orient="landscape"/>
          <w:pgMar w:header="709" w:footer="1184" w:top="1840" w:bottom="1380" w:left="2260" w:right="500"/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8863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sz w:val="16"/>
          <w:szCs w:val="16"/>
        </w:rPr>
      </w:pPr>
    </w:p>
    <w:p>
      <w:pPr>
        <w:spacing w:before="0"/>
        <w:ind w:left="7361" w:right="1119" w:hanging="3106"/>
        <w:jc w:val="left"/>
        <w:rPr>
          <w:rFonts w:ascii="Arial" w:hAnsi="Arial" w:cs="Arial" w:eastAsia="Arial"/>
          <w:sz w:val="20"/>
          <w:szCs w:val="20"/>
        </w:rPr>
      </w:pPr>
      <w:bookmarkStart w:name="_bookmark27" w:id="38"/>
      <w:bookmarkEnd w:id="38"/>
      <w:r>
        <w:rPr/>
      </w:r>
      <w:bookmarkStart w:name="Finanzas Estatales" w:id="39"/>
      <w:bookmarkEnd w:id="39"/>
      <w:r>
        <w:rPr/>
      </w:r>
      <w:r>
        <w:rPr>
          <w:rFonts w:ascii="Arial"/>
          <w:b/>
          <w:spacing w:val="-1"/>
          <w:sz w:val="20"/>
        </w:rPr>
        <w:t>Resumen Presupuestal del Gobierno del Estado de Baja California Sur, 2007-2008</w:t>
      </w:r>
      <w:r>
        <w:rPr>
          <w:rFonts w:ascii="Arial"/>
          <w:b/>
          <w:spacing w:val="20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48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2"/>
        <w:gridCol w:w="1760"/>
        <w:gridCol w:w="1760"/>
      </w:tblGrid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Ingresos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8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7,775,601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8,741,557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689,767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801,598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6,474,774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7,484,960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611,060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Gasto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Neto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8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7,730,413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8,317,074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591,321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641,045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Materiales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suministros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79,084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230,028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278,320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8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5,374,434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8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5,829,821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Bienes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muebles</w:t>
            </w:r>
            <w:r>
              <w:rPr>
                <w:rFonts w:ascii="Arial"/>
                <w:sz w:val="18"/>
              </w:rPr>
              <w:t> e </w:t>
            </w:r>
            <w:r>
              <w:rPr>
                <w:rFonts w:ascii="Arial"/>
                <w:spacing w:val="-1"/>
                <w:sz w:val="18"/>
              </w:rPr>
              <w:t>inmuebles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40,897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78,440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construcciones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430,158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778,150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383,504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103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397,685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307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2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10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617,619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76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103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234,527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4903" w:right="3966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1/Cifras preliminares.</w:t>
      </w:r>
    </w:p>
    <w:p>
      <w:pPr>
        <w:pStyle w:val="BodyText"/>
        <w:spacing w:line="240" w:lineRule="auto"/>
        <w:ind w:left="688" w:right="2862"/>
        <w:jc w:val="center"/>
      </w:pPr>
      <w:r>
        <w:rPr>
          <w:spacing w:val="-1"/>
        </w:rPr>
        <w:t>OBSERVACIONES:</w:t>
      </w:r>
      <w:r>
        <w:rPr/>
      </w:r>
    </w:p>
    <w:p>
      <w:pPr>
        <w:pStyle w:val="BodyText"/>
        <w:spacing w:line="240" w:lineRule="auto"/>
        <w:ind w:left="942" w:right="2862"/>
        <w:jc w:val="center"/>
      </w:pPr>
      <w:r>
        <w:rPr/>
        <w:t>Cifras de cuenta pública</w:t>
      </w:r>
    </w:p>
    <w:p>
      <w:pPr>
        <w:pStyle w:val="BodyText"/>
        <w:spacing w:line="240" w:lineRule="auto"/>
        <w:ind w:left="4903" w:right="1454"/>
        <w:jc w:val="left"/>
      </w:pPr>
      <w:r>
        <w:rPr/>
        <w:t>La suma de los parciales puede no coincidir con el total, debido al redondeo de cifras.</w:t>
      </w:r>
    </w:p>
    <w:p>
      <w:pPr>
        <w:spacing w:after="0" w:line="240" w:lineRule="auto"/>
        <w:jc w:val="left"/>
        <w:sectPr>
          <w:footerReference w:type="even" r:id="rId173"/>
          <w:footerReference w:type="default" r:id="rId174"/>
          <w:pgSz w:w="15840" w:h="12240" w:orient="landscape"/>
          <w:pgMar w:footer="1758" w:header="709" w:top="1840" w:bottom="1940" w:left="340" w:right="2260"/>
          <w:pgNumType w:start="1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350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spacing w:before="74"/>
        <w:ind w:left="4308" w:right="4150" w:hanging="279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Ingresos Totales del Gobierno del Estado de Baja California Sur, 2007-2008</w:t>
      </w:r>
      <w:r>
        <w:rPr>
          <w:rFonts w:ascii="Arial"/>
          <w:b/>
          <w:spacing w:val="20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1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3"/>
        <w:gridCol w:w="1091"/>
        <w:gridCol w:w="1091"/>
      </w:tblGrid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8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689,767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801,598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Impuestos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345,075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379,462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Derechos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50,887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50,945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Productos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26,822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45,634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Aprovechamientos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266,984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325,557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6,474,774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7,484,960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Incentivos,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participaciones</w:t>
            </w:r>
            <w:r>
              <w:rPr>
                <w:rFonts w:ascii="Arial"/>
                <w:b/>
                <w:sz w:val="18"/>
              </w:rPr>
              <w:t> 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aportaciones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5,706,223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6,501,045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Incentivos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colaboración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administrativa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357,904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378,145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2,153,621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2,563,014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 (ramo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3,194,699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3,559,885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Reasignados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subsidios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provenientes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del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Gobierno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768,550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983,915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Reasignados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489,886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571,877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278,664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412,038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Financiamientos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611,060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Empréstitos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36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611,060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60"/>
              <w:ind w:left="3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0" w:hRule="exact"/>
        </w:trPr>
        <w:tc>
          <w:tcPr>
            <w:tcW w:w="560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7,775,601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8,741,557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1545" w:right="7098" w:firstLine="22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1/Cifras preliminares.</w:t>
      </w:r>
    </w:p>
    <w:p>
      <w:pPr>
        <w:pStyle w:val="BodyText"/>
        <w:spacing w:line="160" w:lineRule="exact"/>
        <w:ind w:left="1567" w:right="5765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567" w:right="0"/>
        <w:jc w:val="left"/>
      </w:pPr>
      <w:r>
        <w:rPr/>
        <w:t>Cifras de cuenta pública. 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0" w:top="1840" w:bottom="182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352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right="1378" w:hanging="2816"/>
        <w:jc w:val="left"/>
        <w:rPr>
          <w:b w:val="0"/>
          <w:bCs w:val="0"/>
        </w:rPr>
      </w:pPr>
      <w:r>
        <w:rPr>
          <w:spacing w:val="-1"/>
        </w:rPr>
        <w:t>Ingresos Propios del Gobierno del Estado de Baja California Sur, 2007-2008</w:t>
      </w:r>
      <w:r>
        <w:rPr>
          <w:spacing w:val="20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tbl>
      <w:tblPr>
        <w:tblW w:w="0" w:type="auto"/>
        <w:jc w:val="left"/>
        <w:tblInd w:w="47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8"/>
        <w:gridCol w:w="1193"/>
        <w:gridCol w:w="1440"/>
      </w:tblGrid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Impuestos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345,075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379,462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enajenación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Sobre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hospedaje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114,772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108,381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loterías,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rifas,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sorteos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6,772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214,886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7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253,288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Derechos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5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50,887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8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50,945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Productos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26,822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8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45,634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Aprovechamientos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266,984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325,557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406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4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689,767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7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801,598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904" w:right="3930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1/Cifras preliminares.</w:t>
      </w:r>
    </w:p>
    <w:p>
      <w:pPr>
        <w:pStyle w:val="BodyText"/>
        <w:spacing w:line="158" w:lineRule="exact"/>
        <w:ind w:left="408" w:right="2862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904" w:right="0"/>
        <w:jc w:val="left"/>
      </w:pPr>
      <w:r>
        <w:rPr/>
        <w:t>Cifras de cuenta pública. 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5902" w:right="1097" w:hanging="1660"/>
        <w:jc w:val="left"/>
        <w:rPr>
          <w:b w:val="0"/>
          <w:bCs w:val="0"/>
        </w:rPr>
      </w:pPr>
      <w:r>
        <w:rPr>
          <w:spacing w:val="-1"/>
        </w:rPr>
        <w:t>Principales Derechos, Productos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Aprovechamientos</w:t>
      </w:r>
      <w:r>
        <w:rPr>
          <w:spacing w:val="-1"/>
        </w:rPr>
        <w:t> del Gobierno del Estado de</w:t>
      </w:r>
      <w:r>
        <w:rPr>
          <w:spacing w:val="44"/>
        </w:rPr>
        <w:t> </w:t>
      </w:r>
      <w:r>
        <w:rPr/>
        <w:t>Baja</w:t>
      </w:r>
      <w:r>
        <w:rPr>
          <w:spacing w:val="-1"/>
        </w:rPr>
        <w:t> </w:t>
      </w:r>
      <w:r>
        <w:rPr/>
        <w:t>California</w:t>
      </w:r>
      <w:r>
        <w:rPr>
          <w:spacing w:val="-1"/>
        </w:rPr>
        <w:t> </w:t>
      </w:r>
      <w:r>
        <w:rPr/>
        <w:t>Sur,</w:t>
      </w:r>
      <w:r>
        <w:rPr>
          <w:spacing w:val="-1"/>
        </w:rPr>
        <w:t> </w:t>
      </w:r>
      <w:r>
        <w:rPr/>
        <w:t>2007-2008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tbl>
      <w:tblPr>
        <w:tblW w:w="0" w:type="auto"/>
        <w:jc w:val="left"/>
        <w:tblInd w:w="4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4"/>
        <w:gridCol w:w="941"/>
        <w:gridCol w:w="941"/>
      </w:tblGrid>
      <w:tr>
        <w:trPr>
          <w:trHeight w:val="217" w:hRule="exact"/>
        </w:trPr>
        <w:tc>
          <w:tcPr>
            <w:tcW w:w="5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6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5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Derechos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5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prestados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Salud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40,251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39,354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las autoridades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fiscales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7,268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Productos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Intereses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bancarios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33,431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Venta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bienes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muebles</w:t>
            </w:r>
            <w:r>
              <w:rPr>
                <w:rFonts w:ascii="Arial"/>
                <w:sz w:val="18"/>
              </w:rPr>
              <w:t> e </w:t>
            </w:r>
            <w:r>
              <w:rPr>
                <w:rFonts w:ascii="Arial"/>
                <w:spacing w:val="-1"/>
                <w:sz w:val="18"/>
              </w:rPr>
              <w:t>inmuebles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propiedad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Estado.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10,188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10,690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Aprovechamientos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</w:tr>
      <w:tr>
        <w:trPr>
          <w:trHeight w:val="217" w:hRule="exact"/>
        </w:trPr>
        <w:tc>
          <w:tcPr>
            <w:tcW w:w="53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terceros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servicios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públicos.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194,487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279,032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756" w:right="4493" w:firstLine="5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1/Cifras preliminares.</w:t>
      </w:r>
    </w:p>
    <w:p>
      <w:pPr>
        <w:pStyle w:val="BodyText"/>
        <w:spacing w:line="158" w:lineRule="exact"/>
        <w:ind w:left="125" w:right="2862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756" w:right="0"/>
        <w:jc w:val="left"/>
      </w:pPr>
      <w:r>
        <w:rPr/>
        <w:t>Cifras de cuenta pública. La suma de los </w:t>
      </w:r>
      <w:r>
        <w:rPr>
          <w:spacing w:val="-1"/>
        </w:rPr>
        <w:t>parciales</w:t>
      </w:r>
      <w:r>
        <w:rPr/>
        <w:t>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3552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801" w:right="3562" w:hanging="3132"/>
        <w:jc w:val="left"/>
        <w:rPr>
          <w:b w:val="0"/>
          <w:bCs w:val="0"/>
        </w:rPr>
      </w:pPr>
      <w:r>
        <w:rPr>
          <w:spacing w:val="-1"/>
        </w:rPr>
        <w:t>Recaudación Estatal de Impuestos Federales del</w:t>
      </w:r>
      <w:r>
        <w:rPr>
          <w:spacing w:val="1"/>
        </w:rPr>
        <w:t> </w:t>
      </w:r>
      <w:r>
        <w:rPr>
          <w:spacing w:val="-1"/>
        </w:rPr>
        <w:t>Gobierno del Estado de Baja California Sur,</w:t>
      </w:r>
      <w:r>
        <w:rPr>
          <w:spacing w:val="24"/>
        </w:rPr>
        <w:t> </w:t>
      </w:r>
      <w:r>
        <w:rPr/>
        <w:t>2007-2008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3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108"/>
        <w:gridCol w:w="1106"/>
      </w:tblGrid>
      <w:tr>
        <w:trPr>
          <w:trHeight w:val="217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Impuesto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sobre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tenencia</w:t>
            </w:r>
            <w:r>
              <w:rPr>
                <w:rFonts w:ascii="Arial"/>
                <w:sz w:val="18"/>
              </w:rPr>
              <w:t> o</w:t>
            </w:r>
            <w:r>
              <w:rPr>
                <w:rFonts w:ascii="Arial"/>
                <w:spacing w:val="-1"/>
                <w:sz w:val="18"/>
              </w:rPr>
              <w:t> uso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vehicular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102,607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117,273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automóviles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nuevos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49,862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46,030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enajenación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77,518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35,754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Régimen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pequeños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contribuyentes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intermedios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13,611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17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241,758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212,669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426" w:right="7238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1/Cifras preliminares.</w:t>
      </w:r>
    </w:p>
    <w:p>
      <w:pPr>
        <w:pStyle w:val="BodyText"/>
        <w:spacing w:line="160" w:lineRule="exact"/>
        <w:ind w:left="142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426" w:right="0"/>
        <w:jc w:val="left"/>
      </w:pPr>
      <w:r>
        <w:rPr/>
        <w:t>Cifras de cuenta pública. 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2839" w:right="4723" w:hanging="701"/>
        <w:jc w:val="left"/>
        <w:rPr>
          <w:b w:val="0"/>
          <w:bCs w:val="0"/>
        </w:rPr>
      </w:pPr>
      <w:r>
        <w:rPr/>
        <w:t>Aportaciones</w:t>
      </w:r>
      <w:r>
        <w:rPr>
          <w:spacing w:val="-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(Ramo</w:t>
      </w:r>
      <w:r>
        <w:rPr>
          <w:spacing w:val="-1"/>
        </w:rPr>
        <w:t> </w:t>
      </w:r>
      <w:r>
        <w:rPr/>
        <w:t>33)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/>
        <w:t> </w:t>
      </w:r>
      <w:r>
        <w:rPr>
          <w:spacing w:val="-1"/>
        </w:rPr>
        <w:t>Baja California Sur,</w:t>
      </w:r>
      <w:r>
        <w:rPr>
          <w:spacing w:val="54"/>
        </w:rPr>
        <w:t> </w:t>
      </w:r>
      <w:r>
        <w:rPr>
          <w:spacing w:val="-1"/>
        </w:rPr>
        <w:t>2007-2008 (miles de 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8"/>
          <w:szCs w:val="8"/>
        </w:rPr>
      </w:pPr>
    </w:p>
    <w:tbl>
      <w:tblPr>
        <w:tblW w:w="0" w:type="auto"/>
        <w:jc w:val="left"/>
        <w:tblInd w:w="1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2"/>
        <w:gridCol w:w="1058"/>
        <w:gridCol w:w="1057"/>
      </w:tblGrid>
      <w:tr>
        <w:trPr>
          <w:trHeight w:val="216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básica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normal</w:t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2,027,420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2,089,557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619,298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826,111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7,196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52,176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fortalecimiento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163,118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199,998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múltiples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88,344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95,181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tecnológica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19,539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21,217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adultos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21,248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 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92,668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120,580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aportación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federal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entidades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federativas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115,032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126,621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88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3,194,699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3,559,885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274" w:right="7359" w:firstLine="39"/>
        <w:jc w:val="left"/>
      </w:pPr>
      <w:r>
        <w:rPr/>
        <w:t>FUENTE: Secretaría de </w:t>
      </w:r>
      <w:r>
        <w:rPr>
          <w:spacing w:val="-1"/>
        </w:rPr>
        <w:t>Finanzas.</w:t>
      </w:r>
      <w:r>
        <w:rPr/>
        <w:t> Oficina de Asesoría Técnica.</w:t>
      </w:r>
      <w:r>
        <w:rPr>
          <w:spacing w:val="27"/>
        </w:rPr>
        <w:t> </w:t>
      </w:r>
      <w:r>
        <w:rPr/>
        <w:t>1/Cifras preliminares.</w:t>
      </w:r>
    </w:p>
    <w:p>
      <w:pPr>
        <w:pStyle w:val="BodyText"/>
        <w:spacing w:line="158" w:lineRule="exact"/>
        <w:ind w:left="129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295" w:right="0"/>
        <w:jc w:val="left"/>
      </w:pPr>
      <w:r>
        <w:rPr/>
        <w:t>Cifras de cuenta pública. 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0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3576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6871" w:right="1732" w:hanging="2052"/>
        <w:jc w:val="left"/>
        <w:rPr>
          <w:b w:val="0"/>
          <w:bCs w:val="0"/>
        </w:rPr>
      </w:pPr>
      <w:r>
        <w:rPr>
          <w:spacing w:val="-1"/>
        </w:rPr>
        <w:t>Ingresos Reasignados del Gobierno del Estado de Baja California Sur,</w:t>
      </w:r>
      <w:r>
        <w:rPr>
          <w:spacing w:val="29"/>
        </w:rPr>
        <w:t> </w:t>
      </w:r>
      <w:r>
        <w:rPr/>
        <w:t>2007-2008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tbl>
      <w:tblPr>
        <w:tblW w:w="0" w:type="auto"/>
        <w:jc w:val="left"/>
        <w:tblInd w:w="53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3"/>
        <w:gridCol w:w="863"/>
        <w:gridCol w:w="863"/>
      </w:tblGrid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6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Universidad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Autónoma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Baja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California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213,919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251,793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Comisión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Nacional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116,471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141,707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Gobernación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21,500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Comunicaciones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Transportes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25,690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6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Congreso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(Profis)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6,870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4,243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Modernización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Registro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Civil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COBACH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27,673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38,038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Secretaría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(Pecp)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18,300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Modenización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catastro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CAPECE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3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8,220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29,667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3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489,886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571,877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5330" w:right="3930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1/Cifras preliminares.</w:t>
      </w:r>
    </w:p>
    <w:p>
      <w:pPr>
        <w:pStyle w:val="BodyText"/>
        <w:spacing w:line="158" w:lineRule="exact"/>
        <w:ind w:left="164" w:right="1766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330" w:right="2379"/>
        <w:jc w:val="left"/>
      </w:pPr>
      <w:r>
        <w:rPr/>
        <w:t>Cifras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</w:t>
      </w:r>
      <w:r>
        <w:rPr/>
        <w:t>pública.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parciales</w:t>
      </w:r>
      <w:r>
        <w:rPr>
          <w:spacing w:val="-1"/>
        </w:rPr>
        <w:t> </w:t>
      </w:r>
      <w:r>
        <w:rPr/>
        <w:t>puede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</w:t>
      </w:r>
      <w:r>
        <w:rPr>
          <w:spacing w:val="-2"/>
        </w:rPr>
        <w:t> </w:t>
      </w:r>
      <w:r>
        <w:rPr/>
        <w:t>debido</w:t>
      </w:r>
      <w:r>
        <w:rPr>
          <w:spacing w:val="21"/>
        </w:rPr>
        <w:t> </w:t>
      </w:r>
      <w:r>
        <w:rPr/>
        <w:t>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/>
        <w:ind w:right="1378" w:hanging="2476"/>
        <w:jc w:val="left"/>
        <w:rPr>
          <w:b w:val="0"/>
          <w:bCs w:val="0"/>
        </w:rPr>
      </w:pPr>
      <w:r>
        <w:rPr>
          <w:spacing w:val="-1"/>
        </w:rPr>
        <w:t>Subsidios del Gobierno del Estado de Baja California Sur, 2007-2008</w:t>
      </w:r>
      <w:r>
        <w:rPr>
          <w:spacing w:val="29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tbl>
      <w:tblPr>
        <w:tblW w:w="0" w:type="auto"/>
        <w:jc w:val="left"/>
        <w:tblInd w:w="40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84"/>
        <w:gridCol w:w="791"/>
        <w:gridCol w:w="791"/>
      </w:tblGrid>
      <w:tr>
        <w:trPr>
          <w:trHeight w:val="264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Apoyo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Fortalecimiento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(Fafef)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 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38,728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55,038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Estabilización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Entidades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Federativas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(Feief)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44,936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357,000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668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278,664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7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412,038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196" w:right="4629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1/Cifras preliminares.</w:t>
      </w:r>
    </w:p>
    <w:p>
      <w:pPr>
        <w:pStyle w:val="BodyText"/>
        <w:spacing w:line="158" w:lineRule="exact"/>
        <w:ind w:left="419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196" w:right="0"/>
        <w:jc w:val="left"/>
      </w:pPr>
      <w:r>
        <w:rPr/>
        <w:t>Cifras de cuenta pública. 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3600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Heading4"/>
        <w:spacing w:line="240" w:lineRule="auto" w:before="74"/>
        <w:ind w:left="4662" w:right="3932" w:hanging="2549"/>
        <w:jc w:val="left"/>
        <w:rPr>
          <w:b w:val="0"/>
          <w:bCs w:val="0"/>
        </w:rPr>
      </w:pPr>
      <w:r>
        <w:rPr>
          <w:spacing w:val="-1"/>
        </w:rPr>
        <w:t>Gasto Total del Gobierno del Estado de Baja California Sur, 2007-2008</w:t>
      </w:r>
      <w:r>
        <w:rPr>
          <w:spacing w:val="20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tbl>
      <w:tblPr>
        <w:tblW w:w="0" w:type="auto"/>
        <w:jc w:val="left"/>
        <w:tblInd w:w="16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0"/>
        <w:gridCol w:w="1087"/>
        <w:gridCol w:w="1087"/>
      </w:tblGrid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591,321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641,045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Materiales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suministros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62,451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79,084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generales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230,028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278,320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Transferencias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5,374,434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5,829,821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Bienes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muebles</w:t>
            </w:r>
            <w:r>
              <w:rPr>
                <w:rFonts w:ascii="Arial"/>
                <w:sz w:val="18"/>
              </w:rPr>
              <w:t> e </w:t>
            </w:r>
            <w:r>
              <w:rPr>
                <w:rFonts w:ascii="Arial"/>
                <w:spacing w:val="-1"/>
                <w:sz w:val="18"/>
              </w:rPr>
              <w:t>inmuebles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40,897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78,440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construcciones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430,158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778,150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383,504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397,685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617,619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2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234,527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8" w:hRule="exact"/>
        </w:trPr>
        <w:tc>
          <w:tcPr>
            <w:tcW w:w="46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7,730,413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7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8,317,074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670" w:right="7238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 Finanzas. Oficina de Asesoría Técnica.</w:t>
      </w:r>
      <w:r>
        <w:rPr>
          <w:spacing w:val="25"/>
        </w:rPr>
        <w:t> </w:t>
      </w:r>
      <w:r>
        <w:rPr>
          <w:spacing w:val="-1"/>
        </w:rPr>
        <w:t>1/Cifras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58" w:lineRule="exact"/>
        <w:ind w:left="1664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664" w:right="0"/>
        <w:jc w:val="left"/>
      </w:pPr>
      <w:r>
        <w:rPr/>
        <w:t>Cifras de cuenta pública. La suma de los </w:t>
      </w:r>
      <w:r>
        <w:rPr>
          <w:spacing w:val="-1"/>
        </w:rPr>
        <w:t>parciales</w:t>
      </w:r>
      <w:r>
        <w:rPr/>
        <w:t>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left="4155" w:right="3828" w:hanging="2512"/>
        <w:jc w:val="left"/>
        <w:rPr>
          <w:b w:val="0"/>
          <w:bCs w:val="0"/>
        </w:rPr>
      </w:pPr>
      <w:r>
        <w:rPr>
          <w:spacing w:val="-2"/>
        </w:rPr>
        <w:t>Evolución</w:t>
      </w:r>
      <w:r>
        <w:rPr>
          <w:spacing w:val="-1"/>
        </w:rPr>
        <w:t> de las Transferencias del Gobierno del Estado de Baja California Sur,</w:t>
      </w:r>
      <w:r>
        <w:rPr>
          <w:spacing w:val="36"/>
        </w:rPr>
        <w:t> </w:t>
      </w:r>
      <w:r>
        <w:rPr/>
        <w:t>2007-2008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tbl>
      <w:tblPr>
        <w:tblW w:w="0" w:type="auto"/>
        <w:jc w:val="left"/>
        <w:tblInd w:w="18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1106"/>
        <w:gridCol w:w="1106"/>
      </w:tblGrid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Transferencias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al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consumo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4,720,694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5,231,026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legislativo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100,718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113,859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Poder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judicial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90,561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99,889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aportaciones </w:t>
            </w:r>
            <w:r>
              <w:rPr>
                <w:rFonts w:ascii="Arial"/>
                <w:sz w:val="18"/>
              </w:rPr>
              <w:t>a </w:t>
            </w:r>
            <w:r>
              <w:rPr>
                <w:rFonts w:ascii="Arial"/>
                <w:spacing w:val="-1"/>
                <w:sz w:val="18"/>
              </w:rPr>
              <w:t>municipios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973,306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1,097,381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a  </w:t>
            </w: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703,095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830,609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Aportaciones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2,684,356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2,940,730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culturales,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deportivas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31,317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37,788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organismos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oficiales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privados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44,153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52,681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organismos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descentralizados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93,186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58,089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Transferencias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653,740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598,795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Becas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alimentación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36,365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39,108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Gasto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reasignado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125,053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168,847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convenios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420,044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288,888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Aportaciones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72,278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101,952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24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5,374,434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5,829,821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1851" w:right="7238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1/Cifras preliminares.</w:t>
      </w:r>
    </w:p>
    <w:p>
      <w:pPr>
        <w:pStyle w:val="BodyText"/>
        <w:spacing w:line="158" w:lineRule="exact"/>
        <w:ind w:left="1851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851" w:right="0"/>
        <w:jc w:val="left"/>
      </w:pPr>
      <w:r>
        <w:rPr/>
        <w:t>Cifras de cuenta pública. 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0" w:top="1840" w:bottom="182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362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Heading4"/>
        <w:spacing w:line="240" w:lineRule="auto" w:before="74"/>
        <w:ind w:left="4173" w:right="1122"/>
        <w:jc w:val="center"/>
        <w:rPr>
          <w:b w:val="0"/>
          <w:bCs w:val="0"/>
        </w:rPr>
      </w:pPr>
      <w:r>
        <w:rPr>
          <w:spacing w:val="-1"/>
        </w:rPr>
        <w:t>Participaciones, Aportaciones </w:t>
      </w:r>
      <w:r>
        <w:rPr/>
        <w:t>y</w:t>
      </w:r>
      <w:r>
        <w:rPr>
          <w:spacing w:val="-4"/>
        </w:rPr>
        <w:t> </w:t>
      </w:r>
      <w:r>
        <w:rPr>
          <w:spacing w:val="-1"/>
        </w:rPr>
        <w:t>Subsidios </w:t>
      </w:r>
      <w:r>
        <w:rPr/>
        <w:t>a</w:t>
      </w:r>
      <w:r>
        <w:rPr>
          <w:spacing w:val="-1"/>
        </w:rPr>
        <w:t> Municipios</w:t>
      </w:r>
      <w:r>
        <w:rPr>
          <w:b w:val="0"/>
        </w:rPr>
      </w:r>
    </w:p>
    <w:p>
      <w:pPr>
        <w:spacing w:before="0"/>
        <w:ind w:left="4172" w:right="1124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del Gobierno del Estado de Baja California Sur, 2007-2008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5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9"/>
        <w:gridCol w:w="1051"/>
        <w:gridCol w:w="1051"/>
      </w:tblGrid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Participaciones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378,866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434,016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Tenencias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23,455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Subsidios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80,380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46,121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106,907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128,847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ZOFEMAT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47,483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71,792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IEPS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13,460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14,072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ISAN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8,186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FAISM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43,378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52,176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FAFM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163,118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199,998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109,069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75,845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Enajenación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bienes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muebles</w:t>
            </w:r>
            <w:r>
              <w:rPr>
                <w:rFonts w:ascii="Arial" w:hAnsi="Arial"/>
                <w:sz w:val="18"/>
              </w:rPr>
              <w:t> e </w:t>
            </w:r>
            <w:r>
              <w:rPr>
                <w:rFonts w:ascii="Arial" w:hAnsi="Arial"/>
                <w:spacing w:val="-1"/>
                <w:sz w:val="18"/>
              </w:rPr>
              <w:t>inmuebles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1,524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3,399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fiscalización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21,098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Gasolina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diesel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FAFEF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9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9,869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88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973,306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3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1,097,380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5188" w:right="3966"/>
        <w:jc w:val="left"/>
      </w:pPr>
      <w:r>
        <w:rPr/>
        <w:t>FUENTE: Secretaría de Finanzas. </w:t>
      </w:r>
      <w:r>
        <w:rPr>
          <w:spacing w:val="-1"/>
        </w:rPr>
        <w:t>Oficina</w:t>
      </w:r>
      <w:r>
        <w:rPr/>
        <w:t> de Asesoría Técnica.</w:t>
      </w:r>
      <w:r>
        <w:rPr>
          <w:spacing w:val="26"/>
        </w:rPr>
        <w:t> </w:t>
      </w:r>
      <w:r>
        <w:rPr/>
        <w:t>1/Cifras preliminares.</w:t>
      </w:r>
    </w:p>
    <w:p>
      <w:pPr>
        <w:pStyle w:val="BodyText"/>
        <w:spacing w:line="160" w:lineRule="exact"/>
        <w:ind w:left="977" w:right="2862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188" w:right="1955"/>
        <w:jc w:val="left"/>
      </w:pPr>
      <w:r>
        <w:rPr/>
        <w:t>Cifras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cuenta</w:t>
      </w:r>
      <w:r>
        <w:rPr>
          <w:spacing w:val="7"/>
        </w:rPr>
        <w:t> </w:t>
      </w:r>
      <w:r>
        <w:rPr/>
        <w:t>pública.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suma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parciales</w:t>
      </w:r>
      <w:r>
        <w:rPr>
          <w:spacing w:val="7"/>
        </w:rPr>
        <w:t> </w:t>
      </w:r>
      <w:r>
        <w:rPr/>
        <w:t>puede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coincidir</w:t>
      </w:r>
      <w:r>
        <w:rPr>
          <w:spacing w:val="7"/>
        </w:rPr>
        <w:t> </w:t>
      </w:r>
      <w:r>
        <w:rPr/>
        <w:t>con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total,</w:t>
      </w:r>
      <w:r>
        <w:rPr>
          <w:spacing w:val="7"/>
        </w:rPr>
        <w:t> </w:t>
      </w:r>
      <w:r>
        <w:rPr/>
        <w:t>debido</w:t>
      </w:r>
      <w:r>
        <w:rPr>
          <w:spacing w:val="7"/>
        </w:rPr>
        <w:t> </w:t>
      </w:r>
      <w:r>
        <w:rPr/>
        <w:t>al</w:t>
      </w:r>
      <w:r>
        <w:rPr/>
        <w:t>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364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74"/>
        <w:ind w:left="4182" w:right="4004" w:hanging="2362"/>
        <w:jc w:val="left"/>
        <w:rPr>
          <w:b w:val="0"/>
          <w:bCs w:val="0"/>
        </w:rPr>
      </w:pPr>
      <w:r>
        <w:rPr>
          <w:spacing w:val="-1"/>
        </w:rPr>
        <w:t>Transferencias </w:t>
      </w:r>
      <w:r>
        <w:rPr/>
        <w:t>a</w:t>
      </w:r>
      <w:r>
        <w:rPr>
          <w:spacing w:val="-1"/>
        </w:rPr>
        <w:t> municipios del Gobierno del Estado de Baja California Sur,</w:t>
      </w:r>
      <w:r>
        <w:rPr>
          <w:spacing w:val="29"/>
        </w:rPr>
        <w:t> </w:t>
      </w:r>
      <w:r>
        <w:rPr/>
        <w:t>2007-2008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8"/>
          <w:szCs w:val="28"/>
        </w:rPr>
      </w:pPr>
    </w:p>
    <w:tbl>
      <w:tblPr>
        <w:tblW w:w="0" w:type="auto"/>
        <w:jc w:val="left"/>
        <w:tblInd w:w="17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5"/>
        <w:gridCol w:w="881"/>
        <w:gridCol w:w="881"/>
        <w:gridCol w:w="863"/>
        <w:gridCol w:w="864"/>
        <w:gridCol w:w="1088"/>
        <w:gridCol w:w="1008"/>
      </w:tblGrid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3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76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39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Comondú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727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5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Mulegé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2096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Paz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0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3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Participaciones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56,282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67,098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52,789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64,910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113,510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124,527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Subsidios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53,678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23,714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16,941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13,032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6,978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6,992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Fondo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municipal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18,048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21,742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16,737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20,037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9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30,699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36,711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ZOFEMAT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235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2,041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9,409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37,323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IEPS</w:t>
            </w:r>
            <w:r>
              <w:rPr>
                <w:rFonts w:ascii="Arial"/>
                <w:sz w:val="20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2,259</w:t>
            </w:r>
            <w:r>
              <w:rPr>
                <w:rFonts w:ascii="Arial"/>
                <w:sz w:val="20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2,369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2,013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2,225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4,147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4,258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ISAN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8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8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6,665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6,183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FAISM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9,156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11,013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6,041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7,267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16,488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19,832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FAFM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24,567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30,122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17,690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21,690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75,745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92,871</w:t>
            </w:r>
          </w:p>
        </w:tc>
      </w:tr>
      <w:tr>
        <w:trPr>
          <w:trHeight w:val="469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0" w:lineRule="exact"/>
              <w:ind w:left="63" w:right="54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Fondo 2.5%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nómina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19,161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15,412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17,769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9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32,691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26,042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Tenencias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690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814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612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638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9,527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10,853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Bienes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Muebles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129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154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154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7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895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915</w:t>
            </w:r>
          </w:p>
        </w:tc>
      </w:tr>
      <w:tr>
        <w:trPr>
          <w:trHeight w:val="47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54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Fondo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> fiscalización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8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3,560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3,281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6,011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Gasolina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diesel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8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1,044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754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3,898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FAFEF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7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2,035</w:t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1,341</w:t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4,396</w:t>
            </w:r>
          </w:p>
        </w:tc>
      </w:tr>
      <w:tr>
        <w:trPr>
          <w:trHeight w:val="240" w:hRule="exact"/>
        </w:trPr>
        <w:tc>
          <w:tcPr>
            <w:tcW w:w="170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92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184,227</w:t>
            </w:r>
            <w:r>
              <w:rPr>
                <w:rFonts w:ascii="Arial"/>
                <w:sz w:val="20"/>
              </w:rPr>
            </w:r>
          </w:p>
        </w:tc>
        <w:tc>
          <w:tcPr>
            <w:tcW w:w="8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181,091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130,746</w:t>
            </w:r>
            <w:r>
              <w:rPr>
                <w:rFonts w:ascii="Arial"/>
                <w:sz w:val="20"/>
              </w:rPr>
            </w:r>
          </w:p>
        </w:tc>
        <w:tc>
          <w:tcPr>
            <w:tcW w:w="86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6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135,327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8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306,755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380,812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27" w:lineRule="exact"/>
        <w:jc w:val="left"/>
        <w:rPr>
          <w:rFonts w:ascii="Arial" w:hAnsi="Arial" w:cs="Arial" w:eastAsia="Arial"/>
          <w:sz w:val="20"/>
          <w:szCs w:val="20"/>
        </w:rPr>
        <w:sectPr>
          <w:pgSz w:w="15840" w:h="12240" w:orient="landscape"/>
          <w:pgMar w:header="709" w:footer="1640" w:top="1840" w:bottom="182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367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4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before="74"/>
        <w:ind w:left="0" w:right="2805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z w:val="20"/>
        </w:rPr>
        <w:t>Continuación</w:t>
      </w:r>
      <w:r>
        <w:rPr>
          <w:rFonts w:ascii="Arial" w:hAnsi="Arial"/>
          <w:sz w:val="20"/>
        </w:rPr>
      </w:r>
    </w:p>
    <w:tbl>
      <w:tblPr>
        <w:tblW w:w="0" w:type="auto"/>
        <w:jc w:val="left"/>
        <w:tblInd w:w="4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5"/>
        <w:gridCol w:w="1008"/>
        <w:gridCol w:w="1008"/>
        <w:gridCol w:w="821"/>
        <w:gridCol w:w="821"/>
      </w:tblGrid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36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2016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8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Cabos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42" w:type="dxa"/>
            <w:gridSpan w:val="2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5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Loreto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8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18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Participaciones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120,501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140,429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3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35,785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37,053</w:t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Subsidios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2,524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750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259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4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1,634</w:t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Fondo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municipal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27,339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33,240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3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14,083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17,117</w:t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ZOFEMAT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26,462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30,847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11,376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4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1,582</w:t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IEPS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3,713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3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3,966</w:t>
            </w:r>
            <w:r>
              <w:rPr>
                <w:rFonts w:ascii="Arial"/>
                <w:sz w:val="20"/>
              </w:rPr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1,327</w:t>
            </w:r>
            <w:r>
              <w:rPr>
                <w:rFonts w:ascii="Arial"/>
                <w:sz w:val="20"/>
              </w:rPr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1,254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ISAN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1,936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2,003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FAISM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10,271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12,354</w:t>
            </w:r>
            <w:r>
              <w:rPr>
                <w:rFonts w:ascii="Arial"/>
                <w:sz w:val="20"/>
              </w:rPr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4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1,421</w:t>
            </w:r>
            <w:r>
              <w:rPr>
                <w:rFonts w:ascii="Arial"/>
                <w:sz w:val="20"/>
              </w:rPr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1,709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FAFM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40,571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49,743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4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4,544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5,572</w:t>
            </w:r>
          </w:p>
        </w:tc>
      </w:tr>
      <w:tr>
        <w:trPr>
          <w:trHeight w:val="47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51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Fondo 2.5%</w:t>
            </w:r>
            <w:r>
              <w:rPr>
                <w:rFonts w:ascii="Arial" w:hAnsi="Arial"/>
                <w:spacing w:val="2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nómina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28,744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23,543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10,703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3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10,847</w:t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Tenencias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9,395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10,883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297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1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268</w:t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Bienes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Muebles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262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957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5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64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1,244</w:t>
            </w:r>
          </w:p>
        </w:tc>
      </w:tr>
      <w:tr>
        <w:trPr>
          <w:trHeight w:val="47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51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Fondo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> fiscalización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5,443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4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2,803</w:t>
            </w:r>
          </w:p>
        </w:tc>
      </w:tr>
      <w:tr>
        <w:trPr>
          <w:trHeight w:val="240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Gasolina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diesel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2,634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1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196</w:t>
            </w:r>
          </w:p>
        </w:tc>
      </w:tr>
      <w:tr>
        <w:trPr>
          <w:trHeight w:val="239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FAFEF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1,717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right="59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41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380</w:t>
            </w:r>
          </w:p>
        </w:tc>
      </w:tr>
      <w:tr>
        <w:trPr>
          <w:trHeight w:val="241" w:hRule="exact"/>
        </w:trPr>
        <w:tc>
          <w:tcPr>
            <w:tcW w:w="1675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8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271,718</w:t>
            </w:r>
          </w:p>
        </w:tc>
        <w:tc>
          <w:tcPr>
            <w:tcW w:w="100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318,509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79,859</w:t>
            </w:r>
          </w:p>
        </w:tc>
        <w:tc>
          <w:tcPr>
            <w:tcW w:w="8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13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81,659</w:t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i/>
          <w:sz w:val="16"/>
          <w:szCs w:val="16"/>
        </w:rPr>
      </w:pPr>
    </w:p>
    <w:p>
      <w:pPr>
        <w:pStyle w:val="BodyText"/>
        <w:spacing w:line="240" w:lineRule="auto" w:before="82"/>
        <w:ind w:left="4904" w:right="3930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1/Cifras preliminares.</w:t>
      </w:r>
    </w:p>
    <w:p>
      <w:pPr>
        <w:pStyle w:val="BodyText"/>
        <w:spacing w:line="240" w:lineRule="auto"/>
        <w:ind w:left="408" w:right="2862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903" w:right="2985"/>
        <w:jc w:val="left"/>
      </w:pPr>
      <w:r>
        <w:rPr/>
        <w:t>Cifras de cuenta pública. La suma de los </w:t>
      </w:r>
      <w:r>
        <w:rPr>
          <w:spacing w:val="-1"/>
        </w:rPr>
        <w:t>parciales</w:t>
      </w:r>
      <w:r>
        <w:rPr/>
        <w:t> puede no coincidir con el total,</w:t>
      </w:r>
      <w:r>
        <w:rPr>
          <w:spacing w:val="27"/>
        </w:rPr>
        <w:t> </w:t>
      </w:r>
      <w:r>
        <w:rPr/>
        <w:t>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369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4308" w:right="4723" w:hanging="2426"/>
        <w:jc w:val="left"/>
        <w:rPr>
          <w:b w:val="0"/>
          <w:bCs w:val="0"/>
        </w:rPr>
      </w:pPr>
      <w:r>
        <w:rPr>
          <w:spacing w:val="-1"/>
        </w:rPr>
        <w:t>Inversión Total en el Sector Salud en Baja California Sur, 2007-2008</w:t>
      </w:r>
      <w:r>
        <w:rPr>
          <w:spacing w:val="29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23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0"/>
        <w:gridCol w:w="1051"/>
        <w:gridCol w:w="1051"/>
      </w:tblGrid>
      <w:tr>
        <w:trPr>
          <w:trHeight w:val="217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Sector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transferido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546,380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614,324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Aportaciones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recuperación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40,060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39,212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sector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116,655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177,072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703,095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830,608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2509" w:right="6484" w:firstLine="46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</w:t>
      </w:r>
      <w:r>
        <w:rPr>
          <w:spacing w:val="-1"/>
        </w:rPr>
        <w:t>1/Cifras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/>
        <w:ind w:left="255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2555" w:right="5136"/>
        <w:jc w:val="left"/>
      </w:pPr>
      <w:r>
        <w:rPr/>
        <w:t>Cifras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cuenta</w:t>
      </w:r>
      <w:r>
        <w:rPr>
          <w:spacing w:val="7"/>
        </w:rPr>
        <w:t> </w:t>
      </w:r>
      <w:r>
        <w:rPr/>
        <w:t>pública.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suma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parciales</w:t>
      </w:r>
      <w:r>
        <w:rPr>
          <w:spacing w:val="8"/>
        </w:rPr>
        <w:t> </w:t>
      </w:r>
      <w:r>
        <w:rPr/>
        <w:t>puede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coincidir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total,</w:t>
      </w:r>
      <w:r>
        <w:rPr/>
        <w:t>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/>
        <w:ind w:left="3801" w:right="3899" w:hanging="2794"/>
        <w:jc w:val="left"/>
        <w:rPr>
          <w:b w:val="0"/>
          <w:bCs w:val="0"/>
        </w:rPr>
      </w:pPr>
      <w:r>
        <w:rPr>
          <w:spacing w:val="-1"/>
        </w:rPr>
        <w:t>Inversión Total en el Sector </w:t>
      </w:r>
      <w:r>
        <w:rPr>
          <w:spacing w:val="-2"/>
        </w:rPr>
        <w:t>Educativo</w:t>
      </w:r>
      <w:r>
        <w:rPr>
          <w:spacing w:val="-1"/>
        </w:rPr>
        <w:t> del</w:t>
      </w:r>
      <w:r>
        <w:rPr>
          <w:spacing w:val="1"/>
        </w:rPr>
        <w:t> </w:t>
      </w:r>
      <w:r>
        <w:rPr>
          <w:spacing w:val="-1"/>
        </w:rPr>
        <w:t>Gobierno del Estado de Baja California Sur,</w:t>
      </w:r>
      <w:r>
        <w:rPr>
          <w:spacing w:val="38"/>
        </w:rPr>
        <w:t> </w:t>
      </w:r>
      <w:r>
        <w:rPr/>
        <w:t>2007-2008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13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0"/>
        <w:gridCol w:w="1217"/>
        <w:gridCol w:w="1217"/>
      </w:tblGrid>
      <w:tr>
        <w:trPr>
          <w:trHeight w:val="217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7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Sector </w:t>
            </w:r>
            <w:r>
              <w:rPr>
                <w:rFonts w:ascii="Arial"/>
                <w:b/>
                <w:spacing w:val="-2"/>
                <w:sz w:val="18"/>
              </w:rPr>
              <w:t>educativo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(Federal)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2,405,415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2,607,277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transferida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2,153,480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2,286,791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Instituto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adultos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19,874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21,248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CONALEP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18,142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21,217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6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UABCS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213,919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6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250,348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COBACH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10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27,673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Aportación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estatal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al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sector </w:t>
            </w:r>
            <w:r>
              <w:rPr>
                <w:rFonts w:ascii="Arial" w:hAnsi="Arial"/>
                <w:b/>
                <w:spacing w:val="-2"/>
                <w:sz w:val="18"/>
              </w:rPr>
              <w:t>educativo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278,941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333,453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SEP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232,621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281,451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Aportación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estatal</w:t>
            </w:r>
            <w:r>
              <w:rPr>
                <w:rFonts w:ascii="Arial" w:hAnsi="Arial"/>
                <w:sz w:val="18"/>
              </w:rPr>
              <w:t> a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UABCS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46,320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52,002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0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2,684,356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2,940,730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630" w:right="7238" w:firstLine="39"/>
        <w:jc w:val="left"/>
      </w:pPr>
      <w:r>
        <w:rPr/>
        <w:t>FUENTE: </w:t>
      </w:r>
      <w:r>
        <w:rPr>
          <w:spacing w:val="-1"/>
        </w:rPr>
        <w:t>Secretaría</w:t>
      </w:r>
      <w:r>
        <w:rPr/>
        <w:t> de Finanzas. Oficina de Asesoría Técnica.</w:t>
      </w:r>
      <w:r>
        <w:rPr>
          <w:spacing w:val="25"/>
        </w:rPr>
        <w:t> </w:t>
      </w:r>
      <w:r>
        <w:rPr>
          <w:spacing w:val="-1"/>
        </w:rPr>
        <w:t>1/Cifras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240" w:lineRule="auto" w:before="1"/>
        <w:ind w:left="165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655" w:right="0"/>
        <w:jc w:val="left"/>
      </w:pPr>
      <w:r>
        <w:rPr/>
        <w:t>Cifras de cuenta pública. 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0" w:top="1840" w:bottom="182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13744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190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6854" w:right="1938" w:hanging="1863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Gasto Reasignado del Gobierno del Estado de Baja California Sur,</w:t>
      </w:r>
      <w:r>
        <w:rPr>
          <w:rFonts w:ascii="Arial"/>
          <w:b/>
          <w:spacing w:val="29"/>
          <w:sz w:val="20"/>
        </w:rPr>
        <w:t> </w:t>
      </w:r>
      <w:r>
        <w:rPr>
          <w:rFonts w:ascii="Arial"/>
          <w:b/>
          <w:sz w:val="20"/>
        </w:rPr>
        <w:t>2007-2008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(miles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48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0"/>
        <w:gridCol w:w="1440"/>
        <w:gridCol w:w="1440"/>
      </w:tblGrid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left="4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API,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turística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15,929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Alimentación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reos,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Fed.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8,536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Modernización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Registro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Civil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(Zonas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urbanas)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6,130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(Agua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limpia)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4</w:t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(Zonas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urbanas)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15,378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Prosapys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(Zonas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rurales)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46,225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Emergencia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Centros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Penitenciarios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5,145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Cotas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2006,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PROSOFT</w:t>
            </w:r>
            <w:r>
              <w:rPr>
                <w:rFonts w:ascii="Arial"/>
                <w:spacing w:val="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2006,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Fed.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</w:t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Agua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limpia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PROSSAPYS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16,940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Cotas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Modernización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catastro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Registro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84,052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Proyecto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turístico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(Equipamiento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deportivo)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API,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públicos)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2,666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2007,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44,718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47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1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7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125,052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7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168,847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881" w:right="3930" w:firstLine="22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</w:t>
      </w:r>
      <w:r>
        <w:rPr>
          <w:spacing w:val="-1"/>
        </w:rPr>
        <w:t>1/Cifras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58" w:lineRule="exact"/>
        <w:ind w:left="408" w:right="2862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904" w:right="1388"/>
        <w:jc w:val="left"/>
      </w:pPr>
      <w:r>
        <w:rPr/>
        <w:t>Cifras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cuenta</w:t>
      </w:r>
      <w:r>
        <w:rPr>
          <w:spacing w:val="16"/>
        </w:rPr>
        <w:t> </w:t>
      </w:r>
      <w:r>
        <w:rPr/>
        <w:t>pública.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suma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5"/>
        </w:rPr>
        <w:t> </w:t>
      </w:r>
      <w:r>
        <w:rPr/>
        <w:t>parciales</w:t>
      </w:r>
      <w:r>
        <w:rPr>
          <w:spacing w:val="16"/>
        </w:rPr>
        <w:t> </w:t>
      </w:r>
      <w:r>
        <w:rPr/>
        <w:t>puede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coincidir</w:t>
      </w:r>
      <w:r>
        <w:rPr>
          <w:spacing w:val="15"/>
        </w:rPr>
        <w:t> </w:t>
      </w:r>
      <w:r>
        <w:rPr/>
        <w:t>con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total,</w:t>
      </w:r>
      <w:r>
        <w:rPr>
          <w:spacing w:val="15"/>
        </w:rPr>
        <w:t> </w:t>
      </w:r>
      <w:r>
        <w:rPr/>
        <w:t>debido</w:t>
      </w:r>
      <w:r>
        <w:rPr>
          <w:spacing w:val="15"/>
        </w:rPr>
        <w:t> </w:t>
      </w:r>
      <w:r>
        <w:rPr/>
        <w:t>al</w:t>
      </w:r>
      <w:r>
        <w:rPr>
          <w:spacing w:val="15"/>
        </w:rPr>
        <w:t> </w:t>
      </w:r>
      <w:r>
        <w:rPr/>
        <w:t>redondeo</w:t>
      </w:r>
      <w:r>
        <w:rPr>
          <w:spacing w:val="15"/>
        </w:rPr>
        <w:t> </w:t>
      </w:r>
      <w:r>
        <w:rPr/>
        <w:t>de</w:t>
      </w:r>
      <w:r>
        <w:rPr/>
        <w:t> cifras.</w:t>
      </w:r>
    </w:p>
    <w:p>
      <w:pPr>
        <w:spacing w:after="0" w:line="240" w:lineRule="auto"/>
        <w:jc w:val="left"/>
        <w:sectPr>
          <w:footerReference w:type="default" r:id="rId175"/>
          <w:footerReference w:type="even" r:id="rId176"/>
          <w:pgSz w:w="15840" w:h="12240" w:orient="landscape"/>
          <w:pgMar w:footer="1285" w:header="709" w:top="184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376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4"/>
        <w:spacing w:line="240" w:lineRule="auto" w:before="74"/>
        <w:ind w:left="3801" w:right="3952" w:hanging="2741"/>
        <w:jc w:val="left"/>
        <w:rPr>
          <w:b w:val="0"/>
          <w:bCs w:val="0"/>
        </w:rPr>
      </w:pPr>
      <w:r>
        <w:rPr>
          <w:spacing w:val="-1"/>
        </w:rPr>
        <w:t>Aportaciones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Convenios</w:t>
      </w:r>
      <w:r>
        <w:rPr>
          <w:spacing w:val="-1"/>
        </w:rPr>
        <w:t> Federales del Gobierno del Estado de Baja California Sur,</w:t>
      </w:r>
      <w:r>
        <w:rPr>
          <w:spacing w:val="34"/>
        </w:rPr>
        <w:t> </w:t>
      </w:r>
      <w:r>
        <w:rPr/>
        <w:t>2007-2008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11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0"/>
        <w:gridCol w:w="1680"/>
        <w:gridCol w:w="1680"/>
      </w:tblGrid>
      <w:tr>
        <w:trPr>
          <w:trHeight w:val="264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Alianza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Campo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29,551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61,812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4,400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7,960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Habitat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zonas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urbano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marginadas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4,182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empleo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4,450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Seguridad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9,267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19,798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Huracán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John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88,973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Fipreden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11,808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PIASRE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3,339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2,946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API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45,304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30,391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Electrificación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48,435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20,325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Pymes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5,478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150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Fogapro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Talleres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Compite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(adeudos)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493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Tu</w:t>
            </w:r>
            <w:r>
              <w:rPr>
                <w:rFonts w:ascii="Arial"/>
                <w:spacing w:val="-1"/>
                <w:sz w:val="18"/>
              </w:rPr>
              <w:t> Casa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52,743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31,670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forestales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Conafor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2,800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Fondos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Mixtos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Conacyt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1,834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3,000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Programa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Pueblos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Indígenas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1,880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4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Culturales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1,450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6,700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Repetidoras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TV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9,719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12,780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Fomento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8,865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16,506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Prosoft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1,436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Apazu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65,144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45,256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Prossapys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6,497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105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18,671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Agua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Limpia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1,062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6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Cotas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4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8"/>
          <w:szCs w:val="18"/>
        </w:rPr>
        <w:sectPr>
          <w:pgSz w:w="15840" w:h="12240" w:orient="landscape"/>
          <w:pgMar w:header="709" w:footer="1640" w:top="1840" w:bottom="1820" w:left="2260" w:right="500"/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  <w:r>
        <w:rPr/>
        <w:pict>
          <v:group style="position:absolute;margin-left:22.620001pt;margin-top:117.660004pt;width:159.75pt;height:412.45pt;mso-position-horizontal-relative:page;mso-position-vertical-relative:page;z-index:13816" coordorigin="452,2353" coordsize="3195,82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  <v:shape style="position:absolute;left:1718;top:10282;width:504;height:321" type="#_x0000_t202" filled="false" stroked="false">
                <v:textbox inset="0,0,0,0">
                  <w:txbxContent>
                    <w:p>
                      <w:pPr>
                        <w:spacing w:line="320" w:lineRule="exact" w:before="0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32"/>
                          <w:szCs w:val="32"/>
                        </w:rPr>
                      </w:pPr>
                      <w:r>
                        <w:rPr>
                          <w:rFonts w:ascii="Trebuchet MS"/>
                          <w:color w:val="999999"/>
                          <w:spacing w:val="-1"/>
                          <w:sz w:val="32"/>
                        </w:rPr>
                        <w:t>192</w:t>
                      </w:r>
                      <w:r>
                        <w:rPr>
                          <w:rFonts w:ascii="Trebuchet MS"/>
                          <w:sz w:val="3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pStyle w:val="Heading5"/>
        <w:spacing w:line="240" w:lineRule="auto"/>
        <w:ind w:right="573"/>
        <w:jc w:val="right"/>
        <w:rPr>
          <w:b w:val="0"/>
          <w:bCs w:val="0"/>
          <w:i w:val="0"/>
        </w:rPr>
      </w:pPr>
      <w:r>
        <w:rPr>
          <w:i/>
          <w:w w:val="95"/>
        </w:rPr>
        <w:t>Continuación</w:t>
      </w:r>
      <w:r>
        <w:rPr>
          <w:b w:val="0"/>
          <w:i w:val="0"/>
        </w:rPr>
      </w:r>
    </w:p>
    <w:tbl>
      <w:tblPr>
        <w:tblW w:w="0" w:type="auto"/>
        <w:jc w:val="left"/>
        <w:tblInd w:w="42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0"/>
        <w:gridCol w:w="1680"/>
        <w:gridCol w:w="1680"/>
      </w:tblGrid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Proyecto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Valle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Vizcaíno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5,828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Modernización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catastros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registros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982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Proyecto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Integral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Turístico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2,575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Equipamiento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Deportivo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574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</w:tr>
      <w:tr>
        <w:trPr>
          <w:trHeight w:val="264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1,052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institucional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ambiental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1,673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81" w:hRule="exact"/>
        </w:trPr>
        <w:tc>
          <w:tcPr>
            <w:tcW w:w="4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9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420,044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59"/>
              <w:ind w:left="9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288,888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485" w:right="4715" w:hanging="7"/>
        <w:jc w:val="left"/>
      </w:pPr>
      <w:r>
        <w:rPr/>
        <w:t>FUENTE: Secretaría de Finanzas. </w:t>
      </w:r>
      <w:r>
        <w:rPr>
          <w:spacing w:val="-1"/>
        </w:rPr>
        <w:t>Oficina</w:t>
      </w:r>
      <w:r>
        <w:rPr/>
        <w:t> de Asesoría Técnica.</w:t>
      </w:r>
      <w:r>
        <w:rPr>
          <w:spacing w:val="26"/>
        </w:rPr>
        <w:t> </w:t>
      </w:r>
      <w:r>
        <w:rPr>
          <w:spacing w:val="-1"/>
        </w:rPr>
        <w:t>1/Cifras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58" w:lineRule="exact"/>
        <w:ind w:left="4214" w:right="7517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479" w:right="0"/>
        <w:jc w:val="left"/>
      </w:pPr>
      <w:r>
        <w:rPr/>
        <w:t>Cifras de cuenta pública. 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4"/>
        <w:spacing w:line="240" w:lineRule="auto"/>
        <w:ind w:left="6142" w:right="791" w:hanging="2198"/>
        <w:jc w:val="left"/>
        <w:rPr>
          <w:b w:val="0"/>
          <w:bCs w:val="0"/>
        </w:rPr>
      </w:pPr>
      <w:r>
        <w:rPr>
          <w:spacing w:val="-1"/>
        </w:rPr>
        <w:t>Aportaciones </w:t>
      </w:r>
      <w:r>
        <w:rPr/>
        <w:t>a</w:t>
      </w:r>
      <w:r>
        <w:rPr>
          <w:spacing w:val="-1"/>
        </w:rPr>
        <w:t> Programas Estatales más </w:t>
      </w:r>
      <w:r>
        <w:rPr>
          <w:spacing w:val="-2"/>
        </w:rPr>
        <w:t>significativos</w:t>
      </w:r>
      <w:r>
        <w:rPr>
          <w:spacing w:val="-1"/>
        </w:rPr>
        <w:t> del Gobierno del Estado de Baja</w:t>
      </w:r>
      <w:r>
        <w:rPr>
          <w:spacing w:val="44"/>
        </w:rPr>
        <w:t> </w:t>
      </w:r>
      <w:r>
        <w:rPr/>
        <w:t>California</w:t>
      </w:r>
      <w:r>
        <w:rPr>
          <w:spacing w:val="-1"/>
        </w:rPr>
        <w:t> </w:t>
      </w:r>
      <w:r>
        <w:rPr/>
        <w:t>Sur,</w:t>
      </w:r>
      <w:r>
        <w:rPr>
          <w:spacing w:val="-1"/>
        </w:rPr>
        <w:t> </w:t>
      </w:r>
      <w:r>
        <w:rPr/>
        <w:t>2007-2008</w:t>
      </w:r>
      <w:r>
        <w:rPr>
          <w:spacing w:val="-1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tbl>
      <w:tblPr>
        <w:tblW w:w="0" w:type="auto"/>
        <w:jc w:val="left"/>
        <w:tblInd w:w="44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0"/>
        <w:gridCol w:w="1340"/>
        <w:gridCol w:w="1680"/>
      </w:tblGrid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Huracán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John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370</w:t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Huracán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Henriette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4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16,924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9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21,071</w:t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Electrificación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(Aport.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Est.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Diesel)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6,655</w:t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Reconversión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agropecuaria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Valle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7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2,195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0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1,261</w:t>
            </w:r>
          </w:p>
        </w:tc>
      </w:tr>
      <w:tr>
        <w:trPr>
          <w:trHeight w:val="264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Programa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Est.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Mejoramiento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Genético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7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9,102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2,195</w:t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Informe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Gobierno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7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5,382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9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10,703</w:t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Pensiones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Humanitarias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7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2,410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2,400</w:t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Adquisición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Has.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Terreno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Cabo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San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Lucas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4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10,995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Formar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7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6,799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9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20,631</w:t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Pesca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deportiva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7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3,879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4,019</w:t>
            </w:r>
          </w:p>
        </w:tc>
      </w:tr>
      <w:tr>
        <w:trPr>
          <w:trHeight w:val="264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Centro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Caprino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993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Pabellón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cultural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10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5,029</w:t>
            </w:r>
          </w:p>
        </w:tc>
      </w:tr>
      <w:tr>
        <w:trPr>
          <w:trHeight w:val="265" w:hRule="exact"/>
        </w:trPr>
        <w:tc>
          <w:tcPr>
            <w:tcW w:w="44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Expo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Productividad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Desarrollo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2007</w:t>
            </w:r>
          </w:p>
        </w:tc>
        <w:tc>
          <w:tcPr>
            <w:tcW w:w="13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761</w:t>
            </w:r>
          </w:p>
        </w:tc>
        <w:tc>
          <w:tcPr>
            <w:tcW w:w="168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10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1,087</w:t>
            </w:r>
          </w:p>
        </w:tc>
      </w:tr>
    </w:tbl>
    <w:p>
      <w:pPr>
        <w:pStyle w:val="BodyText"/>
        <w:spacing w:line="241" w:lineRule="auto"/>
        <w:ind w:left="4485" w:right="4715" w:hanging="7"/>
        <w:jc w:val="left"/>
      </w:pPr>
      <w:r>
        <w:rPr/>
        <w:t>FUENTE: Secretaría de Finanzas. </w:t>
      </w:r>
      <w:r>
        <w:rPr>
          <w:spacing w:val="-1"/>
        </w:rPr>
        <w:t>Oficina</w:t>
      </w:r>
      <w:r>
        <w:rPr/>
        <w:t> de Asesoría Técnica.</w:t>
      </w:r>
      <w:r>
        <w:rPr>
          <w:spacing w:val="26"/>
        </w:rPr>
        <w:t> </w:t>
      </w:r>
      <w:r>
        <w:rPr>
          <w:spacing w:val="-1"/>
        </w:rPr>
        <w:t>1/Cifras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60" w:lineRule="exact"/>
        <w:ind w:left="4214" w:right="7517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32" w:right="2862"/>
        <w:jc w:val="center"/>
      </w:pPr>
      <w:r>
        <w:rPr/>
        <w:t>Cifras de cuenta pública.</w:t>
      </w:r>
    </w:p>
    <w:p>
      <w:pPr>
        <w:spacing w:after="0" w:line="240" w:lineRule="auto"/>
        <w:jc w:val="center"/>
        <w:sectPr>
          <w:pgSz w:w="15840" w:h="12240" w:orient="landscape"/>
          <w:pgMar w:header="709" w:footer="1285" w:top="1840" w:bottom="14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4"/>
        <w:spacing w:line="240" w:lineRule="auto" w:before="74"/>
        <w:ind w:left="2637" w:right="5527"/>
        <w:jc w:val="center"/>
        <w:rPr>
          <w:b w:val="0"/>
          <w:bCs w:val="0"/>
        </w:rPr>
      </w:pPr>
      <w:r>
        <w:rPr/>
        <w:pict>
          <v:group style="position:absolute;margin-left:601.619995pt;margin-top:-9.000110pt;width:159.75pt;height:396.8pt;mso-position-horizontal-relative:page;mso-position-vertical-relative:paragraph;z-index:13840" coordorigin="12032,-180" coordsize="3195,7936">
            <v:group style="position:absolute;left:13694;top:-173;width:2;height:7920" coordorigin="13694,-173" coordsize="2,7920">
              <v:shape style="position:absolute;left:13694;top:-173;width:2;height:7920" coordorigin="13694,-173" coordsize="0,7920" path="m13694,7747l13694,-173e" filled="false" stroked="true" strokeweight=".72pt" strokecolor="#969696">
                <v:path arrowok="t"/>
              </v:shape>
            </v:group>
            <v:group style="position:absolute;left:12040;top:7748;width:3180;height:2" coordorigin="12040,7748" coordsize="3180,2">
              <v:shape style="position:absolute;left:12040;top:7748;width:3180;height:2" coordorigin="12040,7748" coordsize="3180,0" path="m12040,7748l15220,7748e" filled="false" stroked="true" strokeweight=".72pt" strokecolor="#969696">
                <v:path arrowok="t"/>
              </v:shape>
            </v:group>
            <w10:wrap type="none"/>
          </v:group>
        </w:pict>
      </w:r>
      <w:r>
        <w:rPr/>
        <w:t>Obras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Construcciones</w:t>
      </w:r>
      <w:r>
        <w:rPr>
          <w:b w:val="0"/>
        </w:rPr>
      </w:r>
    </w:p>
    <w:p>
      <w:pPr>
        <w:spacing w:before="0"/>
        <w:ind w:left="2278" w:right="5172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del Gobierno del Estado de Baja California Sur, 2007-2008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3"/>
          <w:szCs w:val="13"/>
        </w:rPr>
      </w:pPr>
    </w:p>
    <w:tbl>
      <w:tblPr>
        <w:tblW w:w="0" w:type="auto"/>
        <w:jc w:val="left"/>
        <w:tblInd w:w="14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1500"/>
        <w:gridCol w:w="1500"/>
      </w:tblGrid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Concepto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7"/>
              <w:ind w:left="4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b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propios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9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100,470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9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182,002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recursos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fiedicomiso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2.5%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s/</w:t>
            </w:r>
            <w:r>
              <w:rPr>
                <w:rFonts w:ascii="Arial" w:hAnsi="Arial"/>
                <w:spacing w:val="-1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nómina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9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102,144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9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185,759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PAFEF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(ramo39)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36,799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FIES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38,980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20,522</w:t>
            </w:r>
          </w:p>
        </w:tc>
      </w:tr>
      <w:tr>
        <w:trPr>
          <w:trHeight w:val="264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por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venta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mogote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256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salud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13,768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S.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T.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26,131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50,466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FEIEF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44,936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9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2,764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Planes,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estudios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proyectos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9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5,824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9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4,886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FAM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59,351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122,333</w:t>
            </w:r>
          </w:p>
        </w:tc>
      </w:tr>
      <w:tr>
        <w:trPr>
          <w:trHeight w:val="264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CONADE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9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1,499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API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89,989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CEA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82,340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recurso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programa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desarrollo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regional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6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8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37,089</w:t>
            </w:r>
          </w:p>
        </w:tc>
      </w:tr>
      <w:tr>
        <w:trPr>
          <w:trHeight w:val="265" w:hRule="exact"/>
        </w:trPr>
        <w:tc>
          <w:tcPr>
            <w:tcW w:w="418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6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430,158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0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69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778,150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240" w:lineRule="auto" w:before="112"/>
        <w:ind w:left="1568" w:right="7238"/>
        <w:jc w:val="left"/>
      </w:pPr>
      <w:r>
        <w:rPr/>
        <w:t>FUENTE: Secretaría de Finanzas. </w:t>
      </w:r>
      <w:r>
        <w:rPr>
          <w:spacing w:val="-1"/>
        </w:rPr>
        <w:t>Oficina</w:t>
      </w:r>
      <w:r>
        <w:rPr/>
        <w:t> de Asesoría Técnica.</w:t>
      </w:r>
      <w:r>
        <w:rPr>
          <w:spacing w:val="26"/>
        </w:rPr>
        <w:t> </w:t>
      </w:r>
      <w:r>
        <w:rPr/>
        <w:t>1/Cifras preliminares.</w:t>
      </w:r>
    </w:p>
    <w:p>
      <w:pPr>
        <w:pStyle w:val="BodyText"/>
        <w:spacing w:line="240" w:lineRule="auto"/>
        <w:ind w:left="1568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568" w:right="0"/>
        <w:jc w:val="left"/>
      </w:pPr>
      <w:r>
        <w:rPr/>
        <w:t>Cifras de cuenta pública. 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640" w:top="1840" w:bottom="148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88248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before="74"/>
        <w:ind w:left="7361" w:right="1926" w:hanging="210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Fideicomisos del Gobierno de Baja California Sur, 2007-2008</w:t>
      </w:r>
      <w:r>
        <w:rPr>
          <w:rFonts w:ascii="Arial"/>
          <w:b/>
          <w:spacing w:val="27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54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0"/>
        <w:gridCol w:w="1051"/>
        <w:gridCol w:w="1051"/>
      </w:tblGrid>
      <w:tr>
        <w:trPr>
          <w:trHeight w:val="217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40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3%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sobre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hospedaje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140,972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109,237</w:t>
            </w:r>
          </w:p>
        </w:tc>
      </w:tr>
      <w:tr>
        <w:trPr>
          <w:trHeight w:val="240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134,856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151,576</w:t>
            </w:r>
          </w:p>
        </w:tc>
      </w:tr>
      <w:tr>
        <w:trPr>
          <w:trHeight w:val="240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Deportiva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15,008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2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16,291</w:t>
            </w:r>
          </w:p>
        </w:tc>
      </w:tr>
      <w:tr>
        <w:trPr>
          <w:trHeight w:val="240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9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32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92,668</w:t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2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120,580</w:t>
            </w:r>
          </w:p>
        </w:tc>
      </w:tr>
      <w:tr>
        <w:trPr>
          <w:trHeight w:val="240" w:hRule="exact"/>
        </w:trPr>
        <w:tc>
          <w:tcPr>
            <w:tcW w:w="33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8"/>
              <w:ind w:left="1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1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383,504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5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2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397,685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160" w:lineRule="exact"/>
        <w:ind w:left="5594" w:right="3244" w:firstLine="13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</w:t>
      </w:r>
      <w:r>
        <w:rPr>
          <w:spacing w:val="-1"/>
        </w:rPr>
        <w:t>1/Cifras</w:t>
      </w:r>
      <w:r>
        <w:rPr>
          <w:spacing w:val="1"/>
        </w:rPr>
        <w:t> </w:t>
      </w:r>
      <w:r>
        <w:rPr>
          <w:spacing w:val="-1"/>
        </w:rPr>
        <w:t>preliminares.</w:t>
      </w:r>
    </w:p>
    <w:p>
      <w:pPr>
        <w:pStyle w:val="BodyText"/>
        <w:spacing w:line="160" w:lineRule="exact"/>
        <w:ind w:left="721" w:right="1766"/>
        <w:jc w:val="center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5608" w:right="2174"/>
        <w:jc w:val="left"/>
      </w:pPr>
      <w:r>
        <w:rPr/>
        <w:t>Cifras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cuenta</w:t>
      </w:r>
      <w:r>
        <w:rPr>
          <w:spacing w:val="7"/>
        </w:rPr>
        <w:t> </w:t>
      </w:r>
      <w:r>
        <w:rPr/>
        <w:t>pública.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suma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parciales</w:t>
      </w:r>
      <w:r>
        <w:rPr>
          <w:spacing w:val="8"/>
        </w:rPr>
        <w:t> </w:t>
      </w:r>
      <w:r>
        <w:rPr/>
        <w:t>puede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coincidir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total,</w:t>
      </w:r>
      <w:r>
        <w:rPr/>
        <w:t>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6399" w:right="285" w:hanging="199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ejercidos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1"/>
          <w:sz w:val="20"/>
        </w:rPr>
        <w:t>por ejercer de los Fideicomisos del Gobierno del Estado de Baja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California Sur, 2008 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3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2"/>
        <w:gridCol w:w="1242"/>
        <w:gridCol w:w="934"/>
        <w:gridCol w:w="1104"/>
        <w:gridCol w:w="901"/>
        <w:gridCol w:w="833"/>
      </w:tblGrid>
      <w:tr>
        <w:trPr>
          <w:trHeight w:val="425" w:hRule="exact"/>
        </w:trPr>
        <w:tc>
          <w:tcPr>
            <w:tcW w:w="4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73" w:right="68" w:hanging="10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Presupuesto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Autorizado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1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Ejercido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Por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ejercer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55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sz w:val="18"/>
              </w:rPr>
            </w:r>
          </w:p>
          <w:p>
            <w:pPr>
              <w:pStyle w:val="TableParagraph"/>
              <w:spacing w:line="240" w:lineRule="auto"/>
              <w:ind w:right="45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Ejercido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41" w:right="88" w:firstLine="1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Por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ejercer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631" w:hRule="exact"/>
        </w:trPr>
        <w:tc>
          <w:tcPr>
            <w:tcW w:w="4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56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Total</w:t>
            </w:r>
            <w:r>
              <w:rPr>
                <w:rFonts w:ascii="Arial" w:hAnsi="Arial"/>
                <w:b/>
                <w:sz w:val="18"/>
              </w:rPr>
              <w:t> de</w:t>
            </w:r>
            <w:r>
              <w:rPr>
                <w:rFonts w:ascii="Arial" w:hAnsi="Arial"/>
                <w:b/>
                <w:spacing w:val="-1"/>
                <w:sz w:val="18"/>
              </w:rPr>
              <w:t> Fideicomisos Irrevocables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33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Inversión</w:t>
            </w:r>
            <w:r>
              <w:rPr>
                <w:rFonts w:ascii="Arial" w:hAnsi="Arial"/>
                <w:b/>
                <w:sz w:val="18"/>
              </w:rPr>
              <w:t> y</w:t>
            </w:r>
            <w:r>
              <w:rPr>
                <w:rFonts w:ascii="Arial" w:hAnsi="Arial"/>
                <w:b/>
                <w:spacing w:val="49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del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Impuesto</w:t>
            </w:r>
            <w:r>
              <w:rPr>
                <w:rFonts w:ascii="Arial" w:hAnsi="Arial"/>
                <w:b/>
                <w:spacing w:val="31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Sobre</w:t>
            </w:r>
            <w:r>
              <w:rPr>
                <w:rFonts w:ascii="Arial" w:hAnsi="Arial"/>
                <w:b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sz w:val="18"/>
              </w:rPr>
              <w:t>Hospedaje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149,618.4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88,326.6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61,291.8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59.0%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41.0%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4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Turismo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Comondú-Mulegé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1,474.0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741.8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50.3%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49.7%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Turismo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Loreto</w:t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2,285.0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0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1,579.6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30.9%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69.1%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Turismo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6,134.0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2,688.4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3,445.6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43.8%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56.2%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Turismo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108,439.3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65,502.5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42,936.8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60.4%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39.6%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Turismo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2%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5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1,586.7</w:t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8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64.6%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35.4%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416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Turismo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8%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4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28,829.5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1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17,101.8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3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11,727.7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90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3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59.3%</w:t>
            </w:r>
            <w:r>
              <w:rPr>
                <w:rFonts w:ascii="Arial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24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40.7%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770" w:right="5060"/>
        <w:jc w:val="left"/>
      </w:pPr>
      <w:r>
        <w:rPr/>
        <w:t>FUENTE: Secretaría de Finanzas. </w:t>
      </w:r>
      <w:r>
        <w:rPr>
          <w:spacing w:val="-1"/>
        </w:rPr>
        <w:t>Oficina</w:t>
      </w:r>
      <w:r>
        <w:rPr/>
        <w:t> de Asesoría Técnica.</w:t>
      </w:r>
      <w:r>
        <w:rPr>
          <w:spacing w:val="26"/>
        </w:rPr>
        <w:t> </w:t>
      </w:r>
      <w:r>
        <w:rPr/>
        <w:t>1/Cifras preliminares.</w:t>
      </w:r>
    </w:p>
    <w:p>
      <w:pPr>
        <w:pStyle w:val="BodyText"/>
        <w:spacing w:line="158" w:lineRule="exact"/>
        <w:ind w:left="3770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3770" w:right="0"/>
        <w:jc w:val="left"/>
      </w:pPr>
      <w:r>
        <w:rPr/>
        <w:t>Montos con corte al 15 de enero de 2008. La suma de los </w:t>
      </w:r>
      <w:r>
        <w:rPr>
          <w:spacing w:val="-1"/>
        </w:rPr>
        <w:t>parciales</w:t>
      </w:r>
      <w:r>
        <w:rPr/>
        <w:t> puede no coincidir con el total, debido al redondeo de cifras.</w:t>
      </w:r>
    </w:p>
    <w:p>
      <w:pPr>
        <w:spacing w:after="0" w:line="240" w:lineRule="auto"/>
        <w:jc w:val="left"/>
        <w:sectPr>
          <w:footerReference w:type="even" r:id="rId177"/>
          <w:footerReference w:type="default" r:id="rId178"/>
          <w:pgSz w:w="15840" w:h="12240" w:orient="landscape"/>
          <w:pgMar w:footer="1758" w:header="709" w:top="1840" w:bottom="1940" w:left="340" w:right="2260"/>
          <w:pgNumType w:start="194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388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pStyle w:val="Heading4"/>
        <w:spacing w:line="240" w:lineRule="auto" w:before="82"/>
        <w:ind w:left="4308" w:right="5257" w:hanging="1857"/>
        <w:jc w:val="left"/>
        <w:rPr>
          <w:b w:val="0"/>
          <w:bCs w:val="0"/>
        </w:rPr>
      </w:pPr>
      <w:r>
        <w:rPr>
          <w:spacing w:val="-1"/>
        </w:rPr>
        <w:t>Fideicomisos</w:t>
      </w:r>
      <w:r>
        <w:rPr>
          <w:spacing w:val="-2"/>
        </w:rPr>
        <w:t> </w:t>
      </w:r>
      <w:r>
        <w:rPr>
          <w:spacing w:val="-1"/>
        </w:rPr>
        <w:t>Municipales en Baja California Sur,</w:t>
      </w:r>
      <w:r>
        <w:rPr>
          <w:spacing w:val="-2"/>
        </w:rPr>
        <w:t> </w:t>
      </w:r>
      <w:r>
        <w:rPr>
          <w:spacing w:val="-1"/>
        </w:rPr>
        <w:t>2008</w:t>
      </w:r>
      <w:r>
        <w:rPr>
          <w:spacing w:val="-1"/>
          <w:position w:val="10"/>
          <w:sz w:val="13"/>
        </w:rPr>
        <w:t>1/</w:t>
      </w:r>
      <w:r>
        <w:rPr>
          <w:spacing w:val="27"/>
          <w:w w:val="99"/>
          <w:position w:val="10"/>
          <w:sz w:val="13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tbl>
      <w:tblPr>
        <w:tblW w:w="0" w:type="auto"/>
        <w:jc w:val="left"/>
        <w:tblInd w:w="6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8"/>
        <w:gridCol w:w="1121"/>
        <w:gridCol w:w="1522"/>
        <w:gridCol w:w="1050"/>
        <w:gridCol w:w="1166"/>
        <w:gridCol w:w="1277"/>
      </w:tblGrid>
      <w:tr>
        <w:trPr>
          <w:trHeight w:val="838" w:hRule="exact"/>
        </w:trPr>
        <w:tc>
          <w:tcPr>
            <w:tcW w:w="2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64" w:right="68" w:firstLine="16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Ingreso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Acumulado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4" w:right="62" w:hanging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Comprometidos</w:t>
            </w:r>
            <w:r>
              <w:rPr>
                <w:rFonts w:ascii="Arial"/>
                <w:b/>
                <w:sz w:val="18"/>
              </w:rPr>
              <w:t> p/ 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12" w:right="108" w:hanging="4"/>
              <w:jc w:val="both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Ejercidos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p/ 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166" w:right="165" w:firstLine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Por</w:t>
            </w:r>
            <w:r>
              <w:rPr>
                <w:rFonts w:ascii="Arial"/>
                <w:b/>
                <w:spacing w:val="1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Ejercer</w:t>
            </w:r>
            <w:r>
              <w:rPr>
                <w:rFonts w:ascii="Arial"/>
                <w:b/>
                <w:sz w:val="18"/>
              </w:rPr>
              <w:t> p/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0" w:lineRule="auto" w:before="23"/>
              <w:ind w:left="63" w:right="60" w:firstLine="159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Disponibles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</w:t>
            </w:r>
            <w:r>
              <w:rPr>
                <w:rFonts w:ascii="Arial"/>
                <w:b/>
                <w:spacing w:val="-1"/>
                <w:sz w:val="18"/>
              </w:rPr>
              <w:t>/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38" w:hRule="exact"/>
        </w:trPr>
        <w:tc>
          <w:tcPr>
            <w:tcW w:w="2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2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Administración,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Fuente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Pago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Municipio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16,333.2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16,333.2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39" w:hRule="exact"/>
        </w:trPr>
        <w:tc>
          <w:tcPr>
            <w:tcW w:w="2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2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Administración,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Fuente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Pago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Municipio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17,565.9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11,074.3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8,806.0</w:t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2,268.3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6,491.6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38" w:hRule="exact"/>
        </w:trPr>
        <w:tc>
          <w:tcPr>
            <w:tcW w:w="2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63" w:right="2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Administración,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Fuente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Pago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Municipio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Loreto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14,487.5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2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820.9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6,652.7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7,013.9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38" w:hRule="exact"/>
        </w:trPr>
        <w:tc>
          <w:tcPr>
            <w:tcW w:w="2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39" w:lineRule="auto"/>
              <w:ind w:left="63" w:right="2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Administración,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Fuente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Pago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Municipio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Paz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31,683.4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18,050.6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3,192.1</w:t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14,858.5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0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13,632.8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839" w:hRule="exact"/>
        </w:trPr>
        <w:tc>
          <w:tcPr>
            <w:tcW w:w="2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217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Administración,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Inversión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Fuente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Pago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25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Infraestructura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Social</w:t>
            </w:r>
            <w:r>
              <w:rPr>
                <w:rFonts w:ascii="Arial" w:hAnsi="Arial"/>
                <w:spacing w:val="23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Municipio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Cabos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60,485.7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129,815.6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2,001.1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127,814.5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color w:val="FF0000"/>
                <w:spacing w:val="-1"/>
                <w:sz w:val="18"/>
              </w:rPr>
              <w:t>-69,329.9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2898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140,555.7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4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166,414.1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7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14,820.1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151,594.0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color w:val="FF0000"/>
                <w:spacing w:val="-1"/>
                <w:sz w:val="18"/>
              </w:rPr>
              <w:t>-25,858.4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717" w:right="8318"/>
        <w:jc w:val="left"/>
      </w:pPr>
      <w:r>
        <w:rPr/>
        <w:t>FUENTE: Secretaría de Finanzas. </w:t>
      </w:r>
      <w:r>
        <w:rPr>
          <w:spacing w:val="-1"/>
        </w:rPr>
        <w:t>Oficina</w:t>
      </w:r>
      <w:r>
        <w:rPr/>
        <w:t> de Asesoría Técnica.</w:t>
      </w:r>
      <w:r>
        <w:rPr>
          <w:spacing w:val="26"/>
        </w:rPr>
        <w:t> </w:t>
      </w:r>
      <w:r>
        <w:rPr/>
        <w:t>1/ Cifras preliminares.</w:t>
      </w:r>
    </w:p>
    <w:p>
      <w:pPr>
        <w:pStyle w:val="BodyText"/>
        <w:spacing w:line="160" w:lineRule="exact" w:before="1"/>
        <w:ind w:left="717" w:right="8318"/>
        <w:jc w:val="left"/>
      </w:pPr>
      <w:r>
        <w:rPr/>
        <w:t>2/ Ingreso Acumulado - Recursos Comprometidos para Obra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717" w:right="3430"/>
        <w:jc w:val="both"/>
      </w:pPr>
      <w:r>
        <w:rPr/>
        <w:t>Montos</w:t>
      </w:r>
      <w:r>
        <w:rPr>
          <w:spacing w:val="21"/>
        </w:rPr>
        <w:t> </w:t>
      </w:r>
      <w:r>
        <w:rPr/>
        <w:t>con</w:t>
      </w:r>
      <w:r>
        <w:rPr>
          <w:spacing w:val="22"/>
        </w:rPr>
        <w:t> </w:t>
      </w:r>
      <w:r>
        <w:rPr/>
        <w:t>corte</w:t>
      </w:r>
      <w:r>
        <w:rPr>
          <w:spacing w:val="22"/>
        </w:rPr>
        <w:t> </w:t>
      </w:r>
      <w:r>
        <w:rPr/>
        <w:t>al</w:t>
      </w:r>
      <w:r>
        <w:rPr>
          <w:spacing w:val="22"/>
        </w:rPr>
        <w:t> </w:t>
      </w:r>
      <w:r>
        <w:rPr/>
        <w:t>15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enero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2008.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cuanto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estas</w:t>
      </w:r>
      <w:r>
        <w:rPr>
          <w:spacing w:val="21"/>
        </w:rPr>
        <w:t> </w:t>
      </w:r>
      <w:r>
        <w:rPr>
          <w:spacing w:val="-1"/>
        </w:rPr>
        <w:t>participaciones,</w:t>
      </w:r>
      <w:r>
        <w:rPr>
          <w:spacing w:val="22"/>
        </w:rPr>
        <w:t> </w:t>
      </w:r>
      <w:r>
        <w:rPr/>
        <w:t>lo</w:t>
      </w:r>
      <w:r>
        <w:rPr>
          <w:spacing w:val="22"/>
        </w:rPr>
        <w:t> </w:t>
      </w:r>
      <w:r>
        <w:rPr/>
        <w:t>más</w:t>
      </w:r>
      <w:r>
        <w:rPr>
          <w:spacing w:val="22"/>
        </w:rPr>
        <w:t> </w:t>
      </w:r>
      <w:r>
        <w:rPr>
          <w:spacing w:val="-1"/>
        </w:rPr>
        <w:t>relevante</w:t>
      </w:r>
      <w:r>
        <w:rPr>
          <w:spacing w:val="22"/>
        </w:rPr>
        <w:t> </w:t>
      </w:r>
      <w:r>
        <w:rPr/>
        <w:t>fue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integración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>
          <w:spacing w:val="-1"/>
        </w:rPr>
        <w:t>Fideicomisos</w:t>
      </w:r>
      <w:r>
        <w:rPr>
          <w:spacing w:val="21"/>
        </w:rPr>
        <w:t> </w:t>
      </w:r>
      <w:r>
        <w:rPr/>
        <w:t>de</w:t>
      </w:r>
      <w:r>
        <w:rPr>
          <w:spacing w:val="67"/>
        </w:rPr>
        <w:t> </w:t>
      </w:r>
      <w:r>
        <w:rPr/>
        <w:t>Infraestructura</w:t>
      </w:r>
      <w:r>
        <w:rPr>
          <w:spacing w:val="6"/>
        </w:rPr>
        <w:t> </w:t>
      </w:r>
      <w:r>
        <w:rPr/>
        <w:t>Social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5"/>
        </w:rPr>
        <w:t> </w:t>
      </w:r>
      <w:r>
        <w:rPr/>
        <w:t>cinco</w:t>
      </w:r>
      <w:r>
        <w:rPr>
          <w:spacing w:val="5"/>
        </w:rPr>
        <w:t> </w:t>
      </w:r>
      <w:r>
        <w:rPr/>
        <w:t>municipios,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cuales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fecha</w:t>
      </w:r>
      <w:r>
        <w:rPr>
          <w:spacing w:val="5"/>
        </w:rPr>
        <w:t> </w:t>
      </w:r>
      <w:r>
        <w:rPr>
          <w:spacing w:val="-1"/>
        </w:rPr>
        <w:t>ya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encuentran</w:t>
      </w:r>
      <w:r>
        <w:rPr>
          <w:spacing w:val="5"/>
        </w:rPr>
        <w:t> </w:t>
      </w:r>
      <w:r>
        <w:rPr/>
        <w:t>operando</w:t>
      </w:r>
      <w:r>
        <w:rPr>
          <w:spacing w:val="5"/>
        </w:rPr>
        <w:t> </w:t>
      </w:r>
      <w:r>
        <w:rPr/>
        <w:t>y</w:t>
      </w:r>
      <w:r>
        <w:rPr>
          <w:spacing w:val="3"/>
        </w:rPr>
        <w:t> </w:t>
      </w:r>
      <w:r>
        <w:rPr/>
        <w:t>se</w:t>
      </w:r>
      <w:r>
        <w:rPr>
          <w:spacing w:val="5"/>
        </w:rPr>
        <w:t> </w:t>
      </w:r>
      <w:r>
        <w:rPr/>
        <w:t>han</w:t>
      </w:r>
      <w:r>
        <w:rPr>
          <w:spacing w:val="5"/>
        </w:rPr>
        <w:t> </w:t>
      </w:r>
      <w:r>
        <w:rPr/>
        <w:t>realizado</w:t>
      </w:r>
      <w:r>
        <w:rPr>
          <w:spacing w:val="5"/>
        </w:rPr>
        <w:t> </w:t>
      </w:r>
      <w:r>
        <w:rPr/>
        <w:t>29</w:t>
      </w:r>
      <w:r>
        <w:rPr>
          <w:spacing w:val="5"/>
        </w:rPr>
        <w:t> </w:t>
      </w:r>
      <w:r>
        <w:rPr/>
        <w:t>reuniones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5"/>
        </w:rPr>
        <w:t> </w:t>
      </w:r>
      <w:r>
        <w:rPr/>
        <w:t>cuales</w:t>
      </w:r>
      <w:r>
        <w:rPr>
          <w:spacing w:val="20"/>
        </w:rPr>
        <w:t> </w:t>
      </w:r>
      <w:r>
        <w:rPr/>
        <w:t>han autorizado un importe de 120.7 mdp. La suma de los parciales puede no coincidir con el total, debido al redondeo de cifras.</w:t>
      </w:r>
    </w:p>
    <w:p>
      <w:pPr>
        <w:spacing w:after="0" w:line="240" w:lineRule="auto"/>
        <w:jc w:val="both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391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/>
        <w:ind w:right="1378" w:hanging="2596"/>
        <w:jc w:val="left"/>
        <w:rPr>
          <w:b w:val="0"/>
          <w:bCs w:val="0"/>
        </w:rPr>
      </w:pPr>
      <w:r>
        <w:rPr>
          <w:spacing w:val="-1"/>
        </w:rPr>
        <w:t>Fideicomiso</w:t>
      </w:r>
      <w:r>
        <w:rPr>
          <w:spacing w:val="-2"/>
        </w:rPr>
        <w:t> </w:t>
      </w:r>
      <w:r>
        <w:rPr>
          <w:spacing w:val="-1"/>
        </w:rPr>
        <w:t>del Impuesto sobre Nóminas en Baja California Sur,</w:t>
      </w:r>
      <w:r>
        <w:rPr>
          <w:spacing w:val="-2"/>
        </w:rPr>
        <w:t> </w:t>
      </w:r>
      <w:r>
        <w:rPr>
          <w:spacing w:val="-1"/>
        </w:rPr>
        <w:t>2008</w:t>
      </w:r>
      <w:r>
        <w:rPr>
          <w:spacing w:val="-1"/>
          <w:position w:val="10"/>
          <w:sz w:val="13"/>
        </w:rPr>
        <w:t>1/</w:t>
      </w:r>
      <w:r>
        <w:rPr>
          <w:spacing w:val="20"/>
          <w:w w:val="99"/>
          <w:position w:val="10"/>
          <w:sz w:val="13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tbl>
      <w:tblPr>
        <w:tblW w:w="0" w:type="auto"/>
        <w:jc w:val="left"/>
        <w:tblInd w:w="35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1529"/>
        <w:gridCol w:w="1529"/>
        <w:gridCol w:w="1529"/>
        <w:gridCol w:w="1530"/>
        <w:gridCol w:w="1530"/>
      </w:tblGrid>
      <w:tr>
        <w:trPr>
          <w:trHeight w:val="631" w:hRule="exact"/>
        </w:trPr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9"/>
              <w:ind w:left="270" w:right="269" w:firstLine="162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Ingreso</w:t>
            </w:r>
            <w:r>
              <w:rPr>
                <w:rFonts w:ascii="Arial"/>
                <w:b/>
                <w:spacing w:val="25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Acumulado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7" w:right="67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Comprometidos</w:t>
            </w:r>
            <w:r>
              <w:rPr>
                <w:rFonts w:ascii="Arial"/>
                <w:b/>
                <w:sz w:val="18"/>
              </w:rPr>
              <w:t> p/ 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139" w:right="135" w:hanging="2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Ejercidos para</w:t>
            </w:r>
            <w:r>
              <w:rPr>
                <w:rFonts w:ascii="Arial"/>
                <w:b/>
                <w:spacing w:val="29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280" w:right="276" w:firstLine="7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Por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Ejercer</w:t>
            </w:r>
            <w:r>
              <w:rPr>
                <w:rFonts w:ascii="Arial"/>
                <w:b/>
                <w:spacing w:val="22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para</w:t>
            </w:r>
            <w:r>
              <w:rPr>
                <w:rFonts w:ascii="Arial"/>
                <w:b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Obras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8" w:lineRule="exact" w:before="101"/>
              <w:ind w:left="199" w:right="194" w:firstLine="15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Recursos</w:t>
            </w:r>
            <w:r>
              <w:rPr>
                <w:rFonts w:ascii="Arial"/>
                <w:b/>
                <w:spacing w:val="23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Disponibles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2/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631" w:hRule="exact"/>
        </w:trPr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/>
              <w:ind w:left="63" w:right="204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2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pacing w:val="20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Nóminas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171,600.4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150,443.9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122,523.9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27,920.0</w:t>
            </w:r>
          </w:p>
        </w:tc>
        <w:tc>
          <w:tcPr>
            <w:tcW w:w="15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21,156.5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171,600.4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150,443.9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29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5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122,523.9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27,920.0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21,156.5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right="5321"/>
        <w:jc w:val="left"/>
      </w:pPr>
      <w:r>
        <w:rPr/>
        <w:t>Fuente: Secretaría de Finanzas.</w:t>
      </w:r>
      <w:r>
        <w:rPr>
          <w:spacing w:val="-1"/>
        </w:rPr>
        <w:t> </w:t>
      </w:r>
      <w:r>
        <w:rPr/>
        <w:t>Oficina de Asesoría Técnica.</w:t>
      </w:r>
      <w:r>
        <w:rPr/>
        <w:t> 1/Cifras preliminares.</w:t>
      </w:r>
    </w:p>
    <w:p>
      <w:pPr>
        <w:pStyle w:val="BodyText"/>
        <w:spacing w:line="158" w:lineRule="exact"/>
        <w:ind w:right="0"/>
        <w:jc w:val="left"/>
      </w:pPr>
      <w:r>
        <w:rPr/>
        <w:t>2/Ingreso Acumulado - Recursos Comprometidos para Obra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pStyle w:val="Heading4"/>
        <w:spacing w:line="240" w:lineRule="auto"/>
        <w:ind w:left="6826" w:right="1456" w:hanging="2316"/>
        <w:jc w:val="left"/>
        <w:rPr>
          <w:b w:val="0"/>
          <w:bCs w:val="0"/>
        </w:rPr>
      </w:pPr>
      <w:r>
        <w:rPr>
          <w:spacing w:val="-2"/>
        </w:rPr>
        <w:t>Servicio</w:t>
      </w:r>
      <w:r>
        <w:rPr>
          <w:spacing w:val="-1"/>
        </w:rPr>
        <w:t> de la Deuda Pública del Gobierno del Estado de Baja California Sur,</w:t>
      </w:r>
      <w:r>
        <w:rPr>
          <w:spacing w:val="40"/>
        </w:rPr>
        <w:t> </w:t>
      </w:r>
      <w:r>
        <w:rPr/>
        <w:t>2007-2008</w:t>
      </w:r>
      <w:r>
        <w:rPr>
          <w:spacing w:val="54"/>
        </w:rPr>
        <w:t> </w:t>
      </w:r>
      <w:r>
        <w:rPr/>
        <w:t>(miles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pesos)</w:t>
      </w:r>
      <w:r>
        <w:rPr>
          <w:b w:val="0"/>
        </w:rPr>
      </w:r>
    </w:p>
    <w:tbl>
      <w:tblPr>
        <w:tblW w:w="0" w:type="auto"/>
        <w:jc w:val="left"/>
        <w:tblInd w:w="42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7"/>
        <w:gridCol w:w="1212"/>
        <w:gridCol w:w="1440"/>
      </w:tblGrid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0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left="4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interna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4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427,467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16,019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(FAFEF)</w:t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59,964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74,383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Intereses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51,141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57,978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Intereses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(FAFEF)</w:t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Adefas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773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Adefas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por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conceptos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distintos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personales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6,201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19,958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Devol.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ing.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Percibidos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indebidamente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10,971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Amortización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deuda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Municipios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5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55,000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8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61,200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Intereses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deuda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publica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Municipios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8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2,951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9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3,021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4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Adefas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obras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5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66" w:hRule="exact"/>
        </w:trPr>
        <w:tc>
          <w:tcPr>
            <w:tcW w:w="5107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Total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1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48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617,619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left="7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234,527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196" w:right="4634"/>
        <w:jc w:val="left"/>
      </w:pPr>
      <w:r>
        <w:rPr/>
        <w:t>FUENTE: Secretaría de Finanzas. </w:t>
      </w:r>
      <w:r>
        <w:rPr>
          <w:spacing w:val="-1"/>
        </w:rPr>
        <w:t>Oficina</w:t>
      </w:r>
      <w:r>
        <w:rPr/>
        <w:t> de Asesoría Técnica.</w:t>
      </w:r>
      <w:r>
        <w:rPr>
          <w:spacing w:val="26"/>
        </w:rPr>
        <w:t> </w:t>
      </w:r>
      <w:r>
        <w:rPr/>
        <w:t>1/Cifras preliminares.</w:t>
      </w:r>
    </w:p>
    <w:p>
      <w:pPr>
        <w:pStyle w:val="BodyText"/>
        <w:spacing w:line="158" w:lineRule="exact"/>
        <w:ind w:left="4196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196" w:right="0"/>
        <w:jc w:val="left"/>
      </w:pPr>
      <w:r>
        <w:rPr/>
        <w:t>Cifras de cuenta pública. 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58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393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pStyle w:val="Heading4"/>
        <w:spacing w:line="240" w:lineRule="auto" w:before="74"/>
        <w:ind w:left="4308" w:right="3889" w:hanging="3244"/>
        <w:jc w:val="left"/>
        <w:rPr>
          <w:b w:val="0"/>
          <w:bCs w:val="0"/>
        </w:rPr>
      </w:pPr>
      <w:r>
        <w:rPr>
          <w:spacing w:val="-1"/>
        </w:rPr>
        <w:t>Saldo de la Deuda Pública del Gobierno</w:t>
      </w:r>
      <w:r>
        <w:rPr/>
        <w:t> </w:t>
      </w:r>
      <w:r>
        <w:rPr>
          <w:spacing w:val="-1"/>
        </w:rPr>
        <w:t>del Estado de Baja California Sur, 2007-2008</w:t>
      </w:r>
      <w:r>
        <w:rPr>
          <w:spacing w:val="26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17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0"/>
        <w:gridCol w:w="1220"/>
        <w:gridCol w:w="1220"/>
      </w:tblGrid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Concepto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43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10"/>
              <w:ind w:left="3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b/>
                <w:spacing w:val="-1"/>
                <w:position w:val="9"/>
                <w:sz w:val="12"/>
              </w:rPr>
              <w:t>1/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Deuda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directa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555,513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647,771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Banca</w:t>
            </w:r>
            <w:r>
              <w:rPr>
                <w:rFonts w:ascii="Arial"/>
                <w:i/>
                <w:spacing w:val="-1"/>
                <w:sz w:val="20"/>
              </w:rPr>
              <w:t> comercial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555,513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4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647,771</w:t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II. Deuda indirecta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106,777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83,236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II.I Deuda de los </w:t>
            </w:r>
            <w:r>
              <w:rPr>
                <w:rFonts w:ascii="Arial"/>
                <w:b/>
                <w:spacing w:val="-2"/>
                <w:sz w:val="20"/>
              </w:rPr>
              <w:t>ayuntamientos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5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64,723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47,000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La Paz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59,982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46,040</w:t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Los</w:t>
            </w:r>
            <w:r>
              <w:rPr>
                <w:rFonts w:ascii="Arial"/>
                <w:i/>
                <w:spacing w:val="-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Cabos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89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Comondú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3,407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Loreto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left="6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1,213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960</w:t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Mulegé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32</w:t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1"/>
              <w:ind w:right="64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>
        <w:trPr>
          <w:trHeight w:val="264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52" w:lineRule="exact"/>
              <w:ind w:left="11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II.II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Deuda con el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INVI</w:t>
            </w:r>
            <w:r>
              <w:rPr>
                <w:rFonts w:ascii="Arial"/>
                <w:b/>
                <w:spacing w:val="-1"/>
                <w:position w:val="10"/>
                <w:sz w:val="13"/>
              </w:rPr>
              <w:t>2/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53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42,054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36,236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53" w:lineRule="exact"/>
              <w:ind w:left="6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20"/>
              </w:rPr>
              <w:t>III.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Issste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Fovissste</w:t>
            </w:r>
            <w:r>
              <w:rPr>
                <w:rFonts w:ascii="Arial"/>
                <w:b/>
                <w:spacing w:val="-2"/>
                <w:position w:val="10"/>
                <w:sz w:val="13"/>
              </w:rPr>
              <w:t>3/</w:t>
            </w:r>
            <w:r>
              <w:rPr>
                <w:rFonts w:ascii="Arial"/>
                <w:sz w:val="13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443,717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102,474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III.I Deuda del Gobierno del Estado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185,506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53,424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1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III.II Deuda de los </w:t>
            </w:r>
            <w:r>
              <w:rPr>
                <w:rFonts w:ascii="Arial"/>
                <w:b/>
                <w:spacing w:val="-2"/>
                <w:sz w:val="20"/>
              </w:rPr>
              <w:t>Ayuntamientos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258,211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49,050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5" w:hRule="exact"/>
        </w:trPr>
        <w:tc>
          <w:tcPr>
            <w:tcW w:w="41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25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1,106,007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40" w:lineRule="auto" w:before="22"/>
              <w:ind w:left="4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833,481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160" w:lineRule="exact"/>
        <w:ind w:left="1709" w:right="7359"/>
        <w:jc w:val="left"/>
      </w:pPr>
      <w:r>
        <w:rPr/>
        <w:t>FUENTE: Secretaría de Finanzas. </w:t>
      </w:r>
      <w:r>
        <w:rPr>
          <w:spacing w:val="-1"/>
        </w:rPr>
        <w:t>Oficina</w:t>
      </w:r>
      <w:r>
        <w:rPr/>
        <w:t> de Asesoría Técnica.</w:t>
      </w:r>
      <w:r>
        <w:rPr>
          <w:spacing w:val="26"/>
        </w:rPr>
        <w:t> </w:t>
      </w:r>
      <w:r>
        <w:rPr/>
        <w:t>1/ Cifras preliminares.</w:t>
      </w:r>
    </w:p>
    <w:p>
      <w:pPr>
        <w:pStyle w:val="BodyText"/>
        <w:spacing w:line="158" w:lineRule="exact"/>
        <w:ind w:left="1709" w:right="0"/>
        <w:jc w:val="left"/>
      </w:pPr>
      <w:r>
        <w:rPr/>
        <w:t>2/ Deuda contratada en salarios mínimos.</w:t>
      </w:r>
    </w:p>
    <w:p>
      <w:pPr>
        <w:pStyle w:val="BodyText"/>
        <w:spacing w:line="240" w:lineRule="auto"/>
        <w:ind w:left="1709" w:right="3493"/>
        <w:jc w:val="left"/>
      </w:pPr>
      <w:r>
        <w:rPr/>
        <w:t>3/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acuerdo</w:t>
      </w:r>
      <w:r>
        <w:rPr>
          <w:spacing w:val="17"/>
        </w:rPr>
        <w:t> </w:t>
      </w:r>
      <w:r>
        <w:rPr/>
        <w:t>al</w:t>
      </w:r>
      <w:r>
        <w:rPr>
          <w:spacing w:val="17"/>
        </w:rPr>
        <w:t> </w:t>
      </w:r>
      <w:r>
        <w:rPr>
          <w:spacing w:val="-1"/>
        </w:rPr>
        <w:t>convenio</w:t>
      </w:r>
      <w:r>
        <w:rPr>
          <w:spacing w:val="17"/>
        </w:rPr>
        <w:t> </w:t>
      </w:r>
      <w:r>
        <w:rPr/>
        <w:t>firmado</w:t>
      </w:r>
      <w:r>
        <w:rPr>
          <w:spacing w:val="16"/>
        </w:rPr>
        <w:t> </w:t>
      </w:r>
      <w:r>
        <w:rPr/>
        <w:t>con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ISSSTE,</w:t>
      </w:r>
      <w:r>
        <w:rPr>
          <w:spacing w:val="16"/>
        </w:rPr>
        <w:t> </w:t>
      </w:r>
      <w:r>
        <w:rPr/>
        <w:t>los</w:t>
      </w:r>
      <w:r>
        <w:rPr>
          <w:spacing w:val="16"/>
        </w:rPr>
        <w:t> </w:t>
      </w:r>
      <w:r>
        <w:rPr/>
        <w:t>pagos</w:t>
      </w:r>
      <w:r>
        <w:rPr>
          <w:spacing w:val="16"/>
        </w:rPr>
        <w:t> </w:t>
      </w:r>
      <w:r>
        <w:rPr>
          <w:spacing w:val="-1"/>
        </w:rPr>
        <w:t>convenidos</w:t>
      </w:r>
      <w:r>
        <w:rPr>
          <w:spacing w:val="16"/>
        </w:rPr>
        <w:t> </w:t>
      </w:r>
      <w:r>
        <w:rPr/>
        <w:t>durante</w:t>
      </w:r>
      <w:r>
        <w:rPr>
          <w:spacing w:val="16"/>
        </w:rPr>
        <w:t> </w:t>
      </w:r>
      <w:r>
        <w:rPr/>
        <w:t>los</w:t>
      </w:r>
      <w:r>
        <w:rPr>
          <w:spacing w:val="16"/>
        </w:rPr>
        <w:t> </w:t>
      </w:r>
      <w:r>
        <w:rPr/>
        <w:t>primeros</w:t>
      </w:r>
      <w:r>
        <w:rPr>
          <w:spacing w:val="16"/>
        </w:rPr>
        <w:t> </w:t>
      </w:r>
      <w:r>
        <w:rPr/>
        <w:t>años</w:t>
      </w:r>
      <w:r>
        <w:rPr>
          <w:spacing w:val="16"/>
        </w:rPr>
        <w:t> </w:t>
      </w:r>
      <w:r>
        <w:rPr/>
        <w:t>serán</w:t>
      </w:r>
      <w:r>
        <w:rPr>
          <w:spacing w:val="16"/>
        </w:rPr>
        <w:t> </w:t>
      </w:r>
      <w:r>
        <w:rPr/>
        <w:t>aplicados</w:t>
      </w:r>
      <w:r>
        <w:rPr>
          <w:spacing w:val="16"/>
        </w:rPr>
        <w:t> </w:t>
      </w:r>
      <w:r>
        <w:rPr/>
        <w:t>al</w:t>
      </w:r>
      <w:r>
        <w:rPr>
          <w:spacing w:val="27"/>
        </w:rPr>
        <w:t> </w:t>
      </w:r>
      <w:r>
        <w:rPr/>
        <w:t>concepto de intereses.</w:t>
      </w:r>
    </w:p>
    <w:p>
      <w:pPr>
        <w:pStyle w:val="BodyText"/>
        <w:spacing w:line="240" w:lineRule="auto"/>
        <w:ind w:left="1709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709" w:right="3864"/>
        <w:jc w:val="left"/>
      </w:pPr>
      <w:r>
        <w:rPr/>
        <w:t>Cifras de cuenta pública. La suma 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parciales</w:t>
      </w:r>
      <w:r>
        <w:rPr>
          <w:spacing w:val="-1"/>
        </w:rPr>
        <w:t> </w:t>
      </w:r>
      <w:r>
        <w:rPr/>
        <w:t>puede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coincidir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total,</w:t>
      </w:r>
      <w:r>
        <w:rPr>
          <w:spacing w:val="-1"/>
        </w:rPr>
        <w:t> </w:t>
      </w:r>
      <w:r>
        <w:rPr/>
        <w:t>debido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redondeo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cifras.</w:t>
      </w:r>
      <w:r>
        <w:rPr>
          <w:spacing w:val="-1"/>
        </w:rPr>
        <w:t> </w:t>
      </w:r>
      <w:r>
        <w:rPr/>
        <w:t>Saldo</w:t>
      </w:r>
      <w:r>
        <w:rPr>
          <w:spacing w:val="-1"/>
        </w:rPr>
        <w:t> </w:t>
      </w:r>
      <w:r>
        <w:rPr/>
        <w:t>al</w:t>
      </w:r>
      <w:r>
        <w:rPr/>
        <w:t> 31 de diciembre de cada año.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spacing w:before="82"/>
        <w:ind w:left="7361" w:right="2829" w:hanging="1319"/>
        <w:jc w:val="left"/>
        <w:rPr>
          <w:rFonts w:ascii="Arial" w:hAnsi="Arial" w:cs="Arial" w:eastAsia="Arial"/>
          <w:sz w:val="20"/>
          <w:szCs w:val="20"/>
        </w:rPr>
      </w:pPr>
      <w:bookmarkStart w:name="_bookmark28" w:id="40"/>
      <w:bookmarkEnd w:id="40"/>
      <w:r>
        <w:rPr/>
      </w:r>
      <w:bookmarkStart w:name="Recursos Aplicados" w:id="41"/>
      <w:bookmarkEnd w:id="41"/>
      <w:r>
        <w:rPr/>
      </w: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en B.C.Sur,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1"/>
          <w:sz w:val="20"/>
        </w:rPr>
        <w:t>2005-2008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3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6"/>
        <w:gridCol w:w="1331"/>
        <w:gridCol w:w="1332"/>
        <w:gridCol w:w="1331"/>
        <w:gridCol w:w="1331"/>
      </w:tblGrid>
      <w:tr>
        <w:trPr>
          <w:trHeight w:val="269" w:hRule="exact"/>
        </w:trPr>
        <w:tc>
          <w:tcPr>
            <w:tcW w:w="22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Estado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2006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2007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7" w:lineRule="exact"/>
              <w:ind w:left="4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2008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1" w:hRule="exact"/>
        </w:trPr>
        <w:tc>
          <w:tcPr>
            <w:tcW w:w="2286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Baja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California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z w:val="20"/>
              </w:rPr>
              <w:t>Sur</w:t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11,626,951.0</w:t>
            </w:r>
          </w:p>
        </w:tc>
        <w:tc>
          <w:tcPr>
            <w:tcW w:w="133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12,657,060.4</w:t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12,544,173.6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3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26" w:lineRule="exact"/>
              <w:ind w:left="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13,928,134.8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line="160" w:lineRule="exact"/>
        <w:ind w:left="5068" w:right="1388"/>
        <w:jc w:val="left"/>
      </w:pPr>
      <w:r>
        <w:rPr/>
        <w:t>Fuente:  </w:t>
      </w:r>
      <w:r>
        <w:rPr>
          <w:spacing w:val="19"/>
        </w:rPr>
        <w:t> </w:t>
      </w:r>
      <w:r>
        <w:rPr/>
        <w:t>Secretaría  </w:t>
      </w:r>
      <w:r>
        <w:rPr>
          <w:spacing w:val="20"/>
        </w:rPr>
        <w:t> </w:t>
      </w:r>
      <w:r>
        <w:rPr/>
        <w:t>de  </w:t>
      </w:r>
      <w:r>
        <w:rPr>
          <w:spacing w:val="20"/>
        </w:rPr>
        <w:t> </w:t>
      </w:r>
      <w:r>
        <w:rPr/>
        <w:t>Promoción  </w:t>
      </w:r>
      <w:r>
        <w:rPr>
          <w:spacing w:val="20"/>
        </w:rPr>
        <w:t> </w:t>
      </w:r>
      <w:r>
        <w:rPr/>
        <w:t>y  </w:t>
      </w:r>
      <w:r>
        <w:rPr>
          <w:spacing w:val="18"/>
        </w:rPr>
        <w:t> </w:t>
      </w:r>
      <w:r>
        <w:rPr>
          <w:spacing w:val="-1"/>
        </w:rPr>
        <w:t>Desarrollo</w:t>
      </w:r>
      <w:r>
        <w:rPr/>
        <w:t>  </w:t>
      </w:r>
      <w:r>
        <w:rPr>
          <w:spacing w:val="20"/>
        </w:rPr>
        <w:t> </w:t>
      </w:r>
      <w:r>
        <w:rPr/>
        <w:t>Económico.  </w:t>
      </w:r>
      <w:r>
        <w:rPr>
          <w:spacing w:val="20"/>
        </w:rPr>
        <w:t> </w:t>
      </w:r>
      <w:r>
        <w:rPr/>
        <w:t>Dirección  </w:t>
      </w:r>
      <w:r>
        <w:rPr>
          <w:spacing w:val="18"/>
        </w:rPr>
        <w:t> </w:t>
      </w:r>
      <w:r>
        <w:rPr/>
        <w:t>de  </w:t>
      </w:r>
      <w:r>
        <w:rPr>
          <w:spacing w:val="18"/>
        </w:rPr>
        <w:t> </w:t>
      </w:r>
      <w:r>
        <w:rPr/>
        <w:t>Planeación  </w:t>
      </w:r>
      <w:r>
        <w:rPr>
          <w:spacing w:val="18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158" w:lineRule="exact"/>
        <w:ind w:left="5068" w:right="0"/>
        <w:jc w:val="left"/>
      </w:pPr>
      <w:r>
        <w:rPr>
          <w:spacing w:val="-1"/>
        </w:rPr>
        <w:t>1/Incluye</w:t>
      </w:r>
      <w:r>
        <w:rPr/>
        <w:t> gasto corriente, gastos 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/>
        <w:t> y</w:t>
      </w:r>
      <w:r>
        <w:rPr>
          <w:spacing w:val="-2"/>
        </w:rPr>
        <w:t> </w:t>
      </w:r>
      <w:r>
        <w:rPr/>
        <w:t>financiamiento.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5"/>
        <w:ind w:left="7361" w:right="2675" w:hanging="1238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 en B.C.Sur, 2005-2008</w:t>
      </w:r>
      <w:r>
        <w:rPr>
          <w:rFonts w:ascii="Arial"/>
          <w:b/>
          <w:spacing w:val="24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80"/>
        <w:ind w:left="4214" w:right="7415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94.420013pt;margin-top:8.621743pt;width:298.45pt;height:153.25pt;mso-position-horizontal-relative:page;mso-position-vertical-relative:paragraph;z-index:14080" coordorigin="5888,172" coordsize="5969,3065">
            <v:group style="position:absolute;left:6313;top:2095;width:740;height:1085" coordorigin="6313,2095" coordsize="740,1085">
              <v:shape style="position:absolute;left:6313;top:2095;width:740;height:1085" coordorigin="6313,2095" coordsize="740,1085" path="m6313,2095l6313,3180,7052,3180,7052,2095,6313,2095xe" filled="true" fillcolor="#ffcc9a" stroked="false">
                <v:path arrowok="t"/>
                <v:fill type="solid"/>
              </v:shape>
            </v:group>
            <v:group style="position:absolute;left:7789;top:1411;width:740;height:1769" coordorigin="7789,1411" coordsize="740,1769">
              <v:shape style="position:absolute;left:7789;top:1411;width:740;height:1769" coordorigin="7789,1411" coordsize="740,1769" path="m7789,1411l7789,3180,8528,3180,8528,1411,7789,1411xe" filled="true" fillcolor="#ffcc9a" stroked="false">
                <v:path arrowok="t"/>
                <v:fill type="solid"/>
              </v:shape>
            </v:group>
            <v:group style="position:absolute;left:9265;top:1485;width:737;height:1695" coordorigin="9265,1485" coordsize="737,1695">
              <v:shape style="position:absolute;left:9265;top:1485;width:737;height:1695" coordorigin="9265,1485" coordsize="737,1695" path="m9265,1485l9265,3180,10002,3180,10002,1485,9265,1485xe" filled="true" fillcolor="#ffcc9a" stroked="false">
                <v:path arrowok="t"/>
                <v:fill type="solid"/>
              </v:shape>
            </v:group>
            <v:group style="position:absolute;left:10739;top:564;width:740;height:2616" coordorigin="10739,564" coordsize="740,2616">
              <v:shape style="position:absolute;left:10739;top:564;width:740;height:2616" coordorigin="10739,564" coordsize="740,2616" path="m10739,564l10739,3180,11478,3180,11478,564,10739,564xe" filled="true" fillcolor="#ffcc9a" stroked="false">
                <v:path arrowok="t"/>
                <v:fill type="solid"/>
              </v:shape>
            </v:group>
            <v:group style="position:absolute;left:5946;top:182;width:2;height:3046" coordorigin="5946,182" coordsize="2,3046">
              <v:shape style="position:absolute;left:5946;top:182;width:2;height:3046" coordorigin="5946,182" coordsize="0,3046" path="m5946,182l5946,3228e" filled="false" stroked="true" strokeweight=".96pt" strokecolor="#000000">
                <v:path arrowok="t"/>
              </v:shape>
            </v:group>
            <v:group style="position:absolute;left:5898;top:3180;width:5950;height:2" coordorigin="5898,3180" coordsize="5950,2">
              <v:shape style="position:absolute;left:5898;top:3180;width:5950;height:2" coordorigin="5898,3180" coordsize="5950,0" path="m11848,3180l5898,3180e" filled="false" stroked="true" strokeweight=".96pt" strokecolor="#000000">
                <v:path arrowok="t"/>
              </v:shape>
            </v:group>
            <v:group style="position:absolute;left:5898;top:2846;width:48;height:2" coordorigin="5898,2846" coordsize="48,2">
              <v:shape style="position:absolute;left:5898;top:2846;width:48;height:2" coordorigin="5898,2846" coordsize="48,0" path="m5898,2846l5946,2846e" filled="false" stroked="true" strokeweight=".96pt" strokecolor="#000000">
                <v:path arrowok="t"/>
              </v:shape>
            </v:group>
            <v:group style="position:absolute;left:5898;top:2512;width:48;height:2" coordorigin="5898,2512" coordsize="48,2">
              <v:shape style="position:absolute;left:5898;top:2512;width:48;height:2" coordorigin="5898,2512" coordsize="48,0" path="m5898,2512l5946,2512e" filled="false" stroked="true" strokeweight=".96pt" strokecolor="#000000">
                <v:path arrowok="t"/>
              </v:shape>
            </v:group>
            <v:group style="position:absolute;left:5898;top:2181;width:48;height:2" coordorigin="5898,2181" coordsize="48,2">
              <v:shape style="position:absolute;left:5898;top:2181;width:48;height:2" coordorigin="5898,2181" coordsize="48,0" path="m5898,2181l5946,2181e" filled="false" stroked="true" strokeweight=".96pt" strokecolor="#000000">
                <v:path arrowok="t"/>
              </v:shape>
            </v:group>
            <v:group style="position:absolute;left:5898;top:1848;width:48;height:2" coordorigin="5898,1848" coordsize="48,2">
              <v:shape style="position:absolute;left:5898;top:1848;width:48;height:2" coordorigin="5898,1848" coordsize="48,0" path="m5898,1848l5946,1848e" filled="false" stroked="true" strokeweight=".96pt" strokecolor="#000000">
                <v:path arrowok="t"/>
              </v:shape>
            </v:group>
            <v:group style="position:absolute;left:5898;top:1514;width:48;height:2" coordorigin="5898,1514" coordsize="48,2">
              <v:shape style="position:absolute;left:5898;top:1514;width:48;height:2" coordorigin="5898,1514" coordsize="48,0" path="m5898,1514l5946,1514e" filled="false" stroked="true" strokeweight=".96pt" strokecolor="#000000">
                <v:path arrowok="t"/>
              </v:shape>
            </v:group>
            <v:group style="position:absolute;left:5898;top:1180;width:48;height:2" coordorigin="5898,1180" coordsize="48,2">
              <v:shape style="position:absolute;left:5898;top:1180;width:48;height:2" coordorigin="5898,1180" coordsize="48,0" path="m5898,1180l5946,1180e" filled="false" stroked="true" strokeweight=".96pt" strokecolor="#000000">
                <v:path arrowok="t"/>
              </v:shape>
            </v:group>
            <v:group style="position:absolute;left:5898;top:849;width:48;height:2" coordorigin="5898,849" coordsize="48,2">
              <v:shape style="position:absolute;left:5898;top:849;width:48;height:2" coordorigin="5898,849" coordsize="48,0" path="m5898,849l5946,849e" filled="false" stroked="true" strokeweight=".96pt" strokecolor="#000000">
                <v:path arrowok="t"/>
              </v:shape>
            </v:group>
            <v:group style="position:absolute;left:5898;top:516;width:48;height:2" coordorigin="5898,516" coordsize="48,2">
              <v:shape style="position:absolute;left:5898;top:516;width:48;height:2" coordorigin="5898,516" coordsize="48,0" path="m5898,516l5946,516e" filled="false" stroked="true" strokeweight=".96pt" strokecolor="#000000">
                <v:path arrowok="t"/>
              </v:shape>
            </v:group>
            <v:group style="position:absolute;left:5898;top:182;width:48;height:2" coordorigin="5898,182" coordsize="48,2">
              <v:shape style="position:absolute;left:5898;top:182;width:48;height:2" coordorigin="5898,182" coordsize="48,0" path="m5898,182l5946,182e" filled="false" stroked="true" strokeweight=".96pt" strokecolor="#000000">
                <v:path arrowok="t"/>
              </v:shape>
            </v:group>
            <v:group style="position:absolute;left:7422;top:3180;width:2;height:48" coordorigin="7422,3180" coordsize="2,48">
              <v:shape style="position:absolute;left:7422;top:3180;width:2;height:48" coordorigin="7422,3180" coordsize="0,48" path="m7422,3228l7422,3180e" filled="false" stroked="true" strokeweight=".96pt" strokecolor="#000000">
                <v:path arrowok="t"/>
              </v:shape>
            </v:group>
            <v:group style="position:absolute;left:8898;top:3180;width:2;height:48" coordorigin="8898,3180" coordsize="2,48">
              <v:shape style="position:absolute;left:8898;top:3180;width:2;height:48" coordorigin="8898,3180" coordsize="0,48" path="m8898,3228l8898,3180e" filled="false" stroked="true" strokeweight=".96pt" strokecolor="#000000">
                <v:path arrowok="t"/>
              </v:shape>
            </v:group>
            <v:group style="position:absolute;left:10372;top:3180;width:2;height:48" coordorigin="10372,3180" coordsize="2,48">
              <v:shape style="position:absolute;left:10372;top:3180;width:2;height:48" coordorigin="10372,3180" coordsize="0,48" path="m10372,3228l10372,3180e" filled="false" stroked="true" strokeweight=".96pt" strokecolor="#000000">
                <v:path arrowok="t"/>
              </v:shape>
            </v:group>
            <v:group style="position:absolute;left:11848;top:3180;width:2;height:48" coordorigin="11848,3180" coordsize="2,48">
              <v:shape style="position:absolute;left:11848;top:3180;width:2;height:48" coordorigin="11848,3180" coordsize="0,48" path="m11848,3228l11848,3180e" filled="false" stroked="true" strokeweight=".96pt" strokecolor="#000000">
                <v:path arrowok="t"/>
              </v:shape>
              <v:shape style="position:absolute;left:10640;top:300;width:93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13,928,134.8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628;top:1083;width:93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12,657,060.4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9205;top:1243;width:93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12,544,173.6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256;top:1767;width:937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11,626,951.0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spacing w:val="-1"/>
          <w:sz w:val="16"/>
        </w:rPr>
        <w:t>14,500,000.0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4214" w:right="741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13,500,000.0</w:t>
      </w: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4214" w:right="741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13,000,000.0</w:t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4214" w:right="741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12,500,000.0</w:t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4214" w:right="741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12,000,000.0</w:t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4214" w:right="741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11,500,000.0</w:t>
      </w: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4214" w:right="741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11,000,000.0</w:t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4214" w:right="7415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10,500,000.0</w:t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footerReference w:type="default" r:id="rId179"/>
          <w:footerReference w:type="even" r:id="rId180"/>
          <w:pgSz w:w="15840" w:h="12240" w:orient="landscape"/>
          <w:pgMar w:footer="1758" w:header="709" w:top="1840" w:bottom="194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10,000,000.0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tabs>
          <w:tab w:pos="2114" w:val="left" w:leader="none"/>
          <w:tab w:pos="3590" w:val="left" w:leader="none"/>
          <w:tab w:pos="5066" w:val="left" w:leader="none"/>
        </w:tabs>
        <w:spacing w:before="0"/>
        <w:ind w:left="6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2005</w:t>
        <w:tab/>
      </w:r>
      <w:r>
        <w:rPr>
          <w:rFonts w:ascii="Arial"/>
          <w:spacing w:val="-1"/>
          <w:w w:val="95"/>
          <w:sz w:val="16"/>
        </w:rPr>
        <w:t>2006</w:t>
        <w:tab/>
      </w:r>
      <w:r>
        <w:rPr>
          <w:rFonts w:ascii="Arial"/>
          <w:spacing w:val="-1"/>
          <w:sz w:val="16"/>
        </w:rPr>
        <w:t>2007</w:t>
        <w:tab/>
        <w:t>2008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5487" w:space="40"/>
            <w:col w:w="7713"/>
          </w:cols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8815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pStyle w:val="BodyText"/>
        <w:spacing w:line="240" w:lineRule="auto"/>
        <w:ind w:left="5068" w:right="1547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/>
        <w:t>Desarrollo </w:t>
      </w:r>
      <w:r>
        <w:rPr>
          <w:spacing w:val="-1"/>
        </w:rPr>
        <w:t>Económico.</w:t>
      </w:r>
      <w:r>
        <w:rPr/>
        <w:t> Dirección de </w:t>
      </w:r>
      <w:r>
        <w:rPr>
          <w:spacing w:val="-1"/>
        </w:rPr>
        <w:t>Planeación</w:t>
      </w:r>
      <w:r>
        <w:rPr/>
        <w:t>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</w:t>
      </w:r>
      <w:r>
        <w:rPr>
          <w:spacing w:val="-1"/>
        </w:rPr>
        <w:t>para</w:t>
      </w:r>
      <w:r>
        <w:rPr>
          <w:spacing w:val="36"/>
        </w:rPr>
        <w:t> </w:t>
      </w:r>
      <w:r>
        <w:rPr/>
        <w:t>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4104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Heading4"/>
        <w:spacing w:line="240" w:lineRule="auto" w:before="82"/>
        <w:ind w:left="4308" w:right="5257" w:hanging="1809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rFonts w:ascii="Arial"/>
          <w:b w:val="0"/>
          <w:spacing w:val="-1"/>
          <w:position w:val="10"/>
          <w:sz w:val="13"/>
        </w:rPr>
        <w:t>1/</w:t>
      </w:r>
      <w:r>
        <w:rPr>
          <w:rFonts w:ascii="Arial"/>
          <w:b w:val="0"/>
          <w:spacing w:val="18"/>
          <w:position w:val="10"/>
          <w:sz w:val="13"/>
        </w:rPr>
        <w:t> </w:t>
      </w:r>
      <w:r>
        <w:rPr>
          <w:spacing w:val="-1"/>
        </w:rPr>
        <w:t>por sector en B.C.Sur, 2005-2008</w:t>
      </w:r>
      <w:r>
        <w:rPr>
          <w:spacing w:val="28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0"/>
          <w:szCs w:val="10"/>
        </w:rPr>
      </w:pPr>
    </w:p>
    <w:tbl>
      <w:tblPr>
        <w:tblW w:w="0" w:type="auto"/>
        <w:jc w:val="left"/>
        <w:tblInd w:w="4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3"/>
        <w:gridCol w:w="1292"/>
        <w:gridCol w:w="1291"/>
        <w:gridCol w:w="1292"/>
        <w:gridCol w:w="1253"/>
      </w:tblGrid>
      <w:tr>
        <w:trPr>
          <w:trHeight w:val="269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Sector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Administración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Gobierno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10,294.6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46,317.0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20,488.6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30,754.4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Educación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2,722,852.7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3,133,568.9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3,268,959.2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3,554,471.6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Salud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2,053,586.2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2,201,710.6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1,718,413.6</w:t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947,874.0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40,635.9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47,506.1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69,115.9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95,773.4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Deporte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Cultura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Física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36,280.7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44,220.7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69,999.5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57,394.4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Género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10,815.3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5,105.9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11,235.7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13,762.5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Juventud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1,011.2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2,325.7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2,930.6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Vivienda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962,795.2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785,291.3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1,490,357.0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1,302,747.6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Asistencia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Social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1,243,770.9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811,023.2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134,573.2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1,189,242.1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Empleo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17,766.8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24,344.0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28,023.7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56,128.7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Protección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Civil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5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Justicia,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Seguridad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Derechos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Humanos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81,256.6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203,783.4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126,546.2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127,822.1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Urbano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190,992.5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359,349.7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260,654.1</w:t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350,847.2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Comunicaciones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Transportes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639,334.8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479,499.0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811,555.9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1,193,764.7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Medio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Ambiente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36,905.6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60,666.2</w:t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53,130.7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Uso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Conservación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Agua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189,793.3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34,028.6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114,693.9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241,412.7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Tenencia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Tierra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3,572.0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4,701.8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3,485.7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Turismo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85,234.1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70,530.3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209,001.4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189,167.3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48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Agrícola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509,873.2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697,283.6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644,035.3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617,880.9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Promoción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Desarrollo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Ganadero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51,313.1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120,239.3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75,270.6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63,295.0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235,521.0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147,288.7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243,193.9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169,155.6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Acuacultura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24,634.9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114,942.5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14,801.3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Industria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20,586.0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284,569.7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305,542.8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453,876.8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Comercio</w:t>
            </w:r>
            <w:r>
              <w:rPr>
                <w:rFonts w:ascii="Arial"/>
                <w:sz w:val="18"/>
              </w:rPr>
              <w:t> y</w:t>
            </w:r>
            <w:r>
              <w:rPr>
                <w:rFonts w:ascii="Arial"/>
                <w:spacing w:val="-2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Servicios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436,021.0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701,822.1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1,059,210.2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1,169,595.5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Minería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1,086,728.9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1,300,531.3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1,311,875.5</w:t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1,617,056.6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Energía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Telecomunicaciones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955,364.2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1,002,015.7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488,932.4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426,564.8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418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12,544,173.6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5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13,928,134.8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95" w:right="3932" w:firstLine="1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  <w:r>
        <w:rPr>
          <w:spacing w:val="43"/>
        </w:rPr>
        <w:t> </w:t>
      </w:r>
      <w:r>
        <w:rPr/>
        <w:t>1/ </w:t>
      </w:r>
      <w:r>
        <w:rPr>
          <w:spacing w:val="-1"/>
        </w:rPr>
        <w:t>Incluye</w:t>
      </w:r>
      <w:r>
        <w:rPr/>
        <w:t> gasto corriente, gastos de operación, </w:t>
      </w:r>
      <w:r>
        <w:rPr>
          <w:spacing w:val="-1"/>
        </w:rPr>
        <w:t>inversión</w:t>
      </w:r>
      <w:r>
        <w:rPr/>
        <w:t> en </w:t>
      </w:r>
      <w:r>
        <w:rPr>
          <w:spacing w:val="-1"/>
        </w:rPr>
        <w:t>obras</w:t>
      </w:r>
      <w:r>
        <w:rPr/>
        <w:t> y</w:t>
      </w:r>
      <w:r>
        <w:rPr>
          <w:spacing w:val="-2"/>
        </w:rPr>
        <w:t> </w:t>
      </w:r>
      <w:r>
        <w:rPr/>
        <w:t>acciones y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  <w:spacing w:line="158" w:lineRule="exact"/>
        <w:ind w:left="412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 w:before="1"/>
        <w:ind w:left="412" w:right="0"/>
        <w:jc w:val="left"/>
      </w:pPr>
      <w:r>
        <w:rPr/>
        <w:t>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7923" w:right="3071" w:hanging="1809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 por sector en B.C.Sur,</w:t>
      </w:r>
      <w:r>
        <w:rPr>
          <w:rFonts w:ascii="Arial"/>
          <w:b/>
          <w:spacing w:val="25"/>
          <w:sz w:val="20"/>
        </w:rPr>
        <w:t> </w:t>
      </w:r>
      <w:r>
        <w:rPr>
          <w:rFonts w:ascii="Arial"/>
          <w:b/>
          <w:sz w:val="20"/>
        </w:rPr>
        <w:t>2008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7"/>
        <w:spacing w:line="240" w:lineRule="auto" w:before="77"/>
        <w:ind w:left="84" w:right="1766"/>
        <w:jc w:val="center"/>
        <w:rPr>
          <w:b w:val="0"/>
          <w:bCs w:val="0"/>
        </w:rPr>
      </w:pPr>
      <w:r>
        <w:rPr/>
        <w:pict>
          <v:group style="position:absolute;margin-left:270.340088pt;margin-top:9.419024pt;width:333.4pt;height:148.3pt;mso-position-horizontal-relative:page;mso-position-vertical-relative:paragraph;z-index:-1687960" coordorigin="5407,188" coordsize="6668,2966">
            <v:group style="position:absolute;left:5411;top:188;width:3329;height:1376" coordorigin="5411,188" coordsize="3329,1376">
              <v:shape style="position:absolute;left:5411;top:188;width:3329;height:1376" coordorigin="5411,188" coordsize="3329,1376" path="m8740,1564l8740,188,8674,188,8609,189,8544,190,8479,192,8413,194,8348,197,8283,201,8217,205,8152,209,8087,214,8022,220,7957,226,7891,233,7826,241,7762,249,7697,257,7632,266,7567,276,7503,286,7439,296,7331,317,7224,339,7117,362,7010,388,6904,416,6798,446,6694,478,6590,513,6487,551,6385,592,6326,617,6265,644,6202,674,6138,706,6074,741,6009,777,5945,816,5883,858,5822,902,5763,948,5707,996,5654,1047,5604,1100,5560,1156,5520,1214,5485,1275,5456,1338,5434,1403,5419,1471,5411,1541,8740,1564xe" filled="true" fillcolor="#ccccff" stroked="false">
                <v:path arrowok="t"/>
                <v:fill type="solid"/>
              </v:shape>
            </v:group>
            <v:group style="position:absolute;left:12067;top:1588;width:2;height:238" coordorigin="12067,1588" coordsize="2,238">
              <v:shape style="position:absolute;left:12067;top:1588;width:2;height:238" coordorigin="12067,1588" coordsize="0,238" path="m12067,1588l12067,1825e" filled="false" stroked="true" strokeweight=".22pt" strokecolor="#4d4d80">
                <v:path arrowok="t"/>
              </v:shape>
            </v:group>
            <v:group style="position:absolute;left:8740;top:188;width:3327;height:1425" coordorigin="8740,188" coordsize="3327,1425">
              <v:shape style="position:absolute;left:8740;top:188;width:3327;height:1425" coordorigin="8740,188" coordsize="3327,1425" path="m12067,1539l12059,1468,12043,1399,12020,1333,11990,1269,11954,1207,11912,1148,11866,1092,11815,1037,11760,986,11702,937,11641,890,11579,846,11514,804,11450,765,11384,729,11319,695,11255,664,11193,636,11132,610,11081,587,10976,545,10869,506,10761,470,10651,437,10540,407,10429,379,10318,353,10206,329,10096,307,9976,286,9912,276,9847,266,9782,257,9717,249,9652,241,9588,233,9522,227,9457,220,9392,215,9327,209,9262,205,9197,201,9131,197,9066,194,9001,192,8935,190,8870,189,8805,188,8740,188,8740,1564,12066,1613,12067,1539xe" filled="true" fillcolor="#9a9aff" stroked="false">
                <v:path arrowok="t"/>
                <v:fill type="solid"/>
              </v:shape>
            </v:group>
            <v:group style="position:absolute;left:11730;top:1610;width:345;height:772" coordorigin="11730,1610" coordsize="345,772">
              <v:shape style="position:absolute;left:11730;top:1610;width:345;height:772" coordorigin="11730,1610" coordsize="345,772" path="m12074,1705l12071,1658,12066,1610,12062,1644,12056,1677,12039,1741,12016,1803,11987,1863,11953,1920,11914,1975,11872,2027,11827,2077,11779,2124,11730,2167,11730,2382,11798,2320,11861,2256,11916,2188,11964,2117,12004,2042,12036,1964,12059,1882,12071,1795,12074,1751,12074,1705xe" filled="true" fillcolor="#4d1a33" stroked="false">
                <v:path arrowok="t"/>
                <v:fill type="solid"/>
              </v:shape>
            </v:group>
            <v:group style="position:absolute;left:8740;top:1564;width:3327;height:604" coordorigin="8740,1564" coordsize="3327,604">
              <v:shape style="position:absolute;left:8740;top:1564;width:3327;height:604" coordorigin="8740,1564" coordsize="3327,604" path="m12066,1613l8740,1564,11730,2167,11755,2146,11804,2101,11851,2054,11895,2003,11935,1950,11971,1894,12002,1835,12028,1775,12048,1711,12062,1646,12066,1613xe" filled="true" fillcolor="#9a3365" stroked="false">
                <v:path arrowok="t"/>
                <v:fill type="solid"/>
              </v:shape>
            </v:group>
            <v:group style="position:absolute;left:5407;top:1564;width:820;height:1118" coordorigin="5407,1564" coordsize="820,1118">
              <v:shape style="position:absolute;left:5407;top:1564;width:820;height:1118" coordorigin="5407,1564" coordsize="820,1118" path="m6227,2681l6227,2466,6174,2440,6120,2412,6065,2382,6009,2350,5954,2316,5898,2280,5844,2242,5791,2201,5739,2159,5690,2115,5643,2069,5600,2021,5559,1971,5523,1918,5491,1864,5464,1808,5441,1750,5425,1690,5415,1628,5411,1564,5409,1608,5407,1651,5407,1691,5407,1730,5410,1802,5418,1870,5432,1933,5452,1995,5479,2055,5513,2117,5557,2181,5610,2249,5663,2304,5719,2356,5777,2405,5836,2451,5897,2494,5960,2535,6025,2574,6091,2611,6158,2646,6192,2664,6227,2681xe" filled="true" fillcolor="#003365" stroked="false">
                <v:path arrowok="t"/>
                <v:fill type="solid"/>
              </v:shape>
            </v:group>
            <v:group style="position:absolute;left:5411;top:1541;width:3329;height:929" coordorigin="5411,1541" coordsize="3329,929">
              <v:shape style="position:absolute;left:5411;top:1541;width:3329;height:929" coordorigin="5411,1541" coordsize="3329,929" path="m8740,1564l5411,1541,5412,1607,5421,1672,5436,1734,5457,1794,5483,1852,5514,1907,5550,1961,5590,2012,5634,2062,5681,2109,5731,2154,5783,2197,5837,2238,5892,2277,5948,2314,6005,2349,6061,2382,6118,2413,6173,2442,6227,2470,8740,1564xe" filled="true" fillcolor="#0065cc" stroked="false">
                <v:path arrowok="t"/>
                <v:fill type="solid"/>
              </v:shape>
            </v:group>
            <v:group style="position:absolute;left:10403;top:2167;width:1328;height:801" coordorigin="10403,2167" coordsize="1328,801">
              <v:shape style="position:absolute;left:10403;top:2167;width:1328;height:801" coordorigin="10403,2167" coordsize="1328,801" path="m11730,2382l11730,2167,11705,2188,11679,2208,11627,2247,11574,2284,11519,2320,11464,2354,11407,2386,11349,2417,11291,2446,11232,2474,11173,2501,11100,2532,11026,2562,10950,2591,10872,2619,10794,2645,10715,2669,10636,2693,10558,2714,10480,2734,10403,2753,10403,2968,10480,2949,10558,2929,10636,2907,10715,2884,10794,2860,10872,2833,10950,2806,11026,2777,11100,2747,11173,2716,11232,2689,11291,2661,11349,2631,11407,2601,11464,2568,11519,2535,11574,2499,11627,2462,11679,2423,11705,2403,11730,2382xe" filled="true" fillcolor="#808065" stroked="false">
                <v:path arrowok="t"/>
                <v:fill type="solid"/>
              </v:shape>
            </v:group>
            <v:group style="position:absolute;left:8740;top:1564;width:2991;height:1193" coordorigin="8740,1564" coordsize="2991,1193">
              <v:shape style="position:absolute;left:8740;top:1564;width:2991;height:1193" coordorigin="8740,1564" coordsize="2991,1193" path="m11730,2167l8740,1564,10403,2756,10441,2747,10519,2728,10597,2707,10676,2684,10754,2660,10833,2635,10910,2608,10987,2580,11063,2551,11137,2520,11203,2491,11262,2463,11320,2434,11378,2404,11436,2372,11492,2339,11548,2304,11602,2268,11654,2229,11705,2188,11730,2167xe" filled="true" fillcolor="#ffffcc" stroked="false">
                <v:path arrowok="t"/>
                <v:fill type="solid"/>
              </v:shape>
            </v:group>
            <v:group style="position:absolute;left:6227;top:2466;width:1428;height:612" coordorigin="6227,2466" coordsize="1428,612">
              <v:shape style="position:absolute;left:6227;top:2466;width:1428;height:612" coordorigin="6227,2466" coordsize="1428,612" path="m7655,3078l7655,2863,7581,2852,7508,2840,7435,2828,7362,2814,7289,2800,7216,2785,7143,2769,7070,2753,6998,2735,6926,2716,6854,2696,6783,2675,6711,2653,6641,2630,6570,2606,6500,2581,6431,2554,6362,2526,6294,2497,6227,2466,6227,2681,6295,2711,6363,2741,6432,2769,6501,2796,6571,2821,6641,2845,6712,2868,6783,2890,6854,2911,6926,2931,6998,2950,7071,2967,7143,2984,7216,3000,7289,3015,7362,3029,7435,3043,7509,3055,7582,3067,7655,3078xe" filled="true" fillcolor="#804040" stroked="false">
                <v:path arrowok="t"/>
                <v:fill type="solid"/>
              </v:shape>
            </v:group>
            <v:group style="position:absolute;left:6227;top:1564;width:2513;height:1304" coordorigin="6227,1564" coordsize="2513,1304">
              <v:shape style="position:absolute;left:6227;top:1564;width:2513;height:1304" coordorigin="6227,1564" coordsize="2513,1304" path="m8740,1564l6227,2470,6295,2500,6364,2530,6433,2558,6502,2584,6572,2610,6642,2634,6713,2657,6784,2679,6855,2699,6926,2719,6998,2738,7070,2756,7142,2772,7215,2788,7288,2803,7361,2817,7434,2831,7507,2844,7581,2855,7655,2867,8740,1564xe" filled="true" fillcolor="#ff8080" stroked="false">
                <v:path arrowok="t"/>
                <v:fill type="solid"/>
              </v:shape>
            </v:group>
            <v:group style="position:absolute;left:7655;top:2863;width:1028;height:291" coordorigin="7655,2863" coordsize="1028,291">
              <v:shape style="position:absolute;left:7655;top:2863;width:1028;height:291" coordorigin="7655,2863" coordsize="1028,291" path="m8682,3154l8682,2939,8630,2938,8579,2937,8476,2934,8373,2930,8270,2924,8167,2918,8064,2910,7962,2900,7859,2890,7757,2877,7655,2863,7655,3078,7757,3092,7859,3104,7962,3115,8064,3124,8167,3132,8270,3139,8373,3145,8476,3149,8579,3152,8630,3153,8682,3154xe" filled="true" fillcolor="#330033" stroked="false">
                <v:path arrowok="t"/>
                <v:fill type="solid"/>
              </v:shape>
            </v:group>
            <v:group style="position:absolute;left:7655;top:1564;width:1085;height:1379" coordorigin="7655,1564" coordsize="1085,1379">
              <v:shape style="position:absolute;left:7655;top:1564;width:1085;height:1379" coordorigin="7655,1564" coordsize="1085,1379" path="m8740,1564l7655,2867,7680,2870,7706,2874,7782,2884,7858,2893,7934,2901,8011,2908,8090,2915,8170,2922,8190,2923,8229,2925,8309,2929,8389,2933,8449,2936,8507,2939,8622,2939,8682,2942,8740,1564xe" filled="true" fillcolor="#650065" stroked="false">
                <v:path arrowok="t"/>
                <v:fill type="solid"/>
              </v:shape>
            </v:group>
            <v:group style="position:absolute;left:8682;top:2753;width:1721;height:401" coordorigin="8682,2753" coordsize="1721,401">
              <v:shape style="position:absolute;left:8682;top:2753;width:1721;height:401" coordorigin="8682,2753" coordsize="1721,401" path="m10403,2968l10403,2753,10318,2773,10234,2791,10149,2808,10063,2824,9978,2839,9892,2853,9806,2866,9721,2877,9634,2888,9548,2897,9462,2906,9375,2913,9288,2919,9202,2925,9115,2929,9028,2933,8941,2936,8855,2938,8768,2939,8682,2939,8682,3154,8769,3153,8855,3152,8942,3150,9029,3148,9116,3144,9202,3140,9289,3134,9375,3128,9462,3120,9548,3112,9635,3102,9721,3092,9807,3080,9893,3068,9979,3054,10064,3039,10149,3023,10234,3006,10319,2987,10403,2968xe" filled="true" fillcolor="#658080" stroked="false">
                <v:path arrowok="t"/>
                <v:fill type="solid"/>
              </v:shape>
            </v:group>
            <v:group style="position:absolute;left:8682;top:1564;width:1721;height:1379" coordorigin="8682,1564" coordsize="1721,1379">
              <v:shape style="position:absolute;left:8682;top:1564;width:1721;height:1379" coordorigin="8682,1564" coordsize="1721,1379" path="m10403,2756l8740,1564,8682,2942,8769,2942,8855,2941,8942,2939,9029,2936,9116,2932,9202,2928,9289,2922,9375,2916,9462,2909,9548,2900,9634,2891,9720,2880,9806,2869,9892,2856,9978,2843,10063,2828,10148,2812,10233,2794,10318,2776,10403,2756xe" filled="true" fillcolor="#ccffff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4"/>
        </w:rPr>
        <w:t>Otros</w:t>
      </w:r>
      <w:r>
        <w:rPr>
          <w:b w:val="0"/>
        </w:rPr>
      </w:r>
    </w:p>
    <w:p>
      <w:pPr>
        <w:tabs>
          <w:tab w:pos="10909" w:val="left" w:leader="none"/>
        </w:tabs>
        <w:spacing w:before="17"/>
        <w:ind w:left="563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2"/>
          <w:w w:val="95"/>
          <w:sz w:val="17"/>
        </w:rPr>
        <w:t>25%</w:t>
        <w:tab/>
      </w:r>
      <w:r>
        <w:rPr>
          <w:rFonts w:ascii="Arial" w:hAnsi="Arial"/>
          <w:b/>
          <w:spacing w:val="-17"/>
          <w:position w:val="1"/>
          <w:sz w:val="17"/>
        </w:rPr>
        <w:t>Educación</w:t>
      </w:r>
      <w:r>
        <w:rPr>
          <w:rFonts w:ascii="Arial" w:hAnsi="Arial"/>
          <w:sz w:val="17"/>
        </w:rPr>
      </w:r>
    </w:p>
    <w:p>
      <w:pPr>
        <w:spacing w:before="13"/>
        <w:ind w:left="0" w:right="183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7"/>
          <w:w w:val="95"/>
          <w:sz w:val="17"/>
        </w:rPr>
        <w:t>25%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footerReference w:type="default" r:id="rId181"/>
          <w:footerReference w:type="even" r:id="rId182"/>
          <w:pgSz w:w="15840" w:h="12240" w:orient="landscape"/>
          <w:pgMar w:footer="1758" w:header="709" w:top="1840" w:bottom="1940" w:left="340" w:right="2260"/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274" w:lineRule="auto" w:before="0"/>
        <w:ind w:left="4780" w:right="0" w:hanging="106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4"/>
          <w:sz w:val="17"/>
        </w:rPr>
        <w:t>Minería</w:t>
      </w:r>
      <w:r>
        <w:rPr>
          <w:rFonts w:ascii="Arial" w:hAnsi="Arial"/>
          <w:b/>
          <w:spacing w:val="24"/>
          <w:w w:val="98"/>
          <w:sz w:val="17"/>
        </w:rPr>
        <w:t> </w:t>
      </w:r>
      <w:r>
        <w:rPr>
          <w:rFonts w:ascii="Arial" w:hAnsi="Arial"/>
          <w:b/>
          <w:spacing w:val="-18"/>
          <w:sz w:val="17"/>
        </w:rPr>
        <w:t>12%</w:t>
      </w:r>
      <w:r>
        <w:rPr>
          <w:rFonts w:ascii="Arial" w:hAnsi="Arial"/>
          <w:sz w:val="17"/>
        </w:rPr>
      </w:r>
    </w:p>
    <w:p>
      <w:pPr>
        <w:spacing w:line="274" w:lineRule="auto" w:before="77"/>
        <w:ind w:left="4763" w:right="1094" w:hanging="89"/>
        <w:jc w:val="left"/>
        <w:rPr>
          <w:rFonts w:ascii="Arial" w:hAnsi="Arial" w:cs="Arial" w:eastAsia="Arial"/>
          <w:sz w:val="17"/>
          <w:szCs w:val="17"/>
        </w:rPr>
      </w:pPr>
      <w:r>
        <w:rPr>
          <w:spacing w:val="-11"/>
        </w:rPr>
        <w:br w:type="column"/>
      </w:r>
      <w:r>
        <w:rPr>
          <w:rFonts w:ascii="Arial"/>
          <w:b/>
          <w:spacing w:val="-11"/>
          <w:w w:val="98"/>
          <w:sz w:val="17"/>
        </w:rPr>
        <w:t>Salud</w:t>
      </w:r>
      <w:r>
        <w:rPr>
          <w:rFonts w:ascii="Arial"/>
          <w:b/>
          <w:spacing w:val="23"/>
          <w:w w:val="98"/>
          <w:sz w:val="17"/>
        </w:rPr>
        <w:t> </w:t>
      </w:r>
      <w:r>
        <w:rPr>
          <w:rFonts w:ascii="Arial"/>
          <w:b/>
          <w:spacing w:val="-17"/>
          <w:w w:val="98"/>
          <w:sz w:val="17"/>
        </w:rPr>
        <w:t>7%</w:t>
      </w:r>
      <w:r>
        <w:rPr>
          <w:rFonts w:ascii="Arial"/>
          <w:sz w:val="17"/>
        </w:rPr>
      </w:r>
    </w:p>
    <w:p>
      <w:pPr>
        <w:spacing w:after="0" w:line="274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5179" w:space="1893"/>
            <w:col w:w="6168"/>
          </w:cols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74" w:lineRule="auto" w:before="122"/>
        <w:ind w:left="5661" w:right="0" w:hanging="60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6"/>
          <w:sz w:val="17"/>
        </w:rPr>
        <w:t>Comercio</w:t>
      </w:r>
      <w:r>
        <w:rPr>
          <w:rFonts w:ascii="Arial"/>
          <w:b/>
          <w:spacing w:val="-37"/>
          <w:sz w:val="17"/>
        </w:rPr>
        <w:t> </w:t>
      </w:r>
      <w:r>
        <w:rPr>
          <w:rFonts w:ascii="Arial"/>
          <w:b/>
          <w:sz w:val="17"/>
        </w:rPr>
        <w:t>y</w:t>
      </w:r>
      <w:r>
        <w:rPr>
          <w:rFonts w:ascii="Arial"/>
          <w:b/>
          <w:spacing w:val="-38"/>
          <w:sz w:val="17"/>
        </w:rPr>
        <w:t> </w:t>
      </w:r>
      <w:r>
        <w:rPr>
          <w:rFonts w:ascii="Arial"/>
          <w:b/>
          <w:spacing w:val="-15"/>
          <w:sz w:val="17"/>
        </w:rPr>
        <w:t>Servicios</w:t>
      </w:r>
      <w:r>
        <w:rPr>
          <w:rFonts w:ascii="Arial"/>
          <w:b/>
          <w:spacing w:val="27"/>
          <w:w w:val="98"/>
          <w:sz w:val="17"/>
        </w:rPr>
        <w:t> </w:t>
      </w:r>
      <w:r>
        <w:rPr>
          <w:rFonts w:ascii="Arial"/>
          <w:b/>
          <w:spacing w:val="-18"/>
          <w:sz w:val="17"/>
        </w:rPr>
        <w:t>8%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line="274" w:lineRule="auto" w:before="0"/>
        <w:ind w:left="764" w:right="0" w:hanging="682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b/>
          <w:spacing w:val="-15"/>
          <w:sz w:val="17"/>
        </w:rPr>
        <w:t>Agricultura</w:t>
      </w:r>
      <w:r>
        <w:rPr>
          <w:rFonts w:ascii="Arial" w:hAnsi="Arial"/>
          <w:b/>
          <w:spacing w:val="-36"/>
          <w:sz w:val="17"/>
        </w:rPr>
        <w:t> </w:t>
      </w:r>
      <w:r>
        <w:rPr>
          <w:rFonts w:ascii="Arial" w:hAnsi="Arial"/>
          <w:b/>
          <w:sz w:val="17"/>
        </w:rPr>
        <w:t>y</w:t>
      </w:r>
      <w:r>
        <w:rPr>
          <w:rFonts w:ascii="Arial" w:hAnsi="Arial"/>
          <w:b/>
          <w:spacing w:val="-38"/>
          <w:sz w:val="17"/>
        </w:rPr>
        <w:t> </w:t>
      </w:r>
      <w:r>
        <w:rPr>
          <w:rFonts w:ascii="Arial" w:hAnsi="Arial"/>
          <w:b/>
          <w:spacing w:val="-16"/>
          <w:sz w:val="17"/>
        </w:rPr>
        <w:t>Ganadería</w:t>
      </w:r>
      <w:r>
        <w:rPr>
          <w:rFonts w:ascii="Arial" w:hAnsi="Arial"/>
          <w:b/>
          <w:spacing w:val="29"/>
          <w:w w:val="98"/>
          <w:sz w:val="17"/>
        </w:rPr>
        <w:t> </w:t>
      </w:r>
      <w:r>
        <w:rPr>
          <w:rFonts w:ascii="Arial" w:hAnsi="Arial"/>
          <w:b/>
          <w:spacing w:val="-18"/>
          <w:sz w:val="17"/>
        </w:rPr>
        <w:t>5%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74" w:lineRule="auto" w:before="132"/>
        <w:ind w:left="963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7"/>
          <w:w w:val="95"/>
          <w:sz w:val="17"/>
        </w:rPr>
        <w:t>Comunicaciones</w:t>
      </w:r>
      <w:r>
        <w:rPr>
          <w:rFonts w:ascii="Arial"/>
          <w:b/>
          <w:spacing w:val="20"/>
          <w:w w:val="95"/>
          <w:sz w:val="17"/>
        </w:rPr>
        <w:t> </w:t>
      </w:r>
      <w:r>
        <w:rPr>
          <w:rFonts w:ascii="Arial"/>
          <w:b/>
          <w:w w:val="95"/>
          <w:sz w:val="17"/>
        </w:rPr>
        <w:t>y</w:t>
      </w:r>
      <w:r>
        <w:rPr>
          <w:rFonts w:ascii="Arial"/>
          <w:b/>
          <w:spacing w:val="23"/>
          <w:w w:val="98"/>
          <w:sz w:val="17"/>
        </w:rPr>
        <w:t> </w:t>
      </w:r>
      <w:r>
        <w:rPr>
          <w:rFonts w:ascii="Arial"/>
          <w:b/>
          <w:spacing w:val="-16"/>
          <w:sz w:val="17"/>
        </w:rPr>
        <w:t>Transportes</w:t>
      </w:r>
      <w:r>
        <w:rPr>
          <w:rFonts w:ascii="Arial"/>
          <w:sz w:val="17"/>
        </w:rPr>
      </w:r>
    </w:p>
    <w:p>
      <w:pPr>
        <w:spacing w:before="0"/>
        <w:ind w:left="0" w:right="518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7"/>
          <w:w w:val="95"/>
          <w:sz w:val="17"/>
        </w:rPr>
        <w:t>9%</w:t>
      </w:r>
      <w:r>
        <w:rPr>
          <w:rFonts w:ascii="Arial"/>
          <w:sz w:val="17"/>
        </w:rPr>
      </w:r>
    </w:p>
    <w:p>
      <w:pPr>
        <w:spacing w:line="274" w:lineRule="auto" w:before="77"/>
        <w:ind w:left="646" w:right="1749" w:hanging="185"/>
        <w:jc w:val="left"/>
        <w:rPr>
          <w:rFonts w:ascii="Arial" w:hAnsi="Arial" w:cs="Arial" w:eastAsia="Arial"/>
          <w:sz w:val="17"/>
          <w:szCs w:val="17"/>
        </w:rPr>
      </w:pPr>
      <w:r>
        <w:rPr>
          <w:spacing w:val="-15"/>
        </w:rPr>
        <w:br w:type="column"/>
      </w:r>
      <w:r>
        <w:rPr>
          <w:rFonts w:ascii="Arial"/>
          <w:b/>
          <w:spacing w:val="-15"/>
          <w:w w:val="98"/>
          <w:sz w:val="17"/>
        </w:rPr>
        <w:t>Vivienda</w:t>
      </w:r>
      <w:r>
        <w:rPr>
          <w:rFonts w:ascii="Arial"/>
          <w:b/>
          <w:spacing w:val="7"/>
          <w:w w:val="98"/>
          <w:sz w:val="17"/>
        </w:rPr>
        <w:t> </w:t>
      </w:r>
      <w:r>
        <w:rPr>
          <w:rFonts w:ascii="Arial"/>
          <w:b/>
          <w:spacing w:val="-17"/>
          <w:w w:val="98"/>
          <w:sz w:val="17"/>
        </w:rPr>
        <w:t>9%</w:t>
      </w:r>
      <w:r>
        <w:rPr>
          <w:rFonts w:ascii="Arial"/>
          <w:sz w:val="17"/>
        </w:rPr>
      </w:r>
    </w:p>
    <w:p>
      <w:pPr>
        <w:spacing w:after="0" w:line="274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1140" w:bottom="280" w:left="340" w:right="2260"/>
          <w:cols w:num="4" w:equalWidth="0">
            <w:col w:w="6480" w:space="40"/>
            <w:col w:w="1662" w:space="40"/>
            <w:col w:w="2202" w:space="40"/>
            <w:col w:w="2776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87984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 w:before="82"/>
        <w:ind w:left="4168" w:right="1186"/>
        <w:jc w:val="both"/>
      </w:pPr>
      <w:r>
        <w:rPr/>
        <w:t>Fuente:</w:t>
      </w:r>
      <w:r>
        <w:rPr>
          <w:spacing w:val="32"/>
        </w:rPr>
        <w:t> </w:t>
      </w:r>
      <w:r>
        <w:rPr/>
        <w:t>Secretaría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Promoción</w:t>
      </w:r>
      <w:r>
        <w:rPr>
          <w:spacing w:val="33"/>
        </w:rPr>
        <w:t> </w:t>
      </w:r>
      <w:r>
        <w:rPr/>
        <w:t>y</w:t>
      </w:r>
      <w:r>
        <w:rPr>
          <w:spacing w:val="31"/>
        </w:rPr>
        <w:t> </w:t>
      </w:r>
      <w:r>
        <w:rPr/>
        <w:t>Desarrollo</w:t>
      </w:r>
      <w:r>
        <w:rPr>
          <w:spacing w:val="33"/>
        </w:rPr>
        <w:t> </w:t>
      </w:r>
      <w:r>
        <w:rPr/>
        <w:t>Económico.</w:t>
      </w:r>
      <w:r>
        <w:rPr>
          <w:spacing w:val="33"/>
        </w:rPr>
        <w:t> </w:t>
      </w:r>
      <w:r>
        <w:rPr/>
        <w:t>Dirección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Planeación</w:t>
      </w:r>
      <w:r>
        <w:rPr>
          <w:spacing w:val="33"/>
        </w:rPr>
        <w:t> </w:t>
      </w:r>
      <w:r>
        <w:rPr/>
        <w:t>y</w:t>
      </w:r>
      <w:r>
        <w:rPr>
          <w:spacing w:val="30"/>
        </w:rPr>
        <w:t> </w:t>
      </w:r>
      <w:r>
        <w:rPr>
          <w:spacing w:val="-1"/>
        </w:rPr>
        <w:t>Financiamiento</w:t>
      </w:r>
      <w:r>
        <w:rPr>
          <w:spacing w:val="31"/>
        </w:rPr>
        <w:t> </w:t>
      </w:r>
      <w:r>
        <w:rPr>
          <w:spacing w:val="-1"/>
        </w:rPr>
        <w:t>para</w:t>
      </w:r>
      <w:r>
        <w:rPr>
          <w:spacing w:val="30"/>
        </w:rPr>
        <w:t> </w:t>
      </w:r>
      <w:r>
        <w:rPr>
          <w:spacing w:val="-1"/>
        </w:rPr>
        <w:t>el</w:t>
      </w:r>
      <w:r>
        <w:rPr>
          <w:spacing w:val="31"/>
        </w:rPr>
        <w:t> </w:t>
      </w:r>
      <w:r>
        <w:rPr>
          <w:spacing w:val="-1"/>
        </w:rPr>
        <w:t>Desarrollo</w:t>
      </w:r>
      <w:r>
        <w:rPr>
          <w:spacing w:val="24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168" w:right="0"/>
        <w:jc w:val="both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4168" w:right="1185"/>
        <w:jc w:val="both"/>
      </w:pPr>
      <w:r>
        <w:rPr/>
        <w:t>En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categoría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otros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>
          <w:spacing w:val="-1"/>
        </w:rPr>
        <w:t>incluye:</w:t>
      </w:r>
      <w:r>
        <w:rPr>
          <w:spacing w:val="12"/>
        </w:rPr>
        <w:t> </w:t>
      </w:r>
      <w:r>
        <w:rPr/>
        <w:t>Administración</w:t>
      </w:r>
      <w:r>
        <w:rPr>
          <w:spacing w:val="26"/>
        </w:rPr>
        <w:t> </w:t>
      </w:r>
      <w:r>
        <w:rPr/>
        <w:t>y</w:t>
      </w:r>
      <w:r>
        <w:rPr>
          <w:spacing w:val="24"/>
        </w:rPr>
        <w:t> </w:t>
      </w:r>
      <w:r>
        <w:rPr/>
        <w:t>Gobierno,</w:t>
      </w:r>
      <w:r>
        <w:rPr>
          <w:spacing w:val="26"/>
        </w:rPr>
        <w:t> </w:t>
      </w:r>
      <w:r>
        <w:rPr/>
        <w:t>Cultura,</w:t>
      </w:r>
      <w:r>
        <w:rPr>
          <w:spacing w:val="26"/>
        </w:rPr>
        <w:t> </w:t>
      </w:r>
      <w:r>
        <w:rPr/>
        <w:t>Deporte,</w:t>
      </w:r>
      <w:r>
        <w:rPr>
          <w:spacing w:val="26"/>
        </w:rPr>
        <w:t> </w:t>
      </w:r>
      <w:r>
        <w:rPr/>
        <w:t>Género,</w:t>
      </w:r>
      <w:r>
        <w:rPr>
          <w:spacing w:val="12"/>
        </w:rPr>
        <w:t> </w:t>
      </w:r>
      <w:r>
        <w:rPr>
          <w:spacing w:val="-1"/>
        </w:rPr>
        <w:t>Juventud,</w:t>
      </w:r>
      <w:r>
        <w:rPr>
          <w:spacing w:val="26"/>
        </w:rPr>
        <w:t> </w:t>
      </w:r>
      <w:r>
        <w:rPr/>
        <w:t>Asistencia</w:t>
      </w:r>
      <w:r>
        <w:rPr>
          <w:spacing w:val="25"/>
        </w:rPr>
        <w:t> </w:t>
      </w:r>
      <w:r>
        <w:rPr/>
        <w:t>Social,</w:t>
      </w:r>
      <w:r>
        <w:rPr>
          <w:spacing w:val="27"/>
        </w:rPr>
        <w:t> </w:t>
      </w:r>
      <w:r>
        <w:rPr/>
        <w:t>Empleo,</w:t>
      </w:r>
      <w:r>
        <w:rPr>
          <w:spacing w:val="18"/>
        </w:rPr>
        <w:t> </w:t>
      </w:r>
      <w:r>
        <w:rPr/>
        <w:t>Justicia</w:t>
      </w:r>
      <w:r>
        <w:rPr>
          <w:spacing w:val="18"/>
        </w:rPr>
        <w:t> </w:t>
      </w:r>
      <w:r>
        <w:rPr/>
        <w:t>y</w:t>
      </w:r>
      <w:r>
        <w:rPr>
          <w:spacing w:val="16"/>
        </w:rPr>
        <w:t> </w:t>
      </w:r>
      <w:r>
        <w:rPr/>
        <w:t>Seguridad</w:t>
      </w:r>
      <w:r>
        <w:rPr>
          <w:spacing w:val="18"/>
        </w:rPr>
        <w:t> </w:t>
      </w:r>
      <w:r>
        <w:rPr/>
        <w:t>Pública,</w:t>
      </w:r>
      <w:r>
        <w:rPr>
          <w:spacing w:val="19"/>
        </w:rPr>
        <w:t> </w:t>
      </w:r>
      <w:r>
        <w:rPr>
          <w:spacing w:val="-1"/>
        </w:rPr>
        <w:t>Desarrollo</w:t>
      </w:r>
      <w:r>
        <w:rPr>
          <w:spacing w:val="18"/>
        </w:rPr>
        <w:t> </w:t>
      </w:r>
      <w:r>
        <w:rPr>
          <w:spacing w:val="-1"/>
        </w:rPr>
        <w:t>Urbano,</w:t>
      </w:r>
      <w:r>
        <w:rPr>
          <w:spacing w:val="34"/>
        </w:rPr>
        <w:t> </w:t>
      </w:r>
      <w:r>
        <w:rPr>
          <w:spacing w:val="-1"/>
        </w:rPr>
        <w:t>Medio</w:t>
      </w:r>
      <w:r>
        <w:rPr>
          <w:spacing w:val="17"/>
        </w:rPr>
        <w:t> </w:t>
      </w:r>
      <w:r>
        <w:rPr>
          <w:spacing w:val="-1"/>
        </w:rPr>
        <w:t>Ambiente,</w:t>
      </w:r>
      <w:r>
        <w:rPr>
          <w:spacing w:val="17"/>
        </w:rPr>
        <w:t> </w:t>
      </w:r>
      <w:r>
        <w:rPr>
          <w:spacing w:val="-1"/>
        </w:rPr>
        <w:t>Uso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>
          <w:spacing w:val="-1"/>
        </w:rPr>
        <w:t>Conservación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Agua,</w:t>
      </w:r>
      <w:r>
        <w:rPr>
          <w:spacing w:val="17"/>
        </w:rPr>
        <w:t> </w:t>
      </w:r>
      <w:r>
        <w:rPr/>
        <w:t>Tenencia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29"/>
        </w:rPr>
        <w:t> </w:t>
      </w:r>
      <w:r>
        <w:rPr/>
        <w:t>Tierra, Turismo, Pesca y</w:t>
      </w:r>
      <w:r>
        <w:rPr>
          <w:spacing w:val="-2"/>
        </w:rPr>
        <w:t> </w:t>
      </w:r>
      <w:r>
        <w:rPr/>
        <w:t>Acuacultura, </w:t>
      </w:r>
      <w:r>
        <w:rPr>
          <w:spacing w:val="-1"/>
        </w:rPr>
        <w:t>Industria,</w:t>
      </w:r>
      <w:r>
        <w:rPr/>
        <w:t> </w:t>
      </w:r>
      <w:r>
        <w:rPr>
          <w:spacing w:val="-1"/>
        </w:rPr>
        <w:t>y,</w:t>
      </w:r>
      <w:r>
        <w:rPr>
          <w:spacing w:val="1"/>
        </w:rPr>
        <w:t> </w:t>
      </w:r>
      <w:r>
        <w:rPr/>
        <w:t>Energía y</w:t>
      </w:r>
      <w:r>
        <w:rPr>
          <w:spacing w:val="-2"/>
        </w:rPr>
        <w:t> </w:t>
      </w:r>
      <w:r>
        <w:rPr/>
        <w:t>Telecomunicaciones.</w:t>
      </w:r>
    </w:p>
    <w:p>
      <w:pPr>
        <w:spacing w:after="0" w:line="240" w:lineRule="auto"/>
        <w:jc w:val="both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-1687936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2749" w:right="520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por modalidad en B.C.Sur, 2005-2008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3"/>
        <w:gridCol w:w="1292"/>
        <w:gridCol w:w="1292"/>
        <w:gridCol w:w="1291"/>
        <w:gridCol w:w="1292"/>
      </w:tblGrid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Modalidad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Normal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5,999,621.2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7,446,140.2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7,144,572.2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7,555,405.8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Financiamiento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al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92,288.4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482,966.5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575,663.0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653,400.9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09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36.4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17,135.5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1,799.8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421,126.9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207,743.2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141,801.7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147,638.8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124,906.5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7,000.0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129,146.5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5,797.7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5,768.3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16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155,746.1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70,656.7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139,869.1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283,879.5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106,701.3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59,767.1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25,341.9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38,600.1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23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6,566.6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138,043.4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88,398.5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42,361.3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2,626,219.7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2,873,778.6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2,408,996.5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2,512,368.7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Ramo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33</w:t>
            </w:r>
            <w:r>
              <w:rPr>
                <w:rFonts w:ascii="Arial" w:hAnsi="Arial" w:cs="Arial" w:eastAsia="Arial"/>
                <w:sz w:val="18"/>
                <w:szCs w:val="18"/>
              </w:rPr>
              <w:t> –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Ramo</w:t>
            </w:r>
            <w:r>
              <w:rPr>
                <w:rFonts w:ascii="Arial" w:hAnsi="Arial" w:cs="Arial" w:eastAsia="Arial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spacing w:val="-1"/>
                <w:sz w:val="18"/>
                <w:szCs w:val="18"/>
              </w:rPr>
              <w:t>12</w:t>
            </w:r>
            <w:r>
              <w:rPr>
                <w:rFonts w:ascii="Arial" w:hAnsi="Arial" w:cs="Arial" w:eastAsia="Arial"/>
                <w:sz w:val="18"/>
                <w:szCs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631,246.9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746,270.2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Ramo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39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61,145.9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112,348.5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Fideicomiso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2.5%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sobre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2"/>
                <w:sz w:val="18"/>
              </w:rPr>
              <w:t>nómina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66,323.5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103,471.3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146,239.5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143,976.7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Fideicomiso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Infraestructura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 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(FIES)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70,873.9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149,496.7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32,620.2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Fondo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Estabilización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Ingresos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Entidades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Federativas </w:t>
            </w:r>
            <w:r>
              <w:rPr>
                <w:rFonts w:ascii="Arial" w:hAnsi="Arial"/>
                <w:sz w:val="18"/>
              </w:rPr>
              <w:t>(FEIEF)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3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36,817.3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Oferta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Complementaria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(Peso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Peso)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41,143.9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8,656.9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Convenio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Coordinación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Reasignación</w:t>
            </w:r>
            <w:r>
              <w:rPr>
                <w:rFonts w:ascii="Arial" w:hAnsi="Arial"/>
                <w:spacing w:val="1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Recursos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6,965.1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10,379.7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56,130.3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66,427.0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Convenio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Coord.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Integral Acuacultura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Pesca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3,445.0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49,604.9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73,484.5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Impuesto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Producción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por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venta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final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Gasolina</w:t>
            </w:r>
            <w:r>
              <w:rPr>
                <w:rFonts w:ascii="Arial" w:hAnsi="Arial"/>
                <w:sz w:val="18"/>
              </w:rPr>
              <w:t> y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Diesel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1,954.1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CONACULTA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9,200.0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PAICE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4,390.2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Apoyo</w:t>
            </w:r>
            <w:r>
              <w:rPr>
                <w:rFonts w:ascii="Arial"/>
                <w:sz w:val="18"/>
              </w:rPr>
              <w:t> a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Instancias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Mujer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Entidades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Federativas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405.0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Proobras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Casa-Cuna,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Casa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Hogar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59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398.4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Rescate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Espacios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Públicos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0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6,300.0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Extraordinarios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535,405.2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94,299.7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181,105.5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221,970.5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Recursos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Propios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1,404,234.1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709,732.7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855,946.0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1,329,415.2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Programas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Desarrollo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Regional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4,108.0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17,927.0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2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205.7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5693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12,544,173.6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13,928,134.8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241" w:lineRule="auto"/>
        <w:ind w:left="1015" w:right="3676"/>
        <w:jc w:val="left"/>
      </w:pPr>
      <w:r>
        <w:rPr/>
        <w:t>Fuente: Secretaría de Promoción y</w:t>
      </w:r>
      <w:r>
        <w:rPr>
          <w:spacing w:val="-2"/>
        </w:rPr>
        <w:t> </w:t>
      </w:r>
      <w:r>
        <w:rPr>
          <w:spacing w:val="-1"/>
        </w:rPr>
        <w:t>Desarrollo</w:t>
      </w:r>
      <w:r>
        <w:rPr/>
        <w:t> Económico. Dirección de Planeación y</w:t>
      </w:r>
      <w:r>
        <w:rPr>
          <w:spacing w:val="-2"/>
        </w:rPr>
        <w:t> </w:t>
      </w:r>
      <w:r>
        <w:rPr>
          <w:spacing w:val="-1"/>
        </w:rPr>
        <w:t>Financiamiento</w:t>
      </w:r>
      <w:r>
        <w:rPr/>
        <w:t> para el Desarrollo Económico y</w:t>
      </w:r>
      <w:r>
        <w:rPr>
          <w:spacing w:val="-2"/>
        </w:rPr>
        <w:t> </w:t>
      </w:r>
      <w:r>
        <w:rPr/>
        <w:t>Social.</w:t>
      </w:r>
      <w:r>
        <w:rPr>
          <w:spacing w:val="43"/>
        </w:rPr>
        <w:t> </w:t>
      </w:r>
      <w:r>
        <w:rPr>
          <w:spacing w:val="-1"/>
        </w:rPr>
        <w:t>1/Incluye</w:t>
      </w:r>
      <w:r>
        <w:rPr/>
        <w:t> gasto corriente, gastos 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/>
        <w:t> y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  <w:spacing w:line="160" w:lineRule="exact"/>
        <w:ind w:left="1015" w:right="0"/>
        <w:jc w:val="left"/>
      </w:pPr>
      <w:r>
        <w:rPr>
          <w:spacing w:val="-1"/>
        </w:rPr>
        <w:t>Observaciones:</w:t>
      </w:r>
    </w:p>
    <w:p>
      <w:pPr>
        <w:pStyle w:val="BodyText"/>
        <w:spacing w:line="240" w:lineRule="auto"/>
        <w:ind w:left="1015" w:right="0"/>
        <w:jc w:val="left"/>
      </w:pPr>
      <w:r>
        <w:rPr/>
        <w:t>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182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7361" w:right="1955" w:hanging="198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Recursos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pacing w:val="-1"/>
          <w:sz w:val="20"/>
        </w:rPr>
        <w:t>aplicados</w:t>
      </w:r>
      <w:r>
        <w:rPr>
          <w:rFonts w:ascii="Arial"/>
          <w:b/>
          <w:spacing w:val="-1"/>
          <w:position w:val="10"/>
          <w:sz w:val="13"/>
        </w:rPr>
        <w:t>1/</w:t>
      </w:r>
      <w:r>
        <w:rPr>
          <w:rFonts w:ascii="Arial"/>
          <w:b/>
          <w:spacing w:val="18"/>
          <w:position w:val="10"/>
          <w:sz w:val="13"/>
        </w:rPr>
        <w:t> </w:t>
      </w:r>
      <w:r>
        <w:rPr>
          <w:rFonts w:ascii="Arial"/>
          <w:b/>
          <w:spacing w:val="-1"/>
          <w:sz w:val="20"/>
        </w:rPr>
        <w:t>por municipio en B.C.Sur, 2005-2008</w:t>
      </w:r>
      <w:r>
        <w:rPr>
          <w:rFonts w:ascii="Arial"/>
          <w:b/>
          <w:spacing w:val="28"/>
          <w:sz w:val="20"/>
        </w:rPr>
        <w:t> </w:t>
      </w:r>
      <w:r>
        <w:rPr>
          <w:rFonts w:ascii="Arial"/>
          <w:b/>
          <w:spacing w:val="-1"/>
          <w:sz w:val="20"/>
        </w:rPr>
        <w:t>(miles de pesos)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4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240"/>
        <w:gridCol w:w="1640"/>
        <w:gridCol w:w="1292"/>
        <w:gridCol w:w="1292"/>
        <w:gridCol w:w="1291"/>
        <w:gridCol w:w="1422"/>
      </w:tblGrid>
      <w:tr>
        <w:trPr>
          <w:trHeight w:val="217" w:hRule="exact"/>
        </w:trPr>
        <w:tc>
          <w:tcPr>
            <w:tcW w:w="96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Muncipio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22" w:type="dxa"/>
            <w:tcBorders>
              <w:top w:val="single" w:sz="5" w:space="0" w:color="7F7F7F"/>
              <w:left w:val="single" w:sz="32" w:space="0" w:color="FFFF00"/>
              <w:bottom w:val="single" w:sz="5" w:space="0" w:color="7F7F7F"/>
              <w:right w:val="single" w:sz="26" w:space="0" w:color="FFFF00"/>
            </w:tcBorders>
            <w:shd w:val="clear" w:color="auto" w:fill="FFFF00"/>
          </w:tcPr>
          <w:p>
            <w:pPr/>
          </w:p>
        </w:tc>
        <w:tc>
          <w:tcPr>
            <w:tcW w:w="240" w:type="dxa"/>
            <w:tcBorders>
              <w:top w:val="single" w:sz="5" w:space="0" w:color="7F7F7F"/>
              <w:left w:val="single" w:sz="26" w:space="0" w:color="FFFF00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Comondú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749,170.1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925,933.7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971,022.4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1,115,560.3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22" w:type="dxa"/>
            <w:tcBorders>
              <w:top w:val="single" w:sz="5" w:space="0" w:color="7F7F7F"/>
              <w:left w:val="single" w:sz="32" w:space="0" w:color="9ACC00"/>
              <w:bottom w:val="single" w:sz="5" w:space="0" w:color="7F7F7F"/>
              <w:right w:val="single" w:sz="26" w:space="0" w:color="9ACC00"/>
            </w:tcBorders>
            <w:shd w:val="clear" w:color="auto" w:fill="9ACC00"/>
          </w:tcPr>
          <w:p>
            <w:pPr/>
          </w:p>
        </w:tc>
        <w:tc>
          <w:tcPr>
            <w:tcW w:w="240" w:type="dxa"/>
            <w:tcBorders>
              <w:top w:val="single" w:sz="5" w:space="0" w:color="7F7F7F"/>
              <w:left w:val="single" w:sz="26" w:space="0" w:color="9ACC00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Mulegé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1,453,629.7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1,823,437.3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1,917,142.1</w:t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2,118,600.5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22" w:type="dxa"/>
            <w:tcBorders>
              <w:top w:val="single" w:sz="5" w:space="0" w:color="7F7F7F"/>
              <w:left w:val="single" w:sz="32" w:space="0" w:color="009A00"/>
              <w:bottom w:val="single" w:sz="5" w:space="0" w:color="7F7F7F"/>
              <w:right w:val="single" w:sz="26" w:space="0" w:color="009A00"/>
            </w:tcBorders>
            <w:shd w:val="clear" w:color="auto" w:fill="009A00"/>
          </w:tcPr>
          <w:p>
            <w:pPr/>
          </w:p>
        </w:tc>
        <w:tc>
          <w:tcPr>
            <w:tcW w:w="240" w:type="dxa"/>
            <w:tcBorders>
              <w:top w:val="single" w:sz="5" w:space="0" w:color="7F7F7F"/>
              <w:left w:val="single" w:sz="26" w:space="0" w:color="009A00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6,148,927.5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6,140,548.2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4,599,030.6</w:t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5,408,907.2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22" w:type="dxa"/>
            <w:tcBorders>
              <w:top w:val="single" w:sz="5" w:space="0" w:color="7F7F7F"/>
              <w:left w:val="single" w:sz="32" w:space="0" w:color="9ACCFF"/>
              <w:bottom w:val="single" w:sz="5" w:space="0" w:color="7F7F7F"/>
              <w:right w:val="single" w:sz="26" w:space="0" w:color="9ACCFF"/>
            </w:tcBorders>
            <w:shd w:val="clear" w:color="auto" w:fill="9ACCFF"/>
          </w:tcPr>
          <w:p>
            <w:pPr/>
          </w:p>
        </w:tc>
        <w:tc>
          <w:tcPr>
            <w:tcW w:w="240" w:type="dxa"/>
            <w:tcBorders>
              <w:top w:val="single" w:sz="5" w:space="0" w:color="7F7F7F"/>
              <w:left w:val="single" w:sz="26" w:space="0" w:color="9ACCFF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7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1,089,180.5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1,109.098.1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1,224,286.3</w:t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1,919,203.9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722" w:type="dxa"/>
            <w:tcBorders>
              <w:top w:val="single" w:sz="5" w:space="0" w:color="7F7F7F"/>
              <w:left w:val="single" w:sz="32" w:space="0" w:color="CCFFCC"/>
              <w:bottom w:val="single" w:sz="5" w:space="0" w:color="7F7F7F"/>
              <w:right w:val="single" w:sz="26" w:space="0" w:color="CCFFCC"/>
            </w:tcBorders>
            <w:shd w:val="clear" w:color="auto" w:fill="CCFFCC"/>
          </w:tcPr>
          <w:p>
            <w:pPr/>
          </w:p>
        </w:tc>
        <w:tc>
          <w:tcPr>
            <w:tcW w:w="240" w:type="dxa"/>
            <w:tcBorders>
              <w:top w:val="single" w:sz="5" w:space="0" w:color="7F7F7F"/>
              <w:left w:val="single" w:sz="26" w:space="0" w:color="CCFFCC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100,308.2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142,815.5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190,892.0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161,947.5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722" w:type="dxa"/>
            <w:tcBorders>
              <w:top w:val="single" w:sz="5" w:space="0" w:color="7F7F7F"/>
              <w:left w:val="single" w:sz="32" w:space="0" w:color="FF9A9A"/>
              <w:bottom w:val="single" w:sz="5" w:space="0" w:color="7F7F7F"/>
              <w:right w:val="single" w:sz="26" w:space="0" w:color="FF9A9A"/>
            </w:tcBorders>
            <w:shd w:val="clear" w:color="auto" w:fill="FF9A9A"/>
          </w:tcPr>
          <w:p>
            <w:pPr/>
          </w:p>
        </w:tc>
        <w:tc>
          <w:tcPr>
            <w:tcW w:w="240" w:type="dxa"/>
            <w:tcBorders>
              <w:top w:val="single" w:sz="5" w:space="0" w:color="7F7F7F"/>
              <w:left w:val="single" w:sz="26" w:space="0" w:color="FF9A9A"/>
              <w:bottom w:val="single" w:sz="5" w:space="0" w:color="7F7F7F"/>
              <w:right w:val="single" w:sz="5" w:space="0" w:color="FF9A00"/>
            </w:tcBorders>
          </w:tcPr>
          <w:p>
            <w:pPr/>
          </w:p>
        </w:tc>
        <w:tc>
          <w:tcPr>
            <w:tcW w:w="1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2,085,734.8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2,515,227.5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3,641,800.1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3,203,915.4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962" w:type="dxa"/>
            <w:gridSpan w:val="2"/>
            <w:tcBorders>
              <w:top w:val="single" w:sz="5" w:space="0" w:color="7F7F7F"/>
              <w:left w:val="nil" w:sz="6" w:space="0" w:color="auto"/>
              <w:bottom w:val="nil" w:sz="6" w:space="0" w:color="auto"/>
              <w:right w:val="single" w:sz="5" w:space="0" w:color="FF9A00"/>
            </w:tcBorders>
          </w:tcPr>
          <w:p>
            <w:pPr/>
          </w:p>
        </w:tc>
        <w:tc>
          <w:tcPr>
            <w:tcW w:w="164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451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12,544,173.6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0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13,928,134.8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4708" w:right="1388"/>
        <w:jc w:val="left"/>
      </w:pPr>
      <w:r>
        <w:rPr/>
        <w:t>Fuente:</w:t>
      </w:r>
      <w:r>
        <w:rPr>
          <w:spacing w:val="18"/>
        </w:rPr>
        <w:t> </w:t>
      </w:r>
      <w:r>
        <w:rPr/>
        <w:t>Secretaría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Promoción</w:t>
      </w:r>
      <w:r>
        <w:rPr>
          <w:spacing w:val="19"/>
        </w:rPr>
        <w:t> </w:t>
      </w:r>
      <w:r>
        <w:rPr/>
        <w:t>y</w:t>
      </w:r>
      <w:r>
        <w:rPr>
          <w:spacing w:val="16"/>
        </w:rPr>
        <w:t> </w:t>
      </w:r>
      <w:r>
        <w:rPr/>
        <w:t>Desarrollo</w:t>
      </w:r>
      <w:r>
        <w:rPr>
          <w:spacing w:val="18"/>
        </w:rPr>
        <w:t> </w:t>
      </w:r>
      <w:r>
        <w:rPr/>
        <w:t>Económico.</w:t>
      </w:r>
      <w:r>
        <w:rPr>
          <w:spacing w:val="18"/>
        </w:rPr>
        <w:t> </w:t>
      </w:r>
      <w:r>
        <w:rPr/>
        <w:t>Dirección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1"/>
        </w:rPr>
        <w:t>Planeación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>
          <w:spacing w:val="-1"/>
        </w:rPr>
        <w:t>Financiamiento</w:t>
      </w:r>
      <w:r>
        <w:rPr>
          <w:spacing w:val="17"/>
        </w:rPr>
        <w:t> </w:t>
      </w:r>
      <w:r>
        <w:rPr>
          <w:spacing w:val="-1"/>
        </w:rPr>
        <w:t>para</w:t>
      </w:r>
      <w:r>
        <w:rPr>
          <w:spacing w:val="17"/>
        </w:rPr>
        <w:t> </w:t>
      </w:r>
      <w:r>
        <w:rPr>
          <w:spacing w:val="-1"/>
        </w:rPr>
        <w:t>el</w:t>
      </w:r>
      <w:r>
        <w:rPr>
          <w:spacing w:val="23"/>
        </w:rPr>
        <w:t> </w:t>
      </w:r>
      <w:r>
        <w:rPr/>
        <w:t>Desarrollo 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4708" w:right="1955"/>
        <w:jc w:val="left"/>
      </w:pPr>
      <w:r>
        <w:rPr>
          <w:spacing w:val="-1"/>
        </w:rPr>
        <w:t>1/Incluye</w:t>
      </w:r>
      <w:r>
        <w:rPr/>
        <w:t> gasto corriente, gastos 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4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4708" w:right="0"/>
        <w:jc w:val="left"/>
      </w:pPr>
      <w:r>
        <w:rPr/>
        <w:t>La suma de los parciales puede no coincidir con el total, debido al redondeo de cifras.</w:t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569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Recursos aplicados por municipio en B.C.Sur, 2008</w:t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footerReference w:type="even" r:id="rId183"/>
          <w:footerReference w:type="default" r:id="rId184"/>
          <w:pgSz w:w="15840" w:h="12240" w:orient="landscape"/>
          <w:pgMar w:footer="1758" w:header="709" w:top="1840" w:bottom="1940" w:left="340" w:right="2260"/>
          <w:pgNumType w:start="202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w w:val="95"/>
          <w:sz w:val="12"/>
        </w:rPr>
        <w:t>23%</w:t>
      </w:r>
      <w:r>
        <w:rPr>
          <w:rFonts w:ascii="Arial"/>
          <w:sz w:val="12"/>
        </w:rPr>
      </w:r>
    </w:p>
    <w:p>
      <w:pPr>
        <w:spacing w:before="84"/>
        <w:ind w:left="0" w:right="1742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  <w:t>8%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before="0"/>
        <w:ind w:left="4073" w:right="2393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80.016357pt;margin-top:-12.791076pt;width:277.9pt;height:103pt;mso-position-horizontal-relative:page;mso-position-vertical-relative:paragraph;z-index:-1687888" coordorigin="5600,-256" coordsize="5558,2060">
            <v:group style="position:absolute;left:8377;top:-246;width:1342;height:945" coordorigin="8377,-246" coordsize="1342,945">
              <v:shape style="position:absolute;left:8377;top:-246;width:1342;height:945" coordorigin="8377,-246" coordsize="1342,945" path="m9719,-129l9652,-141,9586,-152,9519,-163,9453,-173,9386,-182,9319,-190,9252,-198,9185,-206,9118,-212,9051,-219,8984,-224,8916,-229,8849,-233,8782,-237,8714,-240,8647,-242,8579,-244,8512,-245,8445,-246,8377,-246,8377,698,9719,-129xe" filled="true" fillcolor="#ffff00" stroked="false">
                <v:path arrowok="t"/>
                <v:fill type="solid"/>
              </v:shape>
            </v:group>
            <v:group style="position:absolute;left:8377;top:-246;width:1342;height:945" coordorigin="8377,-246" coordsize="1342,945">
              <v:shape style="position:absolute;left:8377;top:-246;width:1342;height:945" coordorigin="8377,-246" coordsize="1342,945" path="m8377,-246l8445,-246,8512,-245,8579,-244,8647,-242,8714,-240,8782,-237,8849,-233,8916,-229,8984,-224,9051,-219,9118,-212,9185,-206,9252,-198,9319,-190,9386,-182,9453,-173,9519,-163,9586,-152,9652,-141,9719,-129,8377,698,8377,-246xe" filled="false" stroked="true" strokeweight=".958pt" strokecolor="#000000">
                <v:path arrowok="t"/>
              </v:shape>
            </v:group>
            <v:group style="position:absolute;left:5630;top:-246;width:2747;height:945" coordorigin="5630,-246" coordsize="2747,945">
              <v:shape style="position:absolute;left:5630;top:-246;width:2747;height:945" coordorigin="5630,-246" coordsize="2747,945" path="m8377,698l8377,-246,8285,-246,8192,-244,8099,-242,8005,-238,7911,-233,7817,-227,7723,-220,7629,-212,7536,-202,7442,-191,7348,-179,7255,-166,7161,-151,7069,-134,6977,-116,6885,-97,6794,-76,6703,-54,6613,-30,6524,-4,6429,28,6327,65,6222,106,6117,153,6013,206,5915,266,5825,333,5746,407,5680,491,5630,583,8377,698xe" filled="true" fillcolor="#ff8080" stroked="false">
                <v:path arrowok="t"/>
                <v:fill type="solid"/>
              </v:shape>
            </v:group>
            <v:group style="position:absolute;left:5630;top:-246;width:2747;height:945" coordorigin="5630,-246" coordsize="2747,945">
              <v:shape style="position:absolute;left:5630;top:-246;width:2747;height:945" coordorigin="5630,-246" coordsize="2747,945" path="m5630,583l5680,491,5746,407,5825,333,5915,266,6013,206,6117,153,6222,106,6327,65,6429,28,6524,-4,6613,-30,6703,-54,6794,-76,6885,-97,6977,-116,7069,-134,7161,-151,7255,-166,7348,-179,7442,-191,7536,-202,7629,-212,7723,-220,7817,-227,7911,-233,8005,-238,8099,-242,8192,-244,8285,-246,8377,-246,8377,698,5630,583xe" filled="false" stroked="true" strokeweight=".958pt" strokecolor="#000000">
                <v:path arrowok="t"/>
              </v:shape>
            </v:group>
            <v:group style="position:absolute;left:8377;top:-129;width:2747;height:827" coordorigin="8377,-129" coordsize="2747,827">
              <v:shape style="position:absolute;left:8377;top:-129;width:2747;height:827" coordorigin="8377,-129" coordsize="2747,827" path="m11124,584l11091,512,11056,462,11016,415,10973,370,10913,319,10864,283,10813,249,10761,218,10709,188,10629,148,10537,107,10444,70,10350,35,10255,4,10158,-25,10061,-52,9964,-76,9866,-98,9768,-119,9719,-129,8377,698,11124,584xe" filled="true" fillcolor="#9acc00" stroked="false">
                <v:path arrowok="t"/>
                <v:fill type="solid"/>
              </v:shape>
            </v:group>
            <v:group style="position:absolute;left:8377;top:-129;width:2747;height:827" coordorigin="8377,-129" coordsize="2747,827">
              <v:shape style="position:absolute;left:8377;top:-129;width:2747;height:827" coordorigin="8377,-129" coordsize="2747,827" path="m9719,-129l9817,-109,9915,-87,10013,-64,10110,-39,10207,-11,10303,19,10397,52,10491,88,10583,127,10674,170,10744,208,10796,238,10847,272,10897,307,10944,344,11002,400,11043,446,11080,495,11118,565,11124,584,8377,698,9719,-129xe" filled="false" stroked="true" strokeweight=".958pt" strokecolor="#000000">
                <v:path arrowok="t"/>
              </v:shape>
            </v:group>
            <v:group style="position:absolute;left:5614;top:583;width:2764;height:116" coordorigin="5614,583" coordsize="2764,116">
              <v:shape style="position:absolute;left:5614;top:583;width:2764;height:116" coordorigin="5614,583" coordsize="2764,116" path="m8377,698l5630,583,5621,617,5618,633,5614,650,8377,698xe" filled="true" fillcolor="#ccffcc" stroked="false">
                <v:path arrowok="t"/>
                <v:fill type="solid"/>
              </v:shape>
            </v:group>
            <v:group style="position:absolute;left:5614;top:583;width:2764;height:116" coordorigin="5614,583" coordsize="2764,116">
              <v:shape style="position:absolute;left:5614;top:583;width:2764;height:116" coordorigin="5614,583" coordsize="2764,116" path="m5614,650l5618,633,5621,617,5630,583,8377,698,5614,650xe" filled="false" stroked="true" strokeweight=".958pt" strokecolor="#000000">
                <v:path arrowok="t"/>
              </v:shape>
            </v:group>
            <v:group style="position:absolute;left:5610;top:698;width:883;height:842" coordorigin="5610,698" coordsize="883,842">
              <v:shape style="position:absolute;left:5610;top:698;width:883;height:842" coordorigin="5610,698" coordsize="883,842" path="m5611,866l5611,723,5610,808,5610,827,5610,845,5611,863,5611,866xe" filled="true" fillcolor="#4d6580" stroked="false">
                <v:path arrowok="t"/>
                <v:fill type="solid"/>
              </v:shape>
              <v:shape style="position:absolute;left:5610;top:698;width:883;height:842" coordorigin="5610,698" coordsize="883,842" path="m6492,1539l6492,1392,6447,1377,6398,1361,6291,1321,6234,1298,6176,1272,6118,1245,6059,1215,6001,1184,5945,1150,5891,1114,5839,1076,5791,1036,5748,994,5675,903,5628,805,5611,698,5611,866,5621,932,5649,1006,5682,1062,5719,1110,5759,1154,5819,1208,5881,1254,5945,1298,6010,1337,6077,1373,6144,1406,6213,1437,6282,1465,6352,1492,6422,1516,6457,1528,6492,1539xe" filled="true" fillcolor="#4d6580" stroked="false">
                <v:path arrowok="t"/>
                <v:fill type="solid"/>
              </v:shape>
            </v:group>
            <v:group style="position:absolute;left:5610;top:698;width:883;height:842" coordorigin="5610,698" coordsize="883,842">
              <v:shape style="position:absolute;left:5610;top:698;width:883;height:842" coordorigin="5610,698" coordsize="883,842" path="m6492,1392l6398,1361,6291,1321,6234,1298,6176,1272,6118,1245,6059,1215,6001,1184,5945,1150,5891,1114,5839,1076,5791,1036,5748,994,5675,903,5628,805,5611,698,5611,723,5611,746,5611,767,5610,788,5610,808,5612,880,5626,950,5649,1006,5682,1062,5719,1110,5759,1154,5819,1208,5881,1254,5945,1297,6010,1337,6077,1373,6144,1406,6213,1437,6282,1465,6352,1492,6422,1516,6492,1539,6492,1392xe" filled="false" stroked="true" strokeweight=".958pt" strokecolor="#000000">
                <v:path arrowok="t"/>
              </v:shape>
            </v:group>
            <v:group style="position:absolute;left:5611;top:650;width:2767;height:742" coordorigin="5611,650" coordsize="2767,742">
              <v:shape style="position:absolute;left:5611;top:650;width:2767;height:742" coordorigin="5611,650" coordsize="2767,742" path="m8377,698l5614,650,5611,709,5618,765,5657,872,5725,969,5768,1014,5816,1057,5868,1098,5923,1136,5981,1172,6041,1206,6102,1237,6163,1266,6224,1293,6283,1317,6340,1340,6446,1377,6492,1392,8377,698xe" filled="true" fillcolor="#9accff" stroked="false">
                <v:path arrowok="t"/>
                <v:fill type="solid"/>
              </v:shape>
            </v:group>
            <v:group style="position:absolute;left:5611;top:650;width:2767;height:742" coordorigin="5611,650" coordsize="2767,742">
              <v:shape style="position:absolute;left:5611;top:650;width:2767;height:742" coordorigin="5611,650" coordsize="2767,742" path="m6492,1392l6395,1359,6283,1317,6224,1293,6163,1266,6102,1237,6041,1206,5981,1172,5923,1136,5868,1098,5816,1057,5768,1014,5725,969,5688,921,5633,820,5611,709,5614,650,8377,698,6492,1392xe" filled="false" stroked="true" strokeweight=".958pt" strokecolor="#000000">
                <v:path arrowok="t"/>
              </v:shape>
            </v:group>
            <v:group style="position:absolute;left:6492;top:698;width:4656;height:1096" coordorigin="6492,698" coordsize="4656,1096">
              <v:shape style="position:absolute;left:6492;top:698;width:4656;height:1096" coordorigin="6492,698" coordsize="4656,1096" path="m11148,795l11148,773,11147,749,11146,698,11143,734,11137,769,11116,835,11083,897,11042,955,10993,1008,10938,1058,10880,1103,10820,1144,10759,1181,10700,1214,10646,1242,10590,1268,10533,1293,10475,1316,10417,1339,10358,1360,10298,1381,10238,1400,10177,1418,10116,1436,10055,1452,9993,1467,9931,1482,9870,1496,9808,1509,9746,1521,9685,1532,9624,1543,9563,1554,9503,1563,9425,1574,9348,1584,9270,1594,9192,1602,9115,1610,9037,1617,8959,1623,8881,1629,8804,1633,8726,1637,8648,1640,8570,1643,8492,1644,8414,1645,8336,1645,8258,1644,8180,1642,8102,1640,8023,1637,7945,1633,7872,1628,7798,1623,7724,1617,7651,1611,7577,1604,7504,1596,7430,1587,7357,1578,7284,1568,7211,1557,7138,1545,7065,1532,6993,1518,6921,1503,6848,1487,6777,1471,6705,1453,6634,1433,6563,1413,6492,1392,6492,1539,6560,1560,6629,1580,6698,1599,6767,1616,6837,1633,6906,1648,6976,1663,7047,1677,7117,1689,7187,1701,7258,1712,7329,1723,7399,1732,7470,1741,7541,1749,7612,1756,7684,1763,7755,1769,7826,1774,7897,1779,7978,1784,8059,1787,8139,1790,8220,1792,8300,1793,8414,1793,8461,1793,8541,1792,8622,1790,8702,1787,8782,1783,8862,1779,8942,1773,9022,1767,9102,1760,9182,1752,9263,1743,9343,1734,9423,1723,9503,1712,9564,1702,9626,1691,9687,1680,9749,1668,9810,1656,9872,1643,9933,1629,9994,1615,10055,1600,10116,1583,10176,1567,10236,1549,10296,1530,10355,1510,10414,1488,10472,1466,10530,1442,10588,1417,10644,1391,10700,1363,10756,1331,10811,1298,10864,1263,10915,1226,10963,1185,11009,1141,11054,1089,11093,1031,11120,975,11140,900,11147,839,11148,818,11148,795xe" filled="true" fillcolor="#004000" stroked="false">
                <v:path arrowok="t"/>
                <v:fill type="solid"/>
              </v:shape>
            </v:group>
            <v:group style="position:absolute;left:6492;top:698;width:4656;height:1096" coordorigin="6492,698" coordsize="4656,1096">
              <v:shape style="position:absolute;left:6492;top:698;width:4656;height:1096" coordorigin="6492,698" coordsize="4656,1096" path="m11146,698l11137,769,11116,835,11083,897,11042,955,10993,1008,10938,1058,10880,1103,10820,1144,10759,1181,10700,1214,10646,1242,10590,1268,10533,1293,10475,1316,10417,1339,10358,1360,10298,1381,10238,1400,10177,1418,10116,1435,10055,1452,9993,1467,9931,1482,9870,1496,9808,1509,9746,1521,9685,1532,9624,1543,9563,1554,9503,1563,9425,1574,9348,1584,9270,1594,9192,1602,9115,1610,9037,1617,8959,1623,8881,1629,8804,1633,8726,1637,8648,1640,8570,1643,8492,1644,8414,1645,8336,1645,8258,1644,8180,1642,8102,1640,8023,1637,7945,1633,7872,1628,7798,1623,7724,1617,7651,1611,7577,1604,7504,1596,7430,1587,7357,1578,7284,1568,7211,1557,7138,1545,7065,1532,6993,1518,6921,1503,6848,1487,6777,1471,6705,1453,6634,1433,6563,1413,6492,1392,6492,1539,6560,1560,6629,1580,6698,1599,6767,1616,6837,1633,6906,1648,6976,1663,7047,1677,7117,1689,7187,1701,7258,1712,7329,1723,7399,1732,7470,1741,7541,1749,7612,1756,7684,1763,7755,1769,7826,1774,7897,1779,7978,1784,8059,1787,8139,1790,8220,1792,8300,1793,8381,1794,8461,1793,8541,1792,8622,1790,8702,1787,8782,1783,8862,1779,8942,1773,9022,1767,9102,1760,9182,1752,9263,1743,9343,1734,9423,1723,9503,1712,9564,1702,9626,1691,9687,1680,9749,1668,9810,1656,9872,1643,9933,1629,9994,1615,10055,1600,10116,1584,10176,1567,10236,1549,10296,1530,10355,1510,10414,1488,10472,1466,10530,1442,10588,1417,10644,1391,10700,1363,10756,1331,10811,1298,10864,1263,10915,1226,10963,1185,11009,1141,11054,1089,11093,1031,11120,975,11140,900,11147,839,11148,795,11148,773,11147,749,11147,724,11146,698xe" filled="false" stroked="true" strokeweight=".958pt" strokecolor="#000000">
                <v:path arrowok="t"/>
              </v:shape>
            </v:group>
            <v:group style="position:absolute;left:6492;top:600;width:4654;height:1046" coordorigin="6492,600" coordsize="4654,1046">
              <v:shape style="position:absolute;left:6492;top:600;width:4654;height:1046" coordorigin="6492,600" coordsize="4654,1046" path="m11145,702l11144,668,11138,634,11129,600,8377,698,6492,1392,6564,1414,6637,1434,6711,1454,6784,1472,6859,1490,6933,1506,7008,1521,7084,1535,7159,1548,7235,1560,7310,1571,7386,1582,7462,1591,7538,1600,7615,1607,7691,1614,7766,1621,7842,1626,7918,1631,7993,1635,8075,1639,8158,1642,8240,1644,8322,1645,8405,1645,8487,1644,8570,1643,8652,1640,8734,1637,8817,1633,8899,1628,8981,1622,9063,1615,9145,1607,9227,1599,9309,1589,9391,1579,9472,1567,9554,1555,9635,1542,9706,1529,9777,1515,9848,1500,9918,1485,9989,1468,10059,1451,10128,1432,10198,1412,10267,1390,10336,1368,10412,1341,10487,1312,10561,1281,10635,1247,10706,1211,10776,1171,10849,1125,10903,1086,10956,1043,11006,995,11051,943,11089,888,11119,829,11138,767,11145,702xe" filled="true" fillcolor="#008000" stroked="false">
                <v:path arrowok="t"/>
                <v:fill type="solid"/>
              </v:shape>
            </v:group>
            <v:group style="position:absolute;left:6492;top:600;width:4654;height:1046" coordorigin="6492,600" coordsize="4654,1046">
              <v:shape style="position:absolute;left:6492;top:600;width:4654;height:1046" coordorigin="6492,600" coordsize="4654,1046" path="m11129,600l11138,634,11144,668,11145,702,11143,735,11130,798,11105,859,11071,916,11029,970,10981,1020,10929,1065,10876,1106,10822,1142,10753,1185,10682,1223,10610,1259,10537,1292,10462,1322,10386,1350,10301,1379,10233,1401,10163,1422,10094,1441,10024,1460,9953,1477,9883,1493,9812,1508,9741,1522,9670,1535,9554,1555,9472,1567,9391,1579,9309,1589,9227,1599,9145,1607,9063,1615,8981,1622,8899,1628,8817,1633,8734,1637,8652,1640,8570,1643,8487,1644,8405,1645,8322,1645,8240,1644,8158,1642,8075,1639,7993,1635,7918,1631,7842,1626,7766,1621,7691,1614,7615,1607,7538,1600,7462,1591,7386,1582,7310,1571,7235,1560,7159,1548,7084,1535,7008,1521,6933,1506,6859,1490,6784,1472,6711,1454,6637,1434,6564,1414,6492,1392,8377,698,11129,600xe" filled="false" stroked="true" strokeweight=".958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2"/>
        </w:rPr>
        <w:t>15%</w:t>
      </w:r>
      <w:r>
        <w:rPr>
          <w:rFonts w:ascii="Arial"/>
          <w:sz w:val="12"/>
        </w:rPr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5840" w:h="12240" w:orient="landscape"/>
          <w:pgMar w:top="1140" w:bottom="280" w:left="340" w:right="2260"/>
          <w:cols w:num="2" w:equalWidth="0">
            <w:col w:w="6120" w:space="40"/>
            <w:col w:w="7080"/>
          </w:cols>
        </w:sect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6"/>
          <w:szCs w:val="26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-168791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before="84"/>
        <w:ind w:left="4699" w:right="7738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1%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84"/>
        <w:ind w:left="154" w:right="2862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14%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0" w:right="3648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w w:val="95"/>
          <w:sz w:val="12"/>
        </w:rPr>
        <w:t>39%</w:t>
      </w:r>
      <w:r>
        <w:rPr>
          <w:rFonts w:ascii="Arial"/>
          <w:sz w:val="12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 w:before="82"/>
        <w:ind w:left="5068" w:right="1955"/>
        <w:jc w:val="left"/>
      </w:pPr>
      <w:r>
        <w:rPr/>
        <w:t>Fuente: </w:t>
      </w:r>
      <w:r>
        <w:rPr>
          <w:spacing w:val="5"/>
        </w:rPr>
        <w:t> </w:t>
      </w:r>
      <w:r>
        <w:rPr/>
        <w:t>Secretaría </w:t>
      </w:r>
      <w:r>
        <w:rPr>
          <w:spacing w:val="5"/>
        </w:rPr>
        <w:t> </w:t>
      </w:r>
      <w:r>
        <w:rPr/>
        <w:t>de </w:t>
      </w:r>
      <w:r>
        <w:rPr>
          <w:spacing w:val="5"/>
        </w:rPr>
        <w:t> </w:t>
      </w:r>
      <w:r>
        <w:rPr/>
        <w:t>Promoción </w:t>
      </w:r>
      <w:r>
        <w:rPr>
          <w:spacing w:val="5"/>
        </w:rPr>
        <w:t> </w:t>
      </w:r>
      <w:r>
        <w:rPr/>
        <w:t>y </w:t>
      </w:r>
      <w:r>
        <w:rPr>
          <w:spacing w:val="3"/>
        </w:rPr>
        <w:t> </w:t>
      </w:r>
      <w:r>
        <w:rPr>
          <w:spacing w:val="-1"/>
        </w:rPr>
        <w:t>Desarrollo</w:t>
      </w:r>
      <w:r>
        <w:rPr/>
        <w:t> </w:t>
      </w:r>
      <w:r>
        <w:rPr>
          <w:spacing w:val="5"/>
        </w:rPr>
        <w:t> </w:t>
      </w:r>
      <w:r>
        <w:rPr/>
        <w:t>Económico. </w:t>
      </w:r>
      <w:r>
        <w:rPr>
          <w:spacing w:val="5"/>
        </w:rPr>
        <w:t> </w:t>
      </w:r>
      <w:r>
        <w:rPr/>
        <w:t>Dirección </w:t>
      </w:r>
      <w:r>
        <w:rPr>
          <w:spacing w:val="3"/>
        </w:rPr>
        <w:t> </w:t>
      </w:r>
      <w:r>
        <w:rPr/>
        <w:t>de </w:t>
      </w:r>
      <w:r>
        <w:rPr>
          <w:spacing w:val="3"/>
        </w:rPr>
        <w:t> </w:t>
      </w:r>
      <w:r>
        <w:rPr/>
        <w:t>Planeación </w:t>
      </w:r>
      <w:r>
        <w:rPr>
          <w:spacing w:val="3"/>
        </w:rPr>
        <w:t> </w:t>
      </w:r>
      <w:r>
        <w:rPr/>
        <w:t>y</w:t>
      </w:r>
      <w:r>
        <w:rPr>
          <w:spacing w:val="29"/>
        </w:rPr>
        <w:t> </w:t>
      </w:r>
      <w:r>
        <w:rPr/>
        <w:t>Financiamiento para el Desarrollo Económico y</w:t>
      </w:r>
      <w:r>
        <w:rPr>
          <w:spacing w:val="-2"/>
        </w:rPr>
        <w:t> </w:t>
      </w:r>
      <w:r>
        <w:rPr/>
        <w:t>Social.</w:t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140" w:bottom="280" w:left="340" w:right="22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601.619995pt;margin-top:117.599998pt;width:159.75pt;height:396.8pt;mso-position-horizontal-relative:page;mso-position-vertical-relative:page;z-index:14248" coordorigin="12032,2352" coordsize="3195,7936">
            <v:group style="position:absolute;left:13694;top:2359;width:2;height:7920" coordorigin="13694,2359" coordsize="2,7920">
              <v:shape style="position:absolute;left:13694;top:2359;width:2;height:7920" coordorigin="13694,2359" coordsize="0,7920" path="m13694,10279l13694,2359e" filled="false" stroked="true" strokeweight=".72pt" strokecolor="#969696">
                <v:path arrowok="t"/>
              </v:shape>
            </v:group>
            <v:group style="position:absolute;left:12040;top:10280;width:3180;height:2" coordorigin="12040,10280" coordsize="3180,2">
              <v:shape style="position:absolute;left:12040;top:10280;width:3180;height:2" coordorigin="12040,10280" coordsize="3180,0" path="m12040,10280l15220,10280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Heading4"/>
        <w:spacing w:line="240" w:lineRule="auto" w:before="82"/>
        <w:ind w:left="4308" w:right="5257" w:hanging="1841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por</w:t>
      </w:r>
      <w:r>
        <w:rPr>
          <w:spacing w:val="55"/>
        </w:rPr>
        <w:t> </w:t>
      </w:r>
      <w:r>
        <w:rPr>
          <w:spacing w:val="-1"/>
        </w:rPr>
        <w:t>región</w:t>
      </w:r>
      <w:r>
        <w:rPr>
          <w:spacing w:val="-2"/>
        </w:rPr>
        <w:t> </w:t>
      </w:r>
      <w:r>
        <w:rPr>
          <w:spacing w:val="-1"/>
        </w:rPr>
        <w:t>en B.C.Sur, 2005-2008</w:t>
      </w:r>
      <w:r>
        <w:rPr>
          <w:spacing w:val="28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tbl>
      <w:tblPr>
        <w:tblW w:w="0" w:type="auto"/>
        <w:jc w:val="left"/>
        <w:tblInd w:w="6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1421"/>
        <w:gridCol w:w="1420"/>
        <w:gridCol w:w="1420"/>
        <w:gridCol w:w="1421"/>
      </w:tblGrid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Región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3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1,394,680.1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1,652,151.8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1,754,439.2</w:t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1,981,772.8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Pacifico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51,849.3</w:t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157,304.1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131,080.6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126,509.6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Ignacio</w:t>
            </w:r>
            <w:r>
              <w:rPr>
                <w:rFonts w:ascii="Arial"/>
                <w:sz w:val="18"/>
              </w:rPr>
              <w:t> -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Laguna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7,100.4</w:t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13,981.4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31,622.2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10,318.2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100,308.2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142,815.5</w:t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190,892.0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161,947.5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Valle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702,143.4</w:t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875,186.9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864,328.5</w:t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1,024,104.7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Pacifico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Central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47,088.3</w:t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51,384.1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109,666.9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97,464.8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6,027,313.1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6,007,785.7</w:t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4,321,304.8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5,205,394.9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Pacifico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92,459.9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112,752.4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201,414.4</w:t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4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172,451.3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34,017.2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31,903.7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91,717.9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42,257.4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36,000.2</w:t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37,963.8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21,467.0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Cabo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Lucas</w:t>
            </w:r>
            <w:r>
              <w:rPr>
                <w:rFonts w:ascii="Arial" w:hAnsi="Arial"/>
                <w:sz w:val="18"/>
              </w:rPr>
              <w:t> - </w:t>
            </w:r>
            <w:r>
              <w:rPr>
                <w:rFonts w:ascii="Arial" w:hAnsi="Arial"/>
                <w:spacing w:val="-1"/>
                <w:sz w:val="18"/>
              </w:rPr>
              <w:t>San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José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Cabo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1,048,256.14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1,058,603.6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1,181,562.7</w:t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1,880,531.5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2,085,734.8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2,515,227.5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3,641,800.1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3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3,203,915.4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2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0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12,544,173.6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2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2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13,928,134.8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b/>
          <w:bCs/>
          <w:sz w:val="6"/>
          <w:szCs w:val="6"/>
        </w:rPr>
      </w:pPr>
    </w:p>
    <w:p>
      <w:pPr>
        <w:pStyle w:val="BodyText"/>
        <w:spacing w:line="240" w:lineRule="auto" w:before="82"/>
        <w:ind w:left="1295" w:right="3932"/>
        <w:jc w:val="left"/>
      </w:pPr>
      <w:r>
        <w:rPr/>
        <w:t>Fuente:</w:t>
      </w:r>
      <w:r>
        <w:rPr>
          <w:spacing w:val="7"/>
        </w:rPr>
        <w:t> </w:t>
      </w:r>
      <w:r>
        <w:rPr/>
        <w:t>Secretaría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Promoción</w:t>
      </w:r>
      <w:r>
        <w:rPr>
          <w:spacing w:val="7"/>
        </w:rPr>
        <w:t> </w:t>
      </w:r>
      <w:r>
        <w:rPr/>
        <w:t>y</w:t>
      </w:r>
      <w:r>
        <w:rPr>
          <w:spacing w:val="4"/>
        </w:rPr>
        <w:t> </w:t>
      </w:r>
      <w:r>
        <w:rPr/>
        <w:t>Desarrollo</w:t>
      </w:r>
      <w:r>
        <w:rPr>
          <w:spacing w:val="6"/>
        </w:rPr>
        <w:t> </w:t>
      </w:r>
      <w:r>
        <w:rPr/>
        <w:t>Económico.</w:t>
      </w:r>
      <w:r>
        <w:rPr>
          <w:spacing w:val="6"/>
        </w:rPr>
        <w:t> </w:t>
      </w:r>
      <w:r>
        <w:rPr/>
        <w:t>Dirección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Planeación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>
          <w:spacing w:val="-1"/>
        </w:rPr>
        <w:t>Financiamiento</w:t>
      </w:r>
      <w:r>
        <w:rPr>
          <w:spacing w:val="6"/>
        </w:rPr>
        <w:t> </w:t>
      </w:r>
      <w:r>
        <w:rPr>
          <w:spacing w:val="-1"/>
        </w:rPr>
        <w:t>para</w:t>
      </w:r>
      <w:r>
        <w:rPr>
          <w:spacing w:val="6"/>
        </w:rPr>
        <w:t> </w:t>
      </w:r>
      <w:r>
        <w:rPr>
          <w:spacing w:val="-1"/>
        </w:rPr>
        <w:t>el</w:t>
      </w:r>
      <w:r>
        <w:rPr>
          <w:spacing w:val="6"/>
        </w:rPr>
        <w:t> </w:t>
      </w:r>
      <w:r>
        <w:rPr>
          <w:spacing w:val="-1"/>
        </w:rPr>
        <w:t>Desarrollo</w:t>
      </w:r>
      <w:r>
        <w:rPr>
          <w:spacing w:val="24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240" w:lineRule="auto"/>
        <w:ind w:left="1295" w:right="5136"/>
        <w:jc w:val="left"/>
      </w:pPr>
      <w:r>
        <w:rPr>
          <w:spacing w:val="-1"/>
        </w:rPr>
        <w:t>1/Incluye</w:t>
      </w:r>
      <w:r>
        <w:rPr/>
        <w:t> gasto corriente, gastos 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4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240" w:lineRule="auto"/>
        <w:ind w:left="1295" w:right="0"/>
        <w:jc w:val="left"/>
      </w:pPr>
      <w:r>
        <w:rPr/>
        <w:t>La suma de los parciales puede no coincidir con el total, debido al redondeo de cifras.</w:t>
      </w:r>
    </w:p>
    <w:p>
      <w:pPr>
        <w:spacing w:after="0" w:line="240" w:lineRule="auto"/>
        <w:jc w:val="left"/>
        <w:sectPr>
          <w:pgSz w:w="15840" w:h="12240" w:orient="landscape"/>
          <w:pgMar w:header="709" w:footer="1717" w:top="1840" w:bottom="1900" w:left="226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2.620001pt;margin-top:117.660004pt;width:159.75pt;height:397.45pt;mso-position-horizontal-relative:page;mso-position-vertical-relative:page;z-index:14272" coordorigin="452,2353" coordsize="3195,7949">
            <v:group style="position:absolute;left:1934;top:2360;width:2;height:7920" coordorigin="1934,2360" coordsize="2,7920">
              <v:shape style="position:absolute;left:1934;top:2360;width:2;height:7920" coordorigin="1934,2360" coordsize="0,7920" path="m1934,10280l1934,2360e" filled="false" stroked="true" strokeweight=".72pt" strokecolor="#969696">
                <v:path arrowok="t"/>
              </v:shape>
            </v:group>
            <v:group style="position:absolute;left:460;top:10295;width:3180;height:2" coordorigin="460,10295" coordsize="3180,2">
              <v:shape style="position:absolute;left:460;top:10295;width:3180;height:2" coordorigin="460,10295" coordsize="3180,0" path="m3640,10295l460,10295e" filled="false" stroked="true" strokeweight=".72pt" strokecolor="#969696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Heading4"/>
        <w:spacing w:line="240" w:lineRule="auto"/>
        <w:ind w:right="1955" w:hanging="2142"/>
        <w:jc w:val="left"/>
        <w:rPr>
          <w:b w:val="0"/>
          <w:bCs w:val="0"/>
        </w:rPr>
      </w:pPr>
      <w:r>
        <w:rPr/>
        <w:t>Recursos</w:t>
      </w:r>
      <w:r>
        <w:rPr>
          <w:spacing w:val="-2"/>
        </w:rPr>
        <w:t> </w:t>
      </w:r>
      <w:r>
        <w:rPr>
          <w:spacing w:val="-1"/>
        </w:rPr>
        <w:t>aplicados</w:t>
      </w:r>
      <w:r>
        <w:rPr>
          <w:spacing w:val="-1"/>
          <w:position w:val="10"/>
          <w:sz w:val="13"/>
        </w:rPr>
        <w:t>1/</w:t>
      </w:r>
      <w:r>
        <w:rPr>
          <w:spacing w:val="18"/>
          <w:position w:val="10"/>
          <w:sz w:val="13"/>
        </w:rPr>
        <w:t> </w:t>
      </w:r>
      <w:r>
        <w:rPr>
          <w:spacing w:val="-1"/>
        </w:rPr>
        <w:t>por Micro Región en B.C.Sur, 2005-2008</w:t>
      </w:r>
      <w:r>
        <w:rPr>
          <w:spacing w:val="30"/>
        </w:rPr>
        <w:t> </w:t>
      </w:r>
      <w:r>
        <w:rPr>
          <w:spacing w:val="-1"/>
        </w:rPr>
        <w:t>(miles de pesos)</w:t>
      </w:r>
      <w:r>
        <w:rPr>
          <w:b w:val="0"/>
        </w:rPr>
      </w:r>
    </w:p>
    <w:tbl>
      <w:tblPr>
        <w:tblW w:w="0" w:type="auto"/>
        <w:jc w:val="left"/>
        <w:tblInd w:w="3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2"/>
        <w:gridCol w:w="1292"/>
        <w:gridCol w:w="1292"/>
        <w:gridCol w:w="1291"/>
        <w:gridCol w:w="1452"/>
      </w:tblGrid>
      <w:tr>
        <w:trPr>
          <w:trHeight w:val="216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Región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"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2008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Ignacio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4,885.8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12,901.8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30,196.4</w:t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8,780.8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Sureste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Laguna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Ignacio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2,214.5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1,079.6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1,425.8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8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1,537.3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Norte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51,849.3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157,304.1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131,080.6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126,509.6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225,134.6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269,473.5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264,036.5</w:t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350,292.4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Guerrero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Negro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1,097,887.1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1,299,463.7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1,362,504.3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1,590,893.1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71,216.8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79,699.8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124,199.3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40,424.8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Sur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Santa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Rosalía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441.7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3,514.7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3,699.2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92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162.4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Valle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33,227.0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34,723.4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42,283.7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27,334.0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Sureste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Valle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3,533.6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6,427.2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2,974.6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14,610.8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Valle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Domingo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665,382.9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834,036.3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819,070.3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982,159.9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Central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Valle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Santo Domingo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47,026.7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50,746.9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106,693.9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91,455.6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Loreto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97,838.5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134,843.9</w:t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177,138.5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160,155.1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Javier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2,469.7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7,971.7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13,753.6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1,792.5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Sur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92,459.9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112,752.4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201,414.4</w:t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172,451.3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Todos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Santos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4,795.7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1,106.5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46,829.7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7,035.8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29,093.0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19,373.0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73,338.4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25,051.9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Conurbada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6,009,534.0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5,990,019.2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4,191,907.9</w:t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5,165,067.7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Dolores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6,859.3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6,275.0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49,497.0</w:t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19,789.0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Sureste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Paz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6,124.2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10,384.9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33,070.1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13,502.3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Pacífico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Central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Paz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right="61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61.6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637.2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2,973.0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6,009.2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36,000.2</w:t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37,963.8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24,344.1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21,467.0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Golfo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Sur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4,924.2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12,530.8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18,379.5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17,205.5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Cabo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Lucas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338,210.7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421,728.9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636,534.4</w:t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705,572.6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Cabo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San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Lucas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1,678.2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5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53,134.4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1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4,557.4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77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2,521.6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San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José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Cabo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1"/>
                <w:sz w:val="18"/>
              </w:rPr>
              <w:t>Conurbado</w:t>
            </w:r>
            <w:r>
              <w:rPr>
                <w:rFonts w:ascii="Arial" w:hAns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708,367.3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583,740.3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1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540,470.9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1,172,437.4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63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Cobertura</w:t>
            </w:r>
            <w:r>
              <w:rPr>
                <w:rFonts w:ascii="Arial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Estatal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2,085,734.8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2,515,227.5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2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3,641,800.1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4" w:lineRule="exact"/>
              <w:ind w:left="42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3,203,915.4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17" w:hRule="exact"/>
        </w:trPr>
        <w:tc>
          <w:tcPr>
            <w:tcW w:w="350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right="0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B.C.Sur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8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11,626,951.0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9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12,657,060.4</w:t>
            </w:r>
            <w:r>
              <w:rPr>
                <w:rFonts w:ascii="Arial"/>
                <w:sz w:val="18"/>
              </w:rPr>
            </w:r>
          </w:p>
        </w:tc>
        <w:tc>
          <w:tcPr>
            <w:tcW w:w="1291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16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12,544,173.6</w:t>
            </w:r>
            <w:r>
              <w:rPr>
                <w:rFonts w:ascii="Arial"/>
                <w:sz w:val="18"/>
              </w:rPr>
            </w:r>
          </w:p>
        </w:tc>
        <w:tc>
          <w:tcPr>
            <w:tcW w:w="1452" w:type="dxa"/>
            <w:tcBorders>
              <w:top w:val="single" w:sz="5" w:space="0" w:color="FF9A00"/>
              <w:left w:val="single" w:sz="5" w:space="0" w:color="FF9A00"/>
              <w:bottom w:val="single" w:sz="5" w:space="0" w:color="FF9A00"/>
              <w:right w:val="single" w:sz="5" w:space="0" w:color="FF9A00"/>
            </w:tcBorders>
          </w:tcPr>
          <w:p>
            <w:pPr>
              <w:pStyle w:val="TableParagraph"/>
              <w:spacing w:line="203" w:lineRule="exact"/>
              <w:ind w:left="330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13,928,134.8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pStyle w:val="BodyText"/>
        <w:spacing w:line="160" w:lineRule="exact"/>
        <w:ind w:left="3988" w:right="1388"/>
        <w:jc w:val="left"/>
      </w:pPr>
      <w:r>
        <w:rPr/>
        <w:t>Fuente:</w:t>
      </w:r>
      <w:r>
        <w:rPr>
          <w:spacing w:val="19"/>
        </w:rPr>
        <w:t> </w:t>
      </w:r>
      <w:r>
        <w:rPr/>
        <w:t>Secretaría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Promoción</w:t>
      </w:r>
      <w:r>
        <w:rPr>
          <w:spacing w:val="20"/>
        </w:rPr>
        <w:t> </w:t>
      </w:r>
      <w:r>
        <w:rPr/>
        <w:t>y</w:t>
      </w:r>
      <w:r>
        <w:rPr>
          <w:spacing w:val="18"/>
        </w:rPr>
        <w:t> </w:t>
      </w:r>
      <w:r>
        <w:rPr/>
        <w:t>Desarrollo</w:t>
      </w:r>
      <w:r>
        <w:rPr>
          <w:spacing w:val="20"/>
        </w:rPr>
        <w:t> </w:t>
      </w:r>
      <w:r>
        <w:rPr/>
        <w:t>Económico.</w:t>
      </w:r>
      <w:r>
        <w:rPr>
          <w:spacing w:val="20"/>
        </w:rPr>
        <w:t> </w:t>
      </w:r>
      <w:r>
        <w:rPr/>
        <w:t>Dirección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Planeación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>
          <w:spacing w:val="-1"/>
        </w:rPr>
        <w:t>Financiamiento</w:t>
      </w:r>
      <w:r>
        <w:rPr>
          <w:spacing w:val="19"/>
        </w:rPr>
        <w:t> </w:t>
      </w:r>
      <w:r>
        <w:rPr>
          <w:spacing w:val="-1"/>
        </w:rPr>
        <w:t>para</w:t>
      </w:r>
      <w:r>
        <w:rPr>
          <w:spacing w:val="19"/>
        </w:rPr>
        <w:t> </w:t>
      </w:r>
      <w:r>
        <w:rPr>
          <w:spacing w:val="-1"/>
        </w:rPr>
        <w:t>el</w:t>
      </w:r>
      <w:r>
        <w:rPr>
          <w:spacing w:val="19"/>
        </w:rPr>
        <w:t> </w:t>
      </w:r>
      <w:r>
        <w:rPr>
          <w:spacing w:val="-1"/>
        </w:rPr>
        <w:t>Desarrollo</w:t>
      </w:r>
      <w:r>
        <w:rPr>
          <w:spacing w:val="24"/>
        </w:rPr>
        <w:t> </w:t>
      </w:r>
      <w:r>
        <w:rPr/>
        <w:t>Económico y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line="160" w:lineRule="exact"/>
        <w:ind w:left="3988" w:right="3244"/>
        <w:jc w:val="left"/>
      </w:pPr>
      <w:r>
        <w:rPr>
          <w:spacing w:val="-1"/>
        </w:rPr>
        <w:t>1/Incluye</w:t>
      </w:r>
      <w:r>
        <w:rPr/>
        <w:t> gasto corriente, gastos de operación, </w:t>
      </w:r>
      <w:r>
        <w:rPr>
          <w:spacing w:val="-1"/>
        </w:rPr>
        <w:t>inversión</w:t>
      </w:r>
      <w:r>
        <w:rPr/>
        <w:t> en obras y</w:t>
      </w:r>
      <w:r>
        <w:rPr>
          <w:spacing w:val="-2"/>
        </w:rPr>
        <w:t> </w:t>
      </w:r>
      <w:r>
        <w:rPr>
          <w:spacing w:val="-1"/>
        </w:rPr>
        <w:t>acciones</w:t>
      </w:r>
      <w:r>
        <w:rPr/>
        <w:t> y</w:t>
      </w:r>
      <w:r>
        <w:rPr>
          <w:spacing w:val="-2"/>
        </w:rPr>
        <w:t> </w:t>
      </w:r>
      <w:r>
        <w:rPr/>
        <w:t>financiamiento.</w:t>
      </w:r>
      <w:r>
        <w:rPr>
          <w:spacing w:val="41"/>
        </w:rPr>
        <w:t> </w:t>
      </w:r>
      <w:r>
        <w:rPr>
          <w:spacing w:val="-1"/>
        </w:rPr>
        <w:t>Observaciones:</w:t>
      </w:r>
    </w:p>
    <w:p>
      <w:pPr>
        <w:pStyle w:val="BodyText"/>
        <w:spacing w:line="158" w:lineRule="exact"/>
        <w:ind w:left="3988" w:right="0"/>
        <w:jc w:val="left"/>
      </w:pPr>
      <w:r>
        <w:rPr/>
        <w:t>La suma de los parciales puede no coincidir con el total, debido al redondeo de cifras.</w:t>
      </w:r>
    </w:p>
    <w:sectPr>
      <w:pgSz w:w="15840" w:h="12240" w:orient="landscape"/>
      <w:pgMar w:header="709" w:footer="1758" w:top="1840" w:bottom="1940" w:left="34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4.619995pt;margin-top:541.740662pt;width:110.75pt;height:12.05pt;mso-position-horizontal-relative:page;mso-position-vertical-relative:page;z-index:-170099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Participación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Ciudadana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.200001pt;margin-top:513.085144pt;width:119.55pt;height:35.65pt;mso-position-horizontal-relative:page;mso-position-vertical-relative:page;z-index:-170058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6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Administración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Gobierno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400002pt;margin-top:536.760559pt;width:83.4pt;height:12.05pt;mso-position-horizontal-relative:page;mso-position-vertical-relative:page;z-index:-169614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Finanzas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0.640015pt;margin-top:515.125244pt;width:83.4pt;height:38.7pt;mso-position-horizontal-relative:page;mso-position-vertical-relative:page;z-index:-1696120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Finanzas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400002pt;margin-top:513.085144pt;width:83.4pt;height:35.7pt;mso-position-horizontal-relative:page;mso-position-vertical-relative:page;z-index:-169609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Finanzas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0.640015pt;margin-top:515.125244pt;width:83.4pt;height:38.7pt;mso-position-horizontal-relative:page;mso-position-vertical-relative:page;z-index:-1696072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Finanzas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900002pt;margin-top:513.085144pt;width:74.5pt;height:35.7pt;mso-position-horizontal-relative:page;mso-position-vertical-relative:page;z-index:-1696048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3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pacing w:val="-1"/>
                    <w:sz w:val="32"/>
                  </w:rPr>
                  <w:t>198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Inversión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Global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6.219971pt;margin-top:515.125244pt;width:72.3pt;height:38.7pt;mso-position-horizontal-relative:page;mso-position-vertical-relative:page;z-index:-1696024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pacing w:val="-1"/>
                    <w:sz w:val="32"/>
                  </w:rPr>
                  <w:t>199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Inversión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global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900002pt;margin-top:513.085144pt;width:74.5pt;height:35.7pt;mso-position-horizontal-relative:page;mso-position-vertical-relative:page;z-index:-1696000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3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pacing w:val="-1"/>
                    <w:sz w:val="32"/>
                  </w:rPr>
                  <w:t>200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Inversión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Global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6.219971pt;margin-top:515.125244pt;width:72.3pt;height:38.7pt;mso-position-horizontal-relative:page;mso-position-vertical-relative:page;z-index:-1695976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pacing w:val="-1"/>
                    <w:sz w:val="32"/>
                  </w:rPr>
                  <w:t>201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Inversión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global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.900002pt;margin-top:513.085144pt;width:74.5pt;height:35.7pt;mso-position-horizontal-relative:page;mso-position-vertical-relative:page;z-index:-169595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3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Inversión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Global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6.219971pt;margin-top:515.125244pt;width:72.3pt;height:38.7pt;mso-position-horizontal-relative:page;mso-position-vertical-relative:page;z-index:-1695928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pacing w:val="-1"/>
                    <w:sz w:val="32"/>
                  </w:rPr>
                  <w:t>203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Inversión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global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40001pt;margin-top:536.700562pt;width:48.85pt;height:12.05pt;mso-position-horizontal-relative:page;mso-position-vertical-relative:page;z-index:-170046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580017pt;margin-top:541.740662pt;width:48.85pt;height:12.05pt;mso-position-horizontal-relative:page;mso-position-vertical-relative:page;z-index:-170044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0"/>
        <w:szCs w:val="10"/>
      </w:rPr>
    </w:pPr>
    <w:r>
      <w:rPr/>
      <w:pict>
        <v:shape style="position:absolute;margin-left:80.540001pt;margin-top:513.085144pt;width:48.85pt;height:35.65pt;mso-position-horizontal-relative:page;mso-position-vertical-relative:page;z-index:-1700416" type="#_x0000_t202" filled="false" stroked="false">
          <v:textbox inset="0,0,0,0">
            <w:txbxContent>
              <w:p>
                <w:pPr>
                  <w:spacing w:line="350" w:lineRule="exact" w:before="0"/>
                  <w:ind w:left="191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580017pt;margin-top:541.740662pt;width:48.85pt;height:12.05pt;mso-position-horizontal-relative:page;mso-position-vertical-relative:page;z-index:-170039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40001pt;margin-top:536.700562pt;width:48.85pt;height:12.05pt;mso-position-horizontal-relative:page;mso-position-vertical-relative:page;z-index:-170036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580017pt;margin-top:541.740662pt;width:48.85pt;height:12.05pt;mso-position-horizontal-relative:page;mso-position-vertical-relative:page;z-index:-170034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540001pt;margin-top:513.085144pt;width:48.85pt;height:35.65pt;mso-position-horizontal-relative:page;mso-position-vertical-relative:page;z-index:-1700320" type="#_x0000_t202" filled="false" stroked="false">
          <v:textbox inset="0,0,0,0">
            <w:txbxContent>
              <w:p>
                <w:pPr>
                  <w:spacing w:line="350" w:lineRule="exact" w:before="0"/>
                  <w:ind w:left="191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55.580017pt;margin-top:541.740662pt;width:48.85pt;height:12.05pt;mso-position-horizontal-relative:page;mso-position-vertical-relative:page;z-index:-170029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Educación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8.539978pt;margin-top:541.740662pt;width:27.65pt;height:12.05pt;mso-position-horizontal-relative:page;mso-position-vertical-relative:page;z-index:-170017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580002pt;margin-top:513.085144pt;width:110.75pt;height:35.65pt;mso-position-horizontal-relative:page;mso-position-vertical-relative:page;z-index:-1700968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4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  <w:t>2</w:t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Participación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Ciudadana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0"/>
        <w:szCs w:val="10"/>
      </w:rPr>
    </w:pPr>
    <w:r>
      <w:rPr/>
      <w:pict>
        <v:shape style="position:absolute;margin-left:80.300003pt;margin-top:513.085144pt;width:28.65pt;height:35.7pt;mso-position-horizontal-relative:page;mso-position-vertical-relative:page;z-index:-1700152" type="#_x0000_t202" filled="false" stroked="false">
          <v:textbox inset="0,0,0,0">
            <w:txbxContent>
              <w:p>
                <w:pPr>
                  <w:spacing w:line="350" w:lineRule="exact" w:before="0"/>
                  <w:ind w:left="15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8.539978pt;margin-top:515.125244pt;width:27.65pt;height:38.65pt;mso-position-horizontal-relative:page;mso-position-vertical-relative:page;z-index:-1700128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0"/>
        <w:szCs w:val="10"/>
      </w:rPr>
    </w:pPr>
    <w:r>
      <w:rPr/>
      <w:pict>
        <v:shape style="position:absolute;margin-left:80.300003pt;margin-top:513.085144pt;width:28.65pt;height:35.7pt;mso-position-horizontal-relative:page;mso-position-vertical-relative:page;z-index:-1700104" type="#_x0000_t202" filled="false" stroked="false">
          <v:textbox inset="0,0,0,0">
            <w:txbxContent>
              <w:p>
                <w:pPr>
                  <w:spacing w:line="350" w:lineRule="exact" w:before="0"/>
                  <w:ind w:left="15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8.539978pt;margin-top:515.125244pt;width:27.65pt;height:38.65pt;mso-position-horizontal-relative:page;mso-position-vertical-relative:page;z-index:-1699936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0.300003pt;margin-top:513.085144pt;width:28.65pt;height:35.7pt;mso-position-horizontal-relative:page;mso-position-vertical-relative:page;z-index:-1699912" type="#_x0000_t202" filled="false" stroked="false">
          <v:textbox inset="0,0,0,0">
            <w:txbxContent>
              <w:p>
                <w:pPr>
                  <w:spacing w:line="350" w:lineRule="exact" w:before="0"/>
                  <w:ind w:left="15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Salud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.940002pt;margin-top:513.085144pt;width:34.35pt;height:35.7pt;mso-position-horizontal-relative:page;mso-position-vertical-relative:page;z-index:-1699888" type="#_x0000_t202" filled="false" stroked="false">
          <v:textbox inset="0,0,0,0">
            <w:txbxContent>
              <w:p>
                <w:pPr>
                  <w:spacing w:line="350" w:lineRule="exact" w:before="0"/>
                  <w:ind w:left="17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5.179993pt;margin-top:541.740662pt;width:34.35pt;height:12.05pt;mso-position-horizontal-relative:page;mso-position-vertical-relative:page;z-index:-169986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9.020pt;margin-top:536.700562pt;width:110.15pt;height:12.05pt;mso-position-horizontal-relative:page;mso-position-vertical-relative:page;z-index:-169984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Deporte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Física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7.26001pt;margin-top:515.125244pt;width:110.1pt;height:38.65pt;mso-position-horizontal-relative:page;mso-position-vertical-relative:page;z-index:-1699816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Deporte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Física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580002pt;margin-top:513.085144pt;width:110.75pt;height:35.65pt;mso-position-horizontal-relative:page;mso-position-vertical-relative:page;z-index:-1700944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4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Participación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Ciudadana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.339996pt;margin-top:513.085144pt;width:35.5pt;height:35.65pt;mso-position-horizontal-relative:page;mso-position-vertical-relative:page;z-index:-1699792" type="#_x0000_t202" filled="false" stroked="false">
          <v:textbox inset="0,0,0,0">
            <w:txbxContent>
              <w:p>
                <w:pPr>
                  <w:spacing w:line="350" w:lineRule="exact" w:before="0"/>
                  <w:ind w:left="17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Género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4.580017pt;margin-top:515.125244pt;width:35.5pt;height:38.65pt;mso-position-horizontal-relative:page;mso-position-vertical-relative:page;z-index:-1699768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Género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0.979980pt;margin-top:541.740662pt;width:42.75pt;height:12.05pt;mso-position-horizontal-relative:page;mso-position-vertical-relative:page;z-index:-169974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Juventud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0.979980pt;margin-top:541.740662pt;width:42.75pt;height:12.05pt;mso-position-horizontal-relative:page;mso-position-vertical-relative:page;z-index:-169962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Juventud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3.879997pt;margin-top:513.085144pt;width:40.450pt;height:35.65pt;mso-position-horizontal-relative:page;mso-position-vertical-relative:page;z-index:-1699600" type="#_x0000_t202" filled="false" stroked="false">
          <v:textbox inset="0,0,0,0">
            <w:txbxContent>
              <w:p>
                <w:pPr>
                  <w:spacing w:line="350" w:lineRule="exact" w:before="0"/>
                  <w:ind w:left="17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Vivienda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119995pt;margin-top:515.125244pt;width:40.450pt;height:38.65pt;mso-position-horizontal-relative:page;mso-position-vertical-relative:page;z-index:-1699480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Vivienda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3.879997pt;margin-top:513.085144pt;width:40.450pt;height:35.65pt;mso-position-horizontal-relative:page;mso-position-vertical-relative:page;z-index:-1699456" type="#_x0000_t202" filled="false" stroked="false">
          <v:textbox inset="0,0,0,0">
            <w:txbxContent>
              <w:p>
                <w:pPr>
                  <w:spacing w:line="350" w:lineRule="exact" w:before="0"/>
                  <w:ind w:left="17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Vivienda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220001pt;margin-top:513.085144pt;width:77.8pt;height:35.65pt;mso-position-horizontal-relative:page;mso-position-vertical-relative:page;z-index:-1699432" type="#_x0000_t202" filled="false" stroked="false">
          <v:textbox inset="0,0,0,0">
            <w:txbxContent>
              <w:p>
                <w:pPr>
                  <w:spacing w:line="350" w:lineRule="exact" w:before="0"/>
                  <w:ind w:left="17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Asistencia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3.460022pt;margin-top:515.125244pt;width:77.75pt;height:38.65pt;mso-position-horizontal-relative:page;mso-position-vertical-relative:page;z-index:-1699408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Asistencia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4.619995pt;margin-top:541.740662pt;width:110.75pt;height:12.05pt;mso-position-horizontal-relative:page;mso-position-vertical-relative:page;z-index:-170092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Participación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Ciudadana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3.460022pt;margin-top:541.740662pt;width:77.75pt;height:12.05pt;mso-position-horizontal-relative:page;mso-position-vertical-relative:page;z-index:-169928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Asistencia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3.460022pt;margin-top:541.740662pt;width:77.75pt;height:12.05pt;mso-position-horizontal-relative:page;mso-position-vertical-relative:page;z-index:-169916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Asistencia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Social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4.400024pt;margin-top:515.125244pt;width:35.9pt;height:38.65pt;mso-position-horizontal-relative:page;mso-position-vertical-relative:page;z-index:-1699048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.160004pt;margin-top:536.700562pt;width:35.9pt;height:12.05pt;mso-position-horizontal-relative:page;mso-position-vertical-relative:page;z-index:-169902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.160004pt;margin-top:513.085144pt;width:35.9pt;height:35.65pt;mso-position-horizontal-relative:page;mso-position-vertical-relative:page;z-index:-1699000" type="#_x0000_t202" filled="false" stroked="false">
          <v:textbox inset="0,0,0,0">
            <w:txbxContent>
              <w:p>
                <w:pPr>
                  <w:spacing w:line="350" w:lineRule="exact" w:before="0"/>
                  <w:ind w:left="17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4.400024pt;margin-top:515.125244pt;width:35.9pt;height:38.65pt;mso-position-horizontal-relative:page;mso-position-vertical-relative:page;z-index:-1698976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2"/>
                    <w:sz w:val="20"/>
                  </w:rPr>
                  <w:t>Empleo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.52pt;margin-top:513.085144pt;width:71.150pt;height:35.65pt;mso-position-horizontal-relative:page;mso-position-vertical-relative:page;z-index:-1698952" type="#_x0000_t202" filled="false" stroked="false">
          <v:textbox inset="0,0,0,0">
            <w:txbxContent>
              <w:p>
                <w:pPr>
                  <w:spacing w:line="350" w:lineRule="exact" w:before="0"/>
                  <w:ind w:left="17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Protección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Civil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pt;margin-top:513.085144pt;width:127.95pt;height:35.65pt;mso-position-horizontal-relative:page;mso-position-vertical-relative:page;z-index:-1700800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5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Programa </w:t>
                </w:r>
                <w:r>
                  <w:rPr>
                    <w:rFonts w:ascii="Arial" w:hAnsi="Arial"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Modernización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.52pt;margin-top:513.085144pt;width:71.150pt;height:35.65pt;mso-position-horizontal-relative:page;mso-position-vertical-relative:page;z-index:-1698832" type="#_x0000_t202" filled="false" stroked="false">
          <v:textbox inset="0,0,0,0">
            <w:txbxContent>
              <w:p>
                <w:pPr>
                  <w:spacing w:line="350" w:lineRule="exact" w:before="0"/>
                  <w:ind w:left="17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Protección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Civil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23999pt;margin-top:515.125244pt;width:130.15pt;height:50.2pt;mso-position-horizontal-relative:page;mso-position-vertical-relative:page;z-index:-1698808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.900002pt;margin-top:513.085144pt;width:122.35pt;height:47.2pt;mso-position-horizontal-relative:page;mso-position-vertical-relative:page;z-index:-1698784" type="#_x0000_t202" filled="false" stroked="false">
          <v:textbox inset="0,0,0,0">
            <w:txbxContent>
              <w:p>
                <w:pPr>
                  <w:spacing w:line="350" w:lineRule="exact" w:before="0"/>
                  <w:ind w:left="17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z w:val="20"/>
                  </w:rPr>
                  <w:t> 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Derechos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23999pt;margin-top:515.125244pt;width:130.15pt;height:50.2pt;mso-position-horizontal-relative:page;mso-position-vertical-relative:page;z-index:-1698760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.900002pt;margin-top:536.760559pt;width:122.35pt;height:23.5pt;mso-position-horizontal-relative:page;mso-position-vertical-relative:page;z-index:-1698736" type="#_x0000_t202" filled="false" stroked="false">
          <v:textbox inset="0,0,0,0">
            <w:txbxContent>
              <w:p>
                <w:pPr>
                  <w:spacing w:line="239" w:lineRule="auto" w:before="0"/>
                  <w:ind w:left="258" w:right="18" w:hanging="239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z w:val="20"/>
                  </w:rPr>
                  <w:t> 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Derechos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23999pt;margin-top:541.800537pt;width:130.15pt;height:23.5pt;mso-position-horizontal-relative:page;mso-position-vertical-relative:page;z-index:-1698712" type="#_x0000_t202" filled="false" stroked="false">
          <v:textbox inset="0,0,0,0">
            <w:txbxContent>
              <w:p>
                <w:pPr>
                  <w:spacing w:line="239" w:lineRule="auto" w:before="0"/>
                  <w:ind w:left="414" w:right="18" w:hanging="395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23999pt;margin-top:515.125244pt;width:130.15pt;height:50.2pt;mso-position-horizontal-relative:page;mso-position-vertical-relative:page;z-index:-1698688" type="#_x0000_t202" filled="false" stroked="false">
          <v:textbox inset="0,0,0,0">
            <w:txbxContent>
              <w:p>
                <w:pPr>
                  <w:spacing w:line="350" w:lineRule="exact" w:before="0"/>
                  <w:ind w:left="10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z w:val="20"/>
                  </w:rPr>
                  <w:t> Derechos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.900002pt;margin-top:513.085144pt;width:122.35pt;height:47.2pt;mso-position-horizontal-relative:page;mso-position-vertical-relative:page;z-index:-1698664" type="#_x0000_t202" filled="false" stroked="false">
          <v:textbox inset="0,0,0,0">
            <w:txbxContent>
              <w:p>
                <w:pPr>
                  <w:spacing w:line="350" w:lineRule="exact" w:before="0"/>
                  <w:ind w:left="178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Seguridad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Pública,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Justicia</w:t>
                </w:r>
                <w:r>
                  <w:rPr>
                    <w:rFonts w:ascii="Arial" w:hAnsi="Arial"/>
                    <w:i/>
                    <w:sz w:val="20"/>
                  </w:rPr>
                  <w:t> 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Derechos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Humanos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6.039978pt;margin-top:515.125244pt;width:127.95pt;height:38.65pt;mso-position-horizontal-relative:page;mso-position-vertical-relative:page;z-index:-1700776" type="#_x0000_t202" filled="false" stroked="false">
          <v:textbox inset="0,0,0,0">
            <w:txbxContent>
              <w:p>
                <w:pPr>
                  <w:spacing w:line="350" w:lineRule="exact" w:before="0"/>
                  <w:ind w:left="200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Programa </w:t>
                </w:r>
                <w:r>
                  <w:rPr>
                    <w:rFonts w:ascii="Arial" w:hAnsi="Arial"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Modernización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2.959999pt;margin-top:513.085144pt;width:140.3pt;height:35.65pt;mso-position-horizontal-relative:page;mso-position-vertical-relative:page;z-index:-1698400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1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Comunicaciones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Transportes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2.200012pt;margin-top:515.125244pt;width:140.3pt;height:38.7pt;mso-position-horizontal-relative:page;mso-position-vertical-relative:page;z-index:-1698376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Comunicaciones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Transportes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1.299988pt;margin-top:515.125244pt;width:82.1pt;height:50.2pt;mso-position-horizontal-relative:page;mso-position-vertical-relative:page;z-index:-1698256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.060001pt;margin-top:536.760559pt;width:82.1pt;height:23.5pt;mso-position-horizontal-relative:page;mso-position-vertical-relative:page;z-index:-1698232" type="#_x0000_t202" filled="false" stroked="false">
          <v:textbox inset="0,0,0,0">
            <w:txbxContent>
              <w:p>
                <w:pPr>
                  <w:spacing w:line="239" w:lineRule="auto" w:before="0"/>
                  <w:ind w:left="136" w:right="18" w:hanging="117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.060001pt;margin-top:513.085144pt;width:82.1pt;height:47.2pt;mso-position-horizontal-relative:page;mso-position-vertical-relative:page;z-index:-1698208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19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1.299988pt;margin-top:515.125244pt;width:82.1pt;height:50.2pt;mso-position-horizontal-relative:page;mso-position-vertical-relative:page;z-index:-1698184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1.299988pt;margin-top:515.125244pt;width:82.1pt;height:50.2pt;mso-position-horizontal-relative:page;mso-position-vertical-relative:page;z-index:-1698160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20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.060001pt;margin-top:513.085144pt;width:82.1pt;height:47.2pt;mso-position-horizontal-relative:page;mso-position-vertical-relative:page;z-index:-169813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2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19" w:right="1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Medio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Ambiente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2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Sustentabilidad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5.26001pt;margin-top:515.125244pt;width:134.15pt;height:38.65pt;mso-position-horizontal-relative:page;mso-position-vertical-relative:page;z-index:-1698016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Uso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Conservación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del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Agua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1.621521pt;margin-top:515.125244pt;width:119.55pt;height:38.65pt;mso-position-horizontal-relative:page;mso-position-vertical-relative:page;z-index:-1700656" type="#_x0000_t202" filled="false" stroked="false">
          <v:textbox inset="0,0,0,0">
            <w:txbxContent>
              <w:p>
                <w:pPr>
                  <w:spacing w:line="350" w:lineRule="exact" w:before="0"/>
                  <w:ind w:left="145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Administración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Gobierno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.020pt;margin-top:513.085144pt;width:134.15pt;height:35.65pt;mso-position-horizontal-relative:page;mso-position-vertical-relative:page;z-index:-169799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1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Uso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Conservación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del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Agua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4.740002pt;margin-top:513.085144pt;width:96.7pt;height:35.65pt;mso-position-horizontal-relative:page;mso-position-vertical-relative:page;z-index:-169787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Tenencia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de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la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Tierra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3.979980pt;margin-top:515.125244pt;width:96.7pt;height:38.7pt;mso-position-horizontal-relative:page;mso-position-vertical-relative:page;z-index:-1697848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Tenencia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de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la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Tierra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3.26001pt;margin-top:515.125244pt;width:38.2pt;height:38.7pt;mso-position-horizontal-relative:page;mso-position-vertical-relative:page;z-index:-1697584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Turismo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3.26001pt;margin-top:541.800537pt;width:38.2pt;height:12.05pt;mso-position-horizontal-relative:page;mso-position-vertical-relative:page;z-index:-169746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Turismo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3.919998pt;margin-top:513.085144pt;width:38.3pt;height:35.65pt;mso-position-horizontal-relative:page;mso-position-vertical-relative:page;z-index:-1697440" type="#_x0000_t202" filled="false" stroked="false">
          <v:textbox inset="0,0,0,0">
            <w:txbxContent>
              <w:p>
                <w:pPr>
                  <w:spacing w:line="350" w:lineRule="exact" w:before="0"/>
                  <w:ind w:left="4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1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Turismo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8.400024pt;margin-top:515.125244pt;width:107.9pt;height:38.7pt;mso-position-horizontal-relative:page;mso-position-vertical-relative:page;z-index:-1697320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16pt;margin-top:513.085144pt;width:107.9pt;height:35.65pt;mso-position-horizontal-relative:page;mso-position-vertical-relative:page;z-index:-1697296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1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Agricultura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Ganadería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5.200001pt;margin-top:513.085144pt;width:119.55pt;height:35.65pt;mso-position-horizontal-relative:page;mso-position-vertical-relative:page;z-index:-170063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256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Administración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Gobierno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5.599976pt;margin-top:515.125244pt;width:93.5pt;height:38.7pt;mso-position-horizontal-relative:page;mso-position-vertical-relative:page;z-index:-1697080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Pesca</w:t>
                </w:r>
                <w:r>
                  <w:rPr>
                    <w:rFonts w:ascii="Arial"/>
                    <w:i/>
                    <w:sz w:val="20"/>
                  </w:rPr>
                  <w:t> y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Acuacultura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.419998pt;margin-top:536.700562pt;width:93.5pt;height:12.05pt;mso-position-horizontal-relative:page;mso-position-vertical-relative:page;z-index:-169705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Pesca</w:t>
                </w:r>
                <w:r>
                  <w:rPr>
                    <w:rFonts w:ascii="Arial"/>
                    <w:i/>
                    <w:sz w:val="20"/>
                  </w:rPr>
                  <w:t> y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Acuacultura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6.419998pt;margin-top:513.085144pt;width:93.5pt;height:35.65pt;mso-position-horizontal-relative:page;mso-position-vertical-relative:page;z-index:-169703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3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Pesca</w:t>
                </w:r>
                <w:r>
                  <w:rPr>
                    <w:rFonts w:ascii="Arial"/>
                    <w:i/>
                    <w:sz w:val="20"/>
                  </w:rPr>
                  <w:t> y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Acuacultura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5.599976pt;margin-top:515.125244pt;width:93.5pt;height:38.7pt;mso-position-horizontal-relative:page;mso-position-vertical-relative:page;z-index:-1697008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159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Pesca</w:t>
                </w:r>
                <w:r>
                  <w:rPr>
                    <w:rFonts w:ascii="Arial"/>
                    <w:i/>
                    <w:sz w:val="20"/>
                  </w:rPr>
                  <w:t> y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Acuacultura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62.119995pt;margin-top:541.800537pt;width:40.450pt;height:12.05pt;mso-position-horizontal-relative:page;mso-position-vertical-relative:page;z-index:-169698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Industria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2.879997pt;margin-top:513.085144pt;width:40.450pt;height:35.65pt;mso-position-horizontal-relative:page;mso-position-vertical-relative:page;z-index:-1696960" type="#_x0000_t202" filled="false" stroked="false">
          <v:textbox inset="0,0,0,0">
            <w:txbxContent>
              <w:p>
                <w:pPr>
                  <w:spacing w:line="350" w:lineRule="exact" w:before="0"/>
                  <w:ind w:left="6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162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Industria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4.219971pt;margin-top:541.800537pt;width:96.2pt;height:12.05pt;mso-position-horizontal-relative:page;mso-position-vertical-relative:page;z-index:-169684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Comercio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Servicios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4.219971pt;margin-top:541.800537pt;width:96.2pt;height:12.05pt;mso-position-horizontal-relative:page;mso-position-vertical-relative:page;z-index:-169672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Comercio </w:t>
                </w:r>
                <w:r>
                  <w:rPr>
                    <w:rFonts w:ascii="Arial"/>
                    <w:i/>
                    <w:sz w:val="20"/>
                  </w:rPr>
                  <w:t>y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Servicios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3.919998pt;margin-top:513.085144pt;width:36.9pt;height:35.65pt;mso-position-horizontal-relative:page;mso-position-vertical-relative:page;z-index:-1696696" type="#_x0000_t202" filled="false" stroked="false">
          <v:textbox inset="0,0,0,0">
            <w:txbxContent>
              <w:p>
                <w:pPr>
                  <w:spacing w:line="350" w:lineRule="exact" w:before="0"/>
                  <w:ind w:left="4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168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49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Minería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1.621521pt;margin-top:515.125244pt;width:119.55pt;height:38.65pt;mso-position-horizontal-relative:page;mso-position-vertical-relative:page;z-index:-1700608" type="#_x0000_t202" filled="false" stroked="false">
          <v:textbox inset="0,0,0,0">
            <w:txbxContent>
              <w:p>
                <w:pPr>
                  <w:spacing w:line="350" w:lineRule="exact" w:before="0"/>
                  <w:ind w:left="145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7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Administración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Gobierno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83.919998pt;margin-top:513.085144pt;width:36.9pt;height:35.65pt;mso-position-horizontal-relative:page;mso-position-vertical-relative:page;z-index:-1696528" type="#_x0000_t202" filled="false" stroked="false">
          <v:textbox inset="0,0,0,0">
            <w:txbxContent>
              <w:p>
                <w:pPr>
                  <w:spacing w:line="350" w:lineRule="exact" w:before="0"/>
                  <w:ind w:left="40" w:right="0" w:firstLine="0"/>
                  <w:jc w:val="left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7"/>
                  <w:ind w:left="49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pacing w:val="-1"/>
                    <w:sz w:val="20"/>
                  </w:rPr>
                  <w:t>Minería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2.799988pt;margin-top:515.125244pt;width:139.1pt;height:38.7pt;mso-position-horizontal-relative:page;mso-position-vertical-relative:page;z-index:-1696360" type="#_x0000_t202" filled="false" stroked="false">
          <v:textbox inset="0,0,0,0">
            <w:txbxContent>
              <w:p>
                <w:pPr>
                  <w:spacing w:line="350" w:lineRule="exact" w:before="0"/>
                  <w:ind w:left="106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173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Energía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Telecomunicaciones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2.799988pt;margin-top:541.800537pt;width:139.1pt;height:12.05pt;mso-position-horizontal-relative:page;mso-position-vertical-relative:page;z-index:-169624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Energía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Telecomunicaciones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3.560001pt;margin-top:536.760559pt;width:139.1pt;height:12.05pt;mso-position-horizontal-relative:page;mso-position-vertical-relative:page;z-index:-1696216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Energía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y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Telecomunicaciones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400002pt;margin-top:513.085144pt;width:83.4pt;height:35.7pt;mso-position-horizontal-relative:page;mso-position-vertical-relative:page;z-index:-1696192" type="#_x0000_t202" filled="false" stroked="false">
          <v:textbox inset="0,0,0,0">
            <w:txbxContent>
              <w:p>
                <w:pPr>
                  <w:spacing w:line="350" w:lineRule="exact" w:before="0"/>
                  <w:ind w:left="0" w:right="18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180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1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Finanzas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40.640015pt;margin-top:515.125244pt;width:83.4pt;height:38.7pt;mso-position-horizontal-relative:page;mso-position-vertical-relative:page;z-index:-1696168" type="#_x0000_t202" filled="false" stroked="false">
          <v:textbox inset="0,0,0,0">
            <w:txbxContent>
              <w:p>
                <w:pPr>
                  <w:spacing w:line="350" w:lineRule="exact" w:before="0"/>
                  <w:ind w:left="107" w:right="0" w:firstLine="0"/>
                  <w:jc w:val="center"/>
                  <w:rPr>
                    <w:rFonts w:ascii="Trebuchet MS" w:hAnsi="Trebuchet MS" w:cs="Trebuchet MS" w:eastAsia="Trebuchet MS"/>
                    <w:sz w:val="32"/>
                    <w:szCs w:val="32"/>
                  </w:rPr>
                </w:pPr>
                <w:r>
                  <w:rPr>
                    <w:rFonts w:ascii="Trebuchet MS"/>
                    <w:color w:val="999999"/>
                    <w:sz w:val="32"/>
                  </w:rPr>
                </w:r>
                <w:r>
                  <w:rPr/>
                  <w:fldChar w:fldCharType="begin"/>
                </w:r>
                <w:r>
                  <w:rPr>
                    <w:rFonts w:ascii="Trebuchet MS"/>
                    <w:color w:val="999999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181</w:t>
                </w:r>
                <w:r>
                  <w:rPr/>
                  <w:fldChar w:fldCharType="end"/>
                </w:r>
                <w:r>
                  <w:rPr>
                    <w:rFonts w:ascii="Trebuchet MS"/>
                    <w:color w:val="999999"/>
                    <w:spacing w:val="-1"/>
                    <w:sz w:val="32"/>
                  </w:rPr>
                </w:r>
                <w:r>
                  <w:rPr>
                    <w:rFonts w:ascii="Trebuchet MS"/>
                    <w:sz w:val="32"/>
                  </w:rPr>
                </w:r>
              </w:p>
              <w:p>
                <w:pPr>
                  <w:spacing w:before="178"/>
                  <w:ind w:left="0" w:right="0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Finanzas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sz w:val="20"/>
                  </w:rPr>
                  <w:t>Públicas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701088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701064" type="#_x0000_t75" stroked="false">
          <v:imagedata r:id="rId2" o:title="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700224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700200" type="#_x0000_t75" stroked="false">
          <v:imagedata r:id="rId2" o:title="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700080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700056" type="#_x0000_t75" stroked="false">
          <v:imagedata r:id="rId2" o:title="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700032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700008" type="#_x0000_t75" stroked="false">
          <v:imagedata r:id="rId2" o:title="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9984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9960" type="#_x0000_t75" stroked="false">
          <v:imagedata r:id="rId2" o:title="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9720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9696" type="#_x0000_t75" stroked="false">
          <v:imagedata r:id="rId2" o:title="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9672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9648" type="#_x0000_t75" stroked="false">
          <v:imagedata r:id="rId2" o:title="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9576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9552" type="#_x0000_t75" stroked="false">
          <v:imagedata r:id="rId2" o:title="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9528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9504" type="#_x0000_t75" stroked="false">
          <v:imagedata r:id="rId2" o:title="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9384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9360" type="#_x0000_t75" stroked="false">
          <v:imagedata r:id="rId2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701040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701016" type="#_x0000_t75" stroked="false">
          <v:imagedata r:id="rId2" o:title="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9336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9312" type="#_x0000_t75" stroked="false">
          <v:imagedata r:id="rId2" o:title="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9264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9240" type="#_x0000_t75" stroked="false">
          <v:imagedata r:id="rId2" o:title="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9216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9192" type="#_x0000_t75" stroked="false">
          <v:imagedata r:id="rId2" o:title="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9144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9120" type="#_x0000_t75" stroked="false">
          <v:imagedata r:id="rId2" o:title="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9096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9072" type="#_x0000_t75" stroked="false">
          <v:imagedata r:id="rId2" o:title="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8928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8904" type="#_x0000_t75" stroked="false">
          <v:imagedata r:id="rId2" o:title="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8880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8856" type="#_x0000_t75" stroked="false">
          <v:imagedata r:id="rId2" o:title="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8640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8616" type="#_x0000_t75" stroked="false">
          <v:imagedata r:id="rId2" o:title="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8592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8568" type="#_x0000_t75" stroked="false">
          <v:imagedata r:id="rId2" o:title="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700896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700872" type="#_x0000_t75" stroked="false">
          <v:imagedata r:id="rId2" o:title="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8544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8520" type="#_x0000_t75" stroked="false">
          <v:imagedata r:id="rId2" o:title="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8496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8472" type="#_x0000_t75" stroked="false">
          <v:imagedata r:id="rId2" o:title="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8448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8424" type="#_x0000_t75" stroked="false">
          <v:imagedata r:id="rId2" o:title="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8352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8328" type="#_x0000_t75" stroked="false">
          <v:imagedata r:id="rId2" o:title="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8304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8280" type="#_x0000_t75" stroked="false">
          <v:imagedata r:id="rId2" o:title="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8112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8088" type="#_x0000_t75" stroked="false">
          <v:imagedata r:id="rId2" o:title="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8064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8040" type="#_x0000_t75" stroked="false">
          <v:imagedata r:id="rId2" o:title="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7968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7944" type="#_x0000_t75" stroked="false">
          <v:imagedata r:id="rId2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700848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700824" type="#_x0000_t75" stroked="false">
          <v:imagedata r:id="rId2" o:title="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7920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7896" type="#_x0000_t75" stroked="false">
          <v:imagedata r:id="rId2" o:title="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7824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7800" type="#_x0000_t75" stroked="false">
          <v:imagedata r:id="rId2" o:title="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7776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7752" type="#_x0000_t75" stroked="false">
          <v:imagedata r:id="rId2" o:title="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7728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7704" type="#_x0000_t75" stroked="false">
          <v:imagedata r:id="rId2" o:title="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7680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7656" type="#_x0000_t75" stroked="false">
          <v:imagedata r:id="rId2" o:title="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7632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7608" type="#_x0000_t75" stroked="false">
          <v:imagedata r:id="rId2" o:title="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7560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7536" type="#_x0000_t75" stroked="false">
          <v:imagedata r:id="rId2" o:title="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7512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7488" type="#_x0000_t75" stroked="false">
          <v:imagedata r:id="rId2" o:title="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7416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7392" type="#_x0000_t75" stroked="false">
          <v:imagedata r:id="rId2" o:title="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700752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700728" type="#_x0000_t75" stroked="false">
          <v:imagedata r:id="rId2" o:title="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7368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7344" type="#_x0000_t75" stroked="false">
          <v:imagedata r:id="rId2" o:title="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7272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7248" type="#_x0000_t75" stroked="false">
          <v:imagedata r:id="rId2" o:title="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7224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7200" type="#_x0000_t75" stroked="false">
          <v:imagedata r:id="rId2" o:title="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7176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7152" type="#_x0000_t75" stroked="false">
          <v:imagedata r:id="rId2" o:title="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7128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7104" type="#_x0000_t75" stroked="false">
          <v:imagedata r:id="rId2" o:title="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6936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6912" type="#_x0000_t75" stroked="false">
          <v:imagedata r:id="rId2" o:title="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6888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6864" type="#_x0000_t75" stroked="false">
          <v:imagedata r:id="rId2" o:title="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6816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6792" type="#_x0000_t75" stroked="false">
          <v:imagedata r:id="rId2" o:title="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6768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6744" type="#_x0000_t75" stroked="false">
          <v:imagedata r:id="rId2" o:title="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6672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6648" type="#_x0000_t75" stroked="false">
          <v:imagedata r:id="rId2" o:title="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700704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700680" type="#_x0000_t75" stroked="false">
          <v:imagedata r:id="rId2" o:title="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6624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6600" type="#_x0000_t75" stroked="false">
          <v:imagedata r:id="rId2" o:title="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6576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6552" type="#_x0000_t75" stroked="false">
          <v:imagedata r:id="rId2" o:title="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6504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6480" type="#_x0000_t75" stroked="false">
          <v:imagedata r:id="rId2" o:title="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6456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6432" type="#_x0000_t75" stroked="false">
          <v:imagedata r:id="rId2" o:title="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6408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6384" type="#_x0000_t75" stroked="false">
          <v:imagedata r:id="rId2" o:title="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696336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696312" type="#_x0000_t75" stroked="false">
          <v:imagedata r:id="rId2" o:title="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696288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696264" type="#_x0000_t75" stroked="false">
          <v:imagedata r:id="rId2" o:title="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7.519958pt;margin-top:35.459991pt;width:101.999992pt;height:57pt;mso-position-horizontal-relative:page;mso-position-vertical-relative:page;z-index:-1700560" type="#_x0000_t75" stroked="false">
          <v:imagedata r:id="rId1" o:title=""/>
        </v:shape>
      </w:pict>
    </w:r>
    <w:r>
      <w:rPr/>
      <w:pict>
        <v:shape style="position:absolute;margin-left:145.200012pt;margin-top:49.679993pt;width:154.499985pt;height:28.5pt;mso-position-horizontal-relative:page;mso-position-vertical-relative:page;z-index:-1700536" type="#_x0000_t75" stroked="false">
          <v:imagedata r:id="rId2" o:title="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700512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700488" type="#_x0000_t75" stroked="false">
          <v:imagedata r:id="rId2" o:title="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7.200020pt;margin-top:35.459991pt;width:101.999992pt;height:57pt;mso-position-horizontal-relative:page;mso-position-vertical-relative:page;z-index:-1700272" type="#_x0000_t75" stroked="false">
          <v:imagedata r:id="rId1" o:title=""/>
        </v:shape>
      </w:pict>
    </w:r>
    <w:r>
      <w:rPr/>
      <w:pict>
        <v:shape style="position:absolute;margin-left:494.099976pt;margin-top:49.679993pt;width:154.499985pt;height:28.5pt;mso-position-horizontal-relative:page;mso-position-vertical-relative:page;z-index:-1700248" type="#_x0000_t75" stroked="fals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4"/>
      <w:numFmt w:val="lowerLetter"/>
      <w:lvlText w:val="%1"/>
      <w:lvlJc w:val="left"/>
      <w:pPr>
        <w:ind w:left="849" w:hanging="275"/>
        <w:jc w:val="left"/>
      </w:pPr>
      <w:rPr>
        <w:rFonts w:hint="default"/>
      </w:rPr>
    </w:lvl>
    <w:lvl w:ilvl="1">
      <w:start w:val="4"/>
      <w:numFmt w:val="lowerLetter"/>
      <w:lvlText w:val="%1.%2."/>
      <w:lvlJc w:val="left"/>
      <w:pPr>
        <w:ind w:left="849" w:hanging="275"/>
        <w:jc w:val="left"/>
      </w:pPr>
      <w:rPr>
        <w:rFonts w:hint="default" w:ascii="Arial" w:hAnsi="Arial" w:eastAsia="Arial"/>
        <w:sz w:val="14"/>
        <w:szCs w:val="14"/>
      </w:rPr>
    </w:lvl>
    <w:lvl w:ilvl="2">
      <w:start w:val="1"/>
      <w:numFmt w:val="decimal"/>
      <w:lvlText w:val="%3)"/>
      <w:lvlJc w:val="left"/>
      <w:pPr>
        <w:ind w:left="3628" w:hanging="165"/>
        <w:jc w:val="left"/>
      </w:pPr>
      <w:rPr>
        <w:rFonts w:hint="default" w:ascii="Arial" w:hAnsi="Arial" w:eastAsia="Arial"/>
        <w:sz w:val="14"/>
        <w:szCs w:val="14"/>
      </w:rPr>
    </w:lvl>
    <w:lvl w:ilvl="3">
      <w:start w:val="1"/>
      <w:numFmt w:val="bullet"/>
      <w:lvlText w:val="•"/>
      <w:lvlJc w:val="left"/>
      <w:pPr>
        <w:ind w:left="5484" w:hanging="1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12" w:hanging="1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40" w:hanging="1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8" w:hanging="1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96" w:hanging="1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4" w:hanging="1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628"/>
    </w:pPr>
    <w:rPr>
      <w:rFonts w:ascii="Arial" w:hAnsi="Arial" w:eastAsia="Arial"/>
      <w:sz w:val="14"/>
      <w:szCs w:val="1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entury Gothic" w:hAnsi="Century Gothic" w:eastAsia="Century Gothic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69"/>
      <w:ind w:left="3628"/>
      <w:outlineLvl w:val="3"/>
    </w:pPr>
    <w:rPr>
      <w:rFonts w:ascii="Arial" w:hAnsi="Arial" w:eastAsia="Arial"/>
      <w:b/>
      <w:bCs/>
      <w:i/>
      <w:sz w:val="24"/>
      <w:szCs w:val="24"/>
    </w:rPr>
  </w:style>
  <w:style w:styleId="Heading4" w:type="paragraph">
    <w:name w:val="Heading 4"/>
    <w:basedOn w:val="Normal"/>
    <w:uiPriority w:val="1"/>
    <w:qFormat/>
    <w:pPr>
      <w:ind w:left="7361"/>
      <w:outlineLvl w:val="4"/>
    </w:pPr>
    <w:rPr>
      <w:rFonts w:ascii="Arial" w:hAnsi="Arial" w:eastAsia="Arial"/>
      <w:b/>
      <w:bCs/>
      <w:sz w:val="20"/>
      <w:szCs w:val="20"/>
    </w:rPr>
  </w:style>
  <w:style w:styleId="Heading5" w:type="paragraph">
    <w:name w:val="Heading 5"/>
    <w:basedOn w:val="Normal"/>
    <w:uiPriority w:val="1"/>
    <w:qFormat/>
    <w:pPr>
      <w:spacing w:before="74"/>
      <w:outlineLvl w:val="5"/>
    </w:pPr>
    <w:rPr>
      <w:rFonts w:ascii="Arial" w:hAnsi="Arial" w:eastAsia="Arial"/>
      <w:b/>
      <w:bCs/>
      <w:i/>
      <w:sz w:val="20"/>
      <w:szCs w:val="20"/>
    </w:rPr>
  </w:style>
  <w:style w:styleId="Heading6" w:type="paragraph">
    <w:name w:val="Heading 6"/>
    <w:basedOn w:val="Normal"/>
    <w:uiPriority w:val="1"/>
    <w:qFormat/>
    <w:pPr>
      <w:spacing w:before="77"/>
      <w:ind w:left="3988"/>
      <w:outlineLvl w:val="6"/>
    </w:pPr>
    <w:rPr>
      <w:rFonts w:ascii="Arial" w:hAnsi="Arial" w:eastAsia="Arial"/>
      <w:sz w:val="18"/>
      <w:szCs w:val="18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Arial" w:hAnsi="Arial" w:eastAsia="Arial"/>
      <w:b/>
      <w:bCs/>
      <w:sz w:val="17"/>
      <w:szCs w:val="17"/>
    </w:rPr>
  </w:style>
  <w:style w:styleId="Heading8" w:type="paragraph">
    <w:name w:val="Heading 8"/>
    <w:basedOn w:val="Normal"/>
    <w:uiPriority w:val="1"/>
    <w:qFormat/>
    <w:pPr>
      <w:spacing w:before="59"/>
      <w:outlineLvl w:val="8"/>
    </w:pPr>
    <w:rPr>
      <w:rFonts w:ascii="Arial" w:hAnsi="Arial" w:eastAsia="Arial"/>
      <w:sz w:val="17"/>
      <w:szCs w:val="17"/>
    </w:rPr>
  </w:style>
  <w:style w:styleId="Heading9" w:type="paragraph">
    <w:name w:val="Heading 9"/>
    <w:basedOn w:val="Normal"/>
    <w:uiPriority w:val="1"/>
    <w:qFormat/>
    <w:pPr>
      <w:ind w:left="3775"/>
      <w:outlineLvl w:val="9"/>
    </w:pPr>
    <w:rPr>
      <w:rFonts w:ascii="Arial" w:hAnsi="Arial" w:eastAsia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7.xml"/><Relationship Id="rId23" Type="http://schemas.openxmlformats.org/officeDocument/2006/relationships/header" Target="header8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footer" Target="footer13.xml"/><Relationship Id="rId27" Type="http://schemas.openxmlformats.org/officeDocument/2006/relationships/footer" Target="footer14.xml"/><Relationship Id="rId28" Type="http://schemas.openxmlformats.org/officeDocument/2006/relationships/hyperlink" Target="http://www.sep.gob.mx/" TargetMode="External"/><Relationship Id="rId29" Type="http://schemas.openxmlformats.org/officeDocument/2006/relationships/footer" Target="footer15.xml"/><Relationship Id="rId30" Type="http://schemas.openxmlformats.org/officeDocument/2006/relationships/footer" Target="footer16.xml"/><Relationship Id="rId31" Type="http://schemas.openxmlformats.org/officeDocument/2006/relationships/footer" Target="footer17.xml"/><Relationship Id="rId32" Type="http://schemas.openxmlformats.org/officeDocument/2006/relationships/footer" Target="footer18.xml"/><Relationship Id="rId33" Type="http://schemas.openxmlformats.org/officeDocument/2006/relationships/header" Target="header9.xml"/><Relationship Id="rId34" Type="http://schemas.openxmlformats.org/officeDocument/2006/relationships/header" Target="header10.xml"/><Relationship Id="rId35" Type="http://schemas.openxmlformats.org/officeDocument/2006/relationships/footer" Target="footer19.xml"/><Relationship Id="rId36" Type="http://schemas.openxmlformats.org/officeDocument/2006/relationships/footer" Target="footer20.xml"/><Relationship Id="rId37" Type="http://schemas.openxmlformats.org/officeDocument/2006/relationships/footer" Target="footer21.xml"/><Relationship Id="rId38" Type="http://schemas.openxmlformats.org/officeDocument/2006/relationships/footer" Target="footer22.xml"/><Relationship Id="rId39" Type="http://schemas.openxmlformats.org/officeDocument/2006/relationships/header" Target="header11.xml"/><Relationship Id="rId40" Type="http://schemas.openxmlformats.org/officeDocument/2006/relationships/header" Target="header12.xml"/><Relationship Id="rId41" Type="http://schemas.openxmlformats.org/officeDocument/2006/relationships/footer" Target="footer23.xml"/><Relationship Id="rId42" Type="http://schemas.openxmlformats.org/officeDocument/2006/relationships/header" Target="header13.xml"/><Relationship Id="rId43" Type="http://schemas.openxmlformats.org/officeDocument/2006/relationships/header" Target="header14.xml"/><Relationship Id="rId44" Type="http://schemas.openxmlformats.org/officeDocument/2006/relationships/footer" Target="footer24.xml"/><Relationship Id="rId45" Type="http://schemas.openxmlformats.org/officeDocument/2006/relationships/footer" Target="footer25.xml"/><Relationship Id="rId46" Type="http://schemas.openxmlformats.org/officeDocument/2006/relationships/footer" Target="footer26.xml"/><Relationship Id="rId47" Type="http://schemas.openxmlformats.org/officeDocument/2006/relationships/footer" Target="footer27.xml"/><Relationship Id="rId48" Type="http://schemas.openxmlformats.org/officeDocument/2006/relationships/footer" Target="footer28.xml"/><Relationship Id="rId49" Type="http://schemas.openxmlformats.org/officeDocument/2006/relationships/footer" Target="footer29.xml"/><Relationship Id="rId50" Type="http://schemas.openxmlformats.org/officeDocument/2006/relationships/footer" Target="footer30.xml"/><Relationship Id="rId51" Type="http://schemas.openxmlformats.org/officeDocument/2006/relationships/footer" Target="footer31.xml"/><Relationship Id="rId52" Type="http://schemas.openxmlformats.org/officeDocument/2006/relationships/footer" Target="footer32.xml"/><Relationship Id="rId53" Type="http://schemas.openxmlformats.org/officeDocument/2006/relationships/footer" Target="footer33.xml"/><Relationship Id="rId54" Type="http://schemas.openxmlformats.org/officeDocument/2006/relationships/header" Target="header15.xml"/><Relationship Id="rId55" Type="http://schemas.openxmlformats.org/officeDocument/2006/relationships/header" Target="header16.xml"/><Relationship Id="rId56" Type="http://schemas.openxmlformats.org/officeDocument/2006/relationships/footer" Target="footer34.xml"/><Relationship Id="rId57" Type="http://schemas.openxmlformats.org/officeDocument/2006/relationships/footer" Target="footer35.xml"/><Relationship Id="rId58" Type="http://schemas.openxmlformats.org/officeDocument/2006/relationships/header" Target="header17.xml"/><Relationship Id="rId59" Type="http://schemas.openxmlformats.org/officeDocument/2006/relationships/header" Target="header18.xml"/><Relationship Id="rId60" Type="http://schemas.openxmlformats.org/officeDocument/2006/relationships/footer" Target="footer36.xml"/><Relationship Id="rId61" Type="http://schemas.openxmlformats.org/officeDocument/2006/relationships/footer" Target="footer37.xml"/><Relationship Id="rId62" Type="http://schemas.openxmlformats.org/officeDocument/2006/relationships/footer" Target="footer38.xml"/><Relationship Id="rId63" Type="http://schemas.openxmlformats.org/officeDocument/2006/relationships/footer" Target="footer39.xml"/><Relationship Id="rId64" Type="http://schemas.openxmlformats.org/officeDocument/2006/relationships/header" Target="header19.xml"/><Relationship Id="rId65" Type="http://schemas.openxmlformats.org/officeDocument/2006/relationships/header" Target="header20.xml"/><Relationship Id="rId66" Type="http://schemas.openxmlformats.org/officeDocument/2006/relationships/footer" Target="footer40.xml"/><Relationship Id="rId67" Type="http://schemas.openxmlformats.org/officeDocument/2006/relationships/footer" Target="footer41.xml"/><Relationship Id="rId68" Type="http://schemas.openxmlformats.org/officeDocument/2006/relationships/header" Target="header21.xml"/><Relationship Id="rId69" Type="http://schemas.openxmlformats.org/officeDocument/2006/relationships/header" Target="header22.xml"/><Relationship Id="rId70" Type="http://schemas.openxmlformats.org/officeDocument/2006/relationships/footer" Target="footer42.xml"/><Relationship Id="rId71" Type="http://schemas.openxmlformats.org/officeDocument/2006/relationships/footer" Target="footer43.xml"/><Relationship Id="rId72" Type="http://schemas.openxmlformats.org/officeDocument/2006/relationships/header" Target="header23.xml"/><Relationship Id="rId73" Type="http://schemas.openxmlformats.org/officeDocument/2006/relationships/header" Target="header24.xml"/><Relationship Id="rId74" Type="http://schemas.openxmlformats.org/officeDocument/2006/relationships/footer" Target="footer44.xml"/><Relationship Id="rId75" Type="http://schemas.openxmlformats.org/officeDocument/2006/relationships/footer" Target="footer45.xml"/><Relationship Id="rId76" Type="http://schemas.openxmlformats.org/officeDocument/2006/relationships/hyperlink" Target="http://www.inegi.org.mx/" TargetMode="External"/><Relationship Id="rId77" Type="http://schemas.openxmlformats.org/officeDocument/2006/relationships/footer" Target="footer46.xml"/><Relationship Id="rId78" Type="http://schemas.openxmlformats.org/officeDocument/2006/relationships/footer" Target="footer47.xml"/><Relationship Id="rId79" Type="http://schemas.openxmlformats.org/officeDocument/2006/relationships/footer" Target="footer48.xml"/><Relationship Id="rId80" Type="http://schemas.openxmlformats.org/officeDocument/2006/relationships/footer" Target="footer49.xml"/><Relationship Id="rId81" Type="http://schemas.openxmlformats.org/officeDocument/2006/relationships/header" Target="header25.xml"/><Relationship Id="rId82" Type="http://schemas.openxmlformats.org/officeDocument/2006/relationships/header" Target="header26.xml"/><Relationship Id="rId83" Type="http://schemas.openxmlformats.org/officeDocument/2006/relationships/footer" Target="footer50.xml"/><Relationship Id="rId84" Type="http://schemas.openxmlformats.org/officeDocument/2006/relationships/footer" Target="footer51.xml"/><Relationship Id="rId85" Type="http://schemas.openxmlformats.org/officeDocument/2006/relationships/footer" Target="footer52.xml"/><Relationship Id="rId86" Type="http://schemas.openxmlformats.org/officeDocument/2006/relationships/footer" Target="footer53.xml"/><Relationship Id="rId87" Type="http://schemas.openxmlformats.org/officeDocument/2006/relationships/footer" Target="footer54.xml"/><Relationship Id="rId88" Type="http://schemas.openxmlformats.org/officeDocument/2006/relationships/footer" Target="footer55.xml"/><Relationship Id="rId89" Type="http://schemas.openxmlformats.org/officeDocument/2006/relationships/footer" Target="footer56.xml"/><Relationship Id="rId90" Type="http://schemas.openxmlformats.org/officeDocument/2006/relationships/footer" Target="footer57.xml"/><Relationship Id="rId91" Type="http://schemas.openxmlformats.org/officeDocument/2006/relationships/header" Target="header27.xml"/><Relationship Id="rId92" Type="http://schemas.openxmlformats.org/officeDocument/2006/relationships/header" Target="header28.xml"/><Relationship Id="rId93" Type="http://schemas.openxmlformats.org/officeDocument/2006/relationships/footer" Target="footer58.xml"/><Relationship Id="rId94" Type="http://schemas.openxmlformats.org/officeDocument/2006/relationships/header" Target="header29.xml"/><Relationship Id="rId95" Type="http://schemas.openxmlformats.org/officeDocument/2006/relationships/header" Target="header30.xml"/><Relationship Id="rId96" Type="http://schemas.openxmlformats.org/officeDocument/2006/relationships/footer" Target="footer59.xml"/><Relationship Id="rId97" Type="http://schemas.openxmlformats.org/officeDocument/2006/relationships/header" Target="header31.xml"/><Relationship Id="rId98" Type="http://schemas.openxmlformats.org/officeDocument/2006/relationships/header" Target="header32.xml"/><Relationship Id="rId99" Type="http://schemas.openxmlformats.org/officeDocument/2006/relationships/footer" Target="footer60.xml"/><Relationship Id="rId100" Type="http://schemas.openxmlformats.org/officeDocument/2006/relationships/header" Target="header33.xml"/><Relationship Id="rId101" Type="http://schemas.openxmlformats.org/officeDocument/2006/relationships/header" Target="header34.xml"/><Relationship Id="rId102" Type="http://schemas.openxmlformats.org/officeDocument/2006/relationships/footer" Target="footer61.xml"/><Relationship Id="rId103" Type="http://schemas.openxmlformats.org/officeDocument/2006/relationships/footer" Target="footer62.xml"/><Relationship Id="rId104" Type="http://schemas.openxmlformats.org/officeDocument/2006/relationships/header" Target="header35.xml"/><Relationship Id="rId105" Type="http://schemas.openxmlformats.org/officeDocument/2006/relationships/header" Target="header36.xml"/><Relationship Id="rId106" Type="http://schemas.openxmlformats.org/officeDocument/2006/relationships/footer" Target="footer63.xml"/><Relationship Id="rId107" Type="http://schemas.openxmlformats.org/officeDocument/2006/relationships/footer" Target="footer64.xml"/><Relationship Id="rId108" Type="http://schemas.openxmlformats.org/officeDocument/2006/relationships/footer" Target="footer65.xml"/><Relationship Id="rId109" Type="http://schemas.openxmlformats.org/officeDocument/2006/relationships/footer" Target="footer66.xml"/><Relationship Id="rId110" Type="http://schemas.openxmlformats.org/officeDocument/2006/relationships/footer" Target="footer67.xml"/><Relationship Id="rId111" Type="http://schemas.openxmlformats.org/officeDocument/2006/relationships/footer" Target="footer68.xml"/><Relationship Id="rId112" Type="http://schemas.openxmlformats.org/officeDocument/2006/relationships/header" Target="header37.xml"/><Relationship Id="rId113" Type="http://schemas.openxmlformats.org/officeDocument/2006/relationships/header" Target="header38.xml"/><Relationship Id="rId114" Type="http://schemas.openxmlformats.org/officeDocument/2006/relationships/footer" Target="footer69.xml"/><Relationship Id="rId115" Type="http://schemas.openxmlformats.org/officeDocument/2006/relationships/footer" Target="footer70.xml"/><Relationship Id="rId116" Type="http://schemas.openxmlformats.org/officeDocument/2006/relationships/header" Target="header39.xml"/><Relationship Id="rId117" Type="http://schemas.openxmlformats.org/officeDocument/2006/relationships/header" Target="header40.xml"/><Relationship Id="rId118" Type="http://schemas.openxmlformats.org/officeDocument/2006/relationships/footer" Target="footer71.xml"/><Relationship Id="rId119" Type="http://schemas.openxmlformats.org/officeDocument/2006/relationships/footer" Target="footer72.xml"/><Relationship Id="rId120" Type="http://schemas.openxmlformats.org/officeDocument/2006/relationships/header" Target="header41.xml"/><Relationship Id="rId121" Type="http://schemas.openxmlformats.org/officeDocument/2006/relationships/header" Target="header42.xml"/><Relationship Id="rId122" Type="http://schemas.openxmlformats.org/officeDocument/2006/relationships/header" Target="header43.xml"/><Relationship Id="rId123" Type="http://schemas.openxmlformats.org/officeDocument/2006/relationships/header" Target="header44.xml"/><Relationship Id="rId124" Type="http://schemas.openxmlformats.org/officeDocument/2006/relationships/footer" Target="footer73.xml"/><Relationship Id="rId125" Type="http://schemas.openxmlformats.org/officeDocument/2006/relationships/header" Target="header45.xml"/><Relationship Id="rId126" Type="http://schemas.openxmlformats.org/officeDocument/2006/relationships/header" Target="header46.xml"/><Relationship Id="rId127" Type="http://schemas.openxmlformats.org/officeDocument/2006/relationships/footer" Target="footer74.xml"/><Relationship Id="rId128" Type="http://schemas.openxmlformats.org/officeDocument/2006/relationships/footer" Target="footer75.xml"/><Relationship Id="rId129" Type="http://schemas.openxmlformats.org/officeDocument/2006/relationships/header" Target="header47.xml"/><Relationship Id="rId130" Type="http://schemas.openxmlformats.org/officeDocument/2006/relationships/header" Target="header48.xml"/><Relationship Id="rId131" Type="http://schemas.openxmlformats.org/officeDocument/2006/relationships/footer" Target="footer76.xml"/><Relationship Id="rId132" Type="http://schemas.openxmlformats.org/officeDocument/2006/relationships/footer" Target="footer77.xml"/><Relationship Id="rId133" Type="http://schemas.openxmlformats.org/officeDocument/2006/relationships/header" Target="header49.xml"/><Relationship Id="rId134" Type="http://schemas.openxmlformats.org/officeDocument/2006/relationships/header" Target="header50.xml"/><Relationship Id="rId135" Type="http://schemas.openxmlformats.org/officeDocument/2006/relationships/footer" Target="footer78.xml"/><Relationship Id="rId136" Type="http://schemas.openxmlformats.org/officeDocument/2006/relationships/footer" Target="footer79.xml"/><Relationship Id="rId137" Type="http://schemas.openxmlformats.org/officeDocument/2006/relationships/header" Target="header51.xml"/><Relationship Id="rId138" Type="http://schemas.openxmlformats.org/officeDocument/2006/relationships/header" Target="header52.xml"/><Relationship Id="rId139" Type="http://schemas.openxmlformats.org/officeDocument/2006/relationships/header" Target="header53.xml"/><Relationship Id="rId140" Type="http://schemas.openxmlformats.org/officeDocument/2006/relationships/header" Target="header54.xml"/><Relationship Id="rId141" Type="http://schemas.openxmlformats.org/officeDocument/2006/relationships/footer" Target="footer80.xml"/><Relationship Id="rId142" Type="http://schemas.openxmlformats.org/officeDocument/2006/relationships/footer" Target="footer81.xml"/><Relationship Id="rId143" Type="http://schemas.openxmlformats.org/officeDocument/2006/relationships/footer" Target="footer82.xml"/><Relationship Id="rId144" Type="http://schemas.openxmlformats.org/officeDocument/2006/relationships/footer" Target="footer83.xml"/><Relationship Id="rId145" Type="http://schemas.openxmlformats.org/officeDocument/2006/relationships/footer" Target="footer84.xml"/><Relationship Id="rId146" Type="http://schemas.openxmlformats.org/officeDocument/2006/relationships/footer" Target="footer85.xml"/><Relationship Id="rId147" Type="http://schemas.openxmlformats.org/officeDocument/2006/relationships/header" Target="header55.xml"/><Relationship Id="rId148" Type="http://schemas.openxmlformats.org/officeDocument/2006/relationships/header" Target="header56.xml"/><Relationship Id="rId149" Type="http://schemas.openxmlformats.org/officeDocument/2006/relationships/footer" Target="footer86.xml"/><Relationship Id="rId150" Type="http://schemas.openxmlformats.org/officeDocument/2006/relationships/footer" Target="footer87.xml"/><Relationship Id="rId151" Type="http://schemas.openxmlformats.org/officeDocument/2006/relationships/header" Target="header57.xml"/><Relationship Id="rId152" Type="http://schemas.openxmlformats.org/officeDocument/2006/relationships/header" Target="header58.xml"/><Relationship Id="rId153" Type="http://schemas.openxmlformats.org/officeDocument/2006/relationships/footer" Target="footer88.xml"/><Relationship Id="rId154" Type="http://schemas.openxmlformats.org/officeDocument/2006/relationships/footer" Target="footer89.xml"/><Relationship Id="rId155" Type="http://schemas.openxmlformats.org/officeDocument/2006/relationships/header" Target="header59.xml"/><Relationship Id="rId156" Type="http://schemas.openxmlformats.org/officeDocument/2006/relationships/header" Target="header60.xml"/><Relationship Id="rId157" Type="http://schemas.openxmlformats.org/officeDocument/2006/relationships/footer" Target="footer90.xml"/><Relationship Id="rId158" Type="http://schemas.openxmlformats.org/officeDocument/2006/relationships/header" Target="header61.xml"/><Relationship Id="rId159" Type="http://schemas.openxmlformats.org/officeDocument/2006/relationships/header" Target="header62.xml"/><Relationship Id="rId160" Type="http://schemas.openxmlformats.org/officeDocument/2006/relationships/footer" Target="footer91.xml"/><Relationship Id="rId161" Type="http://schemas.openxmlformats.org/officeDocument/2006/relationships/footer" Target="footer92.xml"/><Relationship Id="rId162" Type="http://schemas.openxmlformats.org/officeDocument/2006/relationships/header" Target="header63.xml"/><Relationship Id="rId163" Type="http://schemas.openxmlformats.org/officeDocument/2006/relationships/header" Target="header64.xml"/><Relationship Id="rId164" Type="http://schemas.openxmlformats.org/officeDocument/2006/relationships/footer" Target="footer93.xml"/><Relationship Id="rId165" Type="http://schemas.openxmlformats.org/officeDocument/2006/relationships/header" Target="header65.xml"/><Relationship Id="rId166" Type="http://schemas.openxmlformats.org/officeDocument/2006/relationships/header" Target="header66.xml"/><Relationship Id="rId167" Type="http://schemas.openxmlformats.org/officeDocument/2006/relationships/footer" Target="footer94.xml"/><Relationship Id="rId168" Type="http://schemas.openxmlformats.org/officeDocument/2006/relationships/footer" Target="footer95.xml"/><Relationship Id="rId169" Type="http://schemas.openxmlformats.org/officeDocument/2006/relationships/header" Target="header67.xml"/><Relationship Id="rId170" Type="http://schemas.openxmlformats.org/officeDocument/2006/relationships/header" Target="header68.xml"/><Relationship Id="rId171" Type="http://schemas.openxmlformats.org/officeDocument/2006/relationships/footer" Target="footer96.xml"/><Relationship Id="rId172" Type="http://schemas.openxmlformats.org/officeDocument/2006/relationships/footer" Target="footer97.xml"/><Relationship Id="rId173" Type="http://schemas.openxmlformats.org/officeDocument/2006/relationships/footer" Target="footer98.xml"/><Relationship Id="rId174" Type="http://schemas.openxmlformats.org/officeDocument/2006/relationships/footer" Target="footer99.xml"/><Relationship Id="rId175" Type="http://schemas.openxmlformats.org/officeDocument/2006/relationships/footer" Target="footer100.xml"/><Relationship Id="rId176" Type="http://schemas.openxmlformats.org/officeDocument/2006/relationships/footer" Target="footer101.xml"/><Relationship Id="rId177" Type="http://schemas.openxmlformats.org/officeDocument/2006/relationships/footer" Target="footer102.xml"/><Relationship Id="rId178" Type="http://schemas.openxmlformats.org/officeDocument/2006/relationships/footer" Target="footer103.xml"/><Relationship Id="rId179" Type="http://schemas.openxmlformats.org/officeDocument/2006/relationships/footer" Target="footer104.xml"/><Relationship Id="rId180" Type="http://schemas.openxmlformats.org/officeDocument/2006/relationships/footer" Target="footer105.xml"/><Relationship Id="rId181" Type="http://schemas.openxmlformats.org/officeDocument/2006/relationships/footer" Target="footer106.xml"/><Relationship Id="rId182" Type="http://schemas.openxmlformats.org/officeDocument/2006/relationships/footer" Target="footer107.xml"/><Relationship Id="rId183" Type="http://schemas.openxmlformats.org/officeDocument/2006/relationships/footer" Target="footer108.xml"/><Relationship Id="rId184" Type="http://schemas.openxmlformats.org/officeDocument/2006/relationships/footer" Target="footer109.xml"/><Relationship Id="rId185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</dc:creator>
  <dc:title>Microsoft Word - Documento Grafico Copia.doc</dc:title>
  <dcterms:created xsi:type="dcterms:W3CDTF">2020-02-28T14:06:14Z</dcterms:created>
  <dcterms:modified xsi:type="dcterms:W3CDTF">2020-02-28T14:06:14Z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2009-03-11T00:00:00Z</vt:filetime>
  </property>
  <property fmtid="{D5CDD505-2E9C-101B-9397-08002B2CF9AE}" pid="3" name="LastSaved">
    <vt:filetime>2020-02-28T00:00:00Z</vt:filetime>
  </property>
</Properties>
</file>