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Gobierno </w:t>
      </w:r>
      <w:r>
        <w:rPr>
          <w:rFonts w:ascii="Times New Roman"/>
          <w:spacing w:val="-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Estado </w:t>
      </w:r>
      <w:r>
        <w:rPr>
          <w:rFonts w:ascii="Times New Roman"/>
          <w:spacing w:val="-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Baja </w:t>
      </w:r>
      <w:r>
        <w:rPr>
          <w:rFonts w:ascii="Times New Roman"/>
          <w:spacing w:val="-1"/>
        </w:rPr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Sur</w:t>
      </w:r>
      <w:r>
        <w:rPr>
          <w:b w:val="0"/>
        </w:rPr>
      </w:r>
    </w:p>
    <w:p>
      <w:pPr>
        <w:spacing w:before="120"/>
        <w:ind w:left="547" w:right="4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Participaciones</w:t>
      </w:r>
      <w:r>
        <w:rPr>
          <w:rFonts w:ascii="Calibri" w:hAnsi="Calibri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3"/>
          <w:sz w:val="22"/>
        </w:rPr>
      </w:r>
      <w:r>
        <w:rPr>
          <w:rFonts w:ascii="Calibri" w:hAnsi="Calibri"/>
          <w:b/>
          <w:spacing w:val="-1"/>
          <w:sz w:val="22"/>
        </w:rPr>
        <w:t>Federales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2"/>
          <w:sz w:val="22"/>
        </w:rPr>
        <w:t> </w:t>
      </w:r>
      <w:r>
        <w:rPr>
          <w:rFonts w:ascii="Times New Roman" w:hAnsi="Times New Roman"/>
          <w:b/>
          <w:spacing w:val="2"/>
          <w:sz w:val="22"/>
        </w:rPr>
      </w:r>
      <w:r>
        <w:rPr>
          <w:rFonts w:ascii="Calibri" w:hAnsi="Calibri"/>
          <w:b/>
          <w:spacing w:val="-1"/>
          <w:sz w:val="22"/>
        </w:rPr>
        <w:t>Entidades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</w:r>
      <w:r>
        <w:rPr>
          <w:rFonts w:ascii="Calibri" w:hAnsi="Calibri"/>
          <w:b/>
          <w:spacing w:val="-1"/>
          <w:sz w:val="22"/>
        </w:rPr>
        <w:t>Federativas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(Cumplimiento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del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Artículo</w:t>
      </w:r>
      <w:r>
        <w:rPr>
          <w:rFonts w:ascii="Calibri" w:hAnsi="Calibri"/>
          <w:b/>
          <w:sz w:val="22"/>
        </w:rPr>
        <w:t> </w:t>
      </w:r>
      <w:r>
        <w:rPr>
          <w:rFonts w:ascii="Times New Roman" w:hAnsi="Times New Roman"/>
          <w:b/>
          <w:sz w:val="22"/>
        </w:rPr>
      </w:r>
      <w:r>
        <w:rPr>
          <w:rFonts w:ascii="Calibri" w:hAnsi="Calibri"/>
          <w:b/>
          <w:spacing w:val="-1"/>
          <w:sz w:val="22"/>
        </w:rPr>
        <w:t>3-B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</w:r>
      <w:r>
        <w:rPr>
          <w:rFonts w:ascii="Calibri" w:hAnsi="Calibri"/>
          <w:b/>
          <w:spacing w:val="-1"/>
          <w:sz w:val="22"/>
        </w:rPr>
        <w:t>de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3"/>
          <w:sz w:val="22"/>
        </w:rPr>
      </w:r>
      <w:r>
        <w:rPr>
          <w:rFonts w:ascii="Calibri" w:hAnsi="Calibri"/>
          <w:b/>
          <w:spacing w:val="-1"/>
          <w:sz w:val="22"/>
        </w:rPr>
        <w:t>Ley</w:t>
      </w:r>
      <w:r>
        <w:rPr>
          <w:rFonts w:ascii="Times New Roman" w:hAnsi="Times New Roman"/>
          <w:b/>
          <w:spacing w:val="7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de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pacing w:val="-1"/>
          <w:sz w:val="22"/>
        </w:rPr>
        <w:t>Coordinación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pacing w:val="-1"/>
          <w:sz w:val="22"/>
        </w:rPr>
        <w:t>Fiscal)</w:t>
      </w:r>
      <w:r>
        <w:rPr>
          <w:rFonts w:ascii="Calibri" w:hAnsi="Calibri"/>
          <w:sz w:val="22"/>
        </w:rPr>
      </w:r>
    </w:p>
    <w:p>
      <w:pPr>
        <w:pStyle w:val="BodyText"/>
        <w:spacing w:line="347" w:lineRule="auto" w:before="120"/>
        <w:ind w:left="547" w:right="3317"/>
        <w:jc w:val="left"/>
      </w:pPr>
      <w:r>
        <w:rPr>
          <w:spacing w:val="-1"/>
        </w:rPr>
        <w:t>Auditoría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Cumplimiento: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2020-A-03000-19-0542-2021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542-DE-GF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 w:before="180"/>
        <w:ind w:right="0"/>
        <w:jc w:val="both"/>
        <w:rPr>
          <w:b w:val="0"/>
          <w:bCs w:val="0"/>
          <w:i w:val="0"/>
        </w:rPr>
      </w:pPr>
      <w:r>
        <w:rPr>
          <w:i/>
        </w:rPr>
        <w:t>Alcance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left="547" w:right="44"/>
        <w:jc w:val="left"/>
      </w:pPr>
      <w:r>
        <w:rPr/>
        <w:t>En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esta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auditoría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no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revisa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ejercicio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públicos,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sino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gestión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entidad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fiscalizada</w:t>
      </w:r>
      <w:r>
        <w:rPr/>
        <w:t> </w:t>
      </w:r>
      <w:r>
        <w:rPr>
          <w:rFonts w:ascii="Times New Roman" w:hAnsi="Times New Roman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relación </w:t>
      </w:r>
      <w:r>
        <w:rPr>
          <w:rFonts w:ascii="Times New Roman" w:hAnsi="Times New Roman"/>
          <w:spacing w:val="-1"/>
        </w:rPr>
      </w:r>
      <w:r>
        <w:rPr/>
        <w:t>con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aplicación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artículo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3-B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Ley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Coordinación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Registro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pacing w:val="-1"/>
          <w:sz w:val="22"/>
        </w:rPr>
        <w:t>contable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pacing w:val="-1"/>
          <w:sz w:val="22"/>
        </w:rPr>
        <w:t>de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z w:val="22"/>
        </w:rPr>
        <w:t>la </w:t>
      </w:r>
      <w:r>
        <w:rPr>
          <w:rFonts w:ascii="Times New Roman" w:hAnsi="Times New Roman"/>
          <w:b/>
          <w:sz w:val="22"/>
        </w:rPr>
      </w:r>
      <w:r>
        <w:rPr>
          <w:rFonts w:ascii="Calibri" w:hAnsi="Calibri"/>
          <w:b/>
          <w:spacing w:val="-1"/>
          <w:sz w:val="22"/>
        </w:rPr>
        <w:t>retención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z w:val="22"/>
        </w:rPr>
        <w:t>y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entero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pacing w:val="-1"/>
          <w:sz w:val="22"/>
        </w:rPr>
        <w:t>del</w:t>
      </w:r>
      <w:r>
        <w:rPr>
          <w:rFonts w:ascii="Calibri" w:hAnsi="Calibri"/>
          <w:b/>
          <w:spacing w:val="2"/>
          <w:sz w:val="22"/>
        </w:rPr>
        <w:t> </w:t>
      </w:r>
      <w:r>
        <w:rPr>
          <w:rFonts w:ascii="Times New Roman" w:hAnsi="Times New Roman"/>
          <w:b/>
          <w:spacing w:val="2"/>
          <w:sz w:val="22"/>
        </w:rPr>
      </w:r>
      <w:r>
        <w:rPr>
          <w:rFonts w:ascii="Calibri" w:hAnsi="Calibri"/>
          <w:b/>
          <w:sz w:val="22"/>
        </w:rPr>
        <w:t>ISR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75" w:val="left" w:leader="none"/>
        </w:tabs>
        <w:spacing w:line="240" w:lineRule="auto" w:before="0" w:after="0"/>
        <w:ind w:left="548" w:right="176" w:firstLine="0"/>
        <w:jc w:val="both"/>
      </w:pP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contribuyentes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denominados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Secretaría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Finanzas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y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Administración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(SFA)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el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Instituto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Servicios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Salud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(ISS),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ambos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estado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Baja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California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Sur,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registraron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contablemente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retenciones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Impuesto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Sobre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Renta </w:t>
      </w:r>
      <w:r>
        <w:rPr>
          <w:rFonts w:ascii="Times New Roman" w:hAnsi="Times New Roman"/>
          <w:spacing w:val="-1"/>
        </w:rPr>
      </w:r>
      <w:r>
        <w:rPr>
          <w:spacing w:val="-1"/>
        </w:rPr>
        <w:t>(ISR)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los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ingresos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sueldos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salarios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financiados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cargo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en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recursos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federales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y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locales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por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un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total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268,062.6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pesos, </w:t>
      </w:r>
      <w:r>
        <w:rPr>
          <w:rFonts w:ascii="Times New Roman" w:hAnsi="Times New Roman"/>
        </w:rPr>
      </w:r>
      <w:r>
        <w:rPr/>
        <w:t>como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muestra</w:t>
      </w:r>
      <w:r>
        <w:rPr/>
        <w:t>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continuación: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line="386" w:lineRule="auto" w:before="0"/>
        <w:ind w:left="3005" w:right="2635" w:firstLine="1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GOBIENO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DEL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ESTADO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Calibri" w:hAnsi="Calibri"/>
          <w:spacing w:val="-1"/>
          <w:sz w:val="16"/>
        </w:rPr>
        <w:t>BAJA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CALIFORNIA</w:t>
      </w:r>
      <w:r>
        <w:rPr>
          <w:rFonts w:ascii="Calibri" w:hAnsi="Calibri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Calibri" w:hAnsi="Calibri"/>
          <w:sz w:val="16"/>
        </w:rPr>
        <w:t>SUR</w:t>
      </w:r>
      <w:r>
        <w:rPr>
          <w:rFonts w:ascii="Times New Roman" w:hAnsi="Times New Roman"/>
          <w:spacing w:val="27"/>
          <w:sz w:val="16"/>
        </w:rPr>
        <w:t> </w:t>
      </w:r>
      <w:r>
        <w:rPr>
          <w:rFonts w:ascii="Calibri" w:hAnsi="Calibri"/>
          <w:spacing w:val="-1"/>
          <w:sz w:val="16"/>
        </w:rPr>
        <w:t>REGISTRO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CONTABLE</w:t>
      </w:r>
      <w:r>
        <w:rPr>
          <w:rFonts w:ascii="Calibri" w:hAnsi="Calibri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Calibri" w:hAnsi="Calibri"/>
          <w:spacing w:val="-1"/>
          <w:sz w:val="16"/>
        </w:rPr>
        <w:t>DEL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ISR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CONTRIBUYENTE</w:t>
      </w:r>
      <w:r>
        <w:rPr>
          <w:rFonts w:ascii="Times New Roman" w:hAnsi="Times New Roman"/>
          <w:spacing w:val="31"/>
          <w:sz w:val="16"/>
        </w:rPr>
        <w:t> </w:t>
      </w:r>
      <w:r>
        <w:rPr>
          <w:rFonts w:ascii="Calibri" w:hAnsi="Calibri"/>
          <w:spacing w:val="-1"/>
          <w:sz w:val="16"/>
        </w:rPr>
        <w:t>CUENTA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PÚBLICA</w:t>
      </w:r>
      <w:r>
        <w:rPr>
          <w:rFonts w:ascii="Calibri" w:hAnsi="Calibri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Calibri" w:hAnsi="Calibri"/>
          <w:sz w:val="16"/>
        </w:rPr>
        <w:t>2020</w:t>
      </w:r>
    </w:p>
    <w:p>
      <w:pPr>
        <w:tabs>
          <w:tab w:pos="4155" w:val="left" w:leader="none"/>
        </w:tabs>
        <w:spacing w:before="2"/>
        <w:ind w:left="557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  <w:r>
        <w:rPr>
          <w:rFonts w:ascii="Times New Roman"/>
          <w:sz w:val="16"/>
        </w:rPr>
        <w:tab/>
      </w:r>
      <w:r>
        <w:rPr>
          <w:rFonts w:ascii="Calibri"/>
          <w:sz w:val="16"/>
        </w:rPr>
      </w:r>
      <w:r>
        <w:rPr>
          <w:rFonts w:ascii="Calibri"/>
          <w:spacing w:val="-1"/>
          <w:sz w:val="16"/>
          <w:u w:val="single" w:color="000000"/>
        </w:rPr>
        <w:t>(Miles de </w:t>
      </w:r>
      <w:r>
        <w:rPr>
          <w:rFonts w:ascii="Calibri"/>
          <w:sz w:val="16"/>
          <w:u w:val="single" w:color="000000"/>
        </w:rPr>
        <w:t>Pesos)</w:t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</w:p>
    <w:p>
      <w:pPr>
        <w:spacing w:after="0"/>
        <w:jc w:val="both"/>
        <w:rPr>
          <w:rFonts w:ascii="Calibri" w:hAnsi="Calibri" w:cs="Calibri" w:eastAsia="Calibri"/>
          <w:sz w:val="16"/>
          <w:szCs w:val="1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401" w:footer="1251" w:top="1660" w:bottom="1440" w:left="1720" w:right="1520"/>
          <w:pgNumType w:start="1"/>
        </w:sectPr>
      </w:pPr>
    </w:p>
    <w:p>
      <w:pPr>
        <w:tabs>
          <w:tab w:pos="3658" w:val="left" w:leader="none"/>
        </w:tabs>
        <w:spacing w:before="8"/>
        <w:ind w:left="3826" w:right="0" w:hanging="2278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13.879997pt;margin-top:20.257061pt;width:412.8pt;height:.1pt;mso-position-horizontal-relative:page;mso-position-vertical-relative:paragraph;z-index:1048" coordorigin="2278,405" coordsize="8256,2">
            <v:shape style="position:absolute;left:2278;top:405;width:8256;height:2" coordorigin="2278,405" coordsize="8256,0" path="m2278,405l10534,405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 w:hAnsi="Calibri"/>
          <w:spacing w:val="-1"/>
          <w:sz w:val="16"/>
        </w:rPr>
        <w:t>Contribuyente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sz w:val="16"/>
        </w:rPr>
        <w:t>Retención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de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ISR</w:t>
      </w:r>
      <w:r>
        <w:rPr>
          <w:rFonts w:ascii="Times New Roman" w:hAnsi="Times New Roman"/>
          <w:spacing w:val="29"/>
          <w:sz w:val="16"/>
        </w:rPr>
        <w:t> </w:t>
      </w:r>
      <w:r>
        <w:rPr>
          <w:rFonts w:ascii="Calibri" w:hAnsi="Calibri"/>
          <w:spacing w:val="-1"/>
          <w:sz w:val="16"/>
        </w:rPr>
        <w:t>por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salarios</w:t>
      </w:r>
    </w:p>
    <w:p>
      <w:pPr>
        <w:spacing w:before="8"/>
        <w:ind w:left="338" w:right="0" w:hanging="32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 w:hAnsi="Calibri"/>
          <w:spacing w:val="-1"/>
          <w:sz w:val="16"/>
        </w:rPr>
        <w:t>Retención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del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ISR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por</w:t>
      </w:r>
      <w:r>
        <w:rPr>
          <w:rFonts w:ascii="Times New Roman" w:hAnsi="Times New Roman"/>
          <w:spacing w:val="27"/>
          <w:sz w:val="16"/>
        </w:rPr>
        <w:t> </w:t>
      </w:r>
      <w:r>
        <w:rPr>
          <w:rFonts w:ascii="Calibri" w:hAnsi="Calibri"/>
          <w:spacing w:val="-1"/>
          <w:sz w:val="16"/>
        </w:rPr>
        <w:t>asimilados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salarios</w:t>
      </w:r>
    </w:p>
    <w:p>
      <w:pPr>
        <w:spacing w:before="8"/>
        <w:ind w:left="640" w:right="522" w:hanging="178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 w:hAnsi="Calibri"/>
          <w:spacing w:val="-1"/>
          <w:sz w:val="16"/>
        </w:rPr>
        <w:t>Total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retención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ISR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por</w:t>
      </w:r>
      <w:r>
        <w:rPr>
          <w:rFonts w:ascii="Times New Roman" w:hAnsi="Times New Roman"/>
          <w:spacing w:val="29"/>
          <w:sz w:val="16"/>
        </w:rPr>
        <w:t> </w:t>
      </w:r>
      <w:r>
        <w:rPr>
          <w:rFonts w:ascii="Calibri" w:hAnsi="Calibri"/>
          <w:spacing w:val="-1"/>
          <w:sz w:val="16"/>
        </w:rPr>
        <w:t>sueldos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salarios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720" w:right="1520"/>
          <w:cols w:num="3" w:equalWidth="0">
            <w:col w:w="4752" w:space="40"/>
            <w:col w:w="1696" w:space="40"/>
            <w:col w:w="2472"/>
          </w:cols>
        </w:sectPr>
      </w:pPr>
    </w:p>
    <w:p>
      <w:pPr>
        <w:spacing w:before="8"/>
        <w:ind w:left="66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Secretaria</w:t>
      </w:r>
      <w:r>
        <w:rPr>
          <w:rFonts w:ascii="Calibri" w:hAnsi="Calibri"/>
          <w:spacing w:val="32"/>
          <w:sz w:val="16"/>
        </w:rPr>
        <w:t> </w:t>
      </w:r>
      <w:r>
        <w:rPr>
          <w:rFonts w:ascii="Times New Roman" w:hAnsi="Times New Roman"/>
          <w:spacing w:val="32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30"/>
          <w:sz w:val="16"/>
        </w:rPr>
        <w:t> </w:t>
      </w:r>
      <w:r>
        <w:rPr>
          <w:rFonts w:ascii="Times New Roman" w:hAnsi="Times New Roman"/>
          <w:spacing w:val="30"/>
          <w:sz w:val="16"/>
        </w:rPr>
      </w:r>
      <w:r>
        <w:rPr>
          <w:rFonts w:ascii="Calibri" w:hAnsi="Calibri"/>
          <w:spacing w:val="-1"/>
          <w:sz w:val="16"/>
        </w:rPr>
        <w:t>Finanzas</w:t>
      </w:r>
      <w:r>
        <w:rPr>
          <w:rFonts w:ascii="Calibri" w:hAnsi="Calibri"/>
          <w:spacing w:val="30"/>
          <w:sz w:val="16"/>
        </w:rPr>
        <w:t> </w:t>
      </w:r>
      <w:r>
        <w:rPr>
          <w:rFonts w:ascii="Times New Roman" w:hAnsi="Times New Roman"/>
          <w:spacing w:val="30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32"/>
          <w:sz w:val="16"/>
        </w:rPr>
        <w:t> </w:t>
      </w:r>
      <w:r>
        <w:rPr>
          <w:rFonts w:ascii="Times New Roman" w:hAnsi="Times New Roman"/>
          <w:spacing w:val="32"/>
          <w:sz w:val="16"/>
        </w:rPr>
      </w:r>
      <w:r>
        <w:rPr>
          <w:rFonts w:ascii="Calibri" w:hAnsi="Calibri"/>
          <w:spacing w:val="-1"/>
          <w:sz w:val="16"/>
        </w:rPr>
        <w:t>Administración</w:t>
      </w:r>
      <w:r>
        <w:rPr>
          <w:rFonts w:ascii="Times New Roman" w:hAnsi="Times New Roman"/>
          <w:spacing w:val="29"/>
          <w:sz w:val="16"/>
        </w:rPr>
        <w:t> </w:t>
      </w:r>
      <w:r>
        <w:rPr>
          <w:rFonts w:ascii="Calibri" w:hAnsi="Calibri"/>
          <w:spacing w:val="-1"/>
          <w:sz w:val="16"/>
        </w:rPr>
        <w:t>(SFA)</w:t>
      </w:r>
    </w:p>
    <w:p>
      <w:pPr>
        <w:tabs>
          <w:tab w:pos="2388" w:val="left" w:leader="none"/>
          <w:tab w:pos="4467" w:val="left" w:leader="none"/>
        </w:tabs>
        <w:spacing w:before="8"/>
        <w:ind w:left="66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92,652.6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w w:val="95"/>
          <w:sz w:val="16"/>
        </w:rPr>
        <w:t>11,029.2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Calibri"/>
          <w:spacing w:val="-1"/>
          <w:sz w:val="16"/>
        </w:rPr>
        <w:t>103,681.8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720" w:right="1520"/>
          <w:cols w:num="2" w:equalWidth="0">
            <w:col w:w="3371" w:space="219"/>
            <w:col w:w="5410"/>
          </w:cols>
        </w:sectPr>
      </w:pPr>
    </w:p>
    <w:p>
      <w:pPr>
        <w:tabs>
          <w:tab w:pos="4174" w:val="left" w:leader="none"/>
          <w:tab w:pos="5979" w:val="left" w:leader="none"/>
          <w:tab w:pos="6060" w:val="left" w:leader="none"/>
          <w:tab w:pos="8057" w:val="left" w:leader="none"/>
        </w:tabs>
        <w:spacing w:line="303" w:lineRule="auto" w:before="0"/>
        <w:ind w:left="665" w:right="29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Instituto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1"/>
          <w:sz w:val="16"/>
        </w:rPr>
        <w:t>de</w:t>
      </w:r>
      <w:r>
        <w:rPr>
          <w:rFonts w:ascii="Calibri"/>
          <w:spacing w:val="-1"/>
          <w:sz w:val="16"/>
        </w:rPr>
        <w:t>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los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Servicios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de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Salud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(ISS)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sz w:val="16"/>
        </w:rPr>
        <w:t>159,737.1</w:t>
      </w:r>
      <w:r>
        <w:rPr>
          <w:rFonts w:ascii="Times New Roman"/>
          <w:spacing w:val="-1"/>
          <w:sz w:val="16"/>
        </w:rPr>
        <w:tab/>
        <w:tab/>
      </w:r>
      <w:r>
        <w:rPr>
          <w:rFonts w:ascii="Calibri"/>
          <w:spacing w:val="-1"/>
          <w:sz w:val="16"/>
        </w:rPr>
        <w:t>4,643.7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sz w:val="16"/>
        </w:rPr>
        <w:t>164,380.8</w:t>
      </w:r>
      <w:r>
        <w:rPr>
          <w:rFonts w:ascii="Times New Roman"/>
          <w:spacing w:val="65"/>
          <w:sz w:val="16"/>
        </w:rPr>
        <w:t> </w:t>
      </w:r>
      <w:r>
        <w:rPr>
          <w:rFonts w:ascii="Calibri"/>
          <w:spacing w:val="-1"/>
          <w:sz w:val="16"/>
        </w:rPr>
        <w:t>Totales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sz w:val="16"/>
        </w:rPr>
        <w:t>252,389.7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w w:val="95"/>
          <w:sz w:val="16"/>
        </w:rPr>
        <w:t>15,672.9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Calibri"/>
          <w:spacing w:val="-1"/>
          <w:sz w:val="16"/>
        </w:rPr>
        <w:t>268,062.6</w:t>
      </w:r>
    </w:p>
    <w:p>
      <w:pPr>
        <w:spacing w:line="20" w:lineRule="atLeast"/>
        <w:ind w:left="55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3.4pt;height:.6pt;mso-position-horizontal-relative:char;mso-position-vertical-relative:line" coordorigin="0,0" coordsize="8268,12">
            <v:group style="position:absolute;left:6;top:6;width:8256;height:2" coordorigin="6,6" coordsize="8256,2">
              <v:shape style="position:absolute;left:6;top:6;width:8256;height:2" coordorigin="6,6" coordsize="8256,0" path="m6,6l8262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0"/>
        <w:ind w:left="66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FUENTE: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Registros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contables </w:t>
      </w:r>
      <w:r>
        <w:rPr>
          <w:rFonts w:ascii="Times New Roman"/>
          <w:spacing w:val="-1"/>
          <w:sz w:val="16"/>
        </w:rPr>
      </w:r>
      <w:r>
        <w:rPr>
          <w:rFonts w:ascii="Calibri"/>
          <w:sz w:val="16"/>
        </w:rPr>
        <w:t>del</w:t>
      </w:r>
      <w:r>
        <w:rPr>
          <w:rFonts w:ascii="Calibri"/>
          <w:spacing w:val="-1"/>
          <w:sz w:val="16"/>
        </w:rPr>
        <w:t> </w:t>
      </w:r>
      <w:r>
        <w:rPr>
          <w:rFonts w:ascii="Times New Roman"/>
          <w:spacing w:val="-1"/>
          <w:sz w:val="16"/>
        </w:rPr>
      </w:r>
      <w:r>
        <w:rPr>
          <w:rFonts w:ascii="Calibri"/>
          <w:sz w:val="16"/>
        </w:rPr>
        <w:t>ISR</w:t>
      </w:r>
      <w:r>
        <w:rPr>
          <w:rFonts w:ascii="Calibri"/>
          <w:spacing w:val="-1"/>
          <w:sz w:val="16"/>
        </w:rPr>
        <w:t>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proporcionados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por</w:t>
      </w:r>
      <w:r>
        <w:rPr>
          <w:rFonts w:ascii="Calibri"/>
          <w:sz w:val="16"/>
        </w:rPr>
        <w:t> </w:t>
      </w:r>
      <w:r>
        <w:rPr>
          <w:rFonts w:ascii="Times New Roman"/>
          <w:sz w:val="16"/>
        </w:rPr>
      </w:r>
      <w:r>
        <w:rPr>
          <w:rFonts w:ascii="Calibri"/>
          <w:spacing w:val="-1"/>
          <w:sz w:val="16"/>
        </w:rPr>
        <w:t>la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entidad.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856" w:val="left" w:leader="none"/>
        </w:tabs>
        <w:spacing w:line="239" w:lineRule="auto" w:before="193" w:after="0"/>
        <w:ind w:left="548" w:right="177" w:firstLine="0"/>
        <w:jc w:val="both"/>
      </w:pPr>
      <w:r>
        <w:rPr>
          <w:spacing w:val="-1"/>
        </w:rPr>
        <w:t>Se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comprobó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SFA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el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ISS,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ambos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Baja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California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Sur,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enteraron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al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Servicio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Administración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Tributaria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(SAT),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totalidad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las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retenciones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ISR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sobre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spacing w:val="-1"/>
        </w:rPr>
        <w:t>sueldos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/>
        <w:t>y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salarios</w:t>
      </w:r>
      <w:r>
        <w:rPr>
          <w:spacing w:val="-17"/>
        </w:rPr>
        <w:t> </w:t>
      </w:r>
      <w:r>
        <w:rPr>
          <w:rFonts w:ascii="Times New Roman" w:hAnsi="Times New Roman" w:cs="Times New Roman" w:eastAsia="Times New Roman"/>
          <w:spacing w:val="-17"/>
        </w:rPr>
      </w:r>
      <w:r>
        <w:rPr>
          <w:spacing w:val="-1"/>
        </w:rPr>
        <w:t>pagados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con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spacing w:val="-15"/>
        </w:rPr>
      </w:r>
      <w:r>
        <w:rPr/>
        <w:t>los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recursos</w:t>
      </w:r>
      <w:r>
        <w:rPr>
          <w:spacing w:val="-17"/>
        </w:rPr>
        <w:t> </w:t>
      </w:r>
      <w:r>
        <w:rPr>
          <w:rFonts w:ascii="Times New Roman" w:hAnsi="Times New Roman" w:cs="Times New Roman" w:eastAsia="Times New Roman"/>
          <w:spacing w:val="-17"/>
        </w:rPr>
      </w:r>
      <w:r>
        <w:rPr>
          <w:spacing w:val="-1"/>
        </w:rPr>
        <w:t>federales</w:t>
      </w:r>
      <w:r>
        <w:rPr>
          <w:spacing w:val="-17"/>
        </w:rPr>
        <w:t> </w:t>
      </w:r>
      <w:r>
        <w:rPr>
          <w:rFonts w:ascii="Times New Roman" w:hAnsi="Times New Roman" w:cs="Times New Roman" w:eastAsia="Times New Roman"/>
          <w:spacing w:val="-17"/>
        </w:rPr>
      </w:r>
      <w:r>
        <w:rPr/>
        <w:t>y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locales;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6"/>
        </w:rPr>
      </w:r>
      <w:r>
        <w:rPr/>
        <w:t>asimismo,</w:t>
      </w:r>
      <w:r>
        <w:rPr>
          <w:spacing w:val="-19"/>
        </w:rPr>
        <w:t> </w:t>
      </w:r>
      <w:r>
        <w:rPr>
          <w:rFonts w:ascii="Times New Roman" w:hAnsi="Times New Roman" w:cs="Times New Roman" w:eastAsia="Times New Roman"/>
          <w:spacing w:val="-19"/>
        </w:rPr>
      </w:r>
      <w:r>
        <w:rPr/>
        <w:t>se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verificó</w:t>
      </w:r>
      <w:r>
        <w:rPr>
          <w:spacing w:val="-17"/>
        </w:rPr>
        <w:t> </w:t>
      </w:r>
      <w:r>
        <w:rPr>
          <w:rFonts w:ascii="Times New Roman" w:hAnsi="Times New Roman" w:cs="Times New Roman" w:eastAsia="Times New Roman"/>
          <w:spacing w:val="-17"/>
        </w:rPr>
      </w:r>
      <w:r>
        <w:rPr/>
        <w:t>el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spacing w:val="-15"/>
        </w:rPr>
      </w:r>
      <w:r>
        <w:rPr>
          <w:spacing w:val="-1"/>
        </w:rPr>
        <w:t>registro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contable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entero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por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total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268,062.6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spacing w:val="-15"/>
        </w:rPr>
      </w:r>
      <w:r>
        <w:rPr>
          <w:spacing w:val="-1"/>
        </w:rPr>
        <w:t>miles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pesos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evidencia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transferencia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cuenta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bancaria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SAT,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así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como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el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monto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ISR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retenido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cada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trabajador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por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las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nóminas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financiadas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con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los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recursos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locales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declarado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ante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SAT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como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Ingreso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Propio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“IP”.</w:t>
      </w:r>
    </w:p>
    <w:p>
      <w:pPr>
        <w:spacing w:after="0" w:line="239" w:lineRule="auto"/>
        <w:jc w:val="both"/>
        <w:sectPr>
          <w:type w:val="continuous"/>
          <w:pgSz w:w="12240" w:h="15840"/>
          <w:pgMar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spacing w:line="387" w:lineRule="auto" w:before="68"/>
        <w:ind w:left="2915" w:right="3054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GOBIERNO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DEL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ESTADO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Calibri" w:hAnsi="Calibri"/>
          <w:spacing w:val="-1"/>
          <w:sz w:val="16"/>
        </w:rPr>
        <w:t>BAJA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CALIFORNIA</w:t>
      </w:r>
      <w:r>
        <w:rPr>
          <w:rFonts w:ascii="Calibri" w:hAnsi="Calibri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Calibri" w:hAnsi="Calibri"/>
          <w:sz w:val="16"/>
        </w:rPr>
        <w:t>SUR</w:t>
      </w:r>
      <w:r>
        <w:rPr>
          <w:rFonts w:ascii="Times New Roman" w:hAnsi="Times New Roman"/>
          <w:spacing w:val="29"/>
          <w:sz w:val="16"/>
        </w:rPr>
        <w:t> </w:t>
      </w:r>
      <w:r>
        <w:rPr>
          <w:rFonts w:ascii="Calibri" w:hAnsi="Calibri"/>
          <w:spacing w:val="-1"/>
          <w:sz w:val="16"/>
        </w:rPr>
        <w:t>ENTERO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3"/>
          <w:sz w:val="16"/>
        </w:rPr>
        <w:t> </w:t>
      </w:r>
      <w:r>
        <w:rPr>
          <w:rFonts w:ascii="Times New Roman" w:hAnsi="Times New Roman"/>
          <w:spacing w:val="-3"/>
          <w:sz w:val="16"/>
        </w:rPr>
      </w:r>
      <w:r>
        <w:rPr>
          <w:rFonts w:ascii="Calibri" w:hAnsi="Calibri"/>
          <w:spacing w:val="-1"/>
          <w:sz w:val="16"/>
        </w:rPr>
        <w:t>SAT</w:t>
      </w:r>
      <w:r>
        <w:rPr>
          <w:rFonts w:ascii="Calibri" w:hAnsi="Calibri"/>
          <w:spacing w:val="1"/>
          <w:sz w:val="16"/>
        </w:rPr>
        <w:t> </w:t>
      </w:r>
      <w:r>
        <w:rPr>
          <w:rFonts w:ascii="Times New Roman" w:hAnsi="Times New Roman"/>
          <w:spacing w:val="1"/>
          <w:sz w:val="16"/>
        </w:rPr>
      </w:r>
      <w:r>
        <w:rPr>
          <w:rFonts w:ascii="Calibri" w:hAnsi="Calibri"/>
          <w:spacing w:val="-1"/>
          <w:sz w:val="16"/>
        </w:rPr>
        <w:t>DEL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ISR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CONTRIBUYENTE</w:t>
      </w:r>
      <w:r>
        <w:rPr>
          <w:rFonts w:ascii="Times New Roman" w:hAnsi="Times New Roman"/>
          <w:spacing w:val="27"/>
          <w:sz w:val="16"/>
        </w:rPr>
        <w:t> </w:t>
      </w:r>
      <w:r>
        <w:rPr>
          <w:rFonts w:ascii="Calibri" w:hAnsi="Calibri"/>
          <w:spacing w:val="-1"/>
          <w:sz w:val="16"/>
        </w:rPr>
        <w:t>CUENTA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PÚBLICA</w:t>
      </w:r>
      <w:r>
        <w:rPr>
          <w:rFonts w:ascii="Calibri" w:hAnsi="Calibri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Calibri" w:hAnsi="Calibri"/>
          <w:sz w:val="16"/>
        </w:rPr>
        <w:t>2020</w:t>
      </w:r>
    </w:p>
    <w:p>
      <w:pPr>
        <w:spacing w:before="1"/>
        <w:ind w:left="2911" w:right="3054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(Miles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de </w:t>
      </w:r>
      <w:r>
        <w:rPr>
          <w:rFonts w:ascii="Times New Roman"/>
          <w:spacing w:val="-1"/>
          <w:sz w:val="16"/>
        </w:rPr>
      </w:r>
      <w:r>
        <w:rPr>
          <w:rFonts w:ascii="Calibri"/>
          <w:sz w:val="16"/>
        </w:rPr>
        <w:t>Pesos)</w:t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8"/>
        <w:gridCol w:w="1798"/>
        <w:gridCol w:w="1686"/>
        <w:gridCol w:w="1014"/>
        <w:gridCol w:w="1507"/>
      </w:tblGrid>
      <w:tr>
        <w:trPr>
          <w:trHeight w:val="792" w:hRule="exact"/>
        </w:trPr>
        <w:tc>
          <w:tcPr>
            <w:tcW w:w="28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Contribuyente</w:t>
            </w:r>
          </w:p>
        </w:tc>
        <w:tc>
          <w:tcPr>
            <w:tcW w:w="17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60" w:right="146" w:firstLine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Total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retención </w:t>
            </w:r>
            <w:r>
              <w:rPr>
                <w:rFonts w:ascii="Times New Roman" w:hAnsi="Times New Roman"/>
                <w:spacing w:val="-1"/>
                <w:sz w:val="16"/>
              </w:rPr>
            </w:r>
            <w:r>
              <w:rPr>
                <w:rFonts w:ascii="Calibri" w:hAnsi="Calibri"/>
                <w:sz w:val="16"/>
              </w:rPr>
              <w:t>ISR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por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sueldos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salarios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</w:p>
        </w:tc>
        <w:tc>
          <w:tcPr>
            <w:tcW w:w="16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77" w:right="165" w:hanging="65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enterado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1"/>
                <w:sz w:val="16"/>
              </w:rPr>
              <w:t>al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z w:val="16"/>
              </w:rPr>
              <w:t>SAT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Calibri"/>
                <w:sz w:val="16"/>
              </w:rPr>
              <w:t>B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0" w:right="150" w:hanging="25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Diferencias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Calibri"/>
                <w:sz w:val="16"/>
              </w:rPr>
              <w:t>A-B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71" w:right="17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Monto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entero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z w:val="16"/>
              </w:rPr>
              <w:t>ISR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como </w:t>
            </w:r>
            <w:r>
              <w:rPr>
                <w:rFonts w:ascii="Times New Roman" w:hAnsi="Times New Roman"/>
                <w:spacing w:val="-1"/>
                <w:sz w:val="16"/>
              </w:rPr>
            </w:r>
            <w:r>
              <w:rPr>
                <w:rFonts w:ascii="Calibri" w:hAnsi="Calibri"/>
                <w:sz w:val="16"/>
              </w:rPr>
              <w:t>IP,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según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reportes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financieros</w:t>
            </w:r>
          </w:p>
        </w:tc>
      </w:tr>
      <w:tr>
        <w:trPr>
          <w:trHeight w:val="409" w:hRule="exact"/>
        </w:trPr>
        <w:tc>
          <w:tcPr>
            <w:tcW w:w="28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8" w:lineRule="auto"/>
              <w:ind w:left="107" w:right="-2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Secretaria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13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Times New Roman" w:hAnsi="Times New Roman"/>
                <w:spacing w:val="13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Finanzas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Times New Roman" w:hAnsi="Times New Roman"/>
                <w:spacing w:val="14"/>
                <w:sz w:val="16"/>
              </w:rPr>
            </w:r>
            <w:r>
              <w:rPr>
                <w:rFonts w:ascii="Calibri" w:hAnsi="Calibri"/>
                <w:sz w:val="16"/>
              </w:rPr>
              <w:t>y 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Times New Roman" w:hAnsi="Times New Roman"/>
                <w:spacing w:val="1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Administración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(SFA)</w:t>
            </w:r>
          </w:p>
        </w:tc>
        <w:tc>
          <w:tcPr>
            <w:tcW w:w="17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10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103,681.8</w:t>
            </w:r>
          </w:p>
        </w:tc>
        <w:tc>
          <w:tcPr>
            <w:tcW w:w="16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9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103,681.8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right="98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74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103,596.1</w:t>
            </w:r>
          </w:p>
        </w:tc>
      </w:tr>
      <w:tr>
        <w:trPr>
          <w:trHeight w:val="196" w:hRule="exact"/>
        </w:trPr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Instituto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</w:r>
            <w:r>
              <w:rPr>
                <w:rFonts w:ascii="Calibri"/>
                <w:spacing w:val="1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los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Servicios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de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Salud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(ISS)</w:t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0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164,380.8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9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164,380.8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98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15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8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24,094.1</w:t>
            </w:r>
          </w:p>
        </w:tc>
      </w:tr>
      <w:tr>
        <w:trPr>
          <w:trHeight w:val="185" w:hRule="exact"/>
        </w:trPr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Totales</w:t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0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268,062.6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268,062.6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98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150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4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127,690.2</w:t>
            </w:r>
          </w:p>
        </w:tc>
      </w:tr>
    </w:tbl>
    <w:p>
      <w:pPr>
        <w:spacing w:before="118"/>
        <w:ind w:left="21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Registros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contables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1"/>
          <w:sz w:val="16"/>
        </w:rPr>
        <w:t> </w:t>
      </w:r>
      <w:r>
        <w:rPr>
          <w:rFonts w:ascii="Times New Roman" w:hAnsi="Times New Roman"/>
          <w:spacing w:val="1"/>
          <w:sz w:val="16"/>
        </w:rPr>
      </w:r>
      <w:r>
        <w:rPr>
          <w:rFonts w:ascii="Calibri" w:hAnsi="Calibri"/>
          <w:spacing w:val="-1"/>
          <w:sz w:val="16"/>
        </w:rPr>
        <w:t>la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retención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entero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ISR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proporcionados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por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entidad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estados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1"/>
          <w:sz w:val="16"/>
        </w:rPr>
        <w:t> </w:t>
      </w:r>
      <w:r>
        <w:rPr>
          <w:rFonts w:ascii="Times New Roman" w:hAnsi="Times New Roman"/>
          <w:spacing w:val="1"/>
          <w:sz w:val="16"/>
        </w:rPr>
      </w: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pacing w:val="2"/>
          <w:sz w:val="16"/>
        </w:rPr>
        <w:t> </w:t>
      </w:r>
      <w:r>
        <w:rPr>
          <w:rFonts w:ascii="Times New Roman" w:hAnsi="Times New Roman"/>
          <w:spacing w:val="2"/>
          <w:sz w:val="16"/>
        </w:rPr>
      </w:r>
      <w:r>
        <w:rPr>
          <w:rFonts w:ascii="Calibri" w:hAnsi="Calibri"/>
          <w:spacing w:val="-1"/>
          <w:sz w:val="16"/>
        </w:rPr>
        <w:t>bancarios.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Heading1"/>
        <w:spacing w:line="240" w:lineRule="auto" w:before="56"/>
        <w:ind w:left="401" w:right="0"/>
        <w:jc w:val="both"/>
        <w:rPr>
          <w:b w:val="0"/>
          <w:bCs w:val="0"/>
        </w:rPr>
      </w:pPr>
      <w:r>
        <w:rPr>
          <w:spacing w:val="-1"/>
        </w:rPr>
        <w:t>Ingresos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por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concepto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 w:hAnsi="Times New Roman"/>
        </w:rPr>
      </w:r>
      <w:r>
        <w:rPr/>
        <w:t>participación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ISR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666" w:val="left" w:leader="none"/>
        </w:tabs>
        <w:spacing w:line="239" w:lineRule="auto" w:before="0" w:after="0"/>
        <w:ind w:left="401" w:right="543" w:firstLine="0"/>
        <w:jc w:val="both"/>
      </w:pPr>
      <w:r>
        <w:rPr/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SFA,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periodo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enero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diciembre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2020,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recibió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total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331,674.7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> </w:t>
      </w:r>
      <w:r>
        <w:rPr/>
        <w:t>pesos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participaciones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ISR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correspondientes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montos </w:t>
      </w:r>
      <w:r>
        <w:rPr>
          <w:rFonts w:ascii="Times New Roman" w:hAnsi="Times New Roman"/>
        </w:rPr>
      </w:r>
      <w:r>
        <w:rPr>
          <w:spacing w:val="-1"/>
        </w:rPr>
        <w:t>validados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SAT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del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pago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nóminas</w:t>
      </w:r>
      <w:r>
        <w:rPr/>
        <w:t> </w:t>
      </w:r>
      <w:r>
        <w:rPr>
          <w:rFonts w:ascii="Times New Roman" w:hAnsi="Times New Roman"/>
        </w:rPr>
      </w:r>
      <w:r>
        <w:rPr/>
        <w:t>con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estatales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ejercicios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anteriores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2020; </w:t>
      </w:r>
      <w:r>
        <w:rPr>
          <w:rFonts w:ascii="Times New Roman" w:hAnsi="Times New Roman"/>
        </w:rPr>
      </w:r>
      <w:r>
        <w:rPr/>
        <w:t>asimismo,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los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importes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depositados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cuentas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bancarias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coincidieron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con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las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cuentas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por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liquidar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certificadas</w:t>
      </w:r>
      <w:r>
        <w:rPr/>
        <w:t> </w:t>
      </w:r>
      <w:r>
        <w:rPr>
          <w:rFonts w:ascii="Times New Roman" w:hAnsi="Times New Roman"/>
        </w:rPr>
      </w:r>
      <w:r>
        <w:rPr/>
        <w:t>(CLC) </w:t>
      </w:r>
      <w:r>
        <w:rPr>
          <w:rFonts w:ascii="Times New Roman" w:hAnsi="Times New Roman"/>
        </w:rPr>
      </w:r>
      <w:r>
        <w:rPr>
          <w:spacing w:val="-1"/>
        </w:rPr>
        <w:t>generadas</w:t>
      </w:r>
      <w:r>
        <w:rPr/>
        <w:t> </w:t>
      </w:r>
      <w:r>
        <w:rPr>
          <w:rFonts w:ascii="Times New Roman" w:hAnsi="Times New Roman"/>
        </w:rPr>
      </w:r>
      <w:r>
        <w:rPr/>
        <w:t>por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Secretaría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Hacienda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Crédito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Público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(SHCP).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702" w:val="left" w:leader="none"/>
        </w:tabs>
        <w:spacing w:line="240" w:lineRule="auto" w:before="0" w:after="0"/>
        <w:ind w:left="401" w:right="543" w:firstLine="0"/>
        <w:jc w:val="both"/>
      </w:pPr>
      <w:r>
        <w:rPr/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SFA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registró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contable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presupuestalmente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recursos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recibidos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por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concepto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devolución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ISR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sobre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las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nóminas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financiadas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con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recursos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estatales,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por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un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total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de</w:t>
      </w:r>
      <w:r>
        <w:rPr>
          <w:rFonts w:ascii="Times New Roman" w:hAnsi="Times New Roman"/>
          <w:spacing w:val="97"/>
        </w:rPr>
        <w:t> </w:t>
      </w:r>
      <w:r>
        <w:rPr/>
        <w:t>331,674.7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401" w:right="0"/>
        <w:jc w:val="both"/>
        <w:rPr>
          <w:b w:val="0"/>
          <w:bCs w:val="0"/>
        </w:rPr>
      </w:pPr>
      <w:r>
        <w:rPr/>
        <w:t>Origen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de </w:t>
      </w:r>
      <w:r>
        <w:rPr>
          <w:rFonts w:ascii="Times New Roman"/>
          <w:spacing w:val="-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recursos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que </w:t>
      </w:r>
      <w:r>
        <w:rPr>
          <w:rFonts w:ascii="Times New Roman"/>
          <w:spacing w:val="-1"/>
        </w:rPr>
      </w:r>
      <w:r>
        <w:rPr/>
        <w:t>se </w:t>
      </w:r>
      <w:r>
        <w:rPr>
          <w:rFonts w:ascii="Times New Roman"/>
        </w:rPr>
      </w:r>
      <w:r>
        <w:rPr>
          <w:spacing w:val="-1"/>
        </w:rPr>
        <w:t>paga </w:t>
      </w:r>
      <w:r>
        <w:rPr>
          <w:rFonts w:ascii="Times New Roman"/>
          <w:spacing w:val="-1"/>
        </w:rPr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salario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678" w:val="left" w:leader="none"/>
        </w:tabs>
        <w:spacing w:line="239" w:lineRule="auto" w:before="0" w:after="0"/>
        <w:ind w:left="401" w:right="543" w:firstLine="0"/>
        <w:jc w:val="both"/>
      </w:pPr>
      <w:r>
        <w:rPr/>
        <w:t>El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Instituto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Servicios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Salud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Baja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timbró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114,517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CFDI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2"/>
        </w:rPr>
        <w:t>se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enteraron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153,661.7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pesos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ISR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con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federales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33,197.0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pesos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ISR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con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recursos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propios;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sin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embargo,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sólo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proporcionó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21,165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Comprobantes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Fiscales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spacing w:val="-1"/>
        </w:rPr>
        <w:t>Digitales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por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Internet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(CFDI);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por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tal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razón,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se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pudo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constatar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si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hubo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congruencia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con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la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información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remitida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SAT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entidad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federativa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mediante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el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“Sitio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Web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Colaborativo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Entidades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Federativas”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ni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si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nóminas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timbradas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con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propios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federales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coinciden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los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registros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entidad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fiscalizada.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401" w:right="543"/>
        <w:jc w:val="both"/>
      </w:pPr>
      <w:r>
        <w:rPr/>
        <w:t>El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Instituto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Servicios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Salud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Baja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Sur,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transcurso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auditoría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con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motivo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intervención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Auditoría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Superior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Federación,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proporcionó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93,352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CFDI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para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un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total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114,517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CFDI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los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se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enteraron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155,862,537.18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pesos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ISR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con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federales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37,683,575.59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pesos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ISR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con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propios,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con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cual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se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constata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el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ISR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con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recursos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propios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los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CFDI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proporcionados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rebasa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4,486,530.59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pesos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spacing w:val="-1"/>
        </w:rPr>
        <w:t>información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remitida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SAT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entidad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federativa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mediante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el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“Sitio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Web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Colaborativo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Entidades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Federativas”;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por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solventa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observado.</w:t>
      </w:r>
    </w:p>
    <w:p>
      <w:pPr>
        <w:spacing w:after="0" w:line="239" w:lineRule="auto"/>
        <w:jc w:val="both"/>
        <w:sectPr>
          <w:pgSz w:w="12240" w:h="15840"/>
          <w:pgMar w:header="1401" w:footer="1251" w:top="1660" w:bottom="1440" w:left="130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spacing w:before="56"/>
        <w:ind w:left="548" w:right="436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2020-5-06E00-19-0542-05-001</w:t>
      </w:r>
      <w:r>
        <w:rPr>
          <w:rFonts w:ascii="Calibri" w:hAnsi="Calibri"/>
          <w:spacing w:val="20"/>
          <w:sz w:val="22"/>
        </w:rPr>
        <w:t> </w:t>
      </w:r>
      <w:r>
        <w:rPr>
          <w:rFonts w:ascii="Times New Roman" w:hAnsi="Times New Roman"/>
          <w:spacing w:val="20"/>
          <w:sz w:val="22"/>
        </w:rPr>
      </w:r>
      <w:r>
        <w:rPr>
          <w:rFonts w:ascii="Calibri" w:hAnsi="Calibri"/>
          <w:b/>
          <w:spacing w:val="-1"/>
          <w:sz w:val="22"/>
        </w:rPr>
        <w:t>Promoción</w:t>
      </w:r>
      <w:r>
        <w:rPr>
          <w:rFonts w:ascii="Calibri" w:hAnsi="Calibri"/>
          <w:b/>
          <w:spacing w:val="23"/>
          <w:sz w:val="22"/>
        </w:rPr>
        <w:t> </w:t>
      </w:r>
      <w:r>
        <w:rPr>
          <w:rFonts w:ascii="Times New Roman" w:hAnsi="Times New Roman"/>
          <w:b/>
          <w:spacing w:val="23"/>
          <w:sz w:val="22"/>
        </w:rPr>
      </w:r>
      <w:r>
        <w:rPr>
          <w:rFonts w:ascii="Calibri" w:hAnsi="Calibri"/>
          <w:b/>
          <w:spacing w:val="-1"/>
          <w:sz w:val="22"/>
        </w:rPr>
        <w:t>del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Times New Roman" w:hAnsi="Times New Roman"/>
          <w:b/>
          <w:spacing w:val="25"/>
          <w:sz w:val="22"/>
        </w:rPr>
      </w:r>
      <w:r>
        <w:rPr>
          <w:rFonts w:ascii="Calibri" w:hAnsi="Calibri"/>
          <w:b/>
          <w:sz w:val="22"/>
        </w:rPr>
        <w:t>Ejercicio</w:t>
      </w:r>
      <w:r>
        <w:rPr>
          <w:rFonts w:ascii="Calibri" w:hAnsi="Calibri"/>
          <w:b/>
          <w:spacing w:val="16"/>
          <w:sz w:val="22"/>
        </w:rPr>
        <w:t> </w:t>
      </w:r>
      <w:r>
        <w:rPr>
          <w:rFonts w:ascii="Times New Roman" w:hAnsi="Times New Roman"/>
          <w:b/>
          <w:spacing w:val="16"/>
          <w:sz w:val="22"/>
        </w:rPr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27"/>
          <w:sz w:val="22"/>
        </w:rPr>
        <w:t> </w:t>
      </w:r>
      <w:r>
        <w:rPr>
          <w:rFonts w:ascii="Times New Roman" w:hAnsi="Times New Roman"/>
          <w:b/>
          <w:spacing w:val="27"/>
          <w:sz w:val="22"/>
        </w:rPr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26"/>
          <w:sz w:val="22"/>
        </w:rPr>
        <w:t> </w:t>
      </w:r>
      <w:r>
        <w:rPr>
          <w:rFonts w:ascii="Times New Roman" w:hAnsi="Times New Roman"/>
          <w:b/>
          <w:spacing w:val="26"/>
          <w:sz w:val="22"/>
        </w:rPr>
      </w:r>
      <w:r>
        <w:rPr>
          <w:rFonts w:ascii="Calibri" w:hAnsi="Calibri"/>
          <w:b/>
          <w:spacing w:val="-1"/>
          <w:sz w:val="22"/>
        </w:rPr>
        <w:t>Facultad</w:t>
      </w:r>
      <w:r>
        <w:rPr>
          <w:rFonts w:ascii="Calibri" w:hAnsi="Calibri"/>
          <w:b/>
          <w:spacing w:val="23"/>
          <w:sz w:val="22"/>
        </w:rPr>
        <w:t> </w:t>
      </w:r>
      <w:r>
        <w:rPr>
          <w:rFonts w:ascii="Times New Roman" w:hAnsi="Times New Roman"/>
          <w:b/>
          <w:spacing w:val="23"/>
          <w:sz w:val="22"/>
        </w:rPr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27"/>
          <w:sz w:val="22"/>
        </w:rPr>
        <w:t> </w:t>
      </w:r>
      <w:r>
        <w:rPr>
          <w:rFonts w:ascii="Times New Roman" w:hAnsi="Times New Roman"/>
          <w:b/>
          <w:spacing w:val="27"/>
          <w:sz w:val="22"/>
        </w:rPr>
      </w:r>
      <w:r>
        <w:rPr>
          <w:rFonts w:ascii="Calibri" w:hAnsi="Calibri"/>
          <w:b/>
          <w:spacing w:val="-1"/>
          <w:sz w:val="22"/>
        </w:rPr>
        <w:t>Comprobación</w:t>
      </w:r>
      <w:r>
        <w:rPr>
          <w:rFonts w:ascii="Times New Roman" w:hAnsi="Times New Roman"/>
          <w:b/>
          <w:spacing w:val="93"/>
          <w:sz w:val="22"/>
        </w:rPr>
        <w:t> </w:t>
      </w:r>
      <w:r>
        <w:rPr>
          <w:rFonts w:ascii="Calibri" w:hAnsi="Calibri"/>
          <w:b/>
          <w:sz w:val="22"/>
        </w:rPr>
        <w:t>Fiscal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436"/>
        <w:jc w:val="both"/>
      </w:pPr>
      <w:r>
        <w:rPr/>
        <w:t>Para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que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Servicio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Administración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Tributaria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instruya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quien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corresponda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con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propósito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audite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persona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moral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con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Registro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Federal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Contribuyentes</w:t>
      </w:r>
      <w:r>
        <w:rPr>
          <w:rFonts w:ascii="Times New Roman" w:hAnsi="Times New Roman"/>
          <w:spacing w:val="73"/>
        </w:rPr>
        <w:t> </w:t>
      </w:r>
      <w:r>
        <w:rPr/>
        <w:t>ISS9806125B3,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Instituto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Servicios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Salud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Sur,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domicilio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fiscal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en</w:t>
      </w:r>
      <w:r>
        <w:rPr>
          <w:rFonts w:ascii="Times New Roman" w:hAnsi="Times New Roman"/>
          <w:spacing w:val="79"/>
        </w:rPr>
        <w:t> </w:t>
      </w:r>
      <w:r>
        <w:rPr/>
        <w:t>Revolución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822,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Colonia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Esterito,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C.P.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23020,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Paz,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Baja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Sur,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debido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el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Impuesto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Sobre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Renta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con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recursos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propios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en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Comprobantes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Fiscales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Digitales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por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Internet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proporcionados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rebasa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4,486,530.59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pesos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información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remitida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por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el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Servicio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Administración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Tributaria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entidad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federativa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mediante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el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"Sitio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Web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Colaborativo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Entidades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Federativas",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fin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constatar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cumplimiento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sus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obligaciones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fiscales.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</w:rPr>
        <w:t>Buen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Gobierno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Impacto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observado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ASF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buen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gobierno: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Planificación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estratégica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y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operativa.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Resumen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de </w:t>
      </w:r>
      <w:r>
        <w:rPr>
          <w:rFonts w:ascii="Times New Roman"/>
          <w:i/>
        </w:rPr>
      </w:r>
      <w:r>
        <w:rPr>
          <w:i/>
        </w:rPr>
        <w:t>Resultados,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Observaciones </w:t>
      </w:r>
      <w:r>
        <w:rPr>
          <w:rFonts w:ascii="Times New Roman"/>
          <w:i/>
        </w:rPr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Acciones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437"/>
        <w:jc w:val="both"/>
      </w:pPr>
      <w:r>
        <w:rPr>
          <w:spacing w:val="-1"/>
        </w:rPr>
        <w:t>Se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determinaron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5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resultados,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los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cuales,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en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4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no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se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detectaron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irregularidades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y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el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restante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generó: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Promoción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Ejercicio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Facultad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Comprobación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Fiscal.</w:t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spacing w:line="200" w:lineRule="atLeast"/>
        <w:ind w:left="55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30pt;height:184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18"/>
                    <w:ind w:left="63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9"/>
                    <w:rPr>
                      <w:rFonts w:ascii="Calibri" w:hAnsi="Calibri" w:cs="Calibri" w:eastAsia="Calibri"/>
                      <w:sz w:val="19"/>
                      <w:szCs w:val="19"/>
                    </w:rPr>
                  </w:pPr>
                </w:p>
                <w:p>
                  <w:pPr>
                    <w:spacing w:line="239" w:lineRule="auto" w:before="0"/>
                    <w:ind w:left="63" w:right="61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2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resultados,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 w:hAnsi="Calibri"/>
                      <w:spacing w:val="1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2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contenidos</w:t>
                  </w:r>
                  <w:r>
                    <w:rPr>
                      <w:rFonts w:ascii="Calibri" w:hAnsi="Calibri"/>
                      <w:spacing w:val="2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el</w:t>
                  </w:r>
                  <w:r>
                    <w:rPr>
                      <w:rFonts w:ascii="Calibri" w:hAnsi="Calibri"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2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se</w:t>
                  </w:r>
                  <w:r>
                    <w:rPr>
                      <w:rFonts w:ascii="Times New Roman" w:hAnsi="Times New Roman"/>
                      <w:spacing w:val="10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comunicarán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a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términos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artículos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79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Constitución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Política</w:t>
                  </w:r>
                  <w:r>
                    <w:rPr>
                      <w:rFonts w:ascii="Times New Roman" w:hAnsi="Times New Roman"/>
                      <w:spacing w:val="10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Estados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Unidos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Mexicanos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39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Ley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Fiscalización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Rendición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Cuentas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Times New Roman" w:hAnsi="Times New Roman"/>
                      <w:spacing w:val="6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Federación,</w:t>
                  </w:r>
                  <w:r>
                    <w:rPr>
                      <w:rFonts w:ascii="Calibri" w:hAnsi="Calibri"/>
                      <w:spacing w:val="3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3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3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3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spacing w:val="3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plazo</w:t>
                  </w:r>
                  <w:r>
                    <w:rPr>
                      <w:rFonts w:ascii="Calibri" w:hAnsi="Calibri"/>
                      <w:spacing w:val="4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30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días</w:t>
                  </w:r>
                  <w:r>
                    <w:rPr>
                      <w:rFonts w:ascii="Calibri" w:hAnsi="Calibri"/>
                      <w:spacing w:val="4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hábiles</w:t>
                  </w:r>
                  <w:r>
                    <w:rPr>
                      <w:rFonts w:ascii="Calibri" w:hAnsi="Calibri"/>
                      <w:spacing w:val="3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3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3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3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realice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las</w:t>
                  </w:r>
                  <w:r>
                    <w:rPr>
                      <w:rFonts w:ascii="Times New Roman" w:hAnsi="Times New Roman"/>
                      <w:spacing w:val="8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estime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pertinentes.</w:t>
                  </w:r>
                </w:p>
                <w:p>
                  <w:pPr>
                    <w:spacing w:line="240" w:lineRule="auto" w:before="8"/>
                    <w:rPr>
                      <w:rFonts w:ascii="Calibri" w:hAnsi="Calibri" w:cs="Calibri" w:eastAsia="Calibri"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63" w:right="63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tal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virtud,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presentan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este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encuentran</w:t>
                  </w:r>
                  <w:r>
                    <w:rPr>
                      <w:rFonts w:ascii="Calibri" w:hAnsi="Calibri"/>
                      <w:spacing w:val="2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sujetas</w:t>
                  </w:r>
                  <w:r>
                    <w:rPr>
                      <w:rFonts w:ascii="Calibri" w:hAnsi="Calibri"/>
                      <w:spacing w:val="2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al</w:t>
                  </w:r>
                  <w:r>
                    <w:rPr>
                      <w:rFonts w:ascii="Calibri" w:hAnsi="Calibri"/>
                      <w:spacing w:val="2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proceso</w:t>
                  </w:r>
                  <w:r>
                    <w:rPr>
                      <w:rFonts w:ascii="Calibri" w:hAnsi="Calibri"/>
                      <w:spacing w:val="2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seguimiento,</w:t>
                  </w:r>
                  <w:r>
                    <w:rPr>
                      <w:rFonts w:ascii="Calibri" w:hAnsi="Calibri"/>
                      <w:spacing w:val="1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por</w:t>
                  </w:r>
                  <w:r>
                    <w:rPr>
                      <w:rFonts w:ascii="Calibri" w:hAnsi="Calibri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lo</w:t>
                  </w:r>
                  <w:r>
                    <w:rPr>
                      <w:rFonts w:ascii="Calibri" w:hAnsi="Calibri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que,</w:t>
                  </w:r>
                  <w:r>
                    <w:rPr>
                      <w:rFonts w:ascii="Calibri" w:hAnsi="Calibri"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debido</w:t>
                  </w:r>
                  <w:r>
                    <w:rPr>
                      <w:rFonts w:ascii="Calibri" w:hAnsi="Calibri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2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Times New Roman" w:hAnsi="Times New Roman"/>
                      <w:spacing w:val="8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pacing w:val="3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3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su</w:t>
                  </w:r>
                  <w:r>
                    <w:rPr>
                      <w:rFonts w:ascii="Calibri" w:hAnsi="Calibri"/>
                      <w:spacing w:val="3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caso</w:t>
                  </w:r>
                  <w:r>
                    <w:rPr>
                      <w:rFonts w:ascii="Calibri" w:hAnsi="Calibri"/>
                      <w:spacing w:val="3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proporcione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3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3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podrán</w:t>
                  </w:r>
                  <w:r>
                    <w:rPr>
                      <w:rFonts w:ascii="Calibri" w:hAnsi="Calibri"/>
                      <w:spacing w:val="3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atenderse</w:t>
                  </w:r>
                  <w:r>
                    <w:rPr>
                      <w:rFonts w:ascii="Calibri" w:hAnsi="Calibri"/>
                      <w:spacing w:val="3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o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no,</w:t>
                  </w:r>
                  <w:r>
                    <w:rPr>
                      <w:rFonts w:ascii="Times New Roman" w:hAnsi="Times New Roman"/>
                      <w:spacing w:val="83"/>
                      <w:w w:val="9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solventarse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generar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acción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superveniente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corresponda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conformidad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con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marco</w:t>
                  </w:r>
                  <w:r>
                    <w:rPr>
                      <w:rFonts w:ascii="Times New Roman" w:hAnsi="Times New Roman"/>
                      <w:spacing w:val="8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regule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materia.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5"/>
          <w:szCs w:val="5"/>
        </w:rPr>
      </w:pPr>
    </w:p>
    <w:p>
      <w:pPr>
        <w:pStyle w:val="Heading2"/>
        <w:spacing w:line="240" w:lineRule="auto" w:before="56"/>
        <w:ind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39" w:lineRule="auto"/>
        <w:ind w:left="547" w:right="437"/>
        <w:jc w:val="both"/>
      </w:pPr>
      <w:r>
        <w:rPr/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Auditoría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Superior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Federación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verificó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el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cumplimiento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obligaciones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fiscales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del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Gobierno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del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Estado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Baja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California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Sur,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mediante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selección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los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ejecutores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denominados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Secretaría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Finanzas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y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Administración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y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Instituto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los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Servicios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Salud,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ambos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estado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Baja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California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Sur,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relación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con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recursos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las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Participaciones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Federales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Entidades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Federativas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(Cumplimiento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Artículo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3-B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Ley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</w:t>
      </w:r>
    </w:p>
    <w:p>
      <w:pPr>
        <w:spacing w:after="0" w:line="239" w:lineRule="auto"/>
        <w:jc w:val="both"/>
        <w:sectPr>
          <w:pgSz w:w="12240" w:h="15840"/>
          <w:pgMar w:header="1401" w:footer="1251" w:top="1660" w:bottom="1440" w:left="1720" w:right="126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161" w:right="543"/>
        <w:jc w:val="both"/>
      </w:pPr>
      <w:r>
        <w:rPr>
          <w:spacing w:val="-1"/>
        </w:rPr>
        <w:t>Coordinación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Fiscal);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la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auditoría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se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practicó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sobre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la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información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proporcionada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por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la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entidad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fiscalizada,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cuya </w:t>
      </w:r>
      <w:r>
        <w:rPr>
          <w:rFonts w:ascii="Times New Roman" w:hAnsi="Times New Roman"/>
        </w:rPr>
      </w:r>
      <w:r>
        <w:rPr>
          <w:spacing w:val="-1"/>
        </w:rPr>
        <w:t>veracidad </w:t>
      </w:r>
      <w:r>
        <w:rPr>
          <w:rFonts w:ascii="Times New Roman" w:hAnsi="Times New Roman"/>
          <w:spacing w:val="-1"/>
        </w:rPr>
      </w:r>
      <w:r>
        <w:rPr/>
        <w:t>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responsable.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61" w:right="543"/>
        <w:jc w:val="both"/>
      </w:pPr>
      <w:r>
        <w:rPr/>
        <w:t>En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ejercicio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recursos,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estado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retuvo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Impuesto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Sobre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Renta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sobre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sueldos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y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salarios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lo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enteró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al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Servicio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Administración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Tributaria;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sin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embargo,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se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observaron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inconsistencias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información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proporcionada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por </w:t>
      </w:r>
      <w:r>
        <w:rPr>
          <w:rFonts w:ascii="Times New Roman" w:hAnsi="Times New Roman" w:cs="Times New Roman" w:eastAsia="Times New Roman"/>
        </w:rPr>
      </w:r>
      <w:r>
        <w:rPr/>
        <w:t>el </w:t>
      </w:r>
      <w:r>
        <w:rPr>
          <w:rFonts w:ascii="Times New Roman" w:hAnsi="Times New Roman" w:cs="Times New Roman" w:eastAsia="Times New Roman"/>
        </w:rPr>
      </w:r>
      <w:r>
        <w:rPr/>
        <w:t>ejecutor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denominado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Instituto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Servicios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Salud,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en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virtud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importe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Impuesto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Sobre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Renta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identificado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con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recursos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propios,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Comprobantes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Fiscales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Digitales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por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Internet,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superior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2"/>
        </w:rPr>
        <w:t>lo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reportado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por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Servicio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Administración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Tributaria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entidad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federativa,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mediante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el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“Sitio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Web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Colaborativo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Entidades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Federativas”;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las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observaciones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determinadas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derivaron</w:t>
      </w:r>
      <w:r>
        <w:rPr>
          <w:rFonts w:ascii="Times New Roman" w:hAnsi="Times New Roman" w:cs="Times New Roman" w:eastAsia="Times New Roman"/>
          <w:spacing w:val="113"/>
        </w:rPr>
        <w:t> </w:t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promoción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las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acciones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correspondientes.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61" w:right="543"/>
        <w:jc w:val="both"/>
      </w:pPr>
      <w:r>
        <w:rPr/>
        <w:t>En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conclusión,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Gobierno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Estado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Baja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California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Sur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realizó,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general,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gestión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adecuada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los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recursos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las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Participaciones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Federales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Entidades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Federativas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(Cumplimiento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Artículo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3-B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Ley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Coordinación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Fiscal)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Pública</w:t>
      </w:r>
      <w:r>
        <w:rPr/>
        <w:t> </w:t>
      </w:r>
      <w:r>
        <w:rPr>
          <w:rFonts w:ascii="Times New Roman" w:hAnsi="Times New Roman"/>
        </w:rPr>
      </w:r>
      <w:r>
        <w:rPr/>
        <w:t>2020.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left="161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</w:t>
      </w:r>
      <w:r>
        <w:rPr>
          <w:rFonts w:ascii="Times New Roman" w:hAnsi="Times New Roman"/>
          <w:i/>
          <w:spacing w:val="-1"/>
        </w:rPr>
      </w:r>
      <w:r>
        <w:rPr>
          <w:i/>
        </w:rPr>
        <w:t>públicos</w:t>
      </w:r>
      <w:r>
        <w:rPr>
          <w:i/>
          <w:spacing w:val="-1"/>
        </w:rPr>
        <w:t> </w:t>
      </w:r>
      <w:r>
        <w:rPr>
          <w:rFonts w:ascii="Times New Roman" w:hAnsi="Times New Roman"/>
          <w:i/>
          <w:spacing w:val="-1"/>
        </w:rPr>
      </w:r>
      <w:r>
        <w:rPr>
          <w:i/>
        </w:rPr>
        <w:t>que </w:t>
      </w:r>
      <w:r>
        <w:rPr>
          <w:rFonts w:ascii="Times New Roman" w:hAnsi="Times New Roman"/>
          <w:i/>
        </w:rPr>
      </w:r>
      <w:r>
        <w:rPr>
          <w:i/>
        </w:rPr>
        <w:t>intervinieron</w:t>
      </w:r>
      <w:r>
        <w:rPr>
          <w:i/>
          <w:spacing w:val="2"/>
        </w:rPr>
        <w:t> </w:t>
      </w:r>
      <w:r>
        <w:rPr>
          <w:rFonts w:ascii="Times New Roman" w:hAnsi="Times New Roman"/>
          <w:i/>
          <w:spacing w:val="2"/>
        </w:rPr>
      </w:r>
      <w:r>
        <w:rPr>
          <w:i/>
          <w:spacing w:val="-1"/>
        </w:rPr>
        <w:t>en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</w:rPr>
        <w:t>auditoría: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tabs>
          <w:tab w:pos="4531" w:val="left" w:leader="none"/>
        </w:tabs>
        <w:spacing w:line="240" w:lineRule="auto"/>
        <w:ind w:left="231" w:right="0"/>
        <w:jc w:val="both"/>
      </w:pPr>
      <w:r>
        <w:rPr>
          <w:spacing w:val="-1"/>
        </w:rPr>
        <w:t>Director</w:t>
      </w:r>
      <w:r>
        <w:rPr/>
        <w:t> </w:t>
      </w:r>
      <w:r>
        <w:rPr>
          <w:rFonts w:ascii="Times New Roman" w:hAnsi="Times New Roman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Área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Director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General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531" w:val="left" w:leader="none"/>
        </w:tabs>
        <w:spacing w:line="240" w:lineRule="auto"/>
        <w:ind w:left="161" w:right="0" w:firstLine="69"/>
        <w:jc w:val="both"/>
      </w:pPr>
      <w:r>
        <w:rPr/>
        <w:t>Mtra.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Joanna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Ediressel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Gamboa </w:t>
      </w:r>
      <w:r>
        <w:rPr>
          <w:rFonts w:ascii="Times New Roman" w:hAnsi="Times New Roman"/>
          <w:spacing w:val="-1"/>
        </w:rPr>
      </w:r>
      <w:r>
        <w:rPr>
          <w:spacing w:val="-1"/>
        </w:rPr>
        <w:t>Silveira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Mtro. </w:t>
      </w:r>
      <w:r>
        <w:rPr>
          <w:rFonts w:ascii="Times New Roman" w:hAnsi="Times New Roman"/>
          <w:spacing w:val="-1"/>
        </w:rPr>
      </w:r>
      <w:r>
        <w:rPr>
          <w:spacing w:val="-1"/>
        </w:rPr>
        <w:t>Aureliano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Hernández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Palacios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Cardel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16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Times New Roman"/>
          <w:i/>
          <w:spacing w:val="1"/>
          <w:sz w:val="22"/>
        </w:rPr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la </w:t>
      </w:r>
      <w:r>
        <w:rPr>
          <w:rFonts w:ascii="Times New Roman"/>
          <w:i/>
          <w:spacing w:val="-1"/>
          <w:sz w:val="22"/>
        </w:rPr>
      </w:r>
      <w:r>
        <w:rPr>
          <w:rFonts w:ascii="Calibri"/>
          <w:i/>
          <w:spacing w:val="-1"/>
          <w:sz w:val="22"/>
        </w:rPr>
        <w:t>Entidad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Fiscalizada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161" w:right="543"/>
        <w:jc w:val="both"/>
      </w:pPr>
      <w:r>
        <w:rPr/>
        <w:t>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importante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señalar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documentación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proporcionada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por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entidad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fiscalizada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aclarar</w:t>
      </w:r>
      <w:r>
        <w:rPr/>
        <w:t> </w:t>
      </w:r>
      <w:r>
        <w:rPr>
          <w:rFonts w:ascii="Times New Roman" w:hAnsi="Times New Roman"/>
        </w:rPr>
      </w:r>
      <w:r>
        <w:rPr/>
        <w:t>o  </w:t>
      </w:r>
      <w:r>
        <w:rPr>
          <w:rFonts w:ascii="Times New Roman" w:hAnsi="Times New Roman"/>
        </w:rPr>
      </w:r>
      <w:r>
        <w:rPr>
          <w:spacing w:val="-1"/>
        </w:rPr>
        <w:t>justificar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resultados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observaciones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presentadas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reuniones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fue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determinar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procedencia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eliminar,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rectificar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ratificar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resultados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y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observaciones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preliminares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determinados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Auditoría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la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Federación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y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se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presentó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este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órgano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técnico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fiscalización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para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efectos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elaboración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Informe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General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Ejecutivo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Resultado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Fiscalización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Superior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Pública.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61" w:right="546"/>
        <w:jc w:val="both"/>
      </w:pPr>
      <w:r>
        <w:rPr/>
        <w:t>En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atención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los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hallazgos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determinados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entidad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fiscalizada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remitió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el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oficio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con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número</w:t>
      </w:r>
      <w:r>
        <w:rPr>
          <w:rFonts w:ascii="Times New Roman" w:hAnsi="Times New Roman"/>
          <w:spacing w:val="83"/>
        </w:rPr>
        <w:t> </w:t>
      </w:r>
      <w:r>
        <w:rPr/>
        <w:t>CG/0124/2022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fecha</w:t>
      </w:r>
      <w:r>
        <w:rPr/>
        <w:t> </w:t>
      </w:r>
      <w:r>
        <w:rPr>
          <w:rFonts w:ascii="Times New Roman" w:hAnsi="Times New Roman"/>
        </w:rPr>
      </w:r>
      <w:r>
        <w:rPr/>
        <w:t>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enero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2022, </w:t>
      </w:r>
      <w:r>
        <w:rPr>
          <w:rFonts w:ascii="Times New Roman" w:hAnsi="Times New Roman"/>
        </w:rPr>
      </w:r>
      <w:r>
        <w:rPr>
          <w:spacing w:val="-1"/>
        </w:rPr>
        <w:t>mediante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cual</w:t>
      </w:r>
      <w:r>
        <w:rPr/>
        <w:t> </w:t>
      </w:r>
      <w:r>
        <w:rPr>
          <w:rFonts w:ascii="Times New Roman" w:hAnsi="Times New Roman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presenta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información </w:t>
      </w:r>
      <w:r>
        <w:rPr>
          <w:rFonts w:ascii="Times New Roman" w:hAnsi="Times New Roman"/>
          <w:spacing w:val="-1"/>
        </w:rPr>
      </w:r>
      <w:r>
        <w:rPr/>
        <w:t>con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7" w:right="177"/>
        <w:jc w:val="both"/>
      </w:pPr>
      <w:r>
        <w:rPr/>
        <w:t>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propósito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atender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lo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observado;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obstante,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derivado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análisis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efectuado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por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Unidad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Auditora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información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documentación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proporcionada</w:t>
      </w:r>
      <w:r>
        <w:rPr/>
        <w:t> </w:t>
      </w:r>
      <w:r>
        <w:rPr>
          <w:rFonts w:ascii="Times New Roman" w:hAnsi="Times New Roman"/>
        </w:rPr>
      </w:r>
      <w:r>
        <w:rPr/>
        <w:t>por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fiscalizado,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2"/>
        </w:rPr>
        <w:t>se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advierte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ésta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reúne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características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necesarias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suficiencia,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competencia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y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pertinencia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aclaren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justifiquen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observado,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por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lo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cual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resultado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5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se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considera</w:t>
      </w:r>
      <w:r>
        <w:rPr>
          <w:rFonts w:ascii="Times New Roman" w:hAnsi="Times New Roman"/>
          <w:spacing w:val="61"/>
        </w:rPr>
        <w:t> </w:t>
      </w:r>
      <w:r>
        <w:rPr/>
        <w:t>como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atendido.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5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14415" cy="726643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72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401" w:footer="1251" w:top="1660" w:bottom="1440" w:left="1540" w:right="16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40" w:lineRule="auto" w:before="56"/>
        <w:ind w:right="0"/>
        <w:jc w:val="both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Áreas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right="178"/>
        <w:jc w:val="left"/>
      </w:pPr>
      <w:r>
        <w:rPr/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Secretaría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Finanzas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Administración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(SFA)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Instituto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Servicios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Salud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(ISS),</w:t>
      </w:r>
      <w:r>
        <w:rPr>
          <w:rFonts w:ascii="Times New Roman" w:hAnsi="Times New Roman"/>
          <w:spacing w:val="81"/>
          <w:w w:val="99"/>
        </w:rPr>
        <w:t> </w:t>
      </w:r>
      <w:r>
        <w:rPr/>
        <w:t>ambos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Disposiciones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Jurídicas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z w:val="22"/>
        </w:rPr>
        <w:t>y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Normativas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2"/>
          <w:sz w:val="22"/>
        </w:rPr>
      </w:r>
      <w:r>
        <w:rPr>
          <w:rFonts w:ascii="Calibri" w:hAnsi="Calibri"/>
          <w:i/>
          <w:spacing w:val="-1"/>
          <w:sz w:val="22"/>
        </w:rPr>
        <w:t>Incumplidas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right="178"/>
        <w:jc w:val="left"/>
      </w:pPr>
      <w:r>
        <w:rPr>
          <w:spacing w:val="-1"/>
        </w:rPr>
        <w:t>Durante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desarrollo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auditoría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practicada,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se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determinaron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incumplimientos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las</w:t>
      </w:r>
      <w:r>
        <w:rPr>
          <w:rFonts w:ascii="Times New Roman" w:hAnsi="Times New Roman"/>
          <w:spacing w:val="95"/>
        </w:rPr>
        <w:t> </w:t>
      </w:r>
      <w:r>
        <w:rPr/>
        <w:t>leyes, </w:t>
      </w:r>
      <w:r>
        <w:rPr>
          <w:rFonts w:ascii="Times New Roman" w:hAnsi="Times New Roman"/>
        </w:rPr>
      </w:r>
      <w:r>
        <w:rPr>
          <w:spacing w:val="-1"/>
        </w:rPr>
        <w:t>reglamentos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disposiciones</w:t>
      </w:r>
      <w:r>
        <w:rPr/>
        <w:t> </w:t>
      </w:r>
      <w:r>
        <w:rPr>
          <w:rFonts w:ascii="Times New Roman" w:hAnsi="Times New Roman"/>
        </w:rPr>
      </w:r>
      <w:r>
        <w:rPr/>
        <w:t>normativas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continuación </w:t>
      </w:r>
      <w:r>
        <w:rPr>
          <w:rFonts w:ascii="Times New Roman" w:hAnsi="Times New Roman"/>
          <w:spacing w:val="-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mencionan: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256" w:val="left" w:leader="none"/>
        </w:tabs>
        <w:spacing w:line="240" w:lineRule="auto" w:before="0" w:after="0"/>
        <w:ind w:left="1256" w:right="0" w:hanging="708"/>
        <w:jc w:val="both"/>
      </w:pPr>
      <w:r>
        <w:rPr/>
        <w:t>Ley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General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Contabilidad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Gubernamental: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artículos</w:t>
      </w:r>
      <w:r>
        <w:rPr/>
        <w:t> </w:t>
      </w:r>
      <w:r>
        <w:rPr>
          <w:rFonts w:ascii="Times New Roman" w:hAnsi="Times New Roman"/>
        </w:rPr>
      </w:r>
      <w:r>
        <w:rPr/>
        <w:t>42, </w:t>
      </w:r>
      <w:r>
        <w:rPr>
          <w:rFonts w:ascii="Times New Roman" w:hAnsi="Times New Roman"/>
        </w:rPr>
      </w:r>
      <w:r>
        <w:rPr/>
        <w:t>43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82.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256" w:val="left" w:leader="none"/>
        </w:tabs>
        <w:spacing w:line="240" w:lineRule="auto" w:before="0" w:after="0"/>
        <w:ind w:left="1256" w:right="178" w:hanging="708"/>
        <w:jc w:val="left"/>
      </w:pPr>
      <w:r>
        <w:rPr/>
        <w:t>Ley 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/>
        <w:t> 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Impuesto</w:t>
      </w:r>
      <w:r>
        <w:rPr/>
        <w:t> 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Sobre</w:t>
      </w:r>
      <w:r>
        <w:rPr/>
        <w:t> 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/>
        <w:t> 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Renta:</w:t>
      </w:r>
      <w:r>
        <w:rPr/>
        <w:t> 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artículos</w:t>
      </w:r>
      <w:r>
        <w:rPr/>
        <w:t> 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86, 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párrafos</w:t>
      </w:r>
      <w:r>
        <w:rPr/>
        <w:t> 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primero,</w:t>
      </w:r>
      <w:r>
        <w:rPr/>
        <w:t> 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fracción</w:t>
      </w:r>
      <w:r>
        <w:rPr/>
        <w:t> 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V,</w:t>
      </w:r>
      <w:r>
        <w:rPr/>
        <w:t> 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y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antepenúltimo,</w:t>
      </w:r>
      <w:r>
        <w:rPr/>
        <w:t> </w:t>
      </w:r>
      <w:r>
        <w:rPr>
          <w:rFonts w:ascii="Times New Roman" w:hAnsi="Times New Roman"/>
        </w:rPr>
      </w:r>
      <w:r>
        <w:rPr/>
        <w:t>96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99.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256" w:val="left" w:leader="none"/>
        </w:tabs>
        <w:spacing w:line="240" w:lineRule="auto" w:before="0" w:after="0"/>
        <w:ind w:left="1256" w:right="0" w:hanging="708"/>
        <w:jc w:val="both"/>
      </w:pPr>
      <w:r>
        <w:rPr>
          <w:spacing w:val="-1"/>
        </w:rPr>
        <w:t>Código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Federación: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artículos</w:t>
      </w:r>
      <w:r>
        <w:rPr/>
        <w:t> </w:t>
      </w:r>
      <w:r>
        <w:rPr>
          <w:rFonts w:ascii="Times New Roman" w:hAnsi="Times New Roman"/>
        </w:rPr>
      </w:r>
      <w:r>
        <w:rPr/>
        <w:t>17-J, </w:t>
      </w:r>
      <w:r>
        <w:rPr>
          <w:rFonts w:ascii="Times New Roman" w:hAnsi="Times New Roman"/>
        </w:rPr>
      </w:r>
      <w:r>
        <w:rPr>
          <w:spacing w:val="-1"/>
        </w:rPr>
        <w:t>fracción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II,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28, </w:t>
      </w:r>
      <w:r>
        <w:rPr>
          <w:rFonts w:ascii="Times New Roman" w:hAnsi="Times New Roman"/>
        </w:rPr>
      </w:r>
      <w:r>
        <w:rPr>
          <w:spacing w:val="-1"/>
        </w:rPr>
        <w:t>fracción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apartado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256" w:val="left" w:leader="none"/>
        </w:tabs>
        <w:spacing w:line="240" w:lineRule="auto" w:before="0" w:after="0"/>
        <w:ind w:left="1256" w:right="177" w:hanging="708"/>
        <w:jc w:val="both"/>
      </w:pPr>
      <w:r>
        <w:rPr>
          <w:spacing w:val="-1"/>
        </w:rPr>
        <w:t>Otras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disposiciones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carácter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general,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específico,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estatal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municipal: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Ley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Fiscalización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Rendición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Cuentas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Federación,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artículo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9,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párrafos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primero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y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segundo;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Ley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Federal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Trabajo,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numeral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8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apartado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"Disposiciones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Generales",</w:t>
      </w:r>
      <w:r>
        <w:rPr>
          <w:rFonts w:ascii="Times New Roman" w:hAnsi="Times New Roman"/>
          <w:spacing w:val="95"/>
          <w:w w:val="99"/>
        </w:rPr>
        <w:t> </w:t>
      </w:r>
      <w:r>
        <w:rPr/>
        <w:t>804,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párrafos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primero,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fracciones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II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IV,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último;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Resolución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Miscelánea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5"/>
        </w:rPr>
        <w:t> </w:t>
      </w:r>
      <w:r>
        <w:rPr/>
        <w:t>2020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/>
        <w:t>y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sus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anexos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1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y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19,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reglas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2.7.1.1,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2.7.5.1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2.7.5.2;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>
          <w:spacing w:val="-1"/>
        </w:rPr>
        <w:t>Resolución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Miscelánea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Fiscal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2021,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regla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2.7.5.7;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Reglas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operación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para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aplicación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Artículo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3-B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> </w:t>
      </w:r>
      <w:r>
        <w:rPr/>
        <w:t>Ley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Coordinación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reglas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primera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décima.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Fundamento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Jurídico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la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z w:val="22"/>
        </w:rPr>
        <w:t>ASF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</w:r>
      <w:r>
        <w:rPr>
          <w:rFonts w:ascii="Calibri" w:hAnsi="Calibri"/>
          <w:i/>
          <w:spacing w:val="-1"/>
          <w:sz w:val="22"/>
        </w:rPr>
        <w:t>para </w:t>
      </w:r>
      <w:r>
        <w:rPr>
          <w:rFonts w:ascii="Times New Roman" w:hAnsi="Times New Roman"/>
          <w:i/>
          <w:spacing w:val="-1"/>
          <w:sz w:val="22"/>
        </w:rPr>
      </w:r>
      <w:r>
        <w:rPr>
          <w:rFonts w:ascii="Calibri" w:hAnsi="Calibri"/>
          <w:i/>
          <w:sz w:val="22"/>
        </w:rPr>
        <w:t>Promover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pacing w:val="-1"/>
          <w:sz w:val="22"/>
        </w:rPr>
        <w:t>Acciones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2"/>
          <w:sz w:val="22"/>
        </w:rPr>
      </w:r>
      <w:r>
        <w:rPr>
          <w:rFonts w:ascii="Calibri" w:hAnsi="Calibri"/>
          <w:i/>
          <w:sz w:val="22"/>
        </w:rPr>
        <w:t>y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Recomendaciones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right="177"/>
        <w:jc w:val="both"/>
      </w:pPr>
      <w:r>
        <w:rPr/>
        <w:t>Las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facultades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Auditoría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Superior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Federación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para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promover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emitir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acciones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derivadas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auditoría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practicada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encuentran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su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sustento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jurídico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las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disposiciones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siguientes: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178"/>
        <w:jc w:val="left"/>
      </w:pPr>
      <w:r>
        <w:rPr>
          <w:spacing w:val="-1"/>
        </w:rPr>
        <w:t>Artículo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79,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fracciones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II,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párrafo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tercero,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y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IV,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Constitución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Política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los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Estados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Unidos</w:t>
      </w:r>
      <w:r>
        <w:rPr/>
        <w:t> </w:t>
      </w:r>
      <w:r>
        <w:rPr>
          <w:rFonts w:ascii="Times New Roman" w:hAnsi="Times New Roman"/>
        </w:rPr>
      </w:r>
      <w:r>
        <w:rPr/>
        <w:t>Mexicanos.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178"/>
        <w:jc w:val="left"/>
      </w:pPr>
      <w:r>
        <w:rPr>
          <w:spacing w:val="-1"/>
        </w:rPr>
        <w:t>Artículos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10,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I,</w:t>
      </w:r>
      <w:r>
        <w:rPr/>
        <w:t> </w:t>
      </w:r>
      <w:r>
        <w:rPr>
          <w:rFonts w:ascii="Times New Roman" w:hAnsi="Times New Roman"/>
        </w:rPr>
      </w:r>
      <w:r>
        <w:rPr/>
        <w:t>14,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III,</w:t>
      </w:r>
      <w:r>
        <w:rPr/>
        <w:t> </w:t>
      </w:r>
      <w:r>
        <w:rPr>
          <w:rFonts w:ascii="Times New Roman" w:hAnsi="Times New Roman"/>
        </w:rPr>
      </w:r>
      <w:r>
        <w:rPr/>
        <w:t>15,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17,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XV,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36,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V,</w:t>
      </w:r>
      <w:r>
        <w:rPr/>
        <w:t> </w:t>
      </w:r>
      <w:r>
        <w:rPr>
          <w:rFonts w:ascii="Times New Roman" w:hAnsi="Times New Roman"/>
        </w:rPr>
      </w:r>
      <w:r>
        <w:rPr/>
        <w:t>39,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40,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Ley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Fiscalización </w:t>
      </w:r>
      <w:r>
        <w:rPr>
          <w:rFonts w:ascii="Times New Roman" w:hAnsi="Times New Roman"/>
          <w:spacing w:val="-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Rendición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Cuentas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Federación.</w:t>
      </w:r>
    </w:p>
    <w:sectPr>
      <w:pgSz w:w="12240" w:h="15840"/>
      <w:pgMar w:header="1401" w:footer="1251" w:top="1660" w:bottom="144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720pt;width:416.55pt;height:.1pt;mso-position-horizontal-relative:page;mso-position-vertical-relative:page;z-index:-7720" coordorigin="2239,14400" coordsize="8331,2">
          <v:shape style="position:absolute;left:2239;top:14400;width:8331;height:2" coordorigin="2239,14400" coordsize="8331,0" path="m2239,14400l10570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520.479797pt;margin-top:722.210022pt;width:8.6pt;height:11pt;mso-position-horizontal-relative:page;mso-position-vertical-relative:page;z-index:-769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720pt;width:416.55pt;height:.1pt;mso-position-horizontal-relative:page;mso-position-vertical-relative:page;z-index:-7672" coordorigin="1673,14400" coordsize="8331,2">
          <v:shape style="position:absolute;left:1673;top:14400;width:8331;height:2" coordorigin="1673,14400" coordsize="8331,0" path="m1673,14400l10003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83.079964pt;margin-top:722.210022pt;width:8.6pt;height:11pt;mso-position-horizontal-relative:page;mso-position-vertical-relative:page;z-index:-764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81.660019pt;width:416.55pt;height:.1pt;mso-position-horizontal-relative:page;mso-position-vertical-relative:page;z-index:-7816" coordorigin="2239,1633" coordsize="8331,2">
          <v:shape style="position:absolute;left:2239;top:1633;width:8331;height:2" coordorigin="2239,1633" coordsize="8331,0" path="m2239,1633l10570,1633e" filled="false" stroked="true" strokeweight="3.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40222pt;margin-top:69.050285pt;width:217.85pt;height:11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Grupo</w:t>
                </w:r>
                <w:r>
                  <w:rPr>
                    <w:rFonts w:ascii="Calibri" w:hAnsi="Calibri"/>
                    <w:spacing w:val="-9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 w:hAnsi="Calibri"/>
                    <w:spacing w:val="-10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 w:hAnsi="Calibri"/>
                    <w:spacing w:val="-8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Económico/Gasto</w:t>
                </w:r>
                <w:r>
                  <w:rPr>
                    <w:rFonts w:ascii="Calibri" w:hAnsi="Calibri"/>
                    <w:spacing w:val="-9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Federalizado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81.660019pt;width:416.55pt;height:.1pt;mso-position-horizontal-relative:page;mso-position-vertical-relative:page;z-index:-7768" coordorigin="1673,1633" coordsize="8331,2">
          <v:shape style="position:absolute;left:1673;top:1633;width:8331;height:2" coordorigin="1673,1633" coordsize="8331,0" path="m1673,1633l10003,1633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079964pt;margin-top:69.050285pt;width:317.4pt;height:11pt;mso-position-horizontal-relative:page;mso-position-vertical-relative:page;z-index:-774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2020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56" w:hanging="708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2030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70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327"/>
        <w:jc w:val="righ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393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8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3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9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32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8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7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547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aaacuna</dc:creator>
  <dc:title>Microsoft Word - 5926-1cf4-50df-84ae</dc:title>
  <dcterms:created xsi:type="dcterms:W3CDTF">2022-04-18T10:27:23Z</dcterms:created>
  <dcterms:modified xsi:type="dcterms:W3CDTF">2022-04-18T10:27:23Z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2022-04-18T00:00:00Z</vt:filetime>
  </property>
</Properties>
</file>